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B" w:rsidRPr="009B28BE" w:rsidRDefault="00271DB8" w:rsidP="009B28BE">
      <w:pPr>
        <w:spacing w:after="0" w:line="240" w:lineRule="auto"/>
        <w:jc w:val="center"/>
        <w:rPr>
          <w:rFonts w:ascii="AAA GoldenLotus" w:hAnsi="AAA GoldenLotus" w:cs="AAA GoldenLotus"/>
          <w:sz w:val="36"/>
          <w:szCs w:val="36"/>
          <w:rtl/>
        </w:rPr>
      </w:pPr>
      <w:r w:rsidRPr="009B28BE">
        <w:rPr>
          <w:rFonts w:ascii="AAA GoldenLotus" w:hAnsi="AAA GoldenLotus" w:cs="AAA GoldenLotus"/>
          <w:sz w:val="36"/>
          <w:szCs w:val="36"/>
          <w:rtl/>
        </w:rPr>
        <w:t>╝</w:t>
      </w:r>
    </w:p>
    <w:p w:rsidR="00271DB8" w:rsidRPr="009B28BE" w:rsidRDefault="000459AA" w:rsidP="009B28BE">
      <w:pPr>
        <w:spacing w:after="0" w:line="240" w:lineRule="auto"/>
        <w:jc w:val="center"/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</w:rPr>
      </w:pPr>
      <w:r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</w:rPr>
        <w:t>مطوية: رسالة الإسلام</w:t>
      </w:r>
    </w:p>
    <w:p w:rsidR="009B28BE" w:rsidRPr="009B28BE" w:rsidRDefault="009B28BE" w:rsidP="00271DB8">
      <w:pPr>
        <w:spacing w:line="240" w:lineRule="auto"/>
        <w:jc w:val="center"/>
        <w:rPr>
          <w:rFonts w:ascii="AAA GoldenLotus" w:hAnsi="AAA GoldenLotus" w:cs="KFGQPC Uthman Taha Naskh"/>
          <w:b/>
          <w:bCs/>
          <w:color w:val="0000CC"/>
          <w:sz w:val="36"/>
          <w:szCs w:val="36"/>
          <w:rtl/>
        </w:rPr>
      </w:pPr>
      <w:r w:rsidRPr="009B28BE">
        <w:rPr>
          <w:rFonts w:ascii="AAA GoldenLotus" w:hAnsi="AAA GoldenLotus" w:cs="KFGQPC Uthman Taha Naskh" w:hint="cs"/>
          <w:b/>
          <w:bCs/>
          <w:color w:val="0000CC"/>
          <w:sz w:val="36"/>
          <w:szCs w:val="36"/>
          <w:rtl/>
        </w:rPr>
        <w:t>أبو المُنتصر محمد شاهين التاعب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الكون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له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«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إله</w:t>
      </w:r>
      <w:r w:rsidRPr="000459AA">
        <w:rPr>
          <w:rFonts w:ascii="AAA GoldenLotus" w:hAnsi="AAA GoldenLotus" w:cs="AAA GoldenLotus" w:hint="eastAsia"/>
          <w:sz w:val="32"/>
          <w:szCs w:val="32"/>
          <w:rtl/>
        </w:rPr>
        <w:t>»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.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خَلَقَ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كلّ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الوُجُود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من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العَدَم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وجعل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الأرض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صالحة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لاستقبال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الإنسان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ليعيش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فيها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كدار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امتحان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ينتهي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الاختبار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بالموت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لا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مفرّ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منه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 xml:space="preserve">أرسل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كلَّ «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الرُّسُل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»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برسالة واحدة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أو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دين واحد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على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النَّاس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جميعاً أن يعتنقوه وي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ق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ْ</w:t>
      </w:r>
      <w:r w:rsidRPr="000459AA">
        <w:rPr>
          <w:rFonts w:ascii="AAA GoldenLotus" w:hAnsi="AAA GoldenLotus" w:cs="AAA GoldenLotus"/>
          <w:sz w:val="32"/>
          <w:szCs w:val="32"/>
          <w:rtl/>
        </w:rPr>
        <w:t>ب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لوه ويقوموا به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. 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هذا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الدِّين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هو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الإسلام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الذي لا يقبل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من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النَّاس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ديناً </w:t>
      </w:r>
      <w:r w:rsidRPr="000459AA">
        <w:rPr>
          <w:rFonts w:ascii="AAA GoldenLotus" w:hAnsi="AAA GoldenLotus" w:cs="AAA GoldenLotus"/>
          <w:sz w:val="32"/>
          <w:szCs w:val="32"/>
          <w:rtl/>
        </w:rPr>
        <w:t>سواه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ويجب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على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النَّاس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جميعاً الإيمان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بكلّ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رُسُل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الخالق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فمن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أنكر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رسالة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رسول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منهم لن يدخل الجنَّة</w:t>
      </w:r>
      <w:r w:rsidRPr="000459AA">
        <w:rPr>
          <w:rFonts w:ascii="AAA GoldenLotus" w:hAnsi="AAA GoldenLotus" w:cs="AAA GoldenLotus"/>
          <w:sz w:val="32"/>
          <w:szCs w:val="32"/>
          <w:rtl/>
        </w:rPr>
        <w:t>!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0459AA">
        <w:rPr>
          <w:rFonts w:ascii="AAA GoldenLotus" w:hAnsi="AAA GoldenLotus" w:cs="AAA GoldenLotus"/>
          <w:sz w:val="32"/>
          <w:szCs w:val="32"/>
          <w:rtl/>
        </w:rPr>
        <w:t>▬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u w:val="single"/>
          <w:rtl/>
        </w:rPr>
        <w:t>إِنَّ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u w:val="single"/>
          <w:rtl/>
        </w:rPr>
        <w:t>الدِّينَ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u w:val="single"/>
          <w:rtl/>
        </w:rPr>
        <w:t>عِندَ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اللَّهِ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u w:val="single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u w:val="single"/>
          <w:rtl/>
        </w:rPr>
        <w:t>الْإِسْلَامُ</w:t>
      </w:r>
      <w:r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اخْتَلَفَ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الَّذِينَ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أُوتُوا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الْكِتَابَ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إِلَّا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بَعْدِ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جَاءَهُمُ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الْعِلْمُ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بَغْيًا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بَيْنَهُمْ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وَمَن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يَكْفُرْ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بِآيَاتِ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اللَّهِ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فَإِنَّ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اللَّهَ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سَرِيعُ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الْحِسَابِ</w:t>
      </w:r>
      <w:r w:rsidRPr="000459AA">
        <w:rPr>
          <w:rFonts w:ascii="AAA GoldenLotus" w:hAnsi="AAA GoldenLotus" w:cs="AAA GoldenLotus"/>
          <w:sz w:val="32"/>
          <w:szCs w:val="32"/>
          <w:rtl/>
        </w:rPr>
        <w:t>♂ [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آل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عمران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19]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>هذا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الاختبار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الذي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يعيشه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الإنسان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على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الأرض،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اختبار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مَدَى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إسلامك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واستسلامك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وانقيادك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وطاعتك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لأوامر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الخالق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التي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يعرفها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الإنسان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عن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طريق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الرُّسُل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>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الإسلام</w:t>
      </w:r>
      <w:r w:rsidRPr="000459AA">
        <w:rPr>
          <w:rFonts w:ascii="AAA GoldenLotus" w:hAnsi="AAA GoldenLotus" w:cs="AAA GoldenLotus"/>
          <w:sz w:val="32"/>
          <w:szCs w:val="32"/>
          <w:rtl/>
        </w:rPr>
        <w:t>» الذي جاء به كلّ «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الرُّسُل</w:t>
      </w:r>
      <w:r w:rsidRPr="000459AA">
        <w:rPr>
          <w:rFonts w:ascii="AAA GoldenLotus" w:hAnsi="AAA GoldenLotus" w:cs="AAA GoldenLotus"/>
          <w:sz w:val="32"/>
          <w:szCs w:val="32"/>
          <w:rtl/>
        </w:rPr>
        <w:t>» هو «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معرفة الخالق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» على الوجه الذي بيَّنه في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وحيه المحفوظ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. أي أن تعرف أسماء الخالق وصفاته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الإلهية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كما ذُكِرَت في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القُرآن الكريم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السُّنَّة النَّبوية الشَّريفة الصَّحيحة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.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وقد أخبرنا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في كتابه أنّ اسمه هو «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». وهذا الاسم يعني: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الإله الحقيقي المُستحقّ للعبادة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ولا يُطلق </w:t>
      </w:r>
      <w:r w:rsidRPr="000459AA">
        <w:rPr>
          <w:rFonts w:ascii="AAA GoldenLotus" w:hAnsi="AAA GoldenLotus" w:cs="AAA GoldenLotus"/>
          <w:sz w:val="32"/>
          <w:szCs w:val="32"/>
          <w:rtl/>
        </w:rPr>
        <w:t>هذا الاسم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إلَّا على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واحد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فقط. فهو اسمٌ عَلَمٌ على ذات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لا يُسمَّى به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غيره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0459AA">
        <w:rPr>
          <w:rFonts w:ascii="AAA GoldenLotus" w:hAnsi="AAA GoldenLotus" w:cs="AAA GoldenLotus"/>
          <w:sz w:val="32"/>
          <w:szCs w:val="32"/>
          <w:rtl/>
        </w:rPr>
        <w:t>▬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كَانَ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إِبْرَاهِيمُ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يَهُودِيًّا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نَصْرَانِيًّا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وَلَٰكِن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كَانَ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حَنِيفًا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مُّسْلِمًا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كَانَ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الْمُشْرِكِينَ</w:t>
      </w:r>
      <w:r w:rsidRPr="000459AA">
        <w:rPr>
          <w:rFonts w:ascii="AAA GoldenLotus" w:hAnsi="AAA GoldenLotus" w:cs="AAA GoldenLotus"/>
          <w:sz w:val="32"/>
          <w:szCs w:val="32"/>
          <w:rtl/>
        </w:rPr>
        <w:t>♂ [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آل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عمران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67]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هُناك مِن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النَّاس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ِ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مَن انحرف 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عن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دين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الرُّسُل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الذي هو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الإسلام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كما حرَّفوا كُتُبهم!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وابتدعوا عقائد وعبادات مُختلفة نسبوها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للرُّسُل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زوراً.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وقد أعطى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لرُسُله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كُتُباً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مثل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التَّوراة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الزَّبُور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الإنجيل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فكانت هذه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الكُتُب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نوراً 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يهدي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به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الن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َّ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اس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إلى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الحقّ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وقد استأمن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النَّاسَ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واستحفظهم على هذه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الكُتُب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ولكنَّهم لم يكونوا أُمناء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ولم يُحافظوا عليها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بل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قاموا بتحريفها</w:t>
      </w:r>
      <w:r w:rsidRPr="000459AA">
        <w:rPr>
          <w:rFonts w:ascii="AAA GoldenLotus" w:hAnsi="AAA GoldenLotus" w:cs="AAA GoldenLotus"/>
          <w:sz w:val="32"/>
          <w:szCs w:val="32"/>
          <w:rtl/>
        </w:rPr>
        <w:t>!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0459AA">
        <w:rPr>
          <w:rFonts w:ascii="AAA GoldenLotus" w:hAnsi="AAA GoldenLotus" w:cs="AAA GoldenLotus"/>
          <w:sz w:val="32"/>
          <w:szCs w:val="32"/>
          <w:rtl/>
        </w:rPr>
        <w:t>▬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وَمَن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يَبْتَغِ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غَيْرَ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الْإِسْلَامِ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دِينًا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فَلَن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يُقْبَلَ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مِنْهُ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وَهُوَ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فِي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الْآخِرَةِ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الْخَاسِرِينَ</w:t>
      </w:r>
      <w:r w:rsidRPr="000459AA">
        <w:rPr>
          <w:rFonts w:ascii="AAA GoldenLotus" w:hAnsi="AAA GoldenLotus" w:cs="AAA GoldenLotus"/>
          <w:sz w:val="32"/>
          <w:szCs w:val="32"/>
          <w:rtl/>
        </w:rPr>
        <w:t>♂ [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آل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عمران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85]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lastRenderedPageBreak/>
        <w:t>«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sz w:val="32"/>
          <w:szCs w:val="32"/>
          <w:rtl/>
        </w:rPr>
        <w:t>» واحدٌ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لا يتعدَّد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ولا يتجزَّأ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ولا يتركَّب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فلا يوجد إلَّا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واحد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فقط من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جِنْس الألوهية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وهذا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الواحد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ليس معه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آخر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.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وهو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صاحب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الكم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</w:t>
      </w:r>
      <w:r w:rsidRPr="000459AA">
        <w:rPr>
          <w:rFonts w:ascii="AAA GoldenLotus" w:hAnsi="AAA GoldenLotus" w:cs="AAA GoldenLotus"/>
          <w:sz w:val="32"/>
          <w:szCs w:val="32"/>
          <w:rtl/>
        </w:rPr>
        <w:t>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المُطلق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الذي لا يحتاج أبداً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كلّ ما سواه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يحتاج إليه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لذا فهو لم يَلِد ابناً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وهو ليس أباً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لآخر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بل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هو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ربّ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سيِّد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لكلّ ما سواه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.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وهو لم يُولَد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ولم ي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ن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ْ</w:t>
      </w:r>
      <w:r w:rsidRPr="000459AA">
        <w:rPr>
          <w:rFonts w:ascii="AAA GoldenLotus" w:hAnsi="AAA GoldenLotus" w:cs="AAA GoldenLotus"/>
          <w:sz w:val="32"/>
          <w:szCs w:val="32"/>
          <w:rtl/>
        </w:rPr>
        <w:t>ب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ث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ِ</w:t>
      </w:r>
      <w:r w:rsidRPr="000459AA">
        <w:rPr>
          <w:rFonts w:ascii="AAA GoldenLotus" w:hAnsi="AAA GoldenLotus" w:cs="AAA GoldenLotus"/>
          <w:sz w:val="32"/>
          <w:szCs w:val="32"/>
          <w:rtl/>
        </w:rPr>
        <w:t>ق أو يخرج من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sz w:val="32"/>
          <w:szCs w:val="32"/>
          <w:rtl/>
        </w:rPr>
        <w:t>آخر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ولذلك فإنَّ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الأسماء والألقاب والصِّفات الإلهية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حصرية له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وحده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فقط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لا يشترك معه فيها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آخر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0459AA">
        <w:rPr>
          <w:rFonts w:ascii="AAA GoldenLotus" w:hAnsi="AAA GoldenLotus" w:cs="AAA GoldenLotus"/>
          <w:sz w:val="32"/>
          <w:szCs w:val="32"/>
          <w:rtl/>
        </w:rPr>
        <w:t>▬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قُلْ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هُوَ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اللَّهُ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أَحَدٌ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*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اللَّهُ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الصَّمَدُ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*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لَمْ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يَلِدْ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وَلَمْ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يُولَدْ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*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وَلَمْ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يَكُن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لَّهُ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كُفُوًا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أَحَدٌ</w:t>
      </w:r>
      <w:r w:rsidRPr="000459AA">
        <w:rPr>
          <w:rFonts w:ascii="AAA GoldenLotus" w:hAnsi="AAA GoldenLotus" w:cs="AAA GoldenLotus"/>
          <w:sz w:val="32"/>
          <w:szCs w:val="32"/>
          <w:rtl/>
        </w:rPr>
        <w:t>♂ [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الإخلاص</w:t>
      </w:r>
      <w:r w:rsidRPr="000459AA">
        <w:rPr>
          <w:rFonts w:ascii="AAA GoldenLotus" w:hAnsi="AAA GoldenLotus" w:cs="AAA GoldenLotus"/>
          <w:sz w:val="32"/>
          <w:szCs w:val="32"/>
          <w:rtl/>
        </w:rPr>
        <w:t>]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>هذا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الإله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 xml:space="preserve"> الواحد الوحيد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هو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وحده صاحب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>السُّلطان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sz w:val="32"/>
          <w:szCs w:val="32"/>
          <w:rtl/>
        </w:rPr>
        <w:t>و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>السِّيادة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sz w:val="32"/>
          <w:szCs w:val="32"/>
          <w:rtl/>
        </w:rPr>
        <w:t>و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>الرُّبُوبية المُطلَقَة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على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الكون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فهو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ربّ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 xml:space="preserve"> العالمين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وهو «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القيُّوم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القائمُ على تصريف أُمُور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الكون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فلا شيء يحدث إلَّا بمشيئته وكامل ع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ِ</w:t>
      </w:r>
      <w:r w:rsidRPr="000459AA">
        <w:rPr>
          <w:rFonts w:ascii="AAA GoldenLotus" w:hAnsi="AAA GoldenLotus" w:cs="AAA GoldenLotus"/>
          <w:sz w:val="32"/>
          <w:szCs w:val="32"/>
          <w:rtl/>
        </w:rPr>
        <w:t>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ْ</w:t>
      </w:r>
      <w:r w:rsidRPr="000459AA">
        <w:rPr>
          <w:rFonts w:ascii="AAA GoldenLotus" w:hAnsi="AAA GoldenLotus" w:cs="AAA GoldenLotus"/>
          <w:sz w:val="32"/>
          <w:szCs w:val="32"/>
          <w:rtl/>
        </w:rPr>
        <w:t>مه.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0459AA">
        <w:rPr>
          <w:rFonts w:ascii="AAA GoldenLotus" w:hAnsi="AAA GoldenLotus" w:cs="AAA GoldenLotus"/>
          <w:sz w:val="32"/>
          <w:szCs w:val="32"/>
          <w:rtl/>
        </w:rPr>
        <w:t>▬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رَّبُّ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السَّمَاوَاتِ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وَالْأَرْضِ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بَيْنَهُمَا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فَاعْبُدْهُ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وَاصْطَبِرْ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لِعِبَادَتِهِ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هَلْ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تَعْلَمُ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لَهُ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سَمِيًّا</w:t>
      </w:r>
      <w:r w:rsidRPr="000459AA">
        <w:rPr>
          <w:rFonts w:ascii="AAA GoldenLotus" w:hAnsi="AAA GoldenLotus" w:cs="AAA GoldenLotus"/>
          <w:sz w:val="32"/>
          <w:szCs w:val="32"/>
          <w:rtl/>
        </w:rPr>
        <w:t>♂ [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مريم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65]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الإنسان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 xml:space="preserve">ُ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ع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ب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ْ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دٌ مخلوق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ٌ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له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ربّ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ٌ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سيِّد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ٌ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و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على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الع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ب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ْ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د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طاعة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ربّه وسيّده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في كلّ ما أمر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والانتهاء عن ك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sz w:val="32"/>
          <w:szCs w:val="32"/>
          <w:rtl/>
        </w:rPr>
        <w:t>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ِّ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ما ن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ى عنه وز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ج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ر.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وقد أمر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بعبادته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والعبادة اسمٌ جامعٌ لكلّ ما يُحبّه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ويرضاه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من الأقوال والأعمال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الظَّاهرة والباطنة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كالخوف، والخشية، والتَّوكُّل، والصَّلاة، والزَّكاة، والصِّيام،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الطَّواف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والدُّعاء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وغير ذلك من الأُمُور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المُبيَّنة في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الوحي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 xml:space="preserve"> المحفوظ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قال تعالى: </w:t>
      </w:r>
      <w:r w:rsidRPr="000459AA">
        <w:rPr>
          <w:rFonts w:ascii="AAA GoldenLotus" w:hAnsi="AAA GoldenLotus" w:cs="AAA GoldenLotus"/>
          <w:sz w:val="32"/>
          <w:szCs w:val="32"/>
          <w:rtl/>
        </w:rPr>
        <w:t>▬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خَلَقْتُ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الْجِنَّ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الْإِنسَ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إِلَّا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لِيَعْبُدُونِ</w:t>
      </w:r>
      <w:r w:rsidRPr="000459AA">
        <w:rPr>
          <w:rFonts w:ascii="AAA GoldenLotus" w:hAnsi="AAA GoldenLotus" w:cs="AAA GoldenLotus"/>
          <w:sz w:val="32"/>
          <w:szCs w:val="32"/>
          <w:rtl/>
        </w:rPr>
        <w:t>♂ [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الذاريات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56]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ليس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للإنسان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أن يعطي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المخلوق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حقًّا 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من حُقُوق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 w:rsidRPr="000459AA">
        <w:rPr>
          <w:rFonts w:ascii="AAA GoldenLotus" w:hAnsi="AAA GoldenLotus" w:cs="AAA GoldenLotus"/>
          <w:sz w:val="32"/>
          <w:szCs w:val="32"/>
          <w:rtl/>
        </w:rPr>
        <w:t>! ومن فعل ذلك فقد وقع في «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>الشِّرْك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ومن وقع في «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>الشِّرْك</w:t>
      </w:r>
      <w:r w:rsidRPr="000459AA">
        <w:rPr>
          <w:rFonts w:ascii="AAA GoldenLotus" w:hAnsi="AAA GoldenLotus" w:cs="AAA GoldenLotus"/>
          <w:sz w:val="32"/>
          <w:szCs w:val="32"/>
          <w:rtl/>
        </w:rPr>
        <w:t>» ومات على ذلك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أصبح محروماً من الجنَّة مُستحقًّا للخُلُود في النَّار.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0459AA">
        <w:rPr>
          <w:rFonts w:ascii="AAA GoldenLotus" w:hAnsi="AAA GoldenLotus" w:cs="AAA GoldenLotus"/>
          <w:sz w:val="32"/>
          <w:szCs w:val="32"/>
          <w:rtl/>
        </w:rPr>
        <w:t>▬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إِنَّهُ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مَن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يُشْرِكْ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بِاللَّهِ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فَقَدْ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حَرَّمَ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اللَّهُ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عَلَيْهِ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الْجَنَّةَ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وَمَأْوَاهُ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النَّارُ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لِلظَّالِمِينَ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أَنصَارٍ</w:t>
      </w:r>
      <w:r w:rsidRPr="000459AA">
        <w:rPr>
          <w:rFonts w:ascii="AAA GoldenLotus" w:hAnsi="AAA GoldenLotus" w:cs="AAA GoldenLotus"/>
          <w:sz w:val="32"/>
          <w:szCs w:val="32"/>
          <w:rtl/>
        </w:rPr>
        <w:t>♂ [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المائدة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72]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 xml:space="preserve">أرسل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رسولاً أخيراً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للنَّاس كافَّة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فليس بعده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رسول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ولا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نبيّ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وهو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مُحَمَّد</w:t>
      </w:r>
      <w:r w:rsidRPr="000459AA">
        <w:rPr>
          <w:rFonts w:ascii="AAA GoldenLotus" w:hAnsi="AAA GoldenLotus" w:cs="AAA GoldenLotus"/>
          <w:sz w:val="32"/>
          <w:szCs w:val="32"/>
          <w:rtl/>
        </w:rPr>
        <w:t>» ☺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والذي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هو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بمثابة فُرصة أخيرة من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للنَّاس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كيّ يرجعوا إلى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الهُدَى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الإيمان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الحقّ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فيدخلوا الجنَّة باتِّباعهم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لرسول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مُحَمَّد</w:t>
      </w:r>
      <w:r w:rsidRPr="000459AA">
        <w:rPr>
          <w:rFonts w:ascii="AAA GoldenLotus" w:hAnsi="AAA GoldenLotus" w:cs="AAA GoldenLotus"/>
          <w:sz w:val="32"/>
          <w:szCs w:val="32"/>
          <w:rtl/>
        </w:rPr>
        <w:t>» ☺.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0459AA">
        <w:rPr>
          <w:rFonts w:ascii="AAA GoldenLotus" w:hAnsi="AAA GoldenLotus" w:cs="AAA GoldenLotus"/>
          <w:sz w:val="32"/>
          <w:szCs w:val="32"/>
          <w:rtl/>
        </w:rPr>
        <w:t>▬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لَمْ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يَكُنِ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الَّذِينَ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كَفَرُوا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مِنْ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أَهْلِ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الْكِتَابِ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وَالْمُشْرِكِينَ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مُنفَكِّينَ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حَتَّىٰ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تَأْتِيَهُمُ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الْبَيِّنَةُ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*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رَسُولٌ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مِّنَ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اللَّهِ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يَتْلُو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صُحُفًا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 xml:space="preserve">مُّطَهَّرَةً 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*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فِيهَا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كُتُبٌ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 xml:space="preserve">قَيِّمَةٌ 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*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وَمَا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تَفَرَّقَ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الَّذِينَ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أُوتُوا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الْكِتَابَ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إِلَّا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مِن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بَعْدِ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مَا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جَاءَتْهُمُ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الْبَيِّنَةُ</w:t>
      </w:r>
      <w:r w:rsidRPr="000459AA">
        <w:rPr>
          <w:rFonts w:ascii="AAA GoldenLotus" w:hAnsi="AAA GoldenLotus" w:cs="AAA GoldenLotus"/>
          <w:sz w:val="32"/>
          <w:szCs w:val="32"/>
          <w:rtl/>
        </w:rPr>
        <w:t>♂ [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البيِّنة</w:t>
      </w:r>
      <w:r>
        <w:rPr>
          <w:rFonts w:ascii="AAA GoldenLotus" w:hAnsi="AAA GoldenLotus" w:cs="AAA GoldenLotus"/>
          <w:sz w:val="32"/>
          <w:szCs w:val="32"/>
          <w:rtl/>
        </w:rPr>
        <w:t>: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1-2]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وقد أعطى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لرسوله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مُحَمَّد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»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كتاباً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اسمه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القُرآن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فهو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كتابٌ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يُرشد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الإنسان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إلى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الحقّ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الهُدَى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الرَّشاد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ففيه كلّ ما يجب على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الإنسان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م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ع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ْ</w:t>
      </w:r>
      <w:r w:rsidRPr="000459AA">
        <w:rPr>
          <w:rFonts w:ascii="AAA GoldenLotus" w:hAnsi="AAA GoldenLotus" w:cs="AAA GoldenLotus"/>
          <w:sz w:val="32"/>
          <w:szCs w:val="32"/>
          <w:rtl/>
        </w:rPr>
        <w:t>رفته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sz w:val="32"/>
          <w:szCs w:val="32"/>
          <w:rtl/>
        </w:rPr>
        <w:t>ف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ِ</w:t>
      </w:r>
      <w:r w:rsidRPr="000459AA">
        <w:rPr>
          <w:rFonts w:ascii="AAA GoldenLotus" w:hAnsi="AAA GoldenLotus" w:cs="AAA GoldenLotus"/>
          <w:sz w:val="32"/>
          <w:szCs w:val="32"/>
          <w:rtl/>
        </w:rPr>
        <w:t>ع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ْ</w:t>
      </w:r>
      <w:r w:rsidRPr="000459AA">
        <w:rPr>
          <w:rFonts w:ascii="AAA GoldenLotus" w:hAnsi="AAA GoldenLotus" w:cs="AAA GoldenLotus"/>
          <w:sz w:val="32"/>
          <w:szCs w:val="32"/>
          <w:rtl/>
        </w:rPr>
        <w:t>له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ف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لا نحتاج للرُّجُوع إلى أيّ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كتاب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آخر غير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. وقد تعهَّد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بحفظ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ه 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من أيّ </w:t>
      </w:r>
      <w:r w:rsidRPr="000459AA">
        <w:rPr>
          <w:rFonts w:ascii="AAA GoldenLotus" w:hAnsi="AAA GoldenLotus" w:cs="AAA GoldenLotus"/>
          <w:sz w:val="32"/>
          <w:szCs w:val="32"/>
          <w:rtl/>
        </w:rPr>
        <w:lastRenderedPageBreak/>
        <w:t>باطل أو تحريف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ليكون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الحقّ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باقياً محفوظاً بحفظ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للق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رآن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وهكذا تظلّ فُرصة الرُّجُوع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للهُدَى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الإيمان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الحقّ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مُتاحة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للجميع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في كلّ زمان.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>أوّل خطوة تجاه الجنَّة تكون بإيقان أنَّ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محمداً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» ☺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رسول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من عند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يُبلِّغنا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الوحي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الذي يحفظه لنا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الق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رآن الكريم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السُّنَّة النَّبوية الشَّريفة الصَّحيحة</w:t>
      </w:r>
      <w:r w:rsidRPr="000459AA">
        <w:rPr>
          <w:rFonts w:ascii="AAA GoldenLotus" w:hAnsi="AAA GoldenLotus" w:cs="AAA GoldenLotus"/>
          <w:sz w:val="32"/>
          <w:szCs w:val="32"/>
          <w:rtl/>
        </w:rPr>
        <w:t>)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لذا يجب طاع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ته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واتِّباع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ه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ويجب على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الإنسان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أن يتيقَّن من أنَّ هذا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الخالق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«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الذي أرسل «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محمداً</w:t>
      </w:r>
      <w:r w:rsidRPr="000459AA">
        <w:rPr>
          <w:rFonts w:ascii="AAA GoldenLotus" w:hAnsi="AAA GoldenLotus" w:cs="AAA GoldenLotus"/>
          <w:sz w:val="32"/>
          <w:szCs w:val="32"/>
          <w:rtl/>
        </w:rPr>
        <w:t>» ☺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هو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الإله الحقيقي الوحيد المُستحقّ للعبادة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>برُسُوخ هذه المفاهيم في الق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ْ</w:t>
      </w:r>
      <w:r w:rsidRPr="000459AA">
        <w:rPr>
          <w:rFonts w:ascii="AAA GoldenLotus" w:hAnsi="AAA GoldenLotus" w:cs="AAA GoldenLotus"/>
          <w:sz w:val="32"/>
          <w:szCs w:val="32"/>
          <w:rtl/>
        </w:rPr>
        <w:t>ب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يستطيع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الإنسان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أن ينطق بها بلسانه كشهادة منه بذلك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فيُحقِّق الرُّكن الأوَّل من أركان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الإسلام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بقوله:</w:t>
      </w:r>
    </w:p>
    <w:p w:rsidR="000459AA" w:rsidRPr="000459AA" w:rsidRDefault="000459AA" w:rsidP="000459AA">
      <w:pPr>
        <w:widowControl w:val="0"/>
        <w:spacing w:after="0" w:line="240" w:lineRule="auto"/>
        <w:jc w:val="center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>«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أشهد أن لا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إله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إلَّا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وأشهد أنَّ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محمداً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رسول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بهذا يدخل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الإنسانُ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الإسلام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ويكون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مُسلماً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و</w:t>
      </w:r>
      <w:r w:rsidRPr="000459AA">
        <w:rPr>
          <w:rFonts w:ascii="AAA GoldenLotus" w:hAnsi="AAA GoldenLotus" w:cs="AAA GoldenLotus"/>
          <w:sz w:val="32"/>
          <w:szCs w:val="32"/>
          <w:rtl/>
        </w:rPr>
        <w:t>يجب عل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يه </w:t>
      </w:r>
      <w:r w:rsidRPr="000459AA">
        <w:rPr>
          <w:rFonts w:ascii="AAA GoldenLotus" w:hAnsi="AAA GoldenLotus" w:cs="AAA GoldenLotus"/>
          <w:sz w:val="32"/>
          <w:szCs w:val="32"/>
          <w:rtl/>
        </w:rPr>
        <w:t>دائماً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إثبات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صدق إيمانه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وإسلامه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بأفعاله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ب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الالتزام الدَّائم بكلّ الأوامر والنَّواهي التي جاءت في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وحي الله المحفوظ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وأهمّها أركان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>الإسلام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>الصَّلاة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>الزَّكاة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>صِيام شهر رمضان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حجّ بيت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الحرام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لمن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استطاع ذلك.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يجب على </w:t>
      </w:r>
      <w:r w:rsidRPr="000459AA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الإنسان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أيضاً أن يُصحِّح كلّ 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معتقداته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السَّابقة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في المواضيع التالية: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عزَّ وجلَّ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>ملائكته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>كُتُبه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التي أنزلها على 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>رُسُله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>الرُّسُل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>الأنبياء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>الحياة بعد الموت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sz w:val="32"/>
          <w:szCs w:val="32"/>
          <w:rtl/>
        </w:rPr>
        <w:t>القَضَاء والقَدَر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وِفْق ما ذُكِر في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القُرآن الكريم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السُّنَّة النَّبوية الشَّريفة الصَّحيحة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(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 xml:space="preserve">وحي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المحفوظ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)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</w:rPr>
      </w:pP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هذه المُعتقدات بمثابة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الإيمان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اللَّازم لدُخُول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الإنسان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الجنَّة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فلا يدخل </w:t>
      </w:r>
      <w:r w:rsidRPr="000459AA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المرءُ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الجنَّة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ولا يُقبل منه عملٌ صالحٌ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إلَّا إذا كان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>مؤمناً إيماناً صحيحاً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مُوافقاً لما في 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 xml:space="preserve">وحي 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 w:hint="cs"/>
          <w:b/>
          <w:bCs/>
          <w:color w:val="006600"/>
          <w:sz w:val="32"/>
          <w:szCs w:val="32"/>
          <w:rtl/>
        </w:rPr>
        <w:t xml:space="preserve"> المحفوظ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0459AA">
        <w:rPr>
          <w:rFonts w:ascii="AAA GoldenLotus" w:hAnsi="AAA GoldenLotus" w:cs="AAA GoldenLotus"/>
          <w:sz w:val="32"/>
          <w:szCs w:val="32"/>
          <w:rtl/>
        </w:rPr>
        <w:t xml:space="preserve">من عاش حياته مُلتزماً بما جاء في 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وحي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/>
          <w:b/>
          <w:bCs/>
          <w:color w:val="006600"/>
          <w:sz w:val="32"/>
          <w:szCs w:val="32"/>
          <w:rtl/>
        </w:rPr>
        <w:t xml:space="preserve"> المحفوظ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ولم يقع في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sz w:val="32"/>
          <w:szCs w:val="32"/>
          <w:rtl/>
        </w:rPr>
        <w:t>«</w:t>
      </w:r>
      <w:r w:rsidRPr="000459AA">
        <w:rPr>
          <w:rFonts w:ascii="AAA GoldenLotus" w:hAnsi="AAA GoldenLotus" w:cs="AAA GoldenLotus"/>
          <w:b/>
          <w:bCs/>
          <w:sz w:val="32"/>
          <w:szCs w:val="32"/>
          <w:rtl/>
        </w:rPr>
        <w:t>الشِّرْك</w:t>
      </w:r>
      <w:r w:rsidRPr="000459AA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ومات على ذلك</w:t>
      </w:r>
      <w:r>
        <w:rPr>
          <w:rFonts w:ascii="AAA GoldenLotus" w:hAnsi="AAA GoldenLotus" w:cs="AAA GoldenLotus"/>
          <w:sz w:val="32"/>
          <w:szCs w:val="32"/>
          <w:rtl/>
        </w:rPr>
        <w:t>،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أدخله </w:t>
      </w:r>
      <w:r w:rsidRPr="000459AA">
        <w:rPr>
          <w:rFonts w:ascii="AAA GoldenLotus" w:hAnsi="AAA GoldenLotus" w:cs="AAA GoldenLotus"/>
          <w:b/>
          <w:bCs/>
          <w:color w:val="FF0000"/>
          <w:sz w:val="32"/>
          <w:szCs w:val="32"/>
          <w:rtl/>
        </w:rPr>
        <w:t>الله</w:t>
      </w:r>
      <w:r w:rsidRPr="000459AA">
        <w:rPr>
          <w:rFonts w:ascii="AAA GoldenLotus" w:hAnsi="AAA GoldenLotus" w:cs="AAA GoldenLotus" w:hint="cs"/>
          <w:b/>
          <w:bCs/>
          <w:color w:val="FF0000"/>
          <w:sz w:val="32"/>
          <w:szCs w:val="32"/>
          <w:rtl/>
        </w:rPr>
        <w:t>ُ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الجنَّة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0459AA">
        <w:rPr>
          <w:rFonts w:ascii="AAA GoldenLotus" w:hAnsi="AAA GoldenLotus" w:cs="AAA GoldenLotus"/>
          <w:sz w:val="32"/>
          <w:szCs w:val="32"/>
          <w:rtl/>
        </w:rPr>
        <w:t>بف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ض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ْ</w:t>
      </w:r>
      <w:r w:rsidRPr="000459AA">
        <w:rPr>
          <w:rFonts w:ascii="AAA GoldenLotus" w:hAnsi="AAA GoldenLotus" w:cs="AAA GoldenLotus"/>
          <w:sz w:val="32"/>
          <w:szCs w:val="32"/>
          <w:rtl/>
        </w:rPr>
        <w:t>ل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ِ</w:t>
      </w:r>
      <w:r w:rsidRPr="000459AA">
        <w:rPr>
          <w:rFonts w:ascii="AAA GoldenLotus" w:hAnsi="AAA GoldenLotus" w:cs="AAA GoldenLotus"/>
          <w:sz w:val="32"/>
          <w:szCs w:val="32"/>
          <w:rtl/>
        </w:rPr>
        <w:t>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ِ</w:t>
      </w:r>
      <w:r w:rsidRPr="000459AA">
        <w:rPr>
          <w:rFonts w:ascii="AAA GoldenLotus" w:hAnsi="AAA GoldenLotus" w:cs="AAA GoldenLotus"/>
          <w:sz w:val="32"/>
          <w:szCs w:val="32"/>
          <w:rtl/>
        </w:rPr>
        <w:t xml:space="preserve"> وك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ر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0459AA">
        <w:rPr>
          <w:rFonts w:ascii="AAA GoldenLotus" w:hAnsi="AAA GoldenLotus" w:cs="AAA GoldenLotus"/>
          <w:sz w:val="32"/>
          <w:szCs w:val="32"/>
          <w:rtl/>
        </w:rPr>
        <w:t>م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ِ</w:t>
      </w:r>
      <w:r w:rsidRPr="000459AA">
        <w:rPr>
          <w:rFonts w:ascii="AAA GoldenLotus" w:hAnsi="AAA GoldenLotus" w:cs="AAA GoldenLotus"/>
          <w:sz w:val="32"/>
          <w:szCs w:val="32"/>
          <w:rtl/>
        </w:rPr>
        <w:t>ه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0459AA">
        <w:rPr>
          <w:rFonts w:ascii="AAA GoldenLotus" w:hAnsi="AAA GoldenLotus" w:cs="AAA GoldenLotus" w:hint="cs"/>
          <w:sz w:val="32"/>
          <w:szCs w:val="32"/>
          <w:rtl/>
        </w:rPr>
        <w:t xml:space="preserve"> ليعيش حياة أبدية</w:t>
      </w:r>
      <w:r w:rsidRPr="000459AA">
        <w:rPr>
          <w:rFonts w:ascii="AAA GoldenLotus" w:hAnsi="AAA GoldenLotus" w:cs="AAA GoldenLotus"/>
          <w:sz w:val="32"/>
          <w:szCs w:val="32"/>
          <w:rtl/>
        </w:rPr>
        <w:t>.</w:t>
      </w:r>
    </w:p>
    <w:p w:rsidR="000459AA" w:rsidRPr="000459AA" w:rsidRDefault="000459AA" w:rsidP="000459AA">
      <w:pPr>
        <w:widowControl w:val="0"/>
        <w:spacing w:after="0" w:line="240" w:lineRule="auto"/>
        <w:ind w:firstLine="227"/>
        <w:rPr>
          <w:rFonts w:ascii="AAA GoldenLotus" w:hAnsi="AAA GoldenLotus" w:cs="AAA GoldenLotus"/>
          <w:sz w:val="32"/>
          <w:szCs w:val="32"/>
          <w:lang w:bidi="ar-EG"/>
        </w:rPr>
      </w:pPr>
      <w:r w:rsidRPr="000459AA"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>اللهم اجعلنا من أهل الجنَّة</w:t>
      </w:r>
      <w:r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>،</w:t>
      </w:r>
      <w:r w:rsidRPr="000459AA">
        <w:rPr>
          <w:rFonts w:ascii="AAA GoldenLotus" w:hAnsi="AAA GoldenLotus" w:cs="AAA GoldenLotus"/>
          <w:b/>
          <w:bCs/>
          <w:sz w:val="32"/>
          <w:szCs w:val="32"/>
          <w:u w:val="single"/>
          <w:rtl/>
        </w:rPr>
        <w:t xml:space="preserve"> اللهم آمين.</w:t>
      </w:r>
      <w:bookmarkStart w:id="0" w:name="_GoBack"/>
      <w:bookmarkEnd w:id="0"/>
    </w:p>
    <w:sectPr w:rsidR="000459AA" w:rsidRPr="000459AA" w:rsidSect="005E6D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81" w:rsidRDefault="00626381" w:rsidP="0092519B">
      <w:pPr>
        <w:spacing w:after="0" w:line="240" w:lineRule="auto"/>
      </w:pPr>
      <w:r>
        <w:separator/>
      </w:r>
    </w:p>
  </w:endnote>
  <w:endnote w:type="continuationSeparator" w:id="0">
    <w:p w:rsidR="00626381" w:rsidRDefault="00626381" w:rsidP="009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B6" w:rsidRPr="009B1FB6" w:rsidRDefault="00626381" w:rsidP="009B1FB6">
    <w:pPr>
      <w:pStyle w:val="Footer"/>
      <w:bidi w:val="0"/>
      <w:jc w:val="center"/>
      <w:rPr>
        <w:rFonts w:ascii="Lucida Calligraphy" w:hAnsi="Lucida Calligraphy"/>
      </w:rPr>
    </w:pPr>
    <w:hyperlink r:id="rId1" w:history="1">
      <w:r w:rsidR="009B1FB6" w:rsidRPr="009B1FB6">
        <w:rPr>
          <w:rStyle w:val="Hyperlink"/>
          <w:rFonts w:ascii="Lucida Calligraphy" w:hAnsi="Lucida Calligraphy"/>
        </w:rPr>
        <w:t>www.alta3b.wordpress.com</w:t>
      </w:r>
    </w:hyperlink>
    <w:r w:rsidR="009B1FB6" w:rsidRPr="009B1FB6">
      <w:rPr>
        <w:rFonts w:ascii="Lucida Calligraphy" w:hAnsi="Lucida Calligraph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81" w:rsidRDefault="00626381" w:rsidP="0092519B">
      <w:pPr>
        <w:spacing w:after="0" w:line="240" w:lineRule="auto"/>
      </w:pPr>
      <w:r>
        <w:separator/>
      </w:r>
    </w:p>
  </w:footnote>
  <w:footnote w:type="continuationSeparator" w:id="0">
    <w:p w:rsidR="00626381" w:rsidRDefault="00626381" w:rsidP="009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7"/>
      <w:gridCol w:w="1984"/>
      <w:gridCol w:w="4361"/>
    </w:tblGrid>
    <w:tr w:rsidR="0092519B" w:rsidRPr="009B28BE" w:rsidTr="007D180A">
      <w:tc>
        <w:tcPr>
          <w:tcW w:w="4337" w:type="dxa"/>
        </w:tcPr>
        <w:p w:rsidR="0092519B" w:rsidRPr="009B28BE" w:rsidRDefault="009B28BE">
          <w:pPr>
            <w:pStyle w:val="Head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أبو المُنتصر محمد شاهين التاعب</w:t>
          </w:r>
        </w:p>
      </w:tc>
      <w:tc>
        <w:tcPr>
          <w:tcW w:w="1984" w:type="dxa"/>
        </w:tcPr>
        <w:p w:rsidR="0092519B" w:rsidRPr="009B28BE" w:rsidRDefault="0092519B" w:rsidP="0092519B">
          <w:pPr>
            <w:pStyle w:val="Header"/>
            <w:jc w:val="cent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[</w: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begin"/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instrText xml:space="preserve"> PAGE   \* MERGEFORMAT </w:instrTex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separate"/>
          </w:r>
          <w:r w:rsidR="000459AA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  <w:rtl/>
            </w:rPr>
            <w:t>3</w:t>
          </w:r>
          <w:r w:rsidRPr="009B28BE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</w:rPr>
            <w:fldChar w:fldCharType="end"/>
          </w: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]</w:t>
          </w:r>
        </w:p>
      </w:tc>
      <w:tc>
        <w:tcPr>
          <w:tcW w:w="4361" w:type="dxa"/>
        </w:tcPr>
        <w:p w:rsidR="0092519B" w:rsidRPr="009B28BE" w:rsidRDefault="000459AA" w:rsidP="0092519B">
          <w:pPr>
            <w:pStyle w:val="Header"/>
            <w:jc w:val="right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مطوية: رسالة الإسلام</w:t>
          </w:r>
        </w:p>
      </w:tc>
    </w:tr>
  </w:tbl>
  <w:p w:rsidR="0092519B" w:rsidRPr="009B28BE" w:rsidRDefault="009B1FB6">
    <w:pPr>
      <w:pStyle w:val="Header"/>
      <w:rPr>
        <w:rFonts w:cs="KFGQPC Uthman Taha Naskh"/>
        <w:sz w:val="24"/>
        <w:szCs w:val="24"/>
      </w:rPr>
    </w:pPr>
    <w:r w:rsidRPr="009B28BE">
      <w:rPr>
        <w:rFonts w:cs="KFGQPC Uthman Taha Naskh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186B39" wp14:editId="10D62C52">
              <wp:simplePos x="0" y="0"/>
              <wp:positionH relativeFrom="column">
                <wp:posOffset>9459</wp:posOffset>
              </wp:positionH>
              <wp:positionV relativeFrom="paragraph">
                <wp:posOffset>87148</wp:posOffset>
              </wp:positionV>
              <wp:extent cx="6634130" cy="6306"/>
              <wp:effectExtent l="0" t="19050" r="14605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4130" cy="6306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34F0DA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23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" strokecolor="black [3040]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EB"/>
    <w:rsid w:val="000459AA"/>
    <w:rsid w:val="000E2CA4"/>
    <w:rsid w:val="00160869"/>
    <w:rsid w:val="00271DB8"/>
    <w:rsid w:val="00493481"/>
    <w:rsid w:val="005E6D6B"/>
    <w:rsid w:val="005F4A5A"/>
    <w:rsid w:val="00626381"/>
    <w:rsid w:val="00687A80"/>
    <w:rsid w:val="006F561D"/>
    <w:rsid w:val="007D180A"/>
    <w:rsid w:val="008967EB"/>
    <w:rsid w:val="0092519B"/>
    <w:rsid w:val="009B1FB6"/>
    <w:rsid w:val="009B28BE"/>
    <w:rsid w:val="00A97FF3"/>
    <w:rsid w:val="00AB03BA"/>
    <w:rsid w:val="00B35F99"/>
    <w:rsid w:val="00BC4444"/>
    <w:rsid w:val="00E1010B"/>
    <w:rsid w:val="00E70730"/>
    <w:rsid w:val="00E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E6CC0"/>
  <w15:docId w15:val="{1434AC73-69DA-4AEE-B638-3A2BD377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3b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alta3b</dc:creator>
  <cp:keywords/>
  <dc:description/>
  <cp:lastModifiedBy>Shahin Station</cp:lastModifiedBy>
  <cp:revision>11</cp:revision>
  <dcterms:created xsi:type="dcterms:W3CDTF">2012-12-04T12:17:00Z</dcterms:created>
  <dcterms:modified xsi:type="dcterms:W3CDTF">2016-01-19T07:42:00Z</dcterms:modified>
</cp:coreProperties>
</file>