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111C0E" w:rsidRDefault="008B3703" w:rsidP="008B3703">
      <w:pPr>
        <w:bidi w:val="0"/>
        <w:jc w:val="center"/>
        <w:rPr>
          <w:rFonts w:asciiTheme="majorBidi" w:hAnsiTheme="majorBidi" w:cs="Vrinda"/>
          <w:sz w:val="40"/>
          <w:szCs w:val="50"/>
          <w:cs/>
          <w:lang w:bidi="bn-BD"/>
        </w:rPr>
      </w:pPr>
    </w:p>
    <w:p w:rsidR="00DD42B5" w:rsidRPr="00343436" w:rsidRDefault="00F81147" w:rsidP="00F8114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cs/>
          <w:lang w:bidi="bn-BD"/>
        </w:rPr>
      </w:pPr>
      <w:r w:rsidRPr="00F81147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ইসলাম</w:t>
      </w:r>
      <w:r w:rsidRPr="00F81147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F81147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বিনষ্টকারী</w:t>
      </w:r>
      <w:r w:rsidRPr="00F81147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F81147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বিষয়সমূহ</w:t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DD42B5" w:rsidRDefault="00F81147" w:rsidP="00F8114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</w:rPr>
      </w:pPr>
      <w:r w:rsidRPr="00F8114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نواقض</w:t>
      </w:r>
      <w:r w:rsidRPr="00F8114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8114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الإسلام</w:t>
      </w:r>
    </w:p>
    <w:p w:rsidR="004F2245" w:rsidRPr="00DD42B5" w:rsidRDefault="004F2245" w:rsidP="007617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2"/>
          <w:szCs w:val="12"/>
          <w:rtl/>
          <w:lang w:bidi="ar-EG"/>
        </w:rPr>
      </w:pPr>
    </w:p>
    <w:p w:rsidR="00DD42B5" w:rsidRPr="00DD42B5" w:rsidRDefault="00DD42B5" w:rsidP="0034343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&lt; </w:t>
      </w:r>
      <w:r w:rsidR="00343436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>بنغالي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&gt;</w:t>
      </w:r>
    </w:p>
    <w:p w:rsidR="00DD42B5" w:rsidRPr="009967DE" w:rsidRDefault="00DD42B5" w:rsidP="00DD42B5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50"/>
          <w:szCs w:val="50"/>
          <w:lang w:bidi="ar-EG"/>
        </w:rPr>
      </w:pPr>
      <w:r w:rsidRPr="00DD42B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1B9F08FA" wp14:editId="3F282ACC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9967DE">
        <w:rPr>
          <w:rFonts w:asciiTheme="majorBidi" w:hAnsiTheme="majorBidi" w:cstheme="majorBidi"/>
          <w:color w:val="5EA1A5"/>
          <w:sz w:val="76"/>
          <w:szCs w:val="76"/>
          <w:lang w:bidi="ar-EG"/>
        </w:rPr>
        <w:tab/>
      </w:r>
    </w:p>
    <w:p w:rsidR="004F2245" w:rsidRPr="00343436" w:rsidRDefault="004F2245" w:rsidP="008E624E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14"/>
          <w:szCs w:val="14"/>
          <w:lang w:bidi="ar-EG"/>
        </w:rPr>
      </w:pPr>
    </w:p>
    <w:p w:rsidR="00DD42B5" w:rsidRPr="00343436" w:rsidRDefault="00F81147" w:rsidP="00F8114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F81147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শাইখ</w:t>
      </w:r>
      <w:r w:rsidRPr="00F81147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F81147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আব্দুল</w:t>
      </w:r>
      <w:r w:rsidRPr="00F81147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F81147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আযীয</w:t>
      </w:r>
      <w:r w:rsidRPr="00F81147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F81147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ইবন</w:t>
      </w:r>
      <w:r w:rsidRPr="00F81147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F81147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আব্দুল্লাহ</w:t>
      </w:r>
      <w:r w:rsidRPr="00F81147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F81147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ইবন</w:t>
      </w:r>
      <w:r w:rsidRPr="00F81147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F81147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বায</w:t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bn-BD"/>
        </w:rPr>
      </w:pPr>
    </w:p>
    <w:p w:rsidR="00DD42B5" w:rsidRPr="00FF66A7" w:rsidRDefault="00DD42B5" w:rsidP="00DD42B5">
      <w:pPr>
        <w:bidi w:val="0"/>
        <w:jc w:val="center"/>
        <w:rPr>
          <w:rFonts w:asciiTheme="majorBidi" w:hAnsiTheme="majorBidi" w:cs="Kalpurush"/>
          <w:color w:val="7F7F7F" w:themeColor="text1" w:themeTint="80"/>
          <w:sz w:val="2"/>
          <w:szCs w:val="2"/>
          <w:cs/>
          <w:lang w:bidi="bn-BD"/>
        </w:rPr>
      </w:pP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DD42B5" w:rsidRPr="00343436" w:rsidRDefault="00343436" w:rsidP="00F8114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6"/>
          <w:szCs w:val="36"/>
          <w:lang w:bidi="bn-BD"/>
        </w:rPr>
      </w:pPr>
      <w:r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অনুবাদক:</w:t>
      </w:r>
      <w:r w:rsidR="00F8114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 </w:t>
      </w:r>
      <w:r w:rsidR="00FF66A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মুহাম্মাদ </w:t>
      </w:r>
      <w:r w:rsidR="00F8114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ম</w:t>
      </w:r>
      <w:r w:rsidR="00FF66A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ু</w:t>
      </w:r>
      <w:r w:rsidR="00F8114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তিউল ইসলাম</w:t>
      </w:r>
      <w:r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 </w:t>
      </w:r>
    </w:p>
    <w:p w:rsidR="008B3703" w:rsidRPr="00CA6FC8" w:rsidRDefault="00343436" w:rsidP="00CA6FC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6"/>
          <w:szCs w:val="36"/>
          <w:lang w:bidi="bn-BD"/>
        </w:rPr>
      </w:pPr>
      <w:r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সম্পাদক:</w:t>
      </w:r>
      <w:r w:rsidR="008F61B0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 ড. আবু বকর মুহাম্মাদ যাকারিয়া</w:t>
      </w:r>
    </w:p>
    <w:p w:rsidR="008B3703" w:rsidRPr="00635786" w:rsidRDefault="008B3703" w:rsidP="008B3703">
      <w:pPr>
        <w:bidi w:val="0"/>
        <w:jc w:val="center"/>
        <w:rPr>
          <w:rFonts w:asciiTheme="majorBidi" w:hAnsiTheme="majorBidi" w:cstheme="majorBidi"/>
          <w:sz w:val="60"/>
          <w:szCs w:val="60"/>
          <w:lang w:bidi="bn-BD"/>
        </w:rPr>
      </w:pPr>
    </w:p>
    <w:p w:rsidR="009D646B" w:rsidRPr="009D646B" w:rsidRDefault="00F81147" w:rsidP="00F81147">
      <w:pPr>
        <w:spacing w:after="0" w:line="240" w:lineRule="auto"/>
        <w:ind w:firstLine="113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 w:rsidRPr="00F8114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نواقض</w:t>
      </w:r>
      <w:r w:rsidRPr="00F8114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F8114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الإسلام</w:t>
      </w: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9D646B" w:rsidRPr="00FF66A7" w:rsidRDefault="009D646B" w:rsidP="009D646B">
      <w:pPr>
        <w:tabs>
          <w:tab w:val="left" w:pos="753"/>
          <w:tab w:val="center" w:pos="3968"/>
        </w:tabs>
        <w:rPr>
          <w:rFonts w:asciiTheme="majorBidi" w:hAnsiTheme="majorBidi" w:cs="Kalpurush"/>
          <w:color w:val="5EA1A5"/>
          <w:sz w:val="100"/>
          <w:szCs w:val="127"/>
          <w:rtl/>
          <w:cs/>
          <w:lang w:bidi="bn-BD"/>
        </w:rPr>
      </w:pPr>
      <w:r w:rsidRPr="009D646B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B1EC8AD" wp14:editId="37055A75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9D646B" w:rsidRPr="009D646B" w:rsidRDefault="009D646B" w:rsidP="009D646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9D646B" w:rsidRPr="00FF66A7" w:rsidRDefault="00F81147" w:rsidP="00F81147">
      <w:pPr>
        <w:spacing w:after="0" w:line="240" w:lineRule="auto"/>
        <w:ind w:firstLine="113"/>
        <w:jc w:val="center"/>
        <w:rPr>
          <w:rFonts w:ascii="Adobe نسخ Medium" w:hAnsi="Adobe نسخ Medium" w:cs="Kalpurush"/>
          <w:color w:val="205B83"/>
          <w:sz w:val="48"/>
          <w:szCs w:val="61"/>
          <w:rtl/>
          <w:cs/>
          <w:lang w:bidi="bn-BD"/>
        </w:rPr>
      </w:pPr>
      <w:r w:rsidRPr="00F8114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الشيخ</w:t>
      </w:r>
      <w:r w:rsidRPr="00F8114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F8114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عبد</w:t>
      </w:r>
      <w:r w:rsidRPr="00F8114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F8114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العزيز</w:t>
      </w:r>
      <w:r w:rsidRPr="00F8114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F8114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بن</w:t>
      </w:r>
      <w:r w:rsidRPr="00F8114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F8114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عبد</w:t>
      </w:r>
      <w:r w:rsidRPr="00F8114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F8114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الله</w:t>
      </w:r>
      <w:r w:rsidRPr="00F8114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F8114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بن</w:t>
      </w:r>
      <w:r w:rsidRPr="00F8114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F8114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باز</w:t>
      </w:r>
    </w:p>
    <w:p w:rsidR="009D646B" w:rsidRPr="009D646B" w:rsidRDefault="009D646B" w:rsidP="009D646B">
      <w:pPr>
        <w:rPr>
          <w:rFonts w:asciiTheme="majorBidi" w:hAnsiTheme="majorBidi" w:cs="KFGQPC Uthman Taha Naskh"/>
          <w:color w:val="595959" w:themeColor="text1" w:themeTint="A6"/>
          <w:sz w:val="20"/>
          <w:szCs w:val="20"/>
          <w:rtl/>
          <w:lang w:bidi="ar-EG"/>
        </w:rPr>
      </w:pPr>
    </w:p>
    <w:p w:rsidR="009D646B" w:rsidRPr="009D646B" w:rsidRDefault="009D646B" w:rsidP="009D646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9D646B" w:rsidRPr="009D646B" w:rsidRDefault="009D646B" w:rsidP="009D646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D646B" w:rsidRPr="009D646B" w:rsidRDefault="009D646B" w:rsidP="009D646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9D646B" w:rsidRPr="009D646B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ترجمة:</w:t>
      </w:r>
      <w:r w:rsidR="00FF66A7" w:rsidRPr="00FF66A7">
        <w:rPr>
          <w:rFonts w:hint="cs"/>
          <w:rtl/>
        </w:rPr>
        <w:t xml:space="preserve"> </w:t>
      </w:r>
      <w:r w:rsidR="00FF66A7" w:rsidRPr="00FF66A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</w:t>
      </w:r>
      <w:r w:rsidR="00FF66A7" w:rsidRPr="00FF66A7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FF66A7" w:rsidRPr="00FF66A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مطيع</w:t>
      </w:r>
      <w:r w:rsidR="00FF66A7" w:rsidRPr="00FF66A7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FF66A7" w:rsidRPr="00FF66A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الإسلام</w:t>
      </w:r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</w:t>
      </w:r>
    </w:p>
    <w:p w:rsidR="009D646B" w:rsidRPr="009D646B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  <w:r w:rsidR="008F61B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د/ أبو بكر محمد زكريا</w:t>
      </w:r>
    </w:p>
    <w:p w:rsidR="00BF04A9" w:rsidRPr="00635786" w:rsidRDefault="00BF04A9" w:rsidP="008B3703">
      <w:pPr>
        <w:bidi w:val="0"/>
        <w:jc w:val="center"/>
        <w:rPr>
          <w:rFonts w:asciiTheme="majorBidi" w:hAnsiTheme="majorBidi" w:cstheme="majorBidi"/>
          <w:noProof/>
          <w:color w:val="5EA1A5"/>
          <w:sz w:val="32"/>
          <w:szCs w:val="32"/>
        </w:rPr>
      </w:pPr>
      <w:r w:rsidRPr="00635786">
        <w:rPr>
          <w:rFonts w:asciiTheme="majorBidi" w:hAnsiTheme="majorBidi" w:cstheme="majorBidi"/>
          <w:noProof/>
          <w:color w:val="5EA1A5"/>
          <w:sz w:val="32"/>
          <w:szCs w:val="32"/>
        </w:rPr>
        <w:br w:type="page"/>
      </w:r>
    </w:p>
    <w:p w:rsidR="00F81147" w:rsidRPr="00A175BC" w:rsidRDefault="00F81147" w:rsidP="00F8114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b/>
          <w:bCs/>
          <w:sz w:val="32"/>
          <w:szCs w:val="50"/>
          <w:lang w:bidi="bn-BD"/>
        </w:rPr>
      </w:pPr>
      <w:r w:rsidRPr="00A175BC">
        <w:rPr>
          <w:rFonts w:ascii="Kalpurush" w:hAnsi="Kalpurush" w:cs="Kalpurush"/>
          <w:color w:val="006666"/>
          <w:sz w:val="32"/>
          <w:szCs w:val="44"/>
          <w:cs/>
          <w:lang w:bidi="bn-BD"/>
        </w:rPr>
        <w:lastRenderedPageBreak/>
        <w:t>সূচিপ</w:t>
      </w:r>
      <w:r w:rsidRPr="00A175BC">
        <w:rPr>
          <w:rFonts w:ascii="Kalpurush" w:hAnsi="Kalpurush" w:cs="Kalpurush" w:hint="cs"/>
          <w:color w:val="006666"/>
          <w:sz w:val="32"/>
          <w:szCs w:val="44"/>
          <w:cs/>
          <w:lang w:bidi="bn-BD"/>
        </w:rPr>
        <w:t>ত্র</w:t>
      </w:r>
    </w:p>
    <w:p w:rsidR="00F81147" w:rsidRDefault="00F81147" w:rsidP="00F81147">
      <w:pPr>
        <w:bidi w:val="0"/>
        <w:jc w:val="center"/>
        <w:rPr>
          <w:rFonts w:asciiTheme="majorBidi" w:hAnsiTheme="majorBidi" w:cstheme="majorBidi"/>
          <w:b/>
          <w:bCs/>
          <w:color w:val="006666"/>
          <w:sz w:val="12"/>
          <w:szCs w:val="12"/>
          <w:lang w:bidi="ar-EG"/>
        </w:rPr>
      </w:pPr>
      <w:r w:rsidRPr="00A175BC">
        <w:rPr>
          <w:rFonts w:ascii="Kalpurush" w:hAnsi="Kalpurush" w:cs="Kalpurush"/>
          <w:noProof/>
          <w:color w:val="006666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36C0A87" wp14:editId="42DCB695">
            <wp:simplePos x="0" y="0"/>
            <wp:positionH relativeFrom="margin">
              <wp:posOffset>944245</wp:posOffset>
            </wp:positionH>
            <wp:positionV relativeFrom="paragraph">
              <wp:posOffset>-149208</wp:posOffset>
            </wp:positionV>
            <wp:extent cx="2162175" cy="314325"/>
            <wp:effectExtent l="0" t="0" r="0" b="9525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147" w:rsidRPr="009967DE" w:rsidRDefault="00F81147" w:rsidP="00F81147">
      <w:pPr>
        <w:bidi w:val="0"/>
        <w:jc w:val="center"/>
        <w:rPr>
          <w:rFonts w:asciiTheme="majorBidi" w:hAnsiTheme="majorBidi" w:cs="Arial Unicode MS"/>
          <w:b/>
          <w:bCs/>
          <w:color w:val="006666"/>
          <w:sz w:val="2"/>
          <w:szCs w:val="2"/>
          <w:cs/>
          <w:lang w:bidi="bn-BD"/>
        </w:rPr>
      </w:pPr>
    </w:p>
    <w:tbl>
      <w:tblPr>
        <w:tblStyle w:val="GridTable4Accent6"/>
        <w:tblpPr w:leftFromText="180" w:rightFromText="180" w:vertAnchor="text" w:tblpXSpec="center" w:tblpY="1"/>
        <w:tblW w:w="5664" w:type="pct"/>
        <w:tblLook w:val="04A0" w:firstRow="1" w:lastRow="0" w:firstColumn="1" w:lastColumn="0" w:noHBand="0" w:noVBand="1"/>
      </w:tblPr>
      <w:tblGrid>
        <w:gridCol w:w="740"/>
        <w:gridCol w:w="5759"/>
        <w:gridCol w:w="810"/>
      </w:tblGrid>
      <w:tr w:rsidR="00F81147" w:rsidRPr="00837651" w:rsidTr="00FF66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:rsidR="00F81147" w:rsidRPr="00A175BC" w:rsidRDefault="00F81147" w:rsidP="006D5BAF">
            <w:pPr>
              <w:spacing w:before="100" w:beforeAutospacing="1" w:after="100" w:afterAutospacing="1"/>
              <w:jc w:val="center"/>
              <w:rPr>
                <w:rFonts w:ascii="Kalpurush" w:hAnsi="Kalpurush" w:cs="Kalpurush"/>
                <w:sz w:val="20"/>
                <w:szCs w:val="20"/>
                <w:lang w:bidi="bn-BD"/>
              </w:rPr>
            </w:pPr>
            <w:r w:rsidRPr="00A175B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ক্রম</w:t>
            </w:r>
          </w:p>
        </w:tc>
        <w:tc>
          <w:tcPr>
            <w:tcW w:w="3940" w:type="pct"/>
            <w:hideMark/>
          </w:tcPr>
          <w:p w:rsidR="00F81147" w:rsidRPr="00A175BC" w:rsidRDefault="00F81147" w:rsidP="006D5BAF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  <w:r w:rsidRPr="00A175B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বিষয়</w:t>
            </w:r>
          </w:p>
        </w:tc>
        <w:tc>
          <w:tcPr>
            <w:tcW w:w="555" w:type="pct"/>
            <w:hideMark/>
          </w:tcPr>
          <w:p w:rsidR="00F81147" w:rsidRPr="00A175BC" w:rsidRDefault="00F81147" w:rsidP="006D5BAF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A175B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পৃষ্ঠা</w:t>
            </w:r>
          </w:p>
        </w:tc>
      </w:tr>
      <w:tr w:rsidR="00F81147" w:rsidRPr="00837651" w:rsidTr="00FF6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  <w:hideMark/>
          </w:tcPr>
          <w:p w:rsidR="00F81147" w:rsidRPr="00B109E7" w:rsidRDefault="005F4DE7" w:rsidP="00B109E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ভূমিকা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F81147" w:rsidRPr="00837651" w:rsidTr="00FF66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A175BC" w:rsidRDefault="00B109E7" w:rsidP="00B109E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ইসলাম</w:t>
            </w: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বিনিষ্টকারী</w:t>
            </w: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বিষয়সমূহের</w:t>
            </w: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মধ্যে</w:t>
            </w: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সবচেয়ে</w:t>
            </w: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ভয়াবহ</w:t>
            </w: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ও</w:t>
            </w: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অধিক</w:t>
            </w: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প্রসার</w:t>
            </w: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লাভকারী</w:t>
            </w: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বিষয়</w:t>
            </w:r>
            <w:r w:rsidRPr="00B109E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দশটি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F81147" w:rsidRPr="00837651" w:rsidTr="00FF6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A175BC" w:rsidRDefault="00B109E7" w:rsidP="00B109E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  <w:cs/>
                <w:lang w:bidi="bn-BD"/>
              </w:rPr>
            </w:pPr>
            <w:r w:rsidRPr="00B109E7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প্রথম</w:t>
            </w:r>
            <w:r w:rsidRPr="00B109E7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: </w:t>
            </w:r>
            <w:r w:rsidRPr="00B109E7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আল্লাহ</w:t>
            </w:r>
            <w:r w:rsidRPr="00B109E7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তা</w:t>
            </w:r>
            <w:r w:rsidRPr="00B109E7">
              <w:rPr>
                <w:rFonts w:ascii="Kalpurush" w:eastAsia="Times New Roman" w:hAnsi="Kalpurush" w:cs="Kalpurush" w:hint="eastAsia"/>
                <w:sz w:val="20"/>
                <w:szCs w:val="20"/>
                <w:lang w:bidi="bn-BD"/>
              </w:rPr>
              <w:t>‘</w:t>
            </w:r>
            <w:r w:rsidRPr="00B109E7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আলার</w:t>
            </w:r>
            <w:r w:rsidRPr="00B109E7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ইবাদতে</w:t>
            </w:r>
            <w:r w:rsidRPr="00B109E7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শির্ক</w:t>
            </w:r>
            <w:r w:rsidRPr="00B109E7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B109E7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করা।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F81147" w:rsidRPr="00837651" w:rsidTr="00FF66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FF66A7" w:rsidRDefault="00E705FD" w:rsidP="00E705F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8"/>
                <w:rtl/>
                <w:cs/>
                <w:lang w:bidi="bn-BD"/>
              </w:rPr>
            </w:pP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দ্বিতীয়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: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আল্লাহ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ও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তার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নিজের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মাঝে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মাধ্যম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সাব্যস্ত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করে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তাদের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নিকট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প্রার্থনা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কর</w:t>
            </w:r>
            <w:r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া।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F81147" w:rsidRPr="00837651" w:rsidTr="00FF6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A175BC" w:rsidRDefault="00E705FD" w:rsidP="00E705F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তৃতীয়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: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মুশরিকদেরকে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কাফির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মনে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 না করা,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অথবা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তাদের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কাফির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হওয়ার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ব্যাপারে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সন্দেহ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পোষণ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করা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অথবা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তাদের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ধর্মকে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সঠিক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মনে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করা</w:t>
            </w:r>
            <w:r w:rsidRPr="00FF66A7">
              <w:rPr>
                <w:rFonts w:ascii="Kalpurush" w:hAnsi="Kalpurush" w:cs="SolaimanLipi" w:hint="cs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F81147" w:rsidRPr="00837651" w:rsidTr="00FF66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A175BC" w:rsidRDefault="00E705FD" w:rsidP="00E705F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 xml:space="preserve">চতুর্থ: এ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বিশ্বাস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পোষণ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করা যে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lang w:bidi="bn-BD"/>
              </w:rPr>
              <w:t xml:space="preserve">,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নবী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সাল্লাল্লাহু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আলাইহি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ওয়াসাল্লামের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আদর্শের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চেয়ে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অন্য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আদর্শ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আরো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বেশি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পূর্ণাঙ্গ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অথবা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তাঁর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হুকুম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বা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বিধানের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চেয়ে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অন্যের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হুকুম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বা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বিধান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আরো</w:t>
            </w:r>
            <w:r w:rsidRPr="00E705F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E705F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উত্তম।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F81147" w:rsidRPr="00837651" w:rsidTr="00FF6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A175BC" w:rsidRDefault="00E705FD" w:rsidP="00E705F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পঞ্চম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: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রাসূলুল্লাহ্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সাল্লাল্লাহু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আলাইহি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ওয়াসাল্লামের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আনিত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কোনো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বিধানকে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অবজ্ঞা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বা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ঘৃণা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কর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া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F81147" w:rsidRPr="00837651" w:rsidTr="00FF66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A175BC" w:rsidRDefault="00E705FD" w:rsidP="00E705F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ষষ্ঠ: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দীনের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কোনো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বিষয়কে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অথবা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সাওয়াব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বা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শাস্তি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নিয়ে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ব্যঙ্গ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-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বিদ্রুপ</w:t>
            </w:r>
            <w:r w:rsidRPr="00E705F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E705FD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কর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া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F81147" w:rsidRPr="00837651" w:rsidTr="00FF6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A175BC" w:rsidRDefault="00F345E3" w:rsidP="00F345E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সপ্তম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: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জাদু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করা।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F81147" w:rsidRPr="00837651" w:rsidTr="00FF66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A175BC" w:rsidRDefault="00F345E3" w:rsidP="00F345E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অষ্টম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: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মুশরিকদের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সংগে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বন্ধুত্ব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করা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ও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মুসলিমদের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বিরুদ্ধে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মুশরিকদেরকে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সাহায্য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করা।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F81147" w:rsidRPr="00837651" w:rsidTr="00FF6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FF66A7" w:rsidRDefault="00F345E3" w:rsidP="00FF66A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8"/>
                <w:rtl/>
                <w:cs/>
                <w:lang w:bidi="bn-BD"/>
              </w:rPr>
            </w:pP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নবম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: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কোনো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ব্যক্তি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র এটা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মনে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কর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া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যে</w:t>
            </w:r>
            <w:r w:rsidRPr="00F345E3">
              <w:rPr>
                <w:rFonts w:ascii="Kalpurush" w:hAnsi="Kalpurush" w:cs="Kalpurush"/>
                <w:sz w:val="20"/>
                <w:szCs w:val="20"/>
                <w:lang w:bidi="ar-EG"/>
              </w:rPr>
              <w:t xml:space="preserve">,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কারো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কারো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জন্য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মুহাম্মাদ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সাল্লাল্লাহু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আলাইহি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ওয়াসাল্লামের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শর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ী‘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আত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="00FF66A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থেকে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বের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হয়ে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যাওয়ার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সুযোগ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আছে</w:t>
            </w:r>
            <w:r w:rsidRPr="00FF66A7">
              <w:rPr>
                <w:rFonts w:ascii="Kalpurush" w:hAnsi="Kalpurush" w:cs="SolaimanLipi" w:hint="cs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F81147" w:rsidRPr="00837651" w:rsidTr="00FF66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A175BC" w:rsidRDefault="00F345E3" w:rsidP="00F345E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দশম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: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আল্লাহর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দীন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থেকে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বিমুখ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হয়ে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থাকা।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দীন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সম্পর্কে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জানতেও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চেষ্টা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না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করা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এবং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তদনুযায়ী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আমল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না</w:t>
            </w:r>
            <w:r w:rsidRPr="00F345E3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করা।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F81147" w:rsidRPr="00837651" w:rsidTr="00FF6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F81147" w:rsidRPr="00A175BC" w:rsidRDefault="00F81147" w:rsidP="006D5BAF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F81147" w:rsidRPr="00A175BC" w:rsidRDefault="00232692" w:rsidP="00232692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চতুর্থ বিষয়টির</w:t>
            </w:r>
            <w:r w:rsidR="00FF66A7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 ও</w:t>
            </w:r>
            <w:r w:rsidR="00F345E3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পর শাইখ আবদুল আযীয ইবন বায রহ. এর ব্যাখ্যা।  </w:t>
            </w:r>
          </w:p>
        </w:tc>
        <w:tc>
          <w:tcPr>
            <w:tcW w:w="555" w:type="pct"/>
            <w:vAlign w:val="center"/>
          </w:tcPr>
          <w:p w:rsidR="00F81147" w:rsidRPr="00A175BC" w:rsidRDefault="00F81147" w:rsidP="006D5BAF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</w:tbl>
    <w:p w:rsidR="00FF66A7" w:rsidRPr="00FF66A7" w:rsidRDefault="00FF66A7" w:rsidP="00FF66A7">
      <w:pPr>
        <w:keepNext/>
        <w:widowControl w:val="0"/>
        <w:bidi w:val="0"/>
        <w:spacing w:after="0" w:line="240" w:lineRule="auto"/>
        <w:ind w:firstLine="115"/>
        <w:jc w:val="center"/>
        <w:rPr>
          <w:rFonts w:ascii="Kalpurush" w:hAnsi="Kalpurush" w:cs="Kalpurush"/>
          <w:color w:val="006666"/>
          <w:sz w:val="2"/>
          <w:szCs w:val="2"/>
          <w:cs/>
          <w:lang w:bidi="bn-BD"/>
        </w:rPr>
      </w:pPr>
    </w:p>
    <w:p w:rsidR="00B03660" w:rsidRPr="00B03660" w:rsidRDefault="00B03660" w:rsidP="00FF66A7">
      <w:pPr>
        <w:keepNext/>
        <w:widowControl w:val="0"/>
        <w:bidi w:val="0"/>
        <w:spacing w:after="0" w:line="240" w:lineRule="auto"/>
        <w:ind w:firstLine="115"/>
        <w:jc w:val="center"/>
        <w:rPr>
          <w:rFonts w:asciiTheme="majorBidi" w:hAnsiTheme="majorBidi" w:cstheme="majorBidi"/>
          <w:b/>
          <w:bCs/>
          <w:sz w:val="40"/>
          <w:szCs w:val="40"/>
          <w:lang w:bidi="bn-BD"/>
        </w:rPr>
      </w:pPr>
      <w:r w:rsidRPr="00B03660">
        <w:rPr>
          <w:rFonts w:ascii="Gotham Narrow Book" w:hAnsi="Gotham Narrow Book"/>
          <w:noProof/>
          <w:color w:val="006666"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28554E4B" wp14:editId="6BA956C1">
            <wp:simplePos x="0" y="0"/>
            <wp:positionH relativeFrom="margin">
              <wp:posOffset>927100</wp:posOffset>
            </wp:positionH>
            <wp:positionV relativeFrom="paragraph">
              <wp:posOffset>250664</wp:posOffset>
            </wp:positionV>
            <wp:extent cx="2162175" cy="314732"/>
            <wp:effectExtent l="0" t="0" r="0" b="9525"/>
            <wp:wrapNone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436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ভূমিকা</w:t>
      </w:r>
    </w:p>
    <w:p w:rsidR="00F81147" w:rsidRPr="00FF66A7" w:rsidRDefault="00F81147" w:rsidP="00F81147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="Kalpurush"/>
          <w:color w:val="5EA1A5"/>
          <w:sz w:val="32"/>
          <w:szCs w:val="40"/>
          <w:lang w:bidi="bn-BD"/>
        </w:rPr>
      </w:pPr>
    </w:p>
    <w:p w:rsidR="00F81147" w:rsidRPr="00FF66A7" w:rsidRDefault="00F81147" w:rsidP="00F81147">
      <w:pPr>
        <w:pStyle w:val="Heading7"/>
        <w:bidi/>
        <w:spacing w:line="259" w:lineRule="auto"/>
        <w:jc w:val="center"/>
        <w:rPr>
          <w:rFonts w:ascii="Times New Roman" w:hAnsi="Times New Roman" w:cs="Kalpurush"/>
          <w:b/>
          <w:bCs/>
          <w:sz w:val="24"/>
          <w:szCs w:val="30"/>
          <w:rtl/>
          <w:cs/>
          <w:lang w:bidi="bn-BD"/>
        </w:rPr>
      </w:pP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lastRenderedPageBreak/>
        <w:t>بِسۡمِ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ٱلرَّحۡمَٰنِ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ٱلرَّحِيمِ</w:t>
      </w:r>
    </w:p>
    <w:p w:rsidR="00F81147" w:rsidRPr="009F217F" w:rsidRDefault="00F81147" w:rsidP="009967DE">
      <w:pPr>
        <w:pStyle w:val="BodyText2"/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সকল প্রশংসা আল্লাহর জন্য</w:t>
      </w:r>
      <w:r>
        <w:rPr>
          <w:rFonts w:ascii="Kalpurush" w:eastAsia="Nikosh" w:hAnsi="Kalpurush" w:cs="Kalpurush"/>
          <w:sz w:val="24"/>
          <w:szCs w:val="24"/>
          <w:lang w:bidi="bn-BD"/>
        </w:rPr>
        <w:t>,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সালাত ও সালাম ঐ নবীর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 যার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পরে আর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নবী আসবেন না এবং তাঁর সাহাবী ও যারা তাঁর অনুসরণ করেছেন তাদের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অতঃপর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হে মুসলিম ভাই জেনে রাখুন</w:t>
      </w:r>
      <w:r>
        <w:rPr>
          <w:rFonts w:ascii="Kalpurush" w:eastAsia="Nikosh" w:hAnsi="Kalpurush" w:cs="Kalpurush"/>
          <w:sz w:val="24"/>
          <w:szCs w:val="24"/>
          <w:lang w:bidi="bn-BD"/>
        </w:rPr>
        <w:t>,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সকল মানুষের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দীন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ইসলাম প্রবেশ করা ও তা আঁকড়ে ধরা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ফরয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করে দিয়েছেন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এবং ইসলাম পরিপন্থী </w:t>
      </w:r>
      <w:r w:rsidR="009967DE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যাবতীয়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পথ থেকে </w:t>
      </w:r>
      <w:r w:rsidR="009967DE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সাবধান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করেছেন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তিনি 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হাম্মাদ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সাল্লাল্লাহু আলাইহ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ওয়াসাল্লামকে প্রেরণ করেছেন ইসলামের প্রতি আহ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বান করার জন্য</w:t>
      </w:r>
      <w:r w:rsidR="009967DE" w:rsidRPr="00FF66A7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="009967DE" w:rsidRPr="00FF66A7">
        <w:rPr>
          <w:rFonts w:ascii="Kalpurush" w:eastAsia="Nikosh" w:hAnsi="Kalpurush" w:cs="Kalpurush" w:hint="cs"/>
          <w:sz w:val="24"/>
          <w:szCs w:val="24"/>
          <w:cs/>
          <w:lang w:bidi="bn-IN"/>
        </w:rPr>
        <w:t xml:space="preserve">আর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আল্লাহ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</w:t>
      </w:r>
      <w:r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আলা </w:t>
      </w:r>
      <w:r w:rsidR="009967DE">
        <w:rPr>
          <w:rFonts w:ascii="Kalpurush" w:eastAsia="Nikosh" w:hAnsi="Kalpurush" w:cs="Kalpurush" w:hint="cs"/>
          <w:sz w:val="24"/>
          <w:szCs w:val="24"/>
          <w:cs/>
          <w:lang w:bidi="bn-BD"/>
        </w:rPr>
        <w:t>জানিয়ে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ছেন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যে ব্যক্তি তাঁর অনুসরণ করবে সে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হিদায়াত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প্রাপ্ত হবে আর যে তাঁর থেকে বিমুখ হবে সে পথভ্রষ্ট হবে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তিনি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রআনের বহু আয়াতে মুরতাদে পরিণত হওয়ার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সকল পথ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সকল প্রকার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শির্ক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এবং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কুফ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রী সম্পর্কে </w:t>
      </w:r>
      <w:r w:rsidR="0040453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সাবধান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ও ভীতিপ্রদর্শন করেছেন।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</w:p>
    <w:p w:rsidR="00F81147" w:rsidRPr="009F217F" w:rsidRDefault="00F81147" w:rsidP="00F81147">
      <w:pPr>
        <w:pStyle w:val="BodyText2"/>
        <w:spacing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আমাদের সম্মানিত আলেমগণ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ধর্ম ত্যাগের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হুকুমের অধ্যায়ে উল্লেখ করেছেন যে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একজন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মুসলিম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ইসলাম বিনষ্টকারী বিভিন্ন কর্মে</w:t>
      </w:r>
      <w:bookmarkStart w:id="0" w:name="_GoBack"/>
      <w:bookmarkEnd w:id="0"/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র মাধ্যমে মুরতাদ (ধর্ম ত্যাগী)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হয়ে যেতে পারে এবং এ কারণে তার জীবন নাশ করা ও সম্পদ ক্রোক করা বৈধ বলে বিবেচিত হবে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আর এ কারণে সে ইসলামের গ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ণ্ডি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থেকে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ও বেরিয়ে যাবে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</w:p>
    <w:p w:rsidR="00F81147" w:rsidRPr="009F217F" w:rsidRDefault="00F81147" w:rsidP="0040453D">
      <w:pPr>
        <w:tabs>
          <w:tab w:val="right" w:pos="0"/>
        </w:tabs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এ সমস্ত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ইসলাম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বিনিষ্টকারী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বিষয়সমূহের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মধ্যে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সবচেয়ে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ভয়াবহ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ও অধিক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প্রসার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লাভকারী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বিষয়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দশটি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যা বর্ণনা করেছেন ইমাম ম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ু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হাম্মাদ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ইবন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আব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্দুল ওয়াহাব ও অন্যান্য আহলে ইল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ম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গণ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আল্লাহ তা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দের সকলের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ওপর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রহমত বর্ষণ করুন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নিম্নে অতিসংক্ষেপে আপনাদের উদ্দেশ্যে সে দশটি বিষয় আলোচনা করা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হলো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আপনারা যেন এ থেকে </w:t>
      </w:r>
      <w:r w:rsidR="0040453D"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সাবধানতা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অবলম্বন করেন এবং অন্যদেরকে </w:t>
      </w:r>
      <w:r w:rsidR="0040453D"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সাবধান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করেন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আমি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সামান্য ব্যাখ্যার মাধ্যমে বিষয়গুলো এ আশা নিয়ে বর্ণনা করব যাতে আমরা এ থেকে নিরাপদ থাকতে পারি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</w:p>
    <w:p w:rsidR="00F81147" w:rsidRPr="009F217F" w:rsidRDefault="00F81147" w:rsidP="00F81147">
      <w:pPr>
        <w:tabs>
          <w:tab w:val="right" w:pos="0"/>
        </w:tabs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 w:rsidRPr="009F217F">
        <w:rPr>
          <w:rFonts w:ascii="Kalpurush" w:eastAsia="Nikosh" w:hAnsi="Kalpurush" w:cs="Kalpurush"/>
          <w:b/>
          <w:bCs/>
          <w:color w:val="000000"/>
          <w:kern w:val="16"/>
          <w:sz w:val="24"/>
          <w:szCs w:val="24"/>
          <w:cs/>
          <w:lang w:bidi="bn-BD"/>
        </w:rPr>
        <w:lastRenderedPageBreak/>
        <w:t>প্রথম</w:t>
      </w:r>
      <w:r>
        <w:rPr>
          <w:rFonts w:ascii="Kalpurush" w:eastAsia="Nikosh" w:hAnsi="Kalpurush" w:cs="Kalpurush" w:hint="cs"/>
          <w:b/>
          <w:bCs/>
          <w:color w:val="000000"/>
          <w:kern w:val="16"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আল্লাহ তা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‘আ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লার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ইবাদতে শি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র্ক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করা। </w:t>
      </w:r>
    </w:p>
    <w:p w:rsidR="00F81147" w:rsidRPr="009F217F" w:rsidRDefault="00F81147" w:rsidP="00F81147">
      <w:pPr>
        <w:tabs>
          <w:tab w:val="right" w:pos="0"/>
        </w:tabs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আল্লাহ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তা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আলা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বলেন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</w:p>
    <w:p w:rsidR="00F81147" w:rsidRPr="00FF66A7" w:rsidRDefault="00F81147" w:rsidP="00F81147">
      <w:pPr>
        <w:tabs>
          <w:tab w:val="right" w:pos="0"/>
        </w:tabs>
        <w:spacing w:after="0"/>
        <w:jc w:val="both"/>
        <w:rPr>
          <w:rFonts w:ascii="Times New Roman" w:eastAsia="Times New Roman" w:hAnsi="Times New Roman" w:cs="Kalpurush"/>
          <w:color w:val="000000"/>
          <w:kern w:val="16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يَغۡفِرُ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يُشۡرَكَ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وَيَغۡفِرُ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يَشَآءُۚ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يُشۡرِكۡ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فَقَدِ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ٱفۡتَرَىٰٓ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إِثۡمًا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عَظِيمًا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81147" w:rsidRPr="009F217F" w:rsidRDefault="00F81147" w:rsidP="00F81147">
      <w:pPr>
        <w:tabs>
          <w:tab w:val="right" w:pos="0"/>
        </w:tabs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‘‘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নিশ্চয়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আল্লাহ তাঁর সাথে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শির্ক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করার অপরাধ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ক্ষমা করেন না</w:t>
      </w:r>
      <w:r w:rsidRPr="009967DE">
        <w:rPr>
          <w:rFonts w:ascii="Kalpurush" w:eastAsia="Nikosh" w:hAnsi="Kalpurush" w:cs="SolaimanLipi" w:hint="cs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এ ছাড়া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অন্য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অপরাধ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যাকে ইচ্ছে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ক্ষমা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করেন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’’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[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সূরা 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আন-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নিসা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আয়াত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৪৮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]</w:t>
      </w:r>
    </w:p>
    <w:p w:rsidR="00F81147" w:rsidRPr="009F217F" w:rsidRDefault="00F81147" w:rsidP="00F81147">
      <w:pPr>
        <w:tabs>
          <w:tab w:val="right" w:pos="0"/>
        </w:tabs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আল্লাহ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আরো বলেন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,</w:t>
      </w:r>
    </w:p>
    <w:p w:rsidR="00F81147" w:rsidRPr="00FF66A7" w:rsidRDefault="00F81147" w:rsidP="00F81147">
      <w:pPr>
        <w:tabs>
          <w:tab w:val="right" w:pos="0"/>
        </w:tabs>
        <w:spacing w:after="0"/>
        <w:jc w:val="both"/>
        <w:rPr>
          <w:rFonts w:ascii="Times New Roman" w:eastAsia="Times New Roman" w:hAnsi="Times New Roman" w:cs="Kalpurush"/>
          <w:color w:val="000000"/>
          <w:kern w:val="16"/>
          <w:sz w:val="24"/>
          <w:szCs w:val="30"/>
          <w:rtl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يُشۡرِكۡ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حَرَّمَ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ٱلۡجَنَّةَ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وَمَأۡوَىٰهُ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ٱلنَّارُۖ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لِلظَّٰلِمِينَ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أَنصَارٖ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81147" w:rsidRPr="009F217F" w:rsidRDefault="00F81147" w:rsidP="00F81147">
      <w:pPr>
        <w:tabs>
          <w:tab w:val="right" w:pos="0"/>
        </w:tabs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“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যে ব্যক্তি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আল্লাহর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সাথে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শির্ক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করবে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আল্লাহ তার জন্য জান্নাতকে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হারাম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করে দিবেন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আর তার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আশ্রয়স্থল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হবে জাহান্নাম। আর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যাল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ি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মদের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কোনো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সাহায্যকারী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নেই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’’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সূরা আল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-মা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য়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আয়াত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৭২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]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</w:p>
    <w:p w:rsidR="00F81147" w:rsidRPr="009F217F" w:rsidRDefault="00F81147" w:rsidP="00E705FD">
      <w:pPr>
        <w:pStyle w:val="BodyText"/>
        <w:bidi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এসমস্ত শি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র্কে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 উদাহরণ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যেমন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মৃত ব্যক্তির নিকট প্রার্থনা করা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তাদের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নিকট সাহায্য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চাওয়া ও তাদের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উদ্দেশ্যে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কুরবা</w:t>
      </w:r>
      <w:r w:rsidR="00E705FD">
        <w:rPr>
          <w:rFonts w:ascii="Kalpurush" w:eastAsia="Nikosh" w:hAnsi="Kalpurush" w:cs="Kalpurush" w:hint="cs"/>
          <w:sz w:val="24"/>
          <w:szCs w:val="24"/>
          <w:cs/>
          <w:lang w:bidi="bn-BD"/>
        </w:rPr>
        <w:t>নী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এবং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তাদের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নামে মান্নত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করা ইত্যাদি।</w:t>
      </w:r>
    </w:p>
    <w:p w:rsidR="00F81147" w:rsidRDefault="00F81147" w:rsidP="00F81147">
      <w:pPr>
        <w:tabs>
          <w:tab w:val="right" w:pos="0"/>
        </w:tabs>
        <w:bidi w:val="0"/>
        <w:spacing w:after="0"/>
        <w:jc w:val="both"/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</w:pPr>
      <w:r>
        <w:rPr>
          <w:rFonts w:ascii="Kalpurush" w:eastAsia="Nikosh" w:hAnsi="Kalpurush" w:cs="Kalpurush"/>
          <w:b/>
          <w:bCs/>
          <w:color w:val="000000"/>
          <w:kern w:val="16"/>
          <w:sz w:val="24"/>
          <w:szCs w:val="24"/>
          <w:cs/>
          <w:lang w:bidi="bn-BD"/>
        </w:rPr>
        <w:t>দ্বিতীয়</w:t>
      </w:r>
      <w:r>
        <w:rPr>
          <w:rFonts w:ascii="Kalpurush" w:eastAsia="Nikosh" w:hAnsi="Kalpurush" w:cs="Kalpurush" w:hint="cs"/>
          <w:b/>
          <w:bCs/>
          <w:color w:val="000000"/>
          <w:kern w:val="16"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/>
          <w:b/>
          <w:bCs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যে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ব্যক্তি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আল্লাহ ও তার নিজের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মাঝে মাধ্যম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সাব্যস্ত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করে তাদের নিকট প্রার্থনা করে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তাদের শাফা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‘আ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 বা সুপারিশ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কামনা করে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তাদের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ওপর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নির্ভর করে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সর্বসম্মতিক্রমে সে কাফির হয়ে যাবে।</w:t>
      </w:r>
    </w:p>
    <w:p w:rsidR="00F81147" w:rsidRPr="00FF66A7" w:rsidRDefault="00F81147" w:rsidP="00F81147">
      <w:pPr>
        <w:tabs>
          <w:tab w:val="right" w:pos="0"/>
        </w:tabs>
        <w:bidi w:val="0"/>
        <w:spacing w:after="0"/>
        <w:jc w:val="both"/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</w:pPr>
      <w:r>
        <w:rPr>
          <w:rFonts w:ascii="Kalpurush" w:eastAsia="Nikosh" w:hAnsi="Kalpurush" w:cs="Kalpurush"/>
          <w:b/>
          <w:bCs/>
          <w:color w:val="000000"/>
          <w:kern w:val="16"/>
          <w:sz w:val="24"/>
          <w:szCs w:val="24"/>
          <w:cs/>
          <w:lang w:bidi="bn-BD"/>
        </w:rPr>
        <w:t>তৃতীয়</w:t>
      </w:r>
      <w:r>
        <w:rPr>
          <w:rFonts w:ascii="Kalpurush" w:eastAsia="Nikosh" w:hAnsi="Kalpurush" w:cs="Kalpurush" w:hint="cs"/>
          <w:b/>
          <w:bCs/>
          <w:color w:val="000000"/>
          <w:kern w:val="16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যে ব্যক্তি মুশরিকদেরকে বা অংশীবাদিদেরকে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কাফির মনে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করে না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অথবা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তাদের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কাফির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হওয়ার ব্যাপারে সন্দেহ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পোষণ করে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অথবা তাদের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ধর্মকে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সঠিক মনে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করে সে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কাফির হয়ে যাবে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</w:p>
    <w:p w:rsidR="00F81147" w:rsidRPr="009F217F" w:rsidRDefault="00F81147" w:rsidP="00F81147">
      <w:pPr>
        <w:tabs>
          <w:tab w:val="right" w:pos="0"/>
        </w:tabs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rtl/>
          <w:cs/>
        </w:rPr>
      </w:pPr>
      <w:r>
        <w:rPr>
          <w:rFonts w:ascii="Kalpurush" w:eastAsia="Nikosh" w:hAnsi="Kalpurush" w:cs="Kalpurush"/>
          <w:b/>
          <w:bCs/>
          <w:color w:val="000000"/>
          <w:kern w:val="16"/>
          <w:sz w:val="24"/>
          <w:szCs w:val="24"/>
          <w:cs/>
          <w:lang w:bidi="bn-BD"/>
        </w:rPr>
        <w:t>চতুর্থ</w:t>
      </w:r>
      <w:r>
        <w:rPr>
          <w:rFonts w:ascii="Kalpurush" w:eastAsia="Nikosh" w:hAnsi="Kalpurush" w:cs="Kalpurush" w:hint="cs"/>
          <w:b/>
          <w:bCs/>
          <w:color w:val="000000"/>
          <w:kern w:val="16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যে ব্যক্তি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বিশ্বাস পোষণ করে যে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নবী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সাল্লাল্লাহু আলা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ইহ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ি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ওয়াসাল্লাম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র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আদর্শের চেয়ে অন্য আদর্শ আরো বেশ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পূর্ণাঙ্গ অথবা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তাঁর হুকুম বা বিধানের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lastRenderedPageBreak/>
        <w:t>চেয়ে অন্যের হুকুম বা বিধান আরো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উত্তম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যেমন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কোনো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ব্যক্তি যদি তাগুতের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বিধানকে রাসূলের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বিধানের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উপরে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প্রাধান্য ও অগ্রাধিকার দেয়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সে ব্যক্তি কাফ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ি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হয়ে যাবে।</w:t>
      </w:r>
    </w:p>
    <w:p w:rsidR="00F81147" w:rsidRDefault="00F81147" w:rsidP="00F81147">
      <w:pPr>
        <w:tabs>
          <w:tab w:val="right" w:pos="0"/>
        </w:tabs>
        <w:bidi w:val="0"/>
        <w:spacing w:after="0"/>
        <w:jc w:val="both"/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</w:pPr>
      <w:r w:rsidRPr="009F217F">
        <w:rPr>
          <w:rFonts w:ascii="Kalpurush" w:eastAsia="Nikosh" w:hAnsi="Kalpurush" w:cs="Kalpurush"/>
          <w:b/>
          <w:bCs/>
          <w:color w:val="000000"/>
          <w:kern w:val="16"/>
          <w:sz w:val="24"/>
          <w:szCs w:val="24"/>
          <w:cs/>
          <w:lang w:bidi="bn-BD"/>
        </w:rPr>
        <w:t>প</w:t>
      </w:r>
      <w:r>
        <w:rPr>
          <w:rFonts w:ascii="Kalpurush" w:eastAsia="Nikosh" w:hAnsi="Kalpurush" w:cs="Kalpurush"/>
          <w:b/>
          <w:bCs/>
          <w:color w:val="000000"/>
          <w:kern w:val="16"/>
          <w:sz w:val="24"/>
          <w:szCs w:val="24"/>
          <w:cs/>
          <w:lang w:bidi="bn-BD"/>
        </w:rPr>
        <w:t>ঞ্চম</w:t>
      </w:r>
      <w:r>
        <w:rPr>
          <w:rFonts w:ascii="Kalpurush" w:eastAsia="Nikosh" w:hAnsi="Kalpurush" w:cs="Kalpurush" w:hint="cs"/>
          <w:b/>
          <w:bCs/>
          <w:color w:val="000000"/>
          <w:kern w:val="16"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 xml:space="preserve">রাসূলুল্লাহ্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সাল্লাল্লাহু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আলাইহি ওয়া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সাল্লা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 আনিত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কোনো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বিধানকে যে ব্যক্তি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অবজ্ঞা বা ঘৃণা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করবে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সে কাফির বলে বিবেচিত হবে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এমন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কি যদি স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ে ঐ বিধান অনুযায়ী আমলও করে থাকে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</w:p>
    <w:p w:rsidR="00F81147" w:rsidRPr="009F217F" w:rsidRDefault="00F81147" w:rsidP="00F81147">
      <w:pPr>
        <w:tabs>
          <w:tab w:val="right" w:pos="0"/>
        </w:tabs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ল্লাহ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তা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আলা 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বলেন,</w:t>
      </w:r>
    </w:p>
    <w:p w:rsidR="00F81147" w:rsidRPr="00FF66A7" w:rsidRDefault="00F81147" w:rsidP="00F81147">
      <w:pPr>
        <w:pStyle w:val="Heading1"/>
        <w:spacing w:line="259" w:lineRule="auto"/>
        <w:jc w:val="both"/>
        <w:rPr>
          <w:rFonts w:ascii="Times New Roman" w:hAnsi="Times New Roman" w:cs="Kalpurush"/>
          <w:sz w:val="24"/>
          <w:szCs w:val="30"/>
          <w:rtl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بِأَنَّهُمۡ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كَرِهُواْ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أَنزَلَ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فَأَحۡبَطَ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أَعۡمَٰلَهُمۡ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محمد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81147" w:rsidRPr="009F217F" w:rsidRDefault="00F81147" w:rsidP="00F81147">
      <w:pPr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“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এটা এজন্য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যে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আল্লাহ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যা অবতীর্ণ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করেছেন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তারা তা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অপছন্দ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করে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সুতরাং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আল্লাহ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তাদের কর্ম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নিষ্ফল করে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দিবেন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”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[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সূরা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মুহাম্ম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আয়াত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৯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]</w:t>
      </w:r>
    </w:p>
    <w:p w:rsidR="00F81147" w:rsidRPr="009F217F" w:rsidRDefault="00F81147" w:rsidP="00F81147">
      <w:pPr>
        <w:pStyle w:val="BodyText"/>
        <w:tabs>
          <w:tab w:val="clear" w:pos="0"/>
        </w:tabs>
        <w:bidi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17F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ষষ্ঠ</w:t>
      </w:r>
      <w:r w:rsidRPr="009F217F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যে ব্যক্তি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রাসূলুল্লাহ্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সাল্লাল্লাহু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আলাইহি ওয়া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সাল্লা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দী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বিষয়কে অথবা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সাওয়াব বা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শ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স্তি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নিয়ে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E705FD">
        <w:rPr>
          <w:rFonts w:ascii="Kalpurush" w:eastAsia="Nikosh" w:hAnsi="Kalpurush" w:cs="Kalpurush"/>
          <w:sz w:val="24"/>
          <w:szCs w:val="24"/>
          <w:cs/>
          <w:lang w:bidi="bn-BD"/>
        </w:rPr>
        <w:t>ব্যঙ্গ-বিদ্র</w:t>
      </w:r>
      <w:r w:rsidR="00E705FD">
        <w:rPr>
          <w:rFonts w:ascii="Kalpurush" w:eastAsia="Nikosh" w:hAnsi="Kalpurush" w:cs="Kalpurush" w:hint="cs"/>
          <w:sz w:val="24"/>
          <w:szCs w:val="24"/>
          <w:cs/>
          <w:lang w:bidi="bn-BD"/>
        </w:rPr>
        <w:t>ূ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প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করবে সে কাফির বলে বিবেচিত হবে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 কথার প্রমাণ হলো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আল্লাহ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</w:t>
      </w:r>
      <w:r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আলার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নিম্নোক্ত বাণী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</w:p>
    <w:p w:rsidR="00F81147" w:rsidRPr="00FF66A7" w:rsidRDefault="00F81147" w:rsidP="00F81147">
      <w:pPr>
        <w:pStyle w:val="BodyText"/>
        <w:tabs>
          <w:tab w:val="clear" w:pos="0"/>
        </w:tabs>
        <w:spacing w:line="259" w:lineRule="auto"/>
        <w:jc w:val="both"/>
        <w:rPr>
          <w:rFonts w:ascii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وَلَئِن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سَأَلۡتَهُمۡ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لَيَقُولُنَّ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نَخُوضُ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وَنَلۡعَبُۚ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وَءَايَٰتِهِۦ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تَسۡتَهۡزِءُونَ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تَعۡتَذِرُواْ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كَفَرۡتُم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إِيمَٰنِكُمۡۚ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٦٥،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81147" w:rsidRPr="00FF66A7" w:rsidRDefault="00F81147" w:rsidP="00F81147">
      <w:pPr>
        <w:pStyle w:val="BodyText"/>
        <w:tabs>
          <w:tab w:val="clear" w:pos="0"/>
        </w:tabs>
        <w:bidi w:val="0"/>
        <w:spacing w:line="259" w:lineRule="auto"/>
        <w:jc w:val="both"/>
        <w:rPr>
          <w:rFonts w:ascii="Times New Roman" w:hAnsi="Times New Roman" w:cs="Kalpurush"/>
          <w:sz w:val="24"/>
          <w:szCs w:val="30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নিশ্চয় আপনি তাদেরকে প্রশ্ন করলে তারা বলবে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আমরা তো আলাপ-আলোচনা ও ক্রীড়া-কৌতুক করছি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বলুন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>,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তোমরা কি আল্লাহ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তাঁর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নিদর্শন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ও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তাঁর রাসূলকে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E705FD">
        <w:rPr>
          <w:rFonts w:ascii="Kalpurush" w:eastAsia="Nikosh" w:hAnsi="Kalpurush" w:cs="Kalpurush"/>
          <w:sz w:val="24"/>
          <w:szCs w:val="24"/>
          <w:cs/>
          <w:lang w:bidi="bn-BD"/>
        </w:rPr>
        <w:t>বিদ্র</w:t>
      </w:r>
      <w:r w:rsidR="00F51DB7">
        <w:rPr>
          <w:rFonts w:ascii="Kalpurush" w:eastAsia="Nikosh" w:hAnsi="Kalpurush" w:cs="Kalpurush" w:hint="cs"/>
          <w:sz w:val="24"/>
          <w:szCs w:val="24"/>
          <w:cs/>
          <w:lang w:bidi="bn-BD"/>
        </w:rPr>
        <w:t>ূ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প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করছিলে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?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ওযর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পেশ করো না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তোমরা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ঈ</w:t>
      </w:r>
      <w:r w:rsidR="00F51DB7">
        <w:rPr>
          <w:rFonts w:ascii="Kalpurush" w:eastAsia="Nikosh" w:hAnsi="Kalpurush" w:cs="Kalpurush"/>
          <w:sz w:val="24"/>
          <w:szCs w:val="24"/>
          <w:cs/>
          <w:lang w:bidi="bn-BD"/>
        </w:rPr>
        <w:t>মান গ্রহণ করার পর কাফির হয়ে গ</w:t>
      </w:r>
      <w:r w:rsidR="00F51DB7"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ছ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9967DE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[সূরা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আত-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তাওবা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হ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আয়াত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৬৫-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৬৬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</w:p>
    <w:p w:rsidR="00F81147" w:rsidRPr="009F217F" w:rsidRDefault="00F345E3" w:rsidP="00F81147">
      <w:pPr>
        <w:pStyle w:val="BodyText"/>
        <w:tabs>
          <w:tab w:val="clear" w:pos="0"/>
        </w:tabs>
        <w:bidi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সপ্তম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: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F81147">
        <w:rPr>
          <w:rFonts w:ascii="Kalpurush" w:eastAsia="Nikosh" w:hAnsi="Kalpurush" w:cs="Kalpurush" w:hint="cs"/>
          <w:sz w:val="24"/>
          <w:szCs w:val="24"/>
          <w:cs/>
          <w:lang w:bidi="bn-BD"/>
        </w:rPr>
        <w:t>জা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>দু করা</w:t>
      </w:r>
      <w:r w:rsidR="00F81147" w:rsidRPr="009967DE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="00F81147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যেমন</w:t>
      </w:r>
      <w:r w:rsidR="00F81147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F81147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এর মাধ্যেমে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F81147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বিচ্ছেদ ঘটানো বা এর মাধ্যমে প্রেম-ভাল</w:t>
      </w:r>
      <w:r w:rsidR="00F81147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>বাসা সৃষ্টি</w:t>
      </w:r>
      <w:r w:rsidR="00F51DB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>করা</w:t>
      </w:r>
      <w:r w:rsidR="00F81147"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="00F81147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যে ব্যক্তি এ কাজ করল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F81147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অথবা একাজে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F81147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সে সন্ত</w:t>
      </w:r>
      <w:r w:rsidR="00F51DB7"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="00F81147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ষ্ট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F81147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থাকল সে কুফ</w:t>
      </w:r>
      <w:r w:rsidR="00F81147"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="00F81147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রী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F81147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করল</w:t>
      </w:r>
      <w:r w:rsidR="00F81147"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="00F81147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এর প্রমাণ আল্লাহ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</w:t>
      </w:r>
      <w:r w:rsidR="00F81147">
        <w:rPr>
          <w:rFonts w:ascii="Kalpurush" w:eastAsia="Nikosh" w:hAnsi="Kalpurush" w:cs="Kalpurush"/>
          <w:sz w:val="24"/>
          <w:szCs w:val="24"/>
          <w:lang w:bidi="bn-BD"/>
        </w:rPr>
        <w:t>‘</w:t>
      </w:r>
      <w:r w:rsidR="00F81147">
        <w:rPr>
          <w:rFonts w:ascii="Kalpurush" w:eastAsia="Nikosh" w:hAnsi="Kalpurush" w:cs="Kalpurush"/>
          <w:sz w:val="24"/>
          <w:szCs w:val="24"/>
          <w:cs/>
          <w:lang w:bidi="bn-BD"/>
        </w:rPr>
        <w:t>আলার নিম্নোক্ত বাণী</w:t>
      </w:r>
      <w:r w:rsidR="00F81147"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</w:p>
    <w:p w:rsidR="00F81147" w:rsidRPr="00FF66A7" w:rsidRDefault="00F81147" w:rsidP="00F81147">
      <w:pPr>
        <w:pStyle w:val="BodyText"/>
        <w:tabs>
          <w:tab w:val="clear" w:pos="0"/>
        </w:tabs>
        <w:spacing w:line="259" w:lineRule="auto"/>
        <w:jc w:val="both"/>
        <w:rPr>
          <w:rFonts w:ascii="Times New Roman" w:hAnsi="Times New Roman" w:cs="Kalpurush"/>
          <w:sz w:val="24"/>
          <w:szCs w:val="30"/>
          <w:rtl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يُعَلِّمَانِ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أَحَدٍ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حَتَّىٰ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يَقُولَآ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نَحۡنُ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فِتۡنَةٞ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تَكۡفُرۡۖ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فَيَتَعَلَّمُونَ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مِنۡهُمَا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يُفَرِّقُونَ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ٱلۡمَرۡءِ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وَزَوۡجِهِ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81147" w:rsidRDefault="00F81147" w:rsidP="00F81147">
      <w:pPr>
        <w:bidi w:val="0"/>
        <w:spacing w:after="0"/>
        <w:jc w:val="both"/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“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আর তারা দু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‘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জন (হারুত ও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মারুত)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এ কথা না বলে কাউকে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(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জা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দু)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শিক্ষা দিত না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যে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আমরা পরীক্ষা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বৈ কিছু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নই</w:t>
      </w:r>
      <w:r w:rsidRPr="009967DE">
        <w:rPr>
          <w:rFonts w:ascii="Kalpurush" w:eastAsia="Nikosh" w:hAnsi="Kalpurush" w:cs="SolaimanLipi" w:hint="cs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অতএব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,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(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জা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দুকর্ম করে) তোমরা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কুফ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ু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রী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করো না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’’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 xml:space="preserve">[সূরা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ল-বা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কারা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আয়াত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১০২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]</w:t>
      </w:r>
    </w:p>
    <w:p w:rsidR="00F81147" w:rsidRPr="009F217F" w:rsidRDefault="00F81147" w:rsidP="00F81147">
      <w:pPr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>
        <w:rPr>
          <w:rFonts w:ascii="Kalpurush" w:eastAsia="Nikosh" w:hAnsi="Kalpurush" w:cs="Kalpurush"/>
          <w:b/>
          <w:bCs/>
          <w:color w:val="000000"/>
          <w:kern w:val="16"/>
          <w:sz w:val="24"/>
          <w:szCs w:val="24"/>
          <w:cs/>
          <w:lang w:bidi="bn-BD"/>
        </w:rPr>
        <w:t>অষ্টম</w:t>
      </w:r>
      <w:r>
        <w:rPr>
          <w:rFonts w:ascii="Kalpurush" w:eastAsia="Nikosh" w:hAnsi="Kalpurush" w:cs="Kalpurush" w:hint="cs"/>
          <w:b/>
          <w:bCs/>
          <w:color w:val="000000"/>
          <w:kern w:val="16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মুশরিকদের সংগে বন্ধুত্ব করা ও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মুসলিম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দের বিরুদ্ধে মুশরিকদেরকে সাহায্য করা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এর দলীল আল্লাহর নিম্নোক্ত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বাণী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</w:p>
    <w:p w:rsidR="00F81147" w:rsidRPr="00FF66A7" w:rsidRDefault="00F81147" w:rsidP="00F81147">
      <w:pPr>
        <w:pStyle w:val="BodyText"/>
        <w:tabs>
          <w:tab w:val="clear" w:pos="0"/>
        </w:tabs>
        <w:spacing w:line="259" w:lineRule="auto"/>
        <w:jc w:val="both"/>
        <w:rPr>
          <w:rFonts w:ascii="Times New Roman" w:hAnsi="Times New Roman" w:cs="Kalpurush"/>
          <w:sz w:val="24"/>
          <w:szCs w:val="30"/>
          <w:rtl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تَتَّخِذُواْ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ٱلۡيَهُودَ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وَٱلنَّصَٰرَىٰٓ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أَوۡلِيَآءَۘ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بَعۡضُهُمۡ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أَوۡلِيَآءُ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بَعۡضٖۚ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يَتَوَلَّهُم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مِنۡهُمۡۗ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يَهۡدِي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ٱلۡقَوۡمَ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ٱلظَّٰلِمِينَ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81147" w:rsidRDefault="00F81147" w:rsidP="00F81147">
      <w:pPr>
        <w:bidi w:val="0"/>
        <w:spacing w:after="0"/>
        <w:jc w:val="both"/>
        <w:rPr>
          <w:rFonts w:ascii="Kalpurush" w:eastAsia="Nikosh" w:hAnsi="Kalpurush" w:cs="Kalpurush"/>
          <w:b/>
          <w:bCs/>
          <w:color w:val="000000"/>
          <w:kern w:val="16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“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হে মুমিনগণ! ই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য়া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ূ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দী ও খৃস্টানদেরকে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বন্ধুরূপে গ্রহণ করো না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তারা পরস্পর পরস্পরের বন্ধু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তোমাদের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মধ্যে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যে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ব্যক্তি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তাদের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সাথে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বন্ধুত্ব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করবে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তাদের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অন্তর্ভুক্ত হয়ে যাবে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নিশ্চয়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আল্লাহ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যাল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ি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 জাতিকে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সৎপথে পরিচালিত করেন না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’’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 xml:space="preserve">[সূরা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-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মায়েদা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আয়াত-৫১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]</w:t>
      </w:r>
    </w:p>
    <w:p w:rsidR="00F81147" w:rsidRPr="009F217F" w:rsidRDefault="00F81147" w:rsidP="00F51DB7">
      <w:pPr>
        <w:bidi w:val="0"/>
        <w:spacing w:after="0"/>
        <w:jc w:val="both"/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</w:pPr>
      <w:r>
        <w:rPr>
          <w:rFonts w:ascii="Kalpurush" w:eastAsia="Nikosh" w:hAnsi="Kalpurush" w:cs="Kalpurush"/>
          <w:b/>
          <w:bCs/>
          <w:color w:val="000000"/>
          <w:kern w:val="16"/>
          <w:sz w:val="24"/>
          <w:szCs w:val="24"/>
          <w:cs/>
          <w:lang w:bidi="bn-BD"/>
        </w:rPr>
        <w:t>নবম</w:t>
      </w:r>
      <w:r>
        <w:rPr>
          <w:rFonts w:ascii="Kalpurush" w:eastAsia="Nikosh" w:hAnsi="Kalpurush" w:cs="Kalpurush" w:hint="cs"/>
          <w:b/>
          <w:bCs/>
          <w:color w:val="000000"/>
          <w:kern w:val="16"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কোনো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ব্যক্তি যদি মনে করে যে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কারো কারো জন্য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মুহাম্মাদ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 শরী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‘আ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হতে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হয়ে যাওয়ার সুযোগ আছে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যেমন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খি</w:t>
      </w:r>
      <w:r w:rsidR="00F51DB7"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যি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রের জন্য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ম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ূ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আলাইহিস সালাম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 শরী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‘আ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থেকে বের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হওয়া বৈধ ছিল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সে </w:t>
      </w:r>
      <w:r w:rsidR="00F51DB7"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 xml:space="preserve">(এ রকম বিশ্বাসকারী ব্যক্তি)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কাফ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ি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হয়ে যাবে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</w:p>
    <w:p w:rsidR="00F81147" w:rsidRPr="009F217F" w:rsidRDefault="00F81147" w:rsidP="00F81147">
      <w:pPr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কেননা আল্লাহ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তা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আলা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বলেছেন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,</w:t>
      </w:r>
    </w:p>
    <w:p w:rsidR="00F81147" w:rsidRPr="00FF66A7" w:rsidRDefault="00F81147" w:rsidP="00F81147">
      <w:pPr>
        <w:pStyle w:val="BodyText"/>
        <w:tabs>
          <w:tab w:val="clear" w:pos="0"/>
        </w:tabs>
        <w:spacing w:line="259" w:lineRule="auto"/>
        <w:jc w:val="both"/>
        <w:rPr>
          <w:rFonts w:ascii="Times New Roman" w:hAnsi="Times New Roman" w:cs="Kalpurush"/>
          <w:sz w:val="24"/>
          <w:szCs w:val="30"/>
          <w:rtl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يَبۡتَغِ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ٱلۡإِسۡلَٰمِ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دِينٗا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يُقۡبَلَ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ٱلۡخَٰسِرِينَ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٨٥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٨٥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81147" w:rsidRDefault="00F81147" w:rsidP="00F51DB7">
      <w:pPr>
        <w:pStyle w:val="BodyText"/>
        <w:tabs>
          <w:tab w:val="clear" w:pos="0"/>
        </w:tabs>
        <w:bidi w:val="0"/>
        <w:spacing w:line="259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আর যে ব্যক্তি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ইসলাম ব্যতীত অন্য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দী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 তালাশ করে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কস্মিনকালেও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তার নিকট থেকে তা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গ্রহণ করা হবে না এবং </w:t>
      </w:r>
      <w:r w:rsidR="00F51DB7">
        <w:rPr>
          <w:rFonts w:ascii="Kalpurush" w:eastAsia="Nikosh" w:hAnsi="Kalpurush" w:cs="Kalpurush" w:hint="cs"/>
          <w:sz w:val="24"/>
          <w:szCs w:val="24"/>
          <w:cs/>
          <w:lang w:bidi="bn-BD"/>
        </w:rPr>
        <w:t>আখেরাতে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সে ক্ষতিগ্রস্তদের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অন্তর্ভুক্ত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হবে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>’’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[সূরা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ে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ইমরান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আয়াত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: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৮৫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F81147" w:rsidRPr="009F217F" w:rsidRDefault="00F81147" w:rsidP="00F81147">
      <w:pPr>
        <w:pStyle w:val="BodyText"/>
        <w:tabs>
          <w:tab w:val="clear" w:pos="0"/>
        </w:tabs>
        <w:bidi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lastRenderedPageBreak/>
        <w:t>দশম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দী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থেকে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বিমুখ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হয়ে থাকা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দী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 সম্পর্কে জানতেও চেষ্টা না করা এবং তদনুযায়ী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আমল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না করা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এর প্রমাণ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আল্লাহর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নিম্নোক্ত বাণী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</w:p>
    <w:p w:rsidR="00F81147" w:rsidRPr="00FF66A7" w:rsidRDefault="00F81147" w:rsidP="00F81147">
      <w:pPr>
        <w:pStyle w:val="BodyText"/>
        <w:tabs>
          <w:tab w:val="clear" w:pos="0"/>
        </w:tabs>
        <w:spacing w:line="259" w:lineRule="auto"/>
        <w:jc w:val="both"/>
        <w:rPr>
          <w:rFonts w:ascii="Times New Roman" w:hAnsi="Times New Roman" w:cs="Kalpurush"/>
          <w:sz w:val="24"/>
          <w:szCs w:val="30"/>
          <w:rtl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أَظۡلَمُ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مِمَّن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ذُكِّرَ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بِ‍َٔايَٰتِ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أَعۡرَضَ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عَنۡهَآۚ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ٱلۡمُجۡرِمِينَ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مُنتَقِمُونَ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٢٢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السجدة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81147" w:rsidRDefault="00F81147" w:rsidP="00F51DB7">
      <w:pPr>
        <w:bidi w:val="0"/>
        <w:spacing w:after="0"/>
        <w:jc w:val="both"/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“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ঐ ব্যক্তির 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চেয়ে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আর বড় যাল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 কে হতে পারে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,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যাকে তার 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রবে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আয়াতসমূহ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দিয়ে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উপদেশ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প্রদান করা হয় অথচ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সে তা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থেকে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মুখ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ফিরিয়ে নেয়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?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অবশ্যই </w:t>
      </w:r>
      <w:r w:rsidR="00F51DB7"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 xml:space="preserve">আমরা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অপরাধীদের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নিকট থেকে প্রতিশোধ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গ্রহণকারী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’’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[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সূরা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আস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-সা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জদা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হ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আয়াত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২২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]</w:t>
      </w:r>
    </w:p>
    <w:p w:rsidR="00F81147" w:rsidRPr="009F217F" w:rsidRDefault="00F81147" w:rsidP="00F51DB7">
      <w:pPr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ইসলাম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বিনষ্টকারী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এসব কাজ ঠাট্রা-বিদ্র</w:t>
      </w:r>
      <w:r w:rsidR="00F51DB7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ূপের সাথে করা হোক অথবা ইচ্ছাকৃত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ভাবে করা হোক কিংবা ভয়</w:t>
      </w:r>
      <w:r w:rsidR="00F51DB7"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করা হোক </w:t>
      </w:r>
      <w:r w:rsidR="00F51DB7"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 xml:space="preserve">(ইসলাম থেকে বের হয়ে যাবার ব্যাপারে)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এর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মধ্যে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কোনো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পার্থক্য নেই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তবে জোর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করে কাউকে যদি এমনটি করতে বাধ্য করা হয়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এবং নিরুপায় হয়ে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সে যদি এমন ধরনের কিছু করে তা হলে সে কাফির বলে বিবেচিত হবে না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এ সম্পর্কে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আল্লাহ তা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‘আ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লা বলেন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</w:p>
    <w:p w:rsidR="00F81147" w:rsidRPr="00FF66A7" w:rsidRDefault="00F81147" w:rsidP="00F51DB7">
      <w:pPr>
        <w:pStyle w:val="BodyText"/>
        <w:tabs>
          <w:tab w:val="clear" w:pos="0"/>
        </w:tabs>
        <w:spacing w:line="259" w:lineRule="auto"/>
        <w:jc w:val="both"/>
        <w:rPr>
          <w:rFonts w:ascii="Times New Roman" w:hAnsi="Times New Roman" w:cs="Kalpurush"/>
          <w:sz w:val="24"/>
          <w:szCs w:val="30"/>
          <w:rtl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إِيمَٰنِهِۦٓ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أُكۡرِهَ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وَقَلۡبُهُۥ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مُطۡمَئِنُّۢ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بِٱلۡإِيمَٰنِ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النحل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81147" w:rsidRPr="009F217F" w:rsidRDefault="00F81147" w:rsidP="00F81147">
      <w:pPr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“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যারা আল্লাহর সাথে কুফ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ু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ী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করে ঈমান আনার পর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অতঃপর কুফ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ু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রীর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জন্য তাদের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মন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উন্মুক্ত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দেয় তাদের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ওপর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আপতিত হবে আল্লাহর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ক্রোধ এবং তাদের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জন্য রয়েছে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মহাশাস্তি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তবে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যার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ওপর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জবরদস্তি করা হয় এবং তার অন্তর বিশ্বাসে অটল থাকে সে ব্যতীত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’’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[সূরা আন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-না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হল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আয়াত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: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১০৬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]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</w:p>
    <w:p w:rsidR="00F81147" w:rsidRPr="009F217F" w:rsidRDefault="00F81147" w:rsidP="00F81147">
      <w:pPr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ইসলাম বিনষ্টকারী এসব কাজ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অত্যন্ত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ভয়াবহ এবং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সচরাচর এসমস্ত কাজ ঘটেও থাকে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সকল মুসল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ম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ে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উচিৎ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এসমস্ত কাজ থেকে বিরত থাকা এবং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কোনো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ব্যক্তির নিজের পক্ষ থেকে এধরনের কাজ হয়ে যায় কিনা তা থেকে ও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সতর্ক থাকা উচিৎ</w:t>
      </w:r>
      <w:r w:rsidRPr="009967DE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</w:p>
    <w:p w:rsidR="00F51DB7" w:rsidRDefault="00F81147" w:rsidP="00F51DB7">
      <w:pPr>
        <w:bidi w:val="0"/>
        <w:spacing w:after="0"/>
        <w:jc w:val="both"/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</w:pP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lastRenderedPageBreak/>
        <w:t>যে সব কাজ আল্লাহর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ক্রোধ এবং তার যন্ত্র</w:t>
      </w:r>
      <w:r w:rsidR="00F51DB7"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ণা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দায়ক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শাস্তিকে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অপরিহার্য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করে দেয়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সেগুলো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থেকে আমরা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তাঁর কাছে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আশ্রয়</w:t>
      </w:r>
      <w:r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চাচ্ছি</w:t>
      </w:r>
      <w:r w:rsidR="00F51DB7" w:rsidRPr="00FF66A7">
        <w:rPr>
          <w:rFonts w:ascii="Kalpurush" w:eastAsia="Nikosh" w:hAnsi="Kalpurush" w:cs="SolaimanLipi" w:hint="cs"/>
          <w:color w:val="000000"/>
          <w:kern w:val="16"/>
          <w:sz w:val="24"/>
          <w:szCs w:val="24"/>
          <w:cs/>
          <w:lang w:bidi="hi-IN"/>
        </w:rPr>
        <w:t>।</w:t>
      </w:r>
    </w:p>
    <w:p w:rsidR="00F81147" w:rsidRDefault="00F51DB7" w:rsidP="00F51DB7">
      <w:pPr>
        <w:bidi w:val="0"/>
        <w:spacing w:after="0"/>
        <w:jc w:val="both"/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 xml:space="preserve">আর আল্লাহ তা‘আলা </w:t>
      </w:r>
      <w:r w:rsidR="00F81147"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সালাত ও সালাম</w:t>
      </w:r>
      <w:r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 xml:space="preserve"> পেশ করুন</w:t>
      </w:r>
      <w:r w:rsidR="00F81147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সৃষ্টির সর্বশ্রেষ্ঠ ব্যক্তি ম</w:t>
      </w:r>
      <w:r w:rsidR="00F81147"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ু</w:t>
      </w:r>
      <w:r w:rsidR="00F81147" w:rsidRPr="009F217F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হাম্মাদ</w:t>
      </w:r>
      <w:r w:rsidR="00F81147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>,</w:t>
      </w:r>
      <w:r w:rsidR="00F81147" w:rsidRPr="009F217F">
        <w:rPr>
          <w:rFonts w:ascii="Kalpurush" w:eastAsia="Nikosh" w:hAnsi="Kalpurush" w:cs="Kalpurush"/>
          <w:color w:val="000000"/>
          <w:kern w:val="16"/>
          <w:sz w:val="24"/>
          <w:szCs w:val="24"/>
          <w:lang w:bidi="bn-BD"/>
        </w:rPr>
        <w:t xml:space="preserve"> </w:t>
      </w:r>
      <w:r w:rsidR="00F81147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>তাঁর পরিবার পরিজন ও তাঁর সাহাব</w:t>
      </w:r>
      <w:r w:rsidR="00F81147">
        <w:rPr>
          <w:rFonts w:ascii="Kalpurush" w:eastAsia="Nikosh" w:hAnsi="Kalpurush" w:cs="Kalpurush" w:hint="cs"/>
          <w:color w:val="000000"/>
          <w:kern w:val="16"/>
          <w:sz w:val="24"/>
          <w:szCs w:val="24"/>
          <w:cs/>
          <w:lang w:bidi="bn-BD"/>
        </w:rPr>
        <w:t>ীগণের</w:t>
      </w:r>
      <w:r w:rsidR="00F81147"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bidi="bn-BD"/>
        </w:rPr>
        <w:t xml:space="preserve"> ওপর</w:t>
      </w:r>
      <w:r w:rsidR="00F81147" w:rsidRPr="00FF66A7">
        <w:rPr>
          <w:rFonts w:ascii="Kalpurush" w:eastAsia="Nikosh" w:hAnsi="Kalpurush" w:cs="SolaimanLipi"/>
          <w:color w:val="000000"/>
          <w:kern w:val="16"/>
          <w:sz w:val="24"/>
          <w:szCs w:val="24"/>
          <w:cs/>
          <w:lang w:bidi="hi-IN"/>
        </w:rPr>
        <w:t xml:space="preserve">। </w:t>
      </w:r>
    </w:p>
    <w:p w:rsidR="00F51DB7" w:rsidRPr="009F217F" w:rsidRDefault="00F51DB7" w:rsidP="00F51DB7">
      <w:pPr>
        <w:bidi w:val="0"/>
        <w:spacing w:after="0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</w:rPr>
      </w:pPr>
    </w:p>
    <w:p w:rsidR="00F51DB7" w:rsidRDefault="00F81147" w:rsidP="00F51DB7">
      <w:pPr>
        <w:pStyle w:val="BodyText"/>
        <w:tabs>
          <w:tab w:val="clear" w:pos="0"/>
        </w:tabs>
        <w:bidi w:val="0"/>
        <w:spacing w:line="259" w:lineRule="auto"/>
        <w:jc w:val="both"/>
        <w:rPr>
          <w:rFonts w:ascii="Kalpurush" w:eastAsia="Nikosh" w:hAnsi="Kalpurush" w:cs="SolaimanLipi"/>
          <w:sz w:val="24"/>
          <w:szCs w:val="24"/>
          <w:lang w:bidi="bn-BD"/>
        </w:rPr>
      </w:pP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 বিষয়ে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শাইখ</w:t>
      </w:r>
      <w:r w:rsidR="00F51DB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ুল ইসলাম মুহাম্মাদ ইবন আব্দুল ওয়াহহাব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.-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এর আলোচনা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এখানেই শেষ হলো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</w:p>
    <w:p w:rsidR="00F51DB7" w:rsidRDefault="00F51DB7" w:rsidP="00F51DB7">
      <w:pPr>
        <w:pStyle w:val="BodyText"/>
        <w:tabs>
          <w:tab w:val="clear" w:pos="0"/>
        </w:tabs>
        <w:bidi w:val="0"/>
        <w:spacing w:line="259" w:lineRule="auto"/>
        <w:jc w:val="both"/>
        <w:rPr>
          <w:rFonts w:ascii="Kalpurush" w:eastAsia="Nikosh" w:hAnsi="Kalpurush" w:cs="SolaimanLipi"/>
          <w:sz w:val="24"/>
          <w:szCs w:val="24"/>
          <w:lang w:bidi="bn-BD"/>
        </w:rPr>
      </w:pPr>
    </w:p>
    <w:p w:rsidR="00F51DB7" w:rsidRPr="00F51DB7" w:rsidRDefault="00F51DB7" w:rsidP="00F51DB7">
      <w:pPr>
        <w:pStyle w:val="BodyText"/>
        <w:tabs>
          <w:tab w:val="clear" w:pos="0"/>
        </w:tabs>
        <w:bidi w:val="0"/>
        <w:spacing w:line="259" w:lineRule="auto"/>
        <w:jc w:val="both"/>
        <w:rPr>
          <w:rFonts w:ascii="Kalpurush" w:eastAsia="Nikosh" w:hAnsi="Kalpurush" w:cs="SolaimanLipi"/>
          <w:sz w:val="24"/>
          <w:szCs w:val="24"/>
          <w:lang w:bidi="bn-BD"/>
        </w:rPr>
      </w:pPr>
      <w:r>
        <w:rPr>
          <w:rFonts w:ascii="Kalpurush" w:eastAsia="Nikosh" w:hAnsi="Kalpurush" w:cs="SolaimanLipi" w:hint="cs"/>
          <w:sz w:val="24"/>
          <w:szCs w:val="24"/>
          <w:cs/>
          <w:lang w:bidi="bn-BD"/>
        </w:rPr>
        <w:t>(শাইখ আব্দুল আযীয ইবন বায এর কিছু অংশের ব্যাখ্যা করে বলেন:)</w:t>
      </w:r>
    </w:p>
    <w:p w:rsidR="00F81147" w:rsidRPr="009F217F" w:rsidRDefault="00F81147" w:rsidP="00F81147">
      <w:pPr>
        <w:pStyle w:val="BodyTextIndent"/>
        <w:spacing w:line="259" w:lineRule="auto"/>
        <w:ind w:firstLine="0"/>
        <w:jc w:val="both"/>
        <w:rPr>
          <w:rFonts w:ascii="Times New Roman" w:hAnsi="Times New Roman" w:cs="Times New Roman"/>
          <w:sz w:val="24"/>
          <w:szCs w:val="24"/>
          <w:lang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নিম্নোক্ত বিষয়গুল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ও উল্ল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খিত ইসলাম বিনষ্টকারী বিষয়সমূহের মধ্যে চতুর্থ শ্রেণীর অন্তর্ভুক্ত</w:t>
      </w:r>
      <w:r w:rsidR="00F51DB7">
        <w:rPr>
          <w:rFonts w:ascii="Kalpurush" w:eastAsia="Nikosh" w:hAnsi="Kalpurush" w:cs="SolaimanLipi" w:hint="cs"/>
          <w:sz w:val="24"/>
          <w:szCs w:val="24"/>
          <w:cs/>
          <w:lang w:bidi="bn-BD"/>
        </w:rPr>
        <w:t>:</w:t>
      </w:r>
    </w:p>
    <w:p w:rsidR="00F81147" w:rsidRPr="009F217F" w:rsidRDefault="00F81147" w:rsidP="00F81147">
      <w:pPr>
        <w:pStyle w:val="BodyTextIndent"/>
        <w:spacing w:line="259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ব্যক্তি যদি বিশ্বাস করে যে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মানব রচি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 আইন-কানুন ইসলামী বিধানের চ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েয়ে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উত্তম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অথবা তা ইসলামী শরী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‘আ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তের সমপর্যায়ের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এমনকি ইসলামী বিধান উত্তম এ বিশ্বাস পোষণ করা সত্বেও যদি ঐ ব্যক্তি মনে করে যে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ইসলাম পরিপন্থি বিধানের নিকট বিচার-ফয়সালার জন্য যাওয়াও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বৈধ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অথবা কেউ যদি মনে করে যে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বিংশ শতাব্দীর এ যুগে ইসলামী বিধান বাস্তবায়ন করা অ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সঙ্গ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ত</w:t>
      </w:r>
      <w:r>
        <w:rPr>
          <w:rFonts w:ascii="Kalpurush" w:eastAsia="Nikosh" w:hAnsi="Kalpurush" w:cs="Kalpurush"/>
          <w:sz w:val="24"/>
          <w:szCs w:val="24"/>
          <w:lang w:bidi="bn-BD"/>
        </w:rPr>
        <w:t>,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ইসলামী আইন বাস্তবায়ন করলে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মুসলিম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রা এ কারণে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পিছিয়ে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পড়বে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কিংবা এ </w:t>
      </w:r>
      <w:r w:rsidR="00F51DB7">
        <w:rPr>
          <w:rFonts w:ascii="Kalpurush" w:eastAsia="Nikosh" w:hAnsi="Kalpurush" w:cs="Kalpurush"/>
          <w:sz w:val="24"/>
          <w:szCs w:val="24"/>
          <w:cs/>
          <w:lang w:bidi="bn-BD"/>
        </w:rPr>
        <w:t>কারণে ব্যক্তির সম্পর্ক তখন শুধু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মাত্র আল্লাহর সাথে সীমাবদ্ধ হয়ে যাবে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জীবনের অন্যান্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য ক্ষেত্রে তার সম্পর্ক থাকবে না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(এ ধরনের 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দা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পোষ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ণ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করার কারণে ঐ ব্যক্তি ইসলাম থেকে বেরিয়ে যাবে</w:t>
      </w:r>
      <w:r w:rsidRPr="009967DE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) </w:t>
      </w:r>
    </w:p>
    <w:p w:rsidR="00F81147" w:rsidRPr="009F217F" w:rsidRDefault="00F81147" w:rsidP="00F81147">
      <w:pPr>
        <w:pStyle w:val="BodyTextIndent"/>
        <w:spacing w:line="259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অনুরূপ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ব্যক্তি যদি মনে করে যে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চোরের হাত কাটা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এবং বিবাহিত জেনাকারীকে পাথর মেরে হত্যা করার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বিষয়ে আল্লাহর যে হুকুম রয়েছে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তা বর্তমান যুগের জন্য প্রযোজ্য নয় অথবা কেউ যদি মনে করে যে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আল্লাহর আইনের চেয়ে অন্যান্য আইন উত্তম না হলেও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লেন-দেন ও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অপরাধের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শাস্তি এ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ধরনের বিষয়ে আল্লাহর বিধান ব্যতীত মানব রচিত বিধান দিয়ে ফয়সালা করাও বৈধ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 ধরনের 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কী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দা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পোষ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ণ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করার কারণেও ঐ ব্যক্তি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ইসলামের গ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ণ্ডি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থেকে বেরিয়ে যাবে</w:t>
      </w:r>
      <w:r w:rsidRPr="009967DE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কারণ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সর্বসম্মতিক্রমে এর অর্থ হবে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আল্লাহ যা হারা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 বা অবৈধ করেছেন তা বৈধ করা হলো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</w:p>
    <w:p w:rsidR="005511E8" w:rsidRPr="009F217F" w:rsidRDefault="00F81147" w:rsidP="005511E8">
      <w:pPr>
        <w:pStyle w:val="BodyTextIndent"/>
        <w:spacing w:line="259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অপরিহার্য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ভাবেই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দী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দৃষ্টিকোন থেকে যে সমস্ত বস্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তু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হারাম যেমন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যি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না-ব্যভিচার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মদপান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সুদ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আল্লাহর বিধান ব্যতীত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অন্যের বিধান দিয়ে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ফয়সালা করা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ইত্যদি যা আল্লাহ হারাম করেছেন তা যদি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 ব্যক্তি 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বাহ বা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বৈধ মনে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করে তা হলে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 কারণে ঐ ব্যক্তি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মুসলিম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গণে</w:t>
      </w:r>
      <w:r w:rsidR="005511E8">
        <w:rPr>
          <w:rFonts w:ascii="Kalpurush" w:eastAsia="Nikosh" w:hAnsi="Kalpurush" w:cs="Kalpurush"/>
          <w:sz w:val="24"/>
          <w:szCs w:val="24"/>
          <w:cs/>
          <w:lang w:bidi="bn-BD"/>
        </w:rPr>
        <w:t>র সর্বসম্মতি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ক্রমে</w:t>
      </w:r>
      <w:r w:rsidR="005511E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5511E8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কাফির বলে বিবেচিত হবে</w:t>
      </w:r>
      <w:r w:rsidR="005511E8"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="005511E8"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</w:p>
    <w:p w:rsidR="005511E8" w:rsidRPr="009F217F" w:rsidRDefault="005511E8" w:rsidP="005511E8">
      <w:pPr>
        <w:pStyle w:val="BodyTextIndent"/>
        <w:spacing w:line="259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পরিশেষে আল্লাহর নিকট প্রার্থনা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করি তিনি আমাদের সকলকে ঐ সমস্ত কাজ করার যোগ্যতা দান করুন যে সমস্ত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কাজে তাঁর সন্তুষ্টি রয়েছে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আর তিনি আমাদেরকে ও সকল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মুসলিম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কে সরল সঠিক পথ প্রদর্শন করুন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নিশ্চয়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তিনি সর্বশ্রোতা ও নিকটবর্তী</w:t>
      </w:r>
      <w:r w:rsidRPr="009967DE">
        <w:rPr>
          <w:rFonts w:ascii="Kalpurush" w:eastAsia="Nikosh" w:hAnsi="Kalpurush" w:cs="SolaimanLipi"/>
          <w:sz w:val="24"/>
          <w:szCs w:val="24"/>
          <w:cs/>
          <w:lang w:bidi="hi-IN"/>
        </w:rPr>
        <w:t>।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</w:p>
    <w:p w:rsidR="005511E8" w:rsidRPr="00FF66A7" w:rsidRDefault="005511E8" w:rsidP="005511E8">
      <w:pPr>
        <w:pStyle w:val="BodyText"/>
        <w:tabs>
          <w:tab w:val="clear" w:pos="0"/>
        </w:tabs>
        <w:bidi w:val="0"/>
        <w:spacing w:line="259" w:lineRule="auto"/>
        <w:jc w:val="both"/>
        <w:rPr>
          <w:rFonts w:ascii="Times New Roman" w:hAnsi="Times New Roman" w:cs="Kalpurush"/>
          <w:sz w:val="24"/>
          <w:szCs w:val="24"/>
          <w:lang w:bidi="bn-BD"/>
        </w:rPr>
      </w:pP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আল্লাহর পক্ষ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থেকে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সালাত ও সালাম আমাদের নবী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হাম্মাদ</w:t>
      </w:r>
      <w:r w:rsidRPr="009F217F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তাঁর পরিবার পরিজন ও তাঁর সাহাব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গণের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</w:t>
      </w:r>
      <w:r w:rsidRPr="009967DE">
        <w:rPr>
          <w:rFonts w:ascii="Kalpurush" w:eastAsia="Nikosh" w:hAnsi="Kalpurush" w:cs="SolaimanLipi" w:hint="cs"/>
          <w:sz w:val="24"/>
          <w:szCs w:val="24"/>
          <w:cs/>
          <w:lang w:bidi="hi-IN"/>
        </w:rPr>
        <w:t>।</w:t>
      </w:r>
    </w:p>
    <w:p w:rsidR="005511E8" w:rsidRDefault="005511E8" w:rsidP="00FF66A7">
      <w:pPr>
        <w:pStyle w:val="BodyTextIndent"/>
        <w:spacing w:line="259" w:lineRule="auto"/>
        <w:ind w:firstLine="0"/>
        <w:jc w:val="right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শ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াই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খ আব্দুল আযীয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ইবন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আব্দুল্লাহ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ইবন 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বায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 w:rsidRPr="009F217F">
        <w:rPr>
          <w:rFonts w:ascii="Kalpurush" w:eastAsia="Nikosh" w:hAnsi="Kalpurush" w:cs="Kalpurush"/>
          <w:sz w:val="24"/>
          <w:szCs w:val="24"/>
          <w:cs/>
          <w:lang w:bidi="bn-BD"/>
        </w:rPr>
        <w:t>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.</w:t>
      </w:r>
    </w:p>
    <w:p w:rsidR="005511E8" w:rsidRDefault="005511E8">
      <w:pPr>
        <w:bidi w:val="0"/>
        <w:rPr>
          <w:rFonts w:ascii="Kalpurush" w:eastAsia="Nikosh" w:hAnsi="Kalpurush" w:cs="Kalpurush"/>
          <w:color w:val="000000"/>
          <w:kern w:val="16"/>
          <w:sz w:val="24"/>
          <w:szCs w:val="24"/>
          <w:cs/>
          <w:lang w:eastAsia="ar-SA" w:bidi="bn-BD"/>
        </w:rPr>
      </w:pPr>
    </w:p>
    <w:p w:rsidR="005666DC" w:rsidRPr="00F81147" w:rsidRDefault="00DC6A8E" w:rsidP="00F81147">
      <w:pPr>
        <w:bidi w:val="0"/>
        <w:spacing w:after="0" w:line="240" w:lineRule="auto"/>
        <w:ind w:firstLine="113"/>
        <w:jc w:val="right"/>
        <w:rPr>
          <w:rFonts w:ascii="Kalpurush" w:hAnsi="Kalpurush" w:cs="Kalpurush"/>
          <w:color w:val="006666"/>
          <w:sz w:val="32"/>
          <w:szCs w:val="44"/>
          <w:cs/>
          <w:lang w:bidi="bn-BD"/>
        </w:rPr>
      </w:pPr>
      <w:r w:rsidRPr="00C2277B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A721D34" wp14:editId="66D72DB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F81147" w:rsidSect="006B4F4B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AA2" w:rsidRDefault="00E64AA2" w:rsidP="00E32771">
      <w:pPr>
        <w:spacing w:after="0" w:line="240" w:lineRule="auto"/>
      </w:pPr>
      <w:r>
        <w:separator/>
      </w:r>
    </w:p>
  </w:endnote>
  <w:endnote w:type="continuationSeparator" w:id="0">
    <w:p w:rsidR="00E64AA2" w:rsidRDefault="00E64AA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lpurush ANSI">
    <w:altName w:val="Times New Roman"/>
    <w:charset w:val="00"/>
    <w:family w:val="auto"/>
    <w:pitch w:val="variable"/>
    <w:sig w:usb0="00000001" w:usb1="00000048" w:usb2="00000000" w:usb3="00000000" w:csb0="00000111" w:csb1="00000000"/>
    <w:embedRegular r:id="rId1" w:fontKey="{BD3A878F-F6EC-4F60-8332-45F73E7BBE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9DEC1AA-B3F6-4A41-9FAD-392912C51D85}"/>
    <w:embedBold r:id="rId3" w:fontKey="{C6F7A11B-EFE8-4AB3-BACE-4AF2128BFE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7F4A95D-5EB8-45B1-ADBF-B673582371B1}"/>
    <w:embedBold r:id="rId5" w:fontKey="{A8B0D2D2-41A0-40CF-866B-B3AC60CDBB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5D991E6-CDDC-48EB-87E7-132B44C39671}"/>
    <w:embedBold r:id="rId7" w:fontKey="{1773D53D-186A-4216-8DC4-4CC253F4A0DB}"/>
  </w:font>
  <w:font w:name="SutonnyMJ">
    <w:charset w:val="00"/>
    <w:family w:val="auto"/>
    <w:pitch w:val="variable"/>
    <w:sig w:usb0="00000003" w:usb1="00000000" w:usb2="00000000" w:usb3="00000000" w:csb0="00000001" w:csb1="00000000"/>
    <w:embedRegular r:id="rId8" w:fontKey="{81CE1C8E-0F3D-435A-BC61-2C4E33FE263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C253979D-EFBF-449C-B03E-B4C5567F280A}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EFD8757-A409-43DF-AA74-5999612026B9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1" w:fontKey="{A4B2B938-8A1B-4525-801E-43230DBB1B86}"/>
  </w:font>
  <w:font w:name="Kalpurush">
    <w:charset w:val="00"/>
    <w:family w:val="auto"/>
    <w:pitch w:val="variable"/>
    <w:sig w:usb0="00010003" w:usb1="00000000" w:usb2="00000000" w:usb3="00000000" w:csb0="00000001" w:csb1="00000000"/>
    <w:embedRegular r:id="rId12" w:fontKey="{94D4B2C4-C9D7-4032-A48B-11E59AE3692D}"/>
    <w:embedBold r:id="rId13" w:fontKey="{7D6338E4-6FEB-41B4-B0A1-07BD884372FE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14" w:fontKey="{B1BA2BE8-CDBC-4D50-9747-5FAB9EDE41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09F436E1-A3B7-491F-A478-47CF3A5F220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81D7963E-FC8F-4CEC-A905-912447B25BD2}"/>
    <w:embedBold r:id="rId17" w:fontKey="{06A4EF2A-C5A0-4E21-AE50-1430476C4758}"/>
  </w:font>
  <w:font w:name="ae_AlArabiya">
    <w:charset w:val="00"/>
    <w:family w:val="roman"/>
    <w:pitch w:val="variable"/>
    <w:sig w:usb0="800020AF" w:usb1="C000204A" w:usb2="00000008" w:usb3="00000000" w:csb0="00000041" w:csb1="00000000"/>
    <w:embedRegular r:id="rId18" w:fontKey="{5CA7ACE6-FE60-47F7-B320-81F845BB7802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8607166C-9C03-4A71-9C31-4653C0012DEA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laimanLipi">
    <w:charset w:val="00"/>
    <w:family w:val="script"/>
    <w:pitch w:val="variable"/>
    <w:sig w:usb0="80018007" w:usb1="00002000" w:usb2="00000000" w:usb3="00000000" w:csb0="00000093" w:csb1="00000000"/>
    <w:embedRegular r:id="rId20" w:fontKey="{0D4D00D1-071D-44FB-BA9D-968D11963C9B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21" w:fontKey="{71B14898-CB9E-41C7-AA5A-07DC3973938C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22" w:fontKey="{D84DB197-6EB3-4B11-BB53-F9B66783AF52}"/>
    <w:embedBold r:id="rId23" w:fontKey="{396962F6-22FE-44E8-955E-D1839D2055F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4" w:fontKey="{5798E9DB-C342-4509-8AB9-1589C0E624E3}"/>
    <w:embedBold r:id="rId25" w:fontKey="{593B25F8-5470-4651-AADF-E085206678E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6" w:fontKey="{494B7B40-7ADC-44B9-9540-419FF0F1F1B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7" w:fontKey="{79045569-51E7-4D0F-8ECD-043706BF7B8E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28" w:fontKey="{024DA29D-9CEE-4061-BD9B-555A5437D7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Pr="0010274B" w:rsidRDefault="0037543E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752958AB" wp14:editId="4E3B8DD5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8" o:spid="_x0000_s1026" style="position:absolute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AA2" w:rsidRDefault="00E64AA2" w:rsidP="00E32771">
      <w:pPr>
        <w:spacing w:after="0" w:line="240" w:lineRule="auto"/>
      </w:pPr>
      <w:r>
        <w:separator/>
      </w:r>
    </w:p>
  </w:footnote>
  <w:footnote w:type="continuationSeparator" w:id="0">
    <w:p w:rsidR="00E64AA2" w:rsidRDefault="00E64AA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401D9C0" wp14:editId="360B8B85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F4B" w:rsidRDefault="006B4F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F42EF3" wp14:editId="79BA24F9">
              <wp:simplePos x="0" y="0"/>
              <wp:positionH relativeFrom="column">
                <wp:posOffset>-210776</wp:posOffset>
              </wp:positionH>
              <wp:positionV relativeFrom="paragraph">
                <wp:posOffset>-290727</wp:posOffset>
              </wp:positionV>
              <wp:extent cx="4462145" cy="361315"/>
              <wp:effectExtent l="0" t="762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315"/>
                        <a:chOff x="0" y="0"/>
                        <a:chExt cx="4462145" cy="361315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640738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26034E" w:rsidRDefault="00F81147" w:rsidP="00F81147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lang w:bidi="bn-BD"/>
                              </w:rPr>
                            </w:pPr>
                            <w:r w:rsidRPr="00F81147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ইসলাম</w:t>
                            </w:r>
                            <w:r w:rsidRPr="00F81147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81147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বিনষ্টকারী</w:t>
                            </w:r>
                            <w:r w:rsidRPr="00F81147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81147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বিষয়সমূহ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52753"/>
                          <a:ext cx="798195" cy="308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26034E">
                              <w:rPr>
                                <w:rFonts w:ascii="Times New Roman" w:hAnsi="Times New Roman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E16BB2">
                              <w:rPr>
                                <w:rFonts w:ascii="Kalpurush ANSI" w:hAnsi="Kalpurush ANSI" w:cs="Times New Roman"/>
                                <w:noProof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15163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6.6pt;margin-top:-22.9pt;width:351.35pt;height:28.45pt;z-index:251684864;mso-height-relative:margin" coordsize="44621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6408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6B4F4B" w:rsidRPr="0026034E" w:rsidRDefault="00F81147" w:rsidP="00F81147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lang w:bidi="bn-BD"/>
                        </w:rPr>
                      </w:pPr>
                      <w:r w:rsidRPr="00F81147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ইসলাম</w:t>
                      </w:r>
                      <w:r w:rsidRPr="00F81147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F81147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বিনষ্টকারী</w:t>
                      </w:r>
                      <w:r w:rsidRPr="00F81147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F81147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বিষয়সমূহ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527;width:7981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26034E">
                        <w:rPr>
                          <w:rFonts w:ascii="Times New Roman" w:hAnsi="Times New Roman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E16BB2">
                        <w:rPr>
                          <w:rFonts w:ascii="Kalpurush ANSI" w:hAnsi="Kalpurush ANSI" w:cs="Times New Roman"/>
                          <w:noProof/>
                          <w:color w:val="006666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151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A61E5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DBD0C01" wp14:editId="38826438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 w:rsidR="0085307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4B9AB9" wp14:editId="587B9800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53076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766F4"/>
    <w:multiLevelType w:val="hybridMultilevel"/>
    <w:tmpl w:val="578AA7C4"/>
    <w:lvl w:ilvl="0" w:tplc="B5680AB0">
      <w:start w:val="1"/>
      <w:numFmt w:val="decimal"/>
      <w:lvlText w:val="%1."/>
      <w:lvlJc w:val="left"/>
      <w:pPr>
        <w:ind w:left="890" w:hanging="360"/>
      </w:pPr>
      <w:rPr>
        <w:rFonts w:ascii="Kalpurush ANSI" w:hAnsi="Kalpurush ANSI"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147"/>
    <w:rsid w:val="00042BBB"/>
    <w:rsid w:val="00053E93"/>
    <w:rsid w:val="000A53B5"/>
    <w:rsid w:val="000A6307"/>
    <w:rsid w:val="000A6BE0"/>
    <w:rsid w:val="000C2B16"/>
    <w:rsid w:val="000D5816"/>
    <w:rsid w:val="000F04A9"/>
    <w:rsid w:val="0010274B"/>
    <w:rsid w:val="00111C0E"/>
    <w:rsid w:val="00126E0B"/>
    <w:rsid w:val="00171C08"/>
    <w:rsid w:val="00172304"/>
    <w:rsid w:val="0017667A"/>
    <w:rsid w:val="00187D3B"/>
    <w:rsid w:val="001A0D79"/>
    <w:rsid w:val="001F4731"/>
    <w:rsid w:val="001F4E86"/>
    <w:rsid w:val="002219E3"/>
    <w:rsid w:val="00232692"/>
    <w:rsid w:val="0023307B"/>
    <w:rsid w:val="00243EEC"/>
    <w:rsid w:val="0026034E"/>
    <w:rsid w:val="00266E1A"/>
    <w:rsid w:val="00267C61"/>
    <w:rsid w:val="00270AE8"/>
    <w:rsid w:val="00275B0E"/>
    <w:rsid w:val="002B2FF1"/>
    <w:rsid w:val="002B662B"/>
    <w:rsid w:val="002C2AAB"/>
    <w:rsid w:val="00303AD7"/>
    <w:rsid w:val="003072B2"/>
    <w:rsid w:val="00317B3C"/>
    <w:rsid w:val="003238D3"/>
    <w:rsid w:val="00331BE0"/>
    <w:rsid w:val="00343436"/>
    <w:rsid w:val="00347608"/>
    <w:rsid w:val="0037543E"/>
    <w:rsid w:val="003E1AC6"/>
    <w:rsid w:val="0040453D"/>
    <w:rsid w:val="00415DA3"/>
    <w:rsid w:val="00447B55"/>
    <w:rsid w:val="004869BA"/>
    <w:rsid w:val="004A608C"/>
    <w:rsid w:val="004C1156"/>
    <w:rsid w:val="004E2AD6"/>
    <w:rsid w:val="004E38A0"/>
    <w:rsid w:val="004E78EF"/>
    <w:rsid w:val="004F2245"/>
    <w:rsid w:val="004F70A8"/>
    <w:rsid w:val="005511E8"/>
    <w:rsid w:val="005666DC"/>
    <w:rsid w:val="00575281"/>
    <w:rsid w:val="0058544F"/>
    <w:rsid w:val="005A2707"/>
    <w:rsid w:val="005F4DE7"/>
    <w:rsid w:val="006334C8"/>
    <w:rsid w:val="00635786"/>
    <w:rsid w:val="00662A2B"/>
    <w:rsid w:val="0066729C"/>
    <w:rsid w:val="00673A9E"/>
    <w:rsid w:val="0069051A"/>
    <w:rsid w:val="006921A0"/>
    <w:rsid w:val="0069533C"/>
    <w:rsid w:val="006B4F4B"/>
    <w:rsid w:val="00717FAE"/>
    <w:rsid w:val="00761749"/>
    <w:rsid w:val="0077162A"/>
    <w:rsid w:val="00790C62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85CFF"/>
    <w:rsid w:val="008935A9"/>
    <w:rsid w:val="008A5781"/>
    <w:rsid w:val="008B3703"/>
    <w:rsid w:val="008C275B"/>
    <w:rsid w:val="008D70C8"/>
    <w:rsid w:val="008E2038"/>
    <w:rsid w:val="008E624E"/>
    <w:rsid w:val="008F61B0"/>
    <w:rsid w:val="0090385D"/>
    <w:rsid w:val="00944C90"/>
    <w:rsid w:val="009967DE"/>
    <w:rsid w:val="009967F9"/>
    <w:rsid w:val="009D646B"/>
    <w:rsid w:val="009F1F55"/>
    <w:rsid w:val="00A052E1"/>
    <w:rsid w:val="00A175BC"/>
    <w:rsid w:val="00A507EE"/>
    <w:rsid w:val="00A61E5C"/>
    <w:rsid w:val="00A64770"/>
    <w:rsid w:val="00AC02AD"/>
    <w:rsid w:val="00AF12C1"/>
    <w:rsid w:val="00B03660"/>
    <w:rsid w:val="00B109E7"/>
    <w:rsid w:val="00B3510F"/>
    <w:rsid w:val="00B50A3A"/>
    <w:rsid w:val="00B71399"/>
    <w:rsid w:val="00B72909"/>
    <w:rsid w:val="00B820AA"/>
    <w:rsid w:val="00BA456F"/>
    <w:rsid w:val="00BD190F"/>
    <w:rsid w:val="00BF04A9"/>
    <w:rsid w:val="00C03201"/>
    <w:rsid w:val="00C2277B"/>
    <w:rsid w:val="00C37C22"/>
    <w:rsid w:val="00C72BD4"/>
    <w:rsid w:val="00CA6FC8"/>
    <w:rsid w:val="00CD4735"/>
    <w:rsid w:val="00D06CFA"/>
    <w:rsid w:val="00D46176"/>
    <w:rsid w:val="00D849A2"/>
    <w:rsid w:val="00D85A5F"/>
    <w:rsid w:val="00DC6A8E"/>
    <w:rsid w:val="00DD42B5"/>
    <w:rsid w:val="00DF5F24"/>
    <w:rsid w:val="00E16BB2"/>
    <w:rsid w:val="00E25D4B"/>
    <w:rsid w:val="00E32771"/>
    <w:rsid w:val="00E3745F"/>
    <w:rsid w:val="00E64AA2"/>
    <w:rsid w:val="00E705FD"/>
    <w:rsid w:val="00EA7231"/>
    <w:rsid w:val="00EB6A67"/>
    <w:rsid w:val="00EE217D"/>
    <w:rsid w:val="00F1092B"/>
    <w:rsid w:val="00F16D54"/>
    <w:rsid w:val="00F2420A"/>
    <w:rsid w:val="00F3173B"/>
    <w:rsid w:val="00F345E3"/>
    <w:rsid w:val="00F51DB7"/>
    <w:rsid w:val="00F80820"/>
    <w:rsid w:val="00F81147"/>
    <w:rsid w:val="00F85648"/>
    <w:rsid w:val="00F866F6"/>
    <w:rsid w:val="00F963E4"/>
    <w:rsid w:val="00FD7CE1"/>
    <w:rsid w:val="00FF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F81147"/>
    <w:pPr>
      <w:keepNext/>
      <w:spacing w:after="0" w:line="240" w:lineRule="auto"/>
      <w:jc w:val="lowKashida"/>
      <w:outlineLvl w:val="0"/>
    </w:pPr>
    <w:rPr>
      <w:rFonts w:ascii="SutonnyMJ" w:eastAsia="Times New Roman" w:hAnsi="SutonnyMJ" w:cs="Traditional Arabic"/>
      <w:color w:val="000000"/>
      <w:kern w:val="16"/>
      <w:sz w:val="36"/>
      <w:szCs w:val="36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F81147"/>
    <w:pPr>
      <w:keepNext/>
      <w:bidi w:val="0"/>
      <w:spacing w:after="0" w:line="240" w:lineRule="auto"/>
      <w:outlineLvl w:val="6"/>
    </w:pPr>
    <w:rPr>
      <w:rFonts w:ascii="SutonnyMJ" w:eastAsia="Times New Roman" w:hAnsi="SutonnyMJ" w:cs="Arabic Transparent"/>
      <w:color w:val="000000"/>
      <w:kern w:val="16"/>
      <w:sz w:val="48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Accent1">
    <w:name w:val="Grid Table 4 Accent 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A175BC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F81147"/>
    <w:rPr>
      <w:rFonts w:ascii="SutonnyMJ" w:eastAsia="Times New Roman" w:hAnsi="SutonnyMJ" w:cs="Traditional Arabic"/>
      <w:color w:val="000000"/>
      <w:kern w:val="16"/>
      <w:sz w:val="36"/>
      <w:szCs w:val="36"/>
      <w:lang w:eastAsia="ar-SA"/>
    </w:rPr>
  </w:style>
  <w:style w:type="character" w:customStyle="1" w:styleId="Heading7Char">
    <w:name w:val="Heading 7 Char"/>
    <w:basedOn w:val="DefaultParagraphFont"/>
    <w:link w:val="Heading7"/>
    <w:rsid w:val="00F81147"/>
    <w:rPr>
      <w:rFonts w:ascii="SutonnyMJ" w:eastAsia="Times New Roman" w:hAnsi="SutonnyMJ" w:cs="Arabic Transparent"/>
      <w:color w:val="000000"/>
      <w:kern w:val="16"/>
      <w:sz w:val="48"/>
      <w:szCs w:val="36"/>
      <w:lang w:eastAsia="ar-SA"/>
    </w:rPr>
  </w:style>
  <w:style w:type="paragraph" w:styleId="BodyText">
    <w:name w:val="Body Text"/>
    <w:basedOn w:val="Normal"/>
    <w:link w:val="BodyTextChar"/>
    <w:rsid w:val="00F81147"/>
    <w:pPr>
      <w:tabs>
        <w:tab w:val="right" w:pos="0"/>
      </w:tabs>
      <w:spacing w:after="0" w:line="240" w:lineRule="auto"/>
      <w:jc w:val="lowKashida"/>
    </w:pPr>
    <w:rPr>
      <w:rFonts w:ascii="SutonnyMJ" w:eastAsia="Times New Roman" w:hAnsi="SutonnyMJ" w:cs="Traditional Arabic"/>
      <w:color w:val="000000"/>
      <w:kern w:val="16"/>
      <w:sz w:val="36"/>
      <w:szCs w:val="36"/>
      <w:lang w:eastAsia="ar-SA"/>
    </w:rPr>
  </w:style>
  <w:style w:type="character" w:customStyle="1" w:styleId="BodyTextChar">
    <w:name w:val="Body Text Char"/>
    <w:basedOn w:val="DefaultParagraphFont"/>
    <w:link w:val="BodyText"/>
    <w:rsid w:val="00F81147"/>
    <w:rPr>
      <w:rFonts w:ascii="SutonnyMJ" w:eastAsia="Times New Roman" w:hAnsi="SutonnyMJ" w:cs="Traditional Arabic"/>
      <w:color w:val="000000"/>
      <w:kern w:val="16"/>
      <w:sz w:val="36"/>
      <w:szCs w:val="36"/>
      <w:lang w:eastAsia="ar-SA"/>
    </w:rPr>
  </w:style>
  <w:style w:type="paragraph" w:styleId="BodyText2">
    <w:name w:val="Body Text 2"/>
    <w:basedOn w:val="Normal"/>
    <w:link w:val="BodyText2Char"/>
    <w:rsid w:val="00F81147"/>
    <w:pPr>
      <w:bidi w:val="0"/>
      <w:spacing w:after="0" w:line="240" w:lineRule="auto"/>
      <w:jc w:val="lowKashida"/>
    </w:pPr>
    <w:rPr>
      <w:rFonts w:ascii="SutonnyMJ" w:eastAsia="Times New Roman" w:hAnsi="SutonnyMJ" w:cs="Times New Roman"/>
      <w:sz w:val="36"/>
      <w:szCs w:val="36"/>
      <w:lang w:eastAsia="ar-SA"/>
    </w:rPr>
  </w:style>
  <w:style w:type="character" w:customStyle="1" w:styleId="BodyText2Char">
    <w:name w:val="Body Text 2 Char"/>
    <w:basedOn w:val="DefaultParagraphFont"/>
    <w:link w:val="BodyText2"/>
    <w:rsid w:val="00F81147"/>
    <w:rPr>
      <w:rFonts w:ascii="SutonnyMJ" w:eastAsia="Times New Roman" w:hAnsi="SutonnyMJ" w:cs="Times New Roman"/>
      <w:sz w:val="36"/>
      <w:szCs w:val="36"/>
      <w:lang w:eastAsia="ar-SA"/>
    </w:rPr>
  </w:style>
  <w:style w:type="paragraph" w:styleId="BodyTextIndent">
    <w:name w:val="Body Text Indent"/>
    <w:basedOn w:val="Normal"/>
    <w:link w:val="BodyTextIndentChar"/>
    <w:rsid w:val="00F81147"/>
    <w:pPr>
      <w:bidi w:val="0"/>
      <w:spacing w:after="0" w:line="240" w:lineRule="auto"/>
      <w:ind w:firstLine="397"/>
      <w:jc w:val="lowKashida"/>
    </w:pPr>
    <w:rPr>
      <w:rFonts w:ascii="SutonnyMJ" w:eastAsia="Times New Roman" w:hAnsi="SutonnyMJ" w:cs="Arabic Transparent"/>
      <w:color w:val="000000"/>
      <w:kern w:val="16"/>
      <w:sz w:val="36"/>
      <w:szCs w:val="3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F81147"/>
    <w:rPr>
      <w:rFonts w:ascii="SutonnyMJ" w:eastAsia="Times New Roman" w:hAnsi="SutonnyMJ" w:cs="Arabic Transparent"/>
      <w:color w:val="000000"/>
      <w:kern w:val="16"/>
      <w:sz w:val="36"/>
      <w:szCs w:val="36"/>
      <w:lang w:eastAsia="ar-SA"/>
    </w:rPr>
  </w:style>
  <w:style w:type="paragraph" w:styleId="BodyText3">
    <w:name w:val="Body Text 3"/>
    <w:basedOn w:val="Normal"/>
    <w:link w:val="BodyText3Char"/>
    <w:rsid w:val="00F81147"/>
    <w:pPr>
      <w:bidi w:val="0"/>
      <w:spacing w:after="0" w:line="240" w:lineRule="auto"/>
      <w:jc w:val="center"/>
    </w:pPr>
    <w:rPr>
      <w:rFonts w:ascii="SutonnyMJ" w:eastAsia="Times New Roman" w:hAnsi="SutonnyMJ" w:cs="Arabic Transparent"/>
      <w:color w:val="000000"/>
      <w:kern w:val="16"/>
      <w:sz w:val="36"/>
      <w:szCs w:val="36"/>
      <w:lang w:eastAsia="ar-SA"/>
    </w:rPr>
  </w:style>
  <w:style w:type="character" w:customStyle="1" w:styleId="BodyText3Char">
    <w:name w:val="Body Text 3 Char"/>
    <w:basedOn w:val="DefaultParagraphFont"/>
    <w:link w:val="BodyText3"/>
    <w:rsid w:val="00F81147"/>
    <w:rPr>
      <w:rFonts w:ascii="SutonnyMJ" w:eastAsia="Times New Roman" w:hAnsi="SutonnyMJ" w:cs="Arabic Transparent"/>
      <w:color w:val="000000"/>
      <w:kern w:val="16"/>
      <w:sz w:val="36"/>
      <w:szCs w:val="3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F81147"/>
    <w:pPr>
      <w:keepNext/>
      <w:spacing w:after="0" w:line="240" w:lineRule="auto"/>
      <w:jc w:val="lowKashida"/>
      <w:outlineLvl w:val="0"/>
    </w:pPr>
    <w:rPr>
      <w:rFonts w:ascii="SutonnyMJ" w:eastAsia="Times New Roman" w:hAnsi="SutonnyMJ" w:cs="Traditional Arabic"/>
      <w:color w:val="000000"/>
      <w:kern w:val="16"/>
      <w:sz w:val="36"/>
      <w:szCs w:val="36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F81147"/>
    <w:pPr>
      <w:keepNext/>
      <w:bidi w:val="0"/>
      <w:spacing w:after="0" w:line="240" w:lineRule="auto"/>
      <w:outlineLvl w:val="6"/>
    </w:pPr>
    <w:rPr>
      <w:rFonts w:ascii="SutonnyMJ" w:eastAsia="Times New Roman" w:hAnsi="SutonnyMJ" w:cs="Arabic Transparent"/>
      <w:color w:val="000000"/>
      <w:kern w:val="16"/>
      <w:sz w:val="48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Accent1">
    <w:name w:val="Grid Table 4 Accent 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A175BC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F81147"/>
    <w:rPr>
      <w:rFonts w:ascii="SutonnyMJ" w:eastAsia="Times New Roman" w:hAnsi="SutonnyMJ" w:cs="Traditional Arabic"/>
      <w:color w:val="000000"/>
      <w:kern w:val="16"/>
      <w:sz w:val="36"/>
      <w:szCs w:val="36"/>
      <w:lang w:eastAsia="ar-SA"/>
    </w:rPr>
  </w:style>
  <w:style w:type="character" w:customStyle="1" w:styleId="Heading7Char">
    <w:name w:val="Heading 7 Char"/>
    <w:basedOn w:val="DefaultParagraphFont"/>
    <w:link w:val="Heading7"/>
    <w:rsid w:val="00F81147"/>
    <w:rPr>
      <w:rFonts w:ascii="SutonnyMJ" w:eastAsia="Times New Roman" w:hAnsi="SutonnyMJ" w:cs="Arabic Transparent"/>
      <w:color w:val="000000"/>
      <w:kern w:val="16"/>
      <w:sz w:val="48"/>
      <w:szCs w:val="36"/>
      <w:lang w:eastAsia="ar-SA"/>
    </w:rPr>
  </w:style>
  <w:style w:type="paragraph" w:styleId="BodyText">
    <w:name w:val="Body Text"/>
    <w:basedOn w:val="Normal"/>
    <w:link w:val="BodyTextChar"/>
    <w:rsid w:val="00F81147"/>
    <w:pPr>
      <w:tabs>
        <w:tab w:val="right" w:pos="0"/>
      </w:tabs>
      <w:spacing w:after="0" w:line="240" w:lineRule="auto"/>
      <w:jc w:val="lowKashida"/>
    </w:pPr>
    <w:rPr>
      <w:rFonts w:ascii="SutonnyMJ" w:eastAsia="Times New Roman" w:hAnsi="SutonnyMJ" w:cs="Traditional Arabic"/>
      <w:color w:val="000000"/>
      <w:kern w:val="16"/>
      <w:sz w:val="36"/>
      <w:szCs w:val="36"/>
      <w:lang w:eastAsia="ar-SA"/>
    </w:rPr>
  </w:style>
  <w:style w:type="character" w:customStyle="1" w:styleId="BodyTextChar">
    <w:name w:val="Body Text Char"/>
    <w:basedOn w:val="DefaultParagraphFont"/>
    <w:link w:val="BodyText"/>
    <w:rsid w:val="00F81147"/>
    <w:rPr>
      <w:rFonts w:ascii="SutonnyMJ" w:eastAsia="Times New Roman" w:hAnsi="SutonnyMJ" w:cs="Traditional Arabic"/>
      <w:color w:val="000000"/>
      <w:kern w:val="16"/>
      <w:sz w:val="36"/>
      <w:szCs w:val="36"/>
      <w:lang w:eastAsia="ar-SA"/>
    </w:rPr>
  </w:style>
  <w:style w:type="paragraph" w:styleId="BodyText2">
    <w:name w:val="Body Text 2"/>
    <w:basedOn w:val="Normal"/>
    <w:link w:val="BodyText2Char"/>
    <w:rsid w:val="00F81147"/>
    <w:pPr>
      <w:bidi w:val="0"/>
      <w:spacing w:after="0" w:line="240" w:lineRule="auto"/>
      <w:jc w:val="lowKashida"/>
    </w:pPr>
    <w:rPr>
      <w:rFonts w:ascii="SutonnyMJ" w:eastAsia="Times New Roman" w:hAnsi="SutonnyMJ" w:cs="Times New Roman"/>
      <w:sz w:val="36"/>
      <w:szCs w:val="36"/>
      <w:lang w:eastAsia="ar-SA"/>
    </w:rPr>
  </w:style>
  <w:style w:type="character" w:customStyle="1" w:styleId="BodyText2Char">
    <w:name w:val="Body Text 2 Char"/>
    <w:basedOn w:val="DefaultParagraphFont"/>
    <w:link w:val="BodyText2"/>
    <w:rsid w:val="00F81147"/>
    <w:rPr>
      <w:rFonts w:ascii="SutonnyMJ" w:eastAsia="Times New Roman" w:hAnsi="SutonnyMJ" w:cs="Times New Roman"/>
      <w:sz w:val="36"/>
      <w:szCs w:val="36"/>
      <w:lang w:eastAsia="ar-SA"/>
    </w:rPr>
  </w:style>
  <w:style w:type="paragraph" w:styleId="BodyTextIndent">
    <w:name w:val="Body Text Indent"/>
    <w:basedOn w:val="Normal"/>
    <w:link w:val="BodyTextIndentChar"/>
    <w:rsid w:val="00F81147"/>
    <w:pPr>
      <w:bidi w:val="0"/>
      <w:spacing w:after="0" w:line="240" w:lineRule="auto"/>
      <w:ind w:firstLine="397"/>
      <w:jc w:val="lowKashida"/>
    </w:pPr>
    <w:rPr>
      <w:rFonts w:ascii="SutonnyMJ" w:eastAsia="Times New Roman" w:hAnsi="SutonnyMJ" w:cs="Arabic Transparent"/>
      <w:color w:val="000000"/>
      <w:kern w:val="16"/>
      <w:sz w:val="36"/>
      <w:szCs w:val="3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F81147"/>
    <w:rPr>
      <w:rFonts w:ascii="SutonnyMJ" w:eastAsia="Times New Roman" w:hAnsi="SutonnyMJ" w:cs="Arabic Transparent"/>
      <w:color w:val="000000"/>
      <w:kern w:val="16"/>
      <w:sz w:val="36"/>
      <w:szCs w:val="36"/>
      <w:lang w:eastAsia="ar-SA"/>
    </w:rPr>
  </w:style>
  <w:style w:type="paragraph" w:styleId="BodyText3">
    <w:name w:val="Body Text 3"/>
    <w:basedOn w:val="Normal"/>
    <w:link w:val="BodyText3Char"/>
    <w:rsid w:val="00F81147"/>
    <w:pPr>
      <w:bidi w:val="0"/>
      <w:spacing w:after="0" w:line="240" w:lineRule="auto"/>
      <w:jc w:val="center"/>
    </w:pPr>
    <w:rPr>
      <w:rFonts w:ascii="SutonnyMJ" w:eastAsia="Times New Roman" w:hAnsi="SutonnyMJ" w:cs="Arabic Transparent"/>
      <w:color w:val="000000"/>
      <w:kern w:val="16"/>
      <w:sz w:val="36"/>
      <w:szCs w:val="36"/>
      <w:lang w:eastAsia="ar-SA"/>
    </w:rPr>
  </w:style>
  <w:style w:type="character" w:customStyle="1" w:styleId="BodyText3Char">
    <w:name w:val="Body Text 3 Char"/>
    <w:basedOn w:val="DefaultParagraphFont"/>
    <w:link w:val="BodyText3"/>
    <w:rsid w:val="00F81147"/>
    <w:rPr>
      <w:rFonts w:ascii="SutonnyMJ" w:eastAsia="Times New Roman" w:hAnsi="SutonnyMJ" w:cs="Arabic Transparent"/>
      <w:color w:val="000000"/>
      <w:kern w:val="16"/>
      <w:sz w:val="36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2%20%20&#1594;&#1604;&#1575;&#1601;%20&#1603;&#1578;&#1576;%20&#1605;&#1585;&#1575;&#1580;&#1593;&#1577;%20&#1605;&#1606;%20&#1575;&#1604;&#1570;&#1582;&#1585;&#1610;&#1606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91AA9-755B-420F-A8E6-6BE171CC8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  غلاف كتب مراجعة من الآخرين</Template>
  <TotalTime>4</TotalTime>
  <Pages>1</Pages>
  <Words>1722</Words>
  <Characters>8908</Characters>
  <Application>Microsoft Office Word</Application>
  <DocSecurity>0</DocSecurity>
  <Lines>254</Lines>
  <Paragraphs>111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ইসলাম বিনষ্টকারী বিষয়সমূহ</vt:lpstr>
      <vt:lpstr/>
    </vt:vector>
  </TitlesOfParts>
  <Company>islamhouse.com</Company>
  <LinksUpToDate>false</LinksUpToDate>
  <CharactersWithSpaces>10519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ইসলাম বিনষ্টকারী বিষয়সমূহ</dc:title>
  <dc:subject>ইসলাম বিনষ্টকারী বিষয়সমূহ</dc:subject>
  <dc:creator>শাইখ আব্দুল আযীয ইবন আব্দুল্লাহ ইবন বায</dc:creator>
  <cp:keywords>ইসলাম বিনষ্টকারী বিষয়সমূহ</cp:keywords>
  <dc:description>ইসলাম বিনষ্টকারী বিষয়সমূহ</dc:description>
  <cp:lastModifiedBy>Ahmed Qassem</cp:lastModifiedBy>
  <cp:revision>7</cp:revision>
  <cp:lastPrinted>2015-08-29T16:59:00Z</cp:lastPrinted>
  <dcterms:created xsi:type="dcterms:W3CDTF">2015-08-29T05:26:00Z</dcterms:created>
  <dcterms:modified xsi:type="dcterms:W3CDTF">2015-08-29T16:59:00Z</dcterms:modified>
</cp:coreProperties>
</file>