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761749" w:rsidRDefault="008B3703" w:rsidP="008B3703">
      <w:pPr>
        <w:bidi w:val="0"/>
        <w:jc w:val="center"/>
        <w:rPr>
          <w:rFonts w:asciiTheme="majorBidi" w:hAnsiTheme="majorBidi" w:cstheme="majorBidi"/>
          <w:sz w:val="40"/>
          <w:szCs w:val="40"/>
          <w:lang w:bidi="ar-EG"/>
        </w:rPr>
      </w:pPr>
    </w:p>
    <w:p w:rsidR="00DD42B5" w:rsidRPr="00936CEE" w:rsidRDefault="004F304B" w:rsidP="004F304B">
      <w:pPr>
        <w:bidi w:val="0"/>
        <w:spacing w:after="0" w:line="240" w:lineRule="auto"/>
        <w:ind w:firstLine="113"/>
        <w:jc w:val="center"/>
        <w:rPr>
          <w:rFonts w:ascii="Kalpurush" w:hAnsi="Kalpurush" w:cs="Kalpurush"/>
          <w:color w:val="205B83"/>
          <w:sz w:val="44"/>
          <w:szCs w:val="44"/>
          <w:cs/>
          <w:lang w:bidi="bn-BD"/>
        </w:rPr>
      </w:pPr>
      <w:r w:rsidRPr="00936CEE">
        <w:rPr>
          <w:rFonts w:ascii="Kalpurush" w:hAnsi="Kalpurush" w:cs="Kalpurush" w:hint="cs"/>
          <w:color w:val="006666"/>
          <w:sz w:val="46"/>
          <w:szCs w:val="46"/>
          <w:cs/>
          <w:lang w:bidi="bn-BD"/>
        </w:rPr>
        <w:t>যে</w:t>
      </w:r>
      <w:r w:rsidRPr="00936CEE">
        <w:rPr>
          <w:rFonts w:ascii="Kalpurush" w:hAnsi="Kalpurush" w:cs="Kalpurush"/>
          <w:color w:val="006666"/>
          <w:sz w:val="46"/>
          <w:szCs w:val="46"/>
          <w:cs/>
          <w:lang w:bidi="bn-BD"/>
        </w:rPr>
        <w:t xml:space="preserve"> </w:t>
      </w:r>
      <w:r w:rsidRPr="00936CEE">
        <w:rPr>
          <w:rFonts w:ascii="Kalpurush" w:hAnsi="Kalpurush" w:cs="Kalpurush" w:hint="cs"/>
          <w:color w:val="006666"/>
          <w:sz w:val="46"/>
          <w:szCs w:val="46"/>
          <w:cs/>
          <w:lang w:bidi="bn-BD"/>
        </w:rPr>
        <w:t>কেউ</w:t>
      </w:r>
      <w:r w:rsidRPr="00936CEE">
        <w:rPr>
          <w:rFonts w:ascii="Kalpurush" w:hAnsi="Kalpurush" w:cs="Kalpurush"/>
          <w:color w:val="006666"/>
          <w:sz w:val="46"/>
          <w:szCs w:val="46"/>
          <w:cs/>
          <w:lang w:bidi="bn-BD"/>
        </w:rPr>
        <w:t xml:space="preserve"> </w:t>
      </w:r>
      <w:r w:rsidRPr="00936CEE">
        <w:rPr>
          <w:rFonts w:ascii="Kalpurush" w:hAnsi="Kalpurush" w:cs="Kalpurush" w:hint="cs"/>
          <w:color w:val="006666"/>
          <w:sz w:val="46"/>
          <w:szCs w:val="46"/>
          <w:cs/>
          <w:lang w:bidi="bn-BD"/>
        </w:rPr>
        <w:t>কোনো</w:t>
      </w:r>
      <w:r w:rsidRPr="00936CEE">
        <w:rPr>
          <w:rFonts w:ascii="Kalpurush" w:hAnsi="Kalpurush" w:cs="Kalpurush"/>
          <w:color w:val="006666"/>
          <w:sz w:val="46"/>
          <w:szCs w:val="46"/>
          <w:cs/>
          <w:lang w:bidi="bn-BD"/>
        </w:rPr>
        <w:t xml:space="preserve"> </w:t>
      </w:r>
      <w:r w:rsidRPr="00936CEE">
        <w:rPr>
          <w:rFonts w:ascii="Kalpurush" w:hAnsi="Kalpurush" w:cs="Kalpurush" w:hint="cs"/>
          <w:color w:val="006666"/>
          <w:sz w:val="46"/>
          <w:szCs w:val="46"/>
          <w:cs/>
          <w:lang w:bidi="bn-BD"/>
        </w:rPr>
        <w:t>জাতির</w:t>
      </w:r>
      <w:r w:rsidRPr="00936CEE">
        <w:rPr>
          <w:rFonts w:ascii="Kalpurush" w:hAnsi="Kalpurush" w:cs="Kalpurush"/>
          <w:color w:val="006666"/>
          <w:sz w:val="46"/>
          <w:szCs w:val="46"/>
          <w:cs/>
          <w:lang w:bidi="bn-BD"/>
        </w:rPr>
        <w:t xml:space="preserve"> </w:t>
      </w:r>
      <w:r w:rsidRPr="00936CEE">
        <w:rPr>
          <w:rFonts w:ascii="Kalpurush" w:hAnsi="Kalpurush" w:cs="Kalpurush" w:hint="cs"/>
          <w:color w:val="006666"/>
          <w:sz w:val="46"/>
          <w:szCs w:val="46"/>
          <w:cs/>
          <w:lang w:bidi="bn-BD"/>
        </w:rPr>
        <w:t>সাথে</w:t>
      </w:r>
      <w:r w:rsidRPr="00936CEE">
        <w:rPr>
          <w:rFonts w:ascii="Kalpurush" w:hAnsi="Kalpurush" w:cs="Kalpurush"/>
          <w:color w:val="006666"/>
          <w:sz w:val="46"/>
          <w:szCs w:val="46"/>
          <w:cs/>
          <w:lang w:bidi="bn-BD"/>
        </w:rPr>
        <w:t xml:space="preserve"> </w:t>
      </w:r>
      <w:r w:rsidRPr="00936CEE">
        <w:rPr>
          <w:rFonts w:ascii="Kalpurush" w:hAnsi="Kalpurush" w:cs="Kalpurush" w:hint="cs"/>
          <w:color w:val="006666"/>
          <w:sz w:val="46"/>
          <w:szCs w:val="46"/>
          <w:cs/>
          <w:lang w:bidi="bn-BD"/>
        </w:rPr>
        <w:t>সামঞ্জস্য</w:t>
      </w:r>
      <w:r w:rsidRPr="00936CEE">
        <w:rPr>
          <w:rFonts w:ascii="Kalpurush" w:hAnsi="Kalpurush" w:cs="Kalpurush"/>
          <w:color w:val="006666"/>
          <w:sz w:val="46"/>
          <w:szCs w:val="46"/>
          <w:cs/>
          <w:lang w:bidi="bn-BD"/>
        </w:rPr>
        <w:t xml:space="preserve"> </w:t>
      </w:r>
      <w:r w:rsidRPr="00936CEE">
        <w:rPr>
          <w:rFonts w:ascii="Kalpurush" w:hAnsi="Kalpurush" w:cs="Kalpurush" w:hint="cs"/>
          <w:color w:val="006666"/>
          <w:sz w:val="46"/>
          <w:szCs w:val="46"/>
          <w:cs/>
          <w:lang w:bidi="bn-BD"/>
        </w:rPr>
        <w:t>বিধান</w:t>
      </w:r>
      <w:r w:rsidRPr="00936CEE">
        <w:rPr>
          <w:rFonts w:ascii="Kalpurush" w:hAnsi="Kalpurush" w:cs="Kalpurush"/>
          <w:color w:val="006666"/>
          <w:sz w:val="46"/>
          <w:szCs w:val="46"/>
          <w:cs/>
          <w:lang w:bidi="bn-BD"/>
        </w:rPr>
        <w:t xml:space="preserve"> </w:t>
      </w:r>
      <w:r w:rsidRPr="00936CEE">
        <w:rPr>
          <w:rFonts w:ascii="Kalpurush" w:hAnsi="Kalpurush" w:cs="Kalpurush" w:hint="cs"/>
          <w:color w:val="006666"/>
          <w:sz w:val="46"/>
          <w:szCs w:val="46"/>
          <w:cs/>
          <w:lang w:bidi="bn-BD"/>
        </w:rPr>
        <w:t>করে</w:t>
      </w:r>
      <w:r w:rsidRPr="00936CEE">
        <w:rPr>
          <w:rFonts w:ascii="Kalpurush" w:hAnsi="Kalpurush" w:cs="Kalpurush"/>
          <w:color w:val="006666"/>
          <w:sz w:val="46"/>
          <w:szCs w:val="46"/>
          <w:cs/>
          <w:lang w:bidi="bn-BD"/>
        </w:rPr>
        <w:t xml:space="preserve"> </w:t>
      </w:r>
      <w:r w:rsidRPr="00936CEE">
        <w:rPr>
          <w:rFonts w:ascii="Kalpurush" w:hAnsi="Kalpurush" w:cs="Kalpurush" w:hint="cs"/>
          <w:color w:val="006666"/>
          <w:sz w:val="46"/>
          <w:szCs w:val="46"/>
          <w:cs/>
          <w:lang w:bidi="bn-BD"/>
        </w:rPr>
        <w:t>চলবে</w:t>
      </w:r>
      <w:r w:rsidRPr="00936CEE">
        <w:rPr>
          <w:rFonts w:ascii="Kalpurush" w:hAnsi="Kalpurush" w:cs="Kalpurush"/>
          <w:color w:val="006666"/>
          <w:sz w:val="46"/>
          <w:szCs w:val="46"/>
          <w:cs/>
          <w:lang w:bidi="bn-BD"/>
        </w:rPr>
        <w:t xml:space="preserve"> </w:t>
      </w:r>
      <w:r w:rsidRPr="00936CEE">
        <w:rPr>
          <w:rFonts w:ascii="Kalpurush" w:hAnsi="Kalpurush" w:cs="Kalpurush" w:hint="cs"/>
          <w:color w:val="006666"/>
          <w:sz w:val="46"/>
          <w:szCs w:val="46"/>
          <w:cs/>
          <w:lang w:bidi="bn-BD"/>
        </w:rPr>
        <w:t>সে</w:t>
      </w:r>
      <w:r w:rsidRPr="00936CEE">
        <w:rPr>
          <w:rFonts w:ascii="Kalpurush" w:hAnsi="Kalpurush" w:cs="Kalpurush"/>
          <w:color w:val="006666"/>
          <w:sz w:val="46"/>
          <w:szCs w:val="46"/>
          <w:cs/>
          <w:lang w:bidi="bn-BD"/>
        </w:rPr>
        <w:t xml:space="preserve"> </w:t>
      </w:r>
      <w:r w:rsidRPr="00936CEE">
        <w:rPr>
          <w:rFonts w:ascii="Kalpurush" w:hAnsi="Kalpurush" w:cs="Kalpurush" w:hint="cs"/>
          <w:color w:val="006666"/>
          <w:sz w:val="46"/>
          <w:szCs w:val="46"/>
          <w:cs/>
          <w:lang w:bidi="bn-BD"/>
        </w:rPr>
        <w:t>তাদের</w:t>
      </w:r>
      <w:r w:rsidRPr="00936CEE">
        <w:rPr>
          <w:rFonts w:ascii="Kalpurush" w:hAnsi="Kalpurush" w:cs="Kalpurush"/>
          <w:color w:val="006666"/>
          <w:sz w:val="46"/>
          <w:szCs w:val="46"/>
          <w:cs/>
          <w:lang w:bidi="bn-BD"/>
        </w:rPr>
        <w:t xml:space="preserve"> </w:t>
      </w:r>
      <w:r w:rsidRPr="00936CEE">
        <w:rPr>
          <w:rFonts w:ascii="Kalpurush" w:hAnsi="Kalpurush" w:cs="Kalpurush" w:hint="cs"/>
          <w:color w:val="006666"/>
          <w:sz w:val="46"/>
          <w:szCs w:val="46"/>
          <w:cs/>
          <w:lang w:bidi="bn-BD"/>
        </w:rPr>
        <w:t>দলভুক্ত</w:t>
      </w:r>
      <w:r w:rsidRPr="00936CEE">
        <w:rPr>
          <w:rFonts w:ascii="Kalpurush" w:hAnsi="Kalpurush" w:cs="Kalpurush"/>
          <w:color w:val="006666"/>
          <w:sz w:val="46"/>
          <w:szCs w:val="46"/>
          <w:cs/>
          <w:lang w:bidi="bn-BD"/>
        </w:rPr>
        <w:t xml:space="preserve"> </w:t>
      </w:r>
      <w:r w:rsidRPr="00936CEE">
        <w:rPr>
          <w:rFonts w:ascii="Kalpurush" w:hAnsi="Kalpurush" w:cs="Kalpurush" w:hint="cs"/>
          <w:color w:val="006666"/>
          <w:sz w:val="46"/>
          <w:szCs w:val="46"/>
          <w:cs/>
          <w:lang w:bidi="bn-BD"/>
        </w:rPr>
        <w:t>বলে</w:t>
      </w:r>
      <w:r w:rsidRPr="00936CEE">
        <w:rPr>
          <w:rFonts w:ascii="Kalpurush" w:hAnsi="Kalpurush" w:cs="Kalpurush"/>
          <w:color w:val="006666"/>
          <w:sz w:val="46"/>
          <w:szCs w:val="46"/>
          <w:cs/>
          <w:lang w:bidi="bn-BD"/>
        </w:rPr>
        <w:t xml:space="preserve"> </w:t>
      </w:r>
      <w:r w:rsidRPr="00936CEE">
        <w:rPr>
          <w:rFonts w:ascii="Kalpurush" w:hAnsi="Kalpurush" w:cs="Kalpurush" w:hint="cs"/>
          <w:color w:val="006666"/>
          <w:sz w:val="46"/>
          <w:szCs w:val="46"/>
          <w:cs/>
          <w:lang w:bidi="bn-BD"/>
        </w:rPr>
        <w:t>গণ্য</w:t>
      </w:r>
      <w:r w:rsidRPr="00936CEE">
        <w:rPr>
          <w:rFonts w:ascii="Kalpurush" w:hAnsi="Kalpurush" w:cs="Kalpurush"/>
          <w:color w:val="006666"/>
          <w:sz w:val="46"/>
          <w:szCs w:val="46"/>
          <w:cs/>
          <w:lang w:bidi="bn-BD"/>
        </w:rPr>
        <w:t xml:space="preserve"> </w:t>
      </w:r>
      <w:r w:rsidRPr="00936CEE">
        <w:rPr>
          <w:rFonts w:ascii="Kalpurush" w:hAnsi="Kalpurush" w:cs="Kalpurush" w:hint="cs"/>
          <w:color w:val="006666"/>
          <w:sz w:val="46"/>
          <w:szCs w:val="46"/>
          <w:cs/>
          <w:lang w:bidi="bn-BD"/>
        </w:rPr>
        <w:t>হবে</w:t>
      </w:r>
    </w:p>
    <w:p w:rsidR="00DD42B5" w:rsidRPr="00DD42B5" w:rsidRDefault="00DD42B5" w:rsidP="00DD42B5">
      <w:pPr>
        <w:bidi w:val="0"/>
        <w:jc w:val="center"/>
        <w:rPr>
          <w:rFonts w:asciiTheme="majorBidi" w:hAnsiTheme="majorBidi" w:cstheme="majorBidi"/>
          <w:color w:val="5EA1A5"/>
          <w:sz w:val="12"/>
          <w:szCs w:val="12"/>
          <w:lang w:bidi="ar-EG"/>
        </w:rPr>
      </w:pPr>
    </w:p>
    <w:p w:rsidR="00DD42B5" w:rsidRDefault="00DF2B39" w:rsidP="00DF2B39">
      <w:pPr>
        <w:spacing w:after="0" w:line="240" w:lineRule="auto"/>
        <w:ind w:firstLine="113"/>
        <w:jc w:val="center"/>
        <w:rPr>
          <w:rFonts w:asciiTheme="majorBidi" w:hAnsiTheme="majorBidi" w:cs="KFGQPC Uthman Taha Naskh"/>
          <w:sz w:val="40"/>
          <w:szCs w:val="40"/>
        </w:rPr>
      </w:pPr>
      <w:r>
        <w:rPr>
          <w:rFonts w:asciiTheme="majorBidi" w:hAnsiTheme="majorBidi" w:cs="KFGQPC Uthman Taha Naskh" w:hint="cs"/>
          <w:sz w:val="40"/>
          <w:szCs w:val="40"/>
          <w:rtl/>
        </w:rPr>
        <w:t>من تشبه بقوم فهو منهم</w:t>
      </w:r>
    </w:p>
    <w:p w:rsidR="004F2245" w:rsidRPr="00DD42B5" w:rsidRDefault="004F2245" w:rsidP="00761749">
      <w:pPr>
        <w:spacing w:after="0" w:line="240" w:lineRule="auto"/>
        <w:ind w:firstLine="113"/>
        <w:jc w:val="center"/>
        <w:rPr>
          <w:rFonts w:asciiTheme="majorBidi" w:hAnsiTheme="majorBidi" w:cs="KFGQPC Uthman Taha Naskh"/>
          <w:sz w:val="12"/>
          <w:szCs w:val="12"/>
          <w:rtl/>
          <w:lang w:bidi="ar-EG"/>
        </w:rPr>
      </w:pPr>
    </w:p>
    <w:p w:rsidR="00DD42B5" w:rsidRPr="00DD42B5" w:rsidRDefault="00DD42B5" w:rsidP="00343436">
      <w:pPr>
        <w:spacing w:after="0" w:line="240" w:lineRule="auto"/>
        <w:ind w:firstLine="113"/>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 xml:space="preserve">&lt; </w:t>
      </w:r>
      <w:r w:rsidR="00343436">
        <w:rPr>
          <w:rFonts w:asciiTheme="majorBidi" w:hAnsiTheme="majorBidi" w:cs="KFGQPC Uthman Taha Naskh" w:hint="cs"/>
          <w:color w:val="808080" w:themeColor="background1" w:themeShade="80"/>
          <w:sz w:val="32"/>
          <w:szCs w:val="32"/>
          <w:rtl/>
          <w:lang w:bidi="ar-EG"/>
        </w:rPr>
        <w:t>بنغالي</w:t>
      </w:r>
      <w:r w:rsidRPr="00DD42B5">
        <w:rPr>
          <w:rFonts w:asciiTheme="majorBidi" w:hAnsiTheme="majorBidi" w:cs="KFGQPC Uthman Taha Naskh"/>
          <w:color w:val="808080" w:themeColor="background1" w:themeShade="80"/>
          <w:sz w:val="32"/>
          <w:szCs w:val="32"/>
          <w:rtl/>
          <w:lang w:bidi="ar-EG"/>
        </w:rPr>
        <w:t xml:space="preserve"> &gt;</w:t>
      </w:r>
    </w:p>
    <w:p w:rsidR="00DD42B5" w:rsidRPr="004F304B" w:rsidRDefault="00DD42B5" w:rsidP="00DD42B5">
      <w:pPr>
        <w:tabs>
          <w:tab w:val="left" w:pos="753"/>
          <w:tab w:val="center" w:pos="3968"/>
        </w:tabs>
        <w:bidi w:val="0"/>
        <w:rPr>
          <w:rFonts w:asciiTheme="majorBidi" w:hAnsiTheme="majorBidi" w:cstheme="majorBidi"/>
          <w:color w:val="5EA1A5"/>
          <w:sz w:val="80"/>
          <w:szCs w:val="80"/>
          <w:lang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Pr="00343436" w:rsidRDefault="004F2245" w:rsidP="008E624E">
      <w:pPr>
        <w:bidi w:val="0"/>
        <w:spacing w:after="0" w:line="240" w:lineRule="auto"/>
        <w:ind w:firstLine="113"/>
        <w:jc w:val="center"/>
        <w:rPr>
          <w:rFonts w:asciiTheme="majorBidi" w:hAnsiTheme="majorBidi" w:cstheme="majorBidi"/>
          <w:color w:val="006666"/>
          <w:sz w:val="14"/>
          <w:szCs w:val="14"/>
          <w:lang w:bidi="ar-EG"/>
        </w:rPr>
      </w:pPr>
    </w:p>
    <w:p w:rsidR="00DD42B5" w:rsidRPr="00936CEE" w:rsidRDefault="004F304B" w:rsidP="004F304B">
      <w:pPr>
        <w:bidi w:val="0"/>
        <w:spacing w:after="0" w:line="240" w:lineRule="auto"/>
        <w:ind w:firstLine="113"/>
        <w:jc w:val="center"/>
        <w:rPr>
          <w:rFonts w:ascii="Kalpurush" w:hAnsi="Kalpurush" w:cs="Kalpurush"/>
          <w:color w:val="205B83"/>
          <w:sz w:val="40"/>
          <w:szCs w:val="40"/>
          <w:lang w:bidi="bn-BD"/>
        </w:rPr>
      </w:pPr>
      <w:r w:rsidRPr="00936CEE">
        <w:rPr>
          <w:rFonts w:ascii="Kalpurush" w:hAnsi="Kalpurush" w:cs="Kalpurush" w:hint="cs"/>
          <w:color w:val="006666"/>
          <w:sz w:val="40"/>
          <w:szCs w:val="40"/>
          <w:cs/>
          <w:lang w:bidi="bn-BD"/>
        </w:rPr>
        <w:t>ড. নাসের ইবন আবদিল কারীম আল-‘আকল</w:t>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343436" w:rsidRDefault="00343436" w:rsidP="004F2245">
      <w:pPr>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 xml:space="preserve">অনুবাদক: </w:t>
      </w:r>
      <w:r w:rsidR="004F304B" w:rsidRPr="004F304B">
        <w:rPr>
          <w:rFonts w:ascii="Kalpurush" w:hAnsi="Kalpurush" w:cs="Kalpurush" w:hint="cs"/>
          <w:color w:val="006666"/>
          <w:sz w:val="36"/>
          <w:szCs w:val="36"/>
          <w:cs/>
          <w:lang w:bidi="bn-BD"/>
        </w:rPr>
        <w:t>ড</w:t>
      </w:r>
      <w:r w:rsidR="004F304B" w:rsidRPr="004F304B">
        <w:rPr>
          <w:rFonts w:ascii="Kalpurush" w:hAnsi="Kalpurush" w:cs="Kalpurush"/>
          <w:color w:val="006666"/>
          <w:sz w:val="36"/>
          <w:szCs w:val="36"/>
          <w:cs/>
          <w:lang w:bidi="bn-BD"/>
        </w:rPr>
        <w:t xml:space="preserve">. </w:t>
      </w:r>
      <w:r w:rsidR="004F304B" w:rsidRPr="004F304B">
        <w:rPr>
          <w:rFonts w:ascii="Kalpurush" w:hAnsi="Kalpurush" w:cs="Kalpurush" w:hint="cs"/>
          <w:color w:val="006666"/>
          <w:sz w:val="36"/>
          <w:szCs w:val="36"/>
          <w:cs/>
          <w:lang w:bidi="bn-BD"/>
        </w:rPr>
        <w:t>মো</w:t>
      </w:r>
      <w:r w:rsidR="004F304B" w:rsidRPr="004F304B">
        <w:rPr>
          <w:rFonts w:ascii="Kalpurush" w:hAnsi="Kalpurush" w:cs="Kalpurush"/>
          <w:color w:val="006666"/>
          <w:sz w:val="36"/>
          <w:szCs w:val="36"/>
          <w:cs/>
          <w:lang w:bidi="bn-BD"/>
        </w:rPr>
        <w:t xml:space="preserve">: </w:t>
      </w:r>
      <w:r w:rsidR="004F304B" w:rsidRPr="004F304B">
        <w:rPr>
          <w:rFonts w:ascii="Kalpurush" w:hAnsi="Kalpurush" w:cs="Kalpurush" w:hint="cs"/>
          <w:color w:val="006666"/>
          <w:sz w:val="36"/>
          <w:szCs w:val="36"/>
          <w:cs/>
          <w:lang w:bidi="bn-BD"/>
        </w:rPr>
        <w:t>আমিনুল</w:t>
      </w:r>
      <w:r w:rsidR="004F304B" w:rsidRPr="004F304B">
        <w:rPr>
          <w:rFonts w:ascii="Kalpurush" w:hAnsi="Kalpurush" w:cs="Kalpurush"/>
          <w:color w:val="006666"/>
          <w:sz w:val="36"/>
          <w:szCs w:val="36"/>
          <w:cs/>
          <w:lang w:bidi="bn-BD"/>
        </w:rPr>
        <w:t xml:space="preserve"> </w:t>
      </w:r>
      <w:r w:rsidR="004F304B" w:rsidRPr="004F304B">
        <w:rPr>
          <w:rFonts w:ascii="Kalpurush" w:hAnsi="Kalpurush" w:cs="Kalpurush" w:hint="cs"/>
          <w:color w:val="006666"/>
          <w:sz w:val="36"/>
          <w:szCs w:val="36"/>
          <w:cs/>
          <w:lang w:bidi="bn-BD"/>
        </w:rPr>
        <w:t>ইসলাম</w:t>
      </w:r>
    </w:p>
    <w:p w:rsidR="004F2245" w:rsidRPr="004F304B" w:rsidRDefault="004F2245" w:rsidP="004F2245">
      <w:pPr>
        <w:bidi w:val="0"/>
        <w:spacing w:after="0" w:line="240" w:lineRule="auto"/>
        <w:ind w:firstLine="113"/>
        <w:jc w:val="center"/>
        <w:rPr>
          <w:rFonts w:ascii="Gotham Narrow Book" w:hAnsi="Gotham Narrow Book"/>
          <w:color w:val="006666"/>
          <w:sz w:val="8"/>
          <w:szCs w:val="2"/>
          <w:lang w:bidi="ar-EG"/>
        </w:rPr>
      </w:pPr>
    </w:p>
    <w:p w:rsidR="00DD42B5" w:rsidRDefault="00343436" w:rsidP="004F2245">
      <w:pPr>
        <w:bidi w:val="0"/>
        <w:spacing w:after="0" w:line="240" w:lineRule="auto"/>
        <w:ind w:firstLine="113"/>
        <w:jc w:val="center"/>
        <w:rPr>
          <w:rFonts w:ascii="Kalpurush" w:hAnsi="Kalpurush" w:cs="Kalpurush"/>
          <w:color w:val="006666"/>
          <w:sz w:val="36"/>
          <w:szCs w:val="36"/>
          <w:cs/>
          <w:lang w:bidi="bn-BD"/>
        </w:rPr>
      </w:pPr>
      <w:r>
        <w:rPr>
          <w:rFonts w:ascii="Kalpurush" w:hAnsi="Kalpurush" w:cs="Kalpurush" w:hint="cs"/>
          <w:color w:val="006666"/>
          <w:sz w:val="36"/>
          <w:szCs w:val="36"/>
          <w:cs/>
          <w:lang w:bidi="bn-BD"/>
        </w:rPr>
        <w:t>সম্পাদক:</w:t>
      </w:r>
      <w:r w:rsidR="008F61B0">
        <w:rPr>
          <w:rFonts w:ascii="Kalpurush" w:hAnsi="Kalpurush" w:cs="Kalpurush" w:hint="cs"/>
          <w:color w:val="006666"/>
          <w:sz w:val="36"/>
          <w:szCs w:val="36"/>
          <w:cs/>
          <w:lang w:bidi="bn-BD"/>
        </w:rPr>
        <w:t xml:space="preserve"> ড. আবু বকর মুহাম্মাদ যাকারিয়া</w:t>
      </w:r>
    </w:p>
    <w:p w:rsidR="004F304B" w:rsidRDefault="004F304B" w:rsidP="004F304B">
      <w:pPr>
        <w:bidi w:val="0"/>
        <w:spacing w:after="0" w:line="240" w:lineRule="auto"/>
        <w:ind w:firstLine="113"/>
        <w:jc w:val="center"/>
        <w:rPr>
          <w:rFonts w:ascii="Kalpurush" w:hAnsi="Kalpurush"/>
          <w:color w:val="006666"/>
          <w:sz w:val="36"/>
          <w:szCs w:val="36"/>
          <w:rtl/>
        </w:rPr>
      </w:pPr>
    </w:p>
    <w:p w:rsidR="00DF2B39" w:rsidRDefault="00DF2B39" w:rsidP="00DF2B39">
      <w:pPr>
        <w:bidi w:val="0"/>
        <w:spacing w:after="0" w:line="240" w:lineRule="auto"/>
        <w:ind w:firstLine="113"/>
        <w:jc w:val="center"/>
        <w:rPr>
          <w:rFonts w:ascii="Kalpurush" w:hAnsi="Kalpurush"/>
          <w:color w:val="006666"/>
          <w:sz w:val="36"/>
          <w:szCs w:val="36"/>
          <w:rtl/>
        </w:rPr>
      </w:pPr>
    </w:p>
    <w:p w:rsidR="00DF2B39" w:rsidRPr="00DF2B39" w:rsidRDefault="00DF2B39" w:rsidP="00DF2B39">
      <w:pPr>
        <w:bidi w:val="0"/>
        <w:spacing w:after="0" w:line="240" w:lineRule="auto"/>
        <w:ind w:firstLine="113"/>
        <w:jc w:val="center"/>
        <w:rPr>
          <w:rFonts w:ascii="Kalpurush" w:hAnsi="Kalpurush"/>
          <w:color w:val="006666"/>
          <w:sz w:val="36"/>
          <w:szCs w:val="36"/>
        </w:rPr>
      </w:pPr>
    </w:p>
    <w:p w:rsidR="009D646B" w:rsidRPr="00167C8A" w:rsidRDefault="004F304B" w:rsidP="00DF2B39">
      <w:pPr>
        <w:bidi w:val="0"/>
        <w:jc w:val="center"/>
        <w:rPr>
          <w:rFonts w:ascii="ae_AlArabiya" w:hAnsi="ae_AlArabiya" w:cs="Kalpurush"/>
          <w:color w:val="205B83"/>
          <w:sz w:val="72"/>
          <w:szCs w:val="91"/>
          <w:rtl/>
          <w:cs/>
          <w:lang w:bidi="bn-BD"/>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14:anchorId="3A36B3D2" wp14:editId="5F9D56CE">
            <wp:simplePos x="0" y="0"/>
            <wp:positionH relativeFrom="margin">
              <wp:posOffset>432435</wp:posOffset>
            </wp:positionH>
            <wp:positionV relativeFrom="paragraph">
              <wp:posOffset>857983</wp:posOffset>
            </wp:positionV>
            <wp:extent cx="3253105" cy="473075"/>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DF2B39" w:rsidRPr="00DF2B39">
        <w:rPr>
          <w:rFonts w:ascii="Gotham Narrow Book" w:hAnsi="Gotham Narrow Book" w:cs="KFGQPC Uthman Taha Naskh" w:hint="cs"/>
          <w:color w:val="006666"/>
          <w:sz w:val="72"/>
          <w:szCs w:val="72"/>
          <w:rtl/>
          <w:lang w:bidi="ar-EG"/>
        </w:rPr>
        <w:t>من</w:t>
      </w:r>
      <w:r w:rsidR="00DF2B39" w:rsidRPr="00DF2B39">
        <w:rPr>
          <w:rFonts w:ascii="Gotham Narrow Book" w:hAnsi="Gotham Narrow Book" w:cs="KFGQPC Uthman Taha Naskh"/>
          <w:color w:val="006666"/>
          <w:sz w:val="72"/>
          <w:szCs w:val="72"/>
          <w:rtl/>
          <w:lang w:bidi="ar-EG"/>
        </w:rPr>
        <w:t xml:space="preserve"> </w:t>
      </w:r>
      <w:r w:rsidR="00DF2B39" w:rsidRPr="00DF2B39">
        <w:rPr>
          <w:rFonts w:ascii="Gotham Narrow Book" w:hAnsi="Gotham Narrow Book" w:cs="KFGQPC Uthman Taha Naskh" w:hint="cs"/>
          <w:color w:val="006666"/>
          <w:sz w:val="72"/>
          <w:szCs w:val="72"/>
          <w:rtl/>
          <w:lang w:bidi="ar-EG"/>
        </w:rPr>
        <w:t>تشبه</w:t>
      </w:r>
      <w:r w:rsidR="00DF2B39" w:rsidRPr="00DF2B39">
        <w:rPr>
          <w:rFonts w:ascii="Gotham Narrow Book" w:hAnsi="Gotham Narrow Book" w:cs="KFGQPC Uthman Taha Naskh"/>
          <w:color w:val="006666"/>
          <w:sz w:val="72"/>
          <w:szCs w:val="72"/>
          <w:rtl/>
          <w:lang w:bidi="ar-EG"/>
        </w:rPr>
        <w:t xml:space="preserve"> </w:t>
      </w:r>
      <w:r w:rsidR="00DF2B39" w:rsidRPr="00DF2B39">
        <w:rPr>
          <w:rFonts w:ascii="Gotham Narrow Book" w:hAnsi="Gotham Narrow Book" w:cs="KFGQPC Uthman Taha Naskh" w:hint="cs"/>
          <w:color w:val="006666"/>
          <w:sz w:val="72"/>
          <w:szCs w:val="72"/>
          <w:rtl/>
          <w:lang w:bidi="ar-EG"/>
        </w:rPr>
        <w:t>بقوم</w:t>
      </w:r>
      <w:r w:rsidR="00DF2B39" w:rsidRPr="00DF2B39">
        <w:rPr>
          <w:rFonts w:ascii="Gotham Narrow Book" w:hAnsi="Gotham Narrow Book" w:cs="KFGQPC Uthman Taha Naskh"/>
          <w:color w:val="006666"/>
          <w:sz w:val="72"/>
          <w:szCs w:val="72"/>
          <w:rtl/>
          <w:lang w:bidi="ar-EG"/>
        </w:rPr>
        <w:t xml:space="preserve"> </w:t>
      </w:r>
      <w:r w:rsidR="00DF2B39" w:rsidRPr="00DF2B39">
        <w:rPr>
          <w:rFonts w:ascii="Gotham Narrow Book" w:hAnsi="Gotham Narrow Book" w:cs="KFGQPC Uthman Taha Naskh" w:hint="cs"/>
          <w:color w:val="006666"/>
          <w:sz w:val="72"/>
          <w:szCs w:val="72"/>
          <w:rtl/>
          <w:lang w:bidi="ar-EG"/>
        </w:rPr>
        <w:t>فهو</w:t>
      </w:r>
      <w:r w:rsidR="00DF2B39" w:rsidRPr="00DF2B39">
        <w:rPr>
          <w:rFonts w:ascii="Gotham Narrow Book" w:hAnsi="Gotham Narrow Book" w:cs="KFGQPC Uthman Taha Naskh"/>
          <w:color w:val="006666"/>
          <w:sz w:val="72"/>
          <w:szCs w:val="72"/>
          <w:rtl/>
          <w:lang w:bidi="ar-EG"/>
        </w:rPr>
        <w:t xml:space="preserve"> </w:t>
      </w:r>
      <w:r w:rsidR="00DF2B39" w:rsidRPr="00DF2B39">
        <w:rPr>
          <w:rFonts w:ascii="Gotham Narrow Book" w:hAnsi="Gotham Narrow Book" w:cs="KFGQPC Uthman Taha Naskh" w:hint="cs"/>
          <w:color w:val="006666"/>
          <w:sz w:val="72"/>
          <w:szCs w:val="72"/>
          <w:rtl/>
          <w:lang w:bidi="ar-EG"/>
        </w:rPr>
        <w:t>منهم</w:t>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9D646B" w:rsidRPr="009D646B" w:rsidRDefault="00DF2B39" w:rsidP="00DF2B39">
      <w:pPr>
        <w:spacing w:after="0" w:line="240" w:lineRule="auto"/>
        <w:ind w:firstLine="113"/>
        <w:jc w:val="center"/>
        <w:rPr>
          <w:rFonts w:ascii="Adobe نسخ Medium" w:hAnsi="Adobe نسخ Medium" w:cs="KFGQPC Uthman Taha Naskh"/>
          <w:color w:val="205B83"/>
          <w:sz w:val="48"/>
          <w:szCs w:val="48"/>
          <w:rtl/>
          <w:lang w:bidi="ar-EG"/>
        </w:rPr>
      </w:pPr>
      <w:r>
        <w:rPr>
          <w:rFonts w:ascii="Gotham Narrow Book" w:hAnsi="Gotham Narrow Book" w:cs="KFGQPC Uthman Taha Naskh" w:hint="cs"/>
          <w:color w:val="006666"/>
          <w:sz w:val="48"/>
          <w:szCs w:val="48"/>
          <w:rtl/>
          <w:lang w:bidi="ar-EG"/>
        </w:rPr>
        <w:t>د/ ناصر بن عبد الكريم العقل</w:t>
      </w:r>
    </w:p>
    <w:p w:rsidR="009D646B" w:rsidRPr="009D646B" w:rsidRDefault="009D646B" w:rsidP="009D646B">
      <w:pPr>
        <w:rPr>
          <w:rFonts w:asciiTheme="majorBidi" w:hAnsiTheme="majorBidi" w:cs="KFGQPC Uthman Taha Naskh"/>
          <w:color w:val="595959" w:themeColor="text1" w:themeTint="A6"/>
          <w:sz w:val="20"/>
          <w:szCs w:val="20"/>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Default="009D646B" w:rsidP="009D646B">
      <w:pPr>
        <w:jc w:val="center"/>
        <w:rPr>
          <w:rFonts w:asciiTheme="majorBidi" w:hAnsiTheme="majorBidi" w:cs="KFGQPC Uthman Taha Naskh"/>
          <w:color w:val="006666"/>
          <w:sz w:val="2"/>
          <w:szCs w:val="2"/>
          <w:rtl/>
          <w:lang w:bidi="ar-EG"/>
        </w:rPr>
      </w:pPr>
    </w:p>
    <w:p w:rsidR="00DF2B39" w:rsidRDefault="00DF2B39" w:rsidP="009D646B">
      <w:pPr>
        <w:jc w:val="center"/>
        <w:rPr>
          <w:rFonts w:asciiTheme="majorBidi" w:hAnsiTheme="majorBidi" w:cs="KFGQPC Uthman Taha Naskh"/>
          <w:color w:val="006666"/>
          <w:sz w:val="2"/>
          <w:szCs w:val="2"/>
          <w:rtl/>
          <w:lang w:bidi="ar-EG"/>
        </w:rPr>
      </w:pPr>
    </w:p>
    <w:p w:rsidR="00DF2B39" w:rsidRDefault="00DF2B39" w:rsidP="009D646B">
      <w:pPr>
        <w:jc w:val="center"/>
        <w:rPr>
          <w:rFonts w:asciiTheme="majorBidi" w:hAnsiTheme="majorBidi" w:cs="KFGQPC Uthman Taha Naskh"/>
          <w:color w:val="006666"/>
          <w:sz w:val="2"/>
          <w:szCs w:val="2"/>
          <w:rtl/>
          <w:lang w:bidi="ar-EG"/>
        </w:rPr>
      </w:pPr>
    </w:p>
    <w:p w:rsidR="00DF2B39" w:rsidRPr="009D646B" w:rsidRDefault="00DF2B39" w:rsidP="009D646B">
      <w:pPr>
        <w:jc w:val="center"/>
        <w:rPr>
          <w:rFonts w:asciiTheme="majorBidi" w:hAnsiTheme="majorBidi" w:cs="KFGQPC Uthman Taha Naskh"/>
          <w:color w:val="006666"/>
          <w:sz w:val="2"/>
          <w:szCs w:val="2"/>
          <w:lang w:bidi="ar-EG"/>
        </w:rPr>
      </w:pP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ترجمة:</w:t>
      </w:r>
      <w:r w:rsidR="00DF2B39">
        <w:rPr>
          <w:rFonts w:ascii="Gotham Narrow Book" w:hAnsi="Gotham Narrow Book" w:cs="KFGQPC Uthman Taha Naskh" w:hint="cs"/>
          <w:color w:val="006666"/>
          <w:sz w:val="44"/>
          <w:szCs w:val="44"/>
          <w:rtl/>
          <w:lang w:bidi="ar-EG"/>
        </w:rPr>
        <w:t xml:space="preserve"> د/ </w:t>
      </w:r>
      <w:r w:rsidR="00D47BC4" w:rsidRPr="00D47BC4">
        <w:rPr>
          <w:rFonts w:ascii="Gotham Narrow Book" w:hAnsi="Gotham Narrow Book" w:cs="KFGQPC Uthman Taha Naskh" w:hint="cs"/>
          <w:color w:val="006666"/>
          <w:sz w:val="44"/>
          <w:szCs w:val="44"/>
          <w:rtl/>
          <w:lang w:bidi="ar-EG"/>
        </w:rPr>
        <w:t>محمد</w:t>
      </w:r>
      <w:r w:rsidR="00D47BC4" w:rsidRPr="00D47BC4">
        <w:rPr>
          <w:rFonts w:ascii="Gotham Narrow Book" w:hAnsi="Gotham Narrow Book" w:cs="KFGQPC Uthman Taha Naskh"/>
          <w:color w:val="006666"/>
          <w:sz w:val="44"/>
          <w:szCs w:val="44"/>
          <w:rtl/>
          <w:lang w:bidi="ar-EG"/>
        </w:rPr>
        <w:t xml:space="preserve"> </w:t>
      </w:r>
      <w:r w:rsidR="00DF2B39">
        <w:rPr>
          <w:rFonts w:ascii="Gotham Narrow Book" w:hAnsi="Gotham Narrow Book" w:cs="KFGQPC Uthman Taha Naskh" w:hint="cs"/>
          <w:color w:val="006666"/>
          <w:sz w:val="44"/>
          <w:szCs w:val="44"/>
          <w:rtl/>
          <w:lang w:bidi="ar-EG"/>
        </w:rPr>
        <w:t>أمين الإسلام</w:t>
      </w:r>
      <w:r w:rsidRPr="009D646B">
        <w:rPr>
          <w:rFonts w:ascii="Gotham Narrow Book" w:hAnsi="Gotham Narrow Book" w:cs="KFGQPC Uthman Taha Naskh" w:hint="cs"/>
          <w:color w:val="006666"/>
          <w:sz w:val="44"/>
          <w:szCs w:val="44"/>
          <w:rtl/>
          <w:lang w:bidi="ar-EG"/>
        </w:rPr>
        <w:t xml:space="preserve"> </w:t>
      </w: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مراجعة:</w:t>
      </w:r>
      <w:r w:rsidR="008F61B0">
        <w:rPr>
          <w:rFonts w:ascii="Gotham Narrow Book" w:hAnsi="Gotham Narrow Book" w:cs="KFGQPC Uthman Taha Naskh" w:hint="cs"/>
          <w:color w:val="006666"/>
          <w:sz w:val="44"/>
          <w:szCs w:val="44"/>
          <w:rtl/>
          <w:lang w:bidi="ar-EG"/>
        </w:rPr>
        <w:t xml:space="preserve"> د/ أبو بكر محمد زكريا</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4F304B" w:rsidRPr="00A175BC" w:rsidRDefault="004F304B" w:rsidP="004F304B">
      <w:pPr>
        <w:bidi w:val="0"/>
        <w:spacing w:after="0" w:line="240" w:lineRule="auto"/>
        <w:ind w:firstLine="113"/>
        <w:jc w:val="center"/>
        <w:rPr>
          <w:rFonts w:ascii="Kalpurush" w:hAnsi="Kalpurush" w:cs="Kalpurush"/>
          <w:b/>
          <w:bCs/>
          <w:sz w:val="32"/>
          <w:szCs w:val="50"/>
          <w:lang w:bidi="bn-BD"/>
        </w:rPr>
      </w:pPr>
      <w:r w:rsidRPr="00A175BC">
        <w:rPr>
          <w:rFonts w:ascii="Kalpurush" w:hAnsi="Kalpurush" w:cs="Kalpurush"/>
          <w:color w:val="006666"/>
          <w:sz w:val="32"/>
          <w:szCs w:val="44"/>
          <w:cs/>
          <w:lang w:bidi="bn-BD"/>
        </w:rPr>
        <w:lastRenderedPageBreak/>
        <w:t>সূচিপ</w:t>
      </w:r>
      <w:r w:rsidRPr="00A175BC">
        <w:rPr>
          <w:rFonts w:ascii="Kalpurush" w:hAnsi="Kalpurush" w:cs="Kalpurush" w:hint="cs"/>
          <w:color w:val="006666"/>
          <w:sz w:val="32"/>
          <w:szCs w:val="44"/>
          <w:cs/>
          <w:lang w:bidi="bn-BD"/>
        </w:rPr>
        <w:t>ত্র</w:t>
      </w:r>
    </w:p>
    <w:p w:rsidR="004F304B" w:rsidRPr="00167C8A" w:rsidRDefault="004F304B" w:rsidP="008C592E">
      <w:pPr>
        <w:bidi w:val="0"/>
        <w:jc w:val="center"/>
        <w:rPr>
          <w:rFonts w:asciiTheme="majorBidi" w:hAnsiTheme="majorBidi" w:cs="Kalpurush"/>
          <w:b/>
          <w:bCs/>
          <w:color w:val="006666"/>
          <w:sz w:val="12"/>
          <w:szCs w:val="15"/>
          <w:cs/>
          <w:lang w:bidi="bn-BD"/>
        </w:rPr>
      </w:pPr>
      <w:r w:rsidRPr="00A175BC">
        <w:rPr>
          <w:rFonts w:ascii="Kalpurush" w:hAnsi="Kalpurush" w:cs="Kalpurush"/>
          <w:noProof/>
          <w:color w:val="006666"/>
          <w:sz w:val="32"/>
          <w:szCs w:val="32"/>
        </w:rPr>
        <w:drawing>
          <wp:anchor distT="0" distB="0" distL="114300" distR="114300" simplePos="0" relativeHeight="251673600" behindDoc="0" locked="0" layoutInCell="1" allowOverlap="1" wp14:anchorId="7433F36E" wp14:editId="080EC2F1">
            <wp:simplePos x="0" y="0"/>
            <wp:positionH relativeFrom="margin">
              <wp:posOffset>944245</wp:posOffset>
            </wp:positionH>
            <wp:positionV relativeFrom="paragraph">
              <wp:posOffset>-149208</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4-Accent61"/>
        <w:tblpPr w:leftFromText="180" w:rightFromText="180" w:vertAnchor="text" w:tblpXSpec="center" w:tblpY="1"/>
        <w:tblW w:w="5664" w:type="pct"/>
        <w:tblLook w:val="04A0" w:firstRow="1" w:lastRow="0" w:firstColumn="1" w:lastColumn="0" w:noHBand="0" w:noVBand="1"/>
      </w:tblPr>
      <w:tblGrid>
        <w:gridCol w:w="739"/>
        <w:gridCol w:w="5759"/>
        <w:gridCol w:w="811"/>
      </w:tblGrid>
      <w:tr w:rsidR="004F304B" w:rsidRPr="00837651" w:rsidTr="004F3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hideMark/>
          </w:tcPr>
          <w:p w:rsidR="004F304B" w:rsidRPr="00A175BC" w:rsidRDefault="004F304B" w:rsidP="004F304B">
            <w:pPr>
              <w:spacing w:before="100" w:beforeAutospacing="1" w:after="100" w:afterAutospacing="1"/>
              <w:jc w:val="center"/>
              <w:rPr>
                <w:rFonts w:ascii="Kalpurush" w:hAnsi="Kalpurush" w:cs="Kalpurush"/>
                <w:sz w:val="20"/>
                <w:szCs w:val="20"/>
                <w:lang w:bidi="bn-BD"/>
              </w:rPr>
            </w:pPr>
            <w:r w:rsidRPr="00A175BC">
              <w:rPr>
                <w:rFonts w:ascii="Kalpurush" w:hAnsi="Kalpurush" w:cs="Kalpurush"/>
                <w:sz w:val="20"/>
                <w:szCs w:val="20"/>
                <w:cs/>
                <w:lang w:bidi="bn-BD"/>
              </w:rPr>
              <w:t>ক্রম</w:t>
            </w:r>
          </w:p>
        </w:tc>
        <w:tc>
          <w:tcPr>
            <w:tcW w:w="3940" w:type="pct"/>
            <w:hideMark/>
          </w:tcPr>
          <w:p w:rsidR="004F304B" w:rsidRPr="00A175BC" w:rsidRDefault="004F304B" w:rsidP="004F304B">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A175BC">
              <w:rPr>
                <w:rFonts w:ascii="Kalpurush" w:hAnsi="Kalpurush" w:cs="Kalpurush" w:hint="cs"/>
                <w:sz w:val="20"/>
                <w:szCs w:val="20"/>
                <w:cs/>
                <w:lang w:bidi="bn-BD"/>
              </w:rPr>
              <w:t>বিষয়</w:t>
            </w:r>
          </w:p>
        </w:tc>
        <w:tc>
          <w:tcPr>
            <w:tcW w:w="555" w:type="pct"/>
            <w:hideMark/>
          </w:tcPr>
          <w:p w:rsidR="004F304B" w:rsidRPr="00A175BC" w:rsidRDefault="004F304B" w:rsidP="004F304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175BC">
              <w:rPr>
                <w:rFonts w:ascii="Kalpurush" w:hAnsi="Kalpurush" w:cs="Kalpurush"/>
                <w:sz w:val="20"/>
                <w:szCs w:val="20"/>
                <w:cs/>
                <w:lang w:bidi="bn-BD"/>
              </w:rPr>
              <w:t>পৃষ্ঠা</w:t>
            </w:r>
          </w:p>
        </w:tc>
      </w:tr>
      <w:tr w:rsidR="004F304B"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4F304B" w:rsidRPr="00A175BC" w:rsidRDefault="004F304B"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hideMark/>
          </w:tcPr>
          <w:p w:rsidR="004F304B" w:rsidRPr="00154703" w:rsidRDefault="008C592E" w:rsidP="001F3C96">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sz w:val="20"/>
                <w:szCs w:val="20"/>
                <w:cs/>
                <w:lang w:bidi="bn-IN"/>
              </w:rPr>
              <w:t>ভূমিকা</w:t>
            </w:r>
          </w:p>
        </w:tc>
        <w:tc>
          <w:tcPr>
            <w:tcW w:w="555" w:type="pct"/>
            <w:vAlign w:val="center"/>
          </w:tcPr>
          <w:p w:rsidR="004F304B" w:rsidRPr="00A175BC" w:rsidRDefault="004F304B"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F304B"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4F304B" w:rsidRPr="00A175BC" w:rsidRDefault="004F304B"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4F304B" w:rsidRPr="008C592E" w:rsidRDefault="00DF2B39" w:rsidP="00923B5D">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color w:val="C00000"/>
                <w:sz w:val="20"/>
                <w:szCs w:val="20"/>
                <w:rtl/>
                <w:cs/>
                <w:lang w:bidi="bn-BD"/>
              </w:rPr>
            </w:pPr>
            <w:r w:rsidRPr="008C592E">
              <w:rPr>
                <w:rFonts w:ascii="Kalpurush" w:hAnsi="Kalpurush" w:cs="Kalpurush"/>
                <w:color w:val="C00000"/>
                <w:sz w:val="20"/>
                <w:szCs w:val="20"/>
                <w:cs/>
                <w:lang w:bidi="bn-BD"/>
              </w:rPr>
              <w:t xml:space="preserve">প্রথম বিষয়: </w:t>
            </w:r>
            <w:r w:rsidR="00923B5D">
              <w:rPr>
                <w:rFonts w:ascii="Kalpurush" w:hAnsi="Kalpurush" w:cs="Kalpurush" w:hint="cs"/>
                <w:color w:val="C00000"/>
                <w:sz w:val="20"/>
                <w:szCs w:val="20"/>
                <w:cs/>
                <w:lang w:bidi="bn-BD"/>
              </w:rPr>
              <w:t>‘তাশাব্বুহ’ এ</w:t>
            </w:r>
            <w:r w:rsidRPr="008C592E">
              <w:rPr>
                <w:rFonts w:ascii="Kalpurush" w:hAnsi="Kalpurush" w:cs="Kalpurush"/>
                <w:color w:val="C00000"/>
                <w:sz w:val="20"/>
                <w:szCs w:val="20"/>
                <w:cs/>
                <w:lang w:bidi="bn-BD"/>
              </w:rPr>
              <w:t>র পরিচয় প্রসঙ্গে।</w:t>
            </w:r>
          </w:p>
        </w:tc>
        <w:tc>
          <w:tcPr>
            <w:tcW w:w="555" w:type="pct"/>
            <w:vAlign w:val="center"/>
          </w:tcPr>
          <w:p w:rsidR="004F304B" w:rsidRPr="00A175BC" w:rsidRDefault="004F304B"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4F304B"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4F304B" w:rsidRPr="00A175BC" w:rsidRDefault="004F304B"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4F304B" w:rsidRPr="008C592E" w:rsidRDefault="00DF2B39" w:rsidP="001F3C96">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color w:val="C00000"/>
                <w:sz w:val="20"/>
                <w:szCs w:val="20"/>
                <w:rtl/>
                <w:cs/>
                <w:lang w:bidi="bn-BD"/>
              </w:rPr>
            </w:pPr>
            <w:r w:rsidRPr="008C592E">
              <w:rPr>
                <w:rFonts w:ascii="Kalpurush" w:eastAsia="Times New Roman" w:hAnsi="Kalpurush" w:cs="Kalpurush"/>
                <w:color w:val="C00000"/>
                <w:sz w:val="20"/>
                <w:szCs w:val="20"/>
                <w:cs/>
                <w:lang w:bidi="bn-IN"/>
              </w:rPr>
              <w:t>দ্বিতীয় বিষয়: কেন আমাদেরকে কাফিরদের অনুকরণ করতে নিষেধ করা হয়েছে</w:t>
            </w:r>
            <w:r w:rsidRPr="008C592E">
              <w:rPr>
                <w:rFonts w:ascii="Kalpurush" w:eastAsia="Times New Roman" w:hAnsi="Kalpurush" w:cs="Kalpurush"/>
                <w:color w:val="C00000"/>
                <w:sz w:val="20"/>
                <w:szCs w:val="20"/>
                <w:lang w:bidi="ar-EG"/>
              </w:rPr>
              <w:t>?</w:t>
            </w:r>
          </w:p>
        </w:tc>
        <w:tc>
          <w:tcPr>
            <w:tcW w:w="555" w:type="pct"/>
            <w:vAlign w:val="center"/>
          </w:tcPr>
          <w:p w:rsidR="004F304B" w:rsidRPr="00A175BC" w:rsidRDefault="004F304B"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4F304B"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4F304B" w:rsidRPr="00A175BC" w:rsidRDefault="004F304B"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4F304B" w:rsidRPr="008C592E" w:rsidRDefault="00DF2B39" w:rsidP="001F3C96">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color w:val="C00000"/>
                <w:sz w:val="20"/>
                <w:szCs w:val="20"/>
                <w:rtl/>
                <w:lang w:bidi="ar-EG"/>
              </w:rPr>
            </w:pPr>
            <w:r w:rsidRPr="008C592E">
              <w:rPr>
                <w:rFonts w:ascii="Kalpurush" w:eastAsia="Times New Roman" w:hAnsi="Kalpurush" w:cs="Kalpurush"/>
                <w:color w:val="C00000"/>
                <w:sz w:val="20"/>
                <w:szCs w:val="20"/>
                <w:cs/>
                <w:lang w:bidi="bn-IN"/>
              </w:rPr>
              <w:t>তৃতীয় বিষয়: কিছু মূলনীতির প্রতি ইঙ্গিত।</w:t>
            </w:r>
          </w:p>
        </w:tc>
        <w:tc>
          <w:tcPr>
            <w:tcW w:w="555" w:type="pct"/>
            <w:vAlign w:val="center"/>
          </w:tcPr>
          <w:p w:rsidR="004F304B" w:rsidRPr="00A175BC" w:rsidRDefault="004F304B"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4F304B"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4F304B" w:rsidRPr="00A175BC" w:rsidRDefault="004F304B"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4F304B" w:rsidRPr="008C592E" w:rsidRDefault="00DF2B39" w:rsidP="001F3C96">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color w:val="C00000"/>
                <w:sz w:val="20"/>
                <w:szCs w:val="20"/>
                <w:rtl/>
                <w:lang w:bidi="ar-EG"/>
              </w:rPr>
            </w:pPr>
            <w:r w:rsidRPr="008C592E">
              <w:rPr>
                <w:rFonts w:ascii="Kalpurush" w:hAnsi="Kalpurush" w:cs="Kalpurush"/>
                <w:color w:val="C00000"/>
                <w:sz w:val="20"/>
                <w:szCs w:val="20"/>
                <w:cs/>
                <w:lang w:bidi="bn-IN"/>
              </w:rPr>
              <w:t>চতুর্থ বিষয়: যেসব বিষয়ে কাফিরগণ ও অন্যান্যদের অনুকরণ করার ব্যাপারে ব্যাপক ভিত্তিতে নিষেধাজ্ঞা আরোপ করা হয়েছে।</w:t>
            </w:r>
          </w:p>
        </w:tc>
        <w:tc>
          <w:tcPr>
            <w:tcW w:w="555" w:type="pct"/>
            <w:vAlign w:val="center"/>
          </w:tcPr>
          <w:p w:rsidR="004F304B" w:rsidRPr="00A175BC" w:rsidRDefault="004F304B"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4F304B"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4F304B" w:rsidRPr="00A175BC" w:rsidRDefault="004F304B"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4F304B" w:rsidRPr="008C592E" w:rsidRDefault="00DF2B39" w:rsidP="001F3C96">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color w:val="C00000"/>
                <w:sz w:val="20"/>
                <w:szCs w:val="20"/>
                <w:rtl/>
                <w:cs/>
                <w:lang w:bidi="bn-BD"/>
              </w:rPr>
            </w:pPr>
            <w:r w:rsidRPr="008C592E">
              <w:rPr>
                <w:rFonts w:ascii="Kalpurush" w:eastAsia="Times New Roman" w:hAnsi="Kalpurush" w:cs="Kalpurush"/>
                <w:color w:val="C00000"/>
                <w:sz w:val="20"/>
                <w:szCs w:val="20"/>
                <w:cs/>
                <w:lang w:bidi="bn-BD"/>
              </w:rPr>
              <w:t>পঞ্চম বিষয়</w:t>
            </w:r>
            <w:r w:rsidR="008C592E" w:rsidRPr="008C592E">
              <w:rPr>
                <w:rFonts w:ascii="Kalpurush" w:eastAsia="Times New Roman" w:hAnsi="Kalpurush" w:cs="Kalpurush"/>
                <w:color w:val="C00000"/>
                <w:sz w:val="20"/>
                <w:szCs w:val="20"/>
                <w:cs/>
                <w:lang w:bidi="bn-BD"/>
              </w:rPr>
              <w:t>:</w:t>
            </w:r>
            <w:r w:rsidRPr="008C592E">
              <w:rPr>
                <w:rFonts w:ascii="Kalpurush" w:eastAsia="Times New Roman" w:hAnsi="Kalpurush" w:cs="Kalpurush"/>
                <w:color w:val="C00000"/>
                <w:sz w:val="20"/>
                <w:szCs w:val="20"/>
                <w:cs/>
                <w:lang w:bidi="bn-BD"/>
              </w:rPr>
              <w:t xml:space="preserve"> </w:t>
            </w:r>
            <w:r w:rsidRPr="008C592E">
              <w:rPr>
                <w:rFonts w:ascii="Tahoma" w:eastAsia="Times New Roman" w:hAnsi="Tahoma" w:cs="KFGQPC Uthman Taha Naskh" w:hint="cs"/>
                <w:color w:val="C00000"/>
                <w:sz w:val="20"/>
                <w:szCs w:val="20"/>
                <w:rtl/>
              </w:rPr>
              <w:t>التشبه</w:t>
            </w:r>
            <w:r w:rsidRPr="008C592E">
              <w:rPr>
                <w:rFonts w:ascii="Kalpurush" w:eastAsia="Times New Roman" w:hAnsi="Kalpurush" w:cs="Kalpurush"/>
                <w:color w:val="C00000"/>
                <w:sz w:val="20"/>
                <w:szCs w:val="20"/>
                <w:cs/>
                <w:lang w:bidi="bn-BD"/>
              </w:rPr>
              <w:t xml:space="preserve"> (অনুকরণ) এর বিধানাবলী প্রসঙ্গে।</w:t>
            </w:r>
          </w:p>
        </w:tc>
        <w:tc>
          <w:tcPr>
            <w:tcW w:w="555" w:type="pct"/>
            <w:vAlign w:val="center"/>
          </w:tcPr>
          <w:p w:rsidR="004F304B" w:rsidRPr="00A175BC" w:rsidRDefault="004F304B"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4F304B"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4F304B" w:rsidRPr="00A175BC" w:rsidRDefault="004F304B"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4F304B" w:rsidRPr="008C592E" w:rsidRDefault="00DF2B39" w:rsidP="001F3C96">
            <w:pPr>
              <w:tabs>
                <w:tab w:val="left" w:pos="1842"/>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color w:val="C00000"/>
                <w:sz w:val="20"/>
                <w:szCs w:val="20"/>
                <w:rtl/>
                <w:cs/>
                <w:lang w:bidi="bn-BD"/>
              </w:rPr>
            </w:pPr>
            <w:r w:rsidRPr="008C592E">
              <w:rPr>
                <w:rFonts w:ascii="Kalpurush" w:hAnsi="Kalpurush" w:cs="Kalpurush"/>
                <w:color w:val="C00000"/>
                <w:sz w:val="20"/>
                <w:szCs w:val="20"/>
                <w:cs/>
                <w:lang w:bidi="bn-IN"/>
              </w:rPr>
              <w:t>ষষ্ঠ বিষয়: যেসব ব্যক্তির অনুকরণ করতে আমাদেরকে নিষেধ করা হয়েছে</w:t>
            </w:r>
            <w:r w:rsidRPr="008C592E">
              <w:rPr>
                <w:rFonts w:ascii="Kalpurush" w:hAnsi="Kalpurush" w:cs="Kalpurush"/>
                <w:color w:val="C00000"/>
                <w:sz w:val="20"/>
                <w:szCs w:val="20"/>
                <w:lang w:bidi="ar-EG"/>
              </w:rPr>
              <w:t xml:space="preserve">, </w:t>
            </w:r>
            <w:r w:rsidRPr="008C592E">
              <w:rPr>
                <w:rFonts w:ascii="Kalpurush" w:hAnsi="Kalpurush" w:cs="Kalpurush"/>
                <w:color w:val="C00000"/>
                <w:sz w:val="20"/>
                <w:szCs w:val="20"/>
                <w:cs/>
                <w:lang w:bidi="bn-IN"/>
              </w:rPr>
              <w:t xml:space="preserve">সেসব </w:t>
            </w:r>
            <w:r w:rsidR="00D4587A">
              <w:rPr>
                <w:rFonts w:ascii="Kalpurush" w:hAnsi="Kalpurush" w:cs="Kalpurush"/>
                <w:color w:val="C00000"/>
                <w:sz w:val="20"/>
                <w:szCs w:val="20"/>
                <w:cs/>
                <w:lang w:bidi="bn-IN"/>
              </w:rPr>
              <w:t>শ্রেণি</w:t>
            </w:r>
            <w:r w:rsidRPr="008C592E">
              <w:rPr>
                <w:rFonts w:ascii="Kalpurush" w:hAnsi="Kalpurush" w:cs="Kalpurush"/>
                <w:color w:val="C00000"/>
                <w:sz w:val="20"/>
                <w:szCs w:val="20"/>
                <w:cs/>
                <w:lang w:bidi="bn-IN"/>
              </w:rPr>
              <w:t>র লোকজন প্রসঙ্গে।</w:t>
            </w:r>
          </w:p>
        </w:tc>
        <w:tc>
          <w:tcPr>
            <w:tcW w:w="555" w:type="pct"/>
            <w:vAlign w:val="center"/>
          </w:tcPr>
          <w:p w:rsidR="004F304B" w:rsidRPr="00A175BC" w:rsidRDefault="004F304B"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4F304B"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4F304B" w:rsidRPr="00A175BC" w:rsidRDefault="004F304B"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4F304B" w:rsidRPr="00154703" w:rsidRDefault="00DF2B39" w:rsidP="001F3C96">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154703">
              <w:rPr>
                <w:rFonts w:ascii="Kalpurush" w:hAnsi="Kalpurush" w:cs="Kalpurush"/>
                <w:sz w:val="20"/>
                <w:szCs w:val="20"/>
                <w:cs/>
                <w:lang w:bidi="bn-IN"/>
              </w:rPr>
              <w:t xml:space="preserve">প্রথম </w:t>
            </w:r>
            <w:r w:rsidR="00D4587A">
              <w:rPr>
                <w:rFonts w:ascii="Kalpurush" w:hAnsi="Kalpurush" w:cs="Kalpurush"/>
                <w:sz w:val="20"/>
                <w:szCs w:val="20"/>
                <w:cs/>
                <w:lang w:bidi="bn-IN"/>
              </w:rPr>
              <w:t>শ্রেণি</w:t>
            </w:r>
            <w:r w:rsidRPr="00154703">
              <w:rPr>
                <w:rFonts w:ascii="Kalpurush" w:hAnsi="Kalpurush" w:cs="Kalpurush"/>
                <w:sz w:val="20"/>
                <w:szCs w:val="20"/>
                <w:cs/>
                <w:lang w:bidi="bn-IN"/>
              </w:rPr>
              <w:t>: সকল কাফির</w:t>
            </w:r>
          </w:p>
        </w:tc>
        <w:tc>
          <w:tcPr>
            <w:tcW w:w="555" w:type="pct"/>
            <w:vAlign w:val="center"/>
          </w:tcPr>
          <w:p w:rsidR="004F304B" w:rsidRPr="00A175BC" w:rsidRDefault="004F304B"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4F304B"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4F304B" w:rsidRPr="00A175BC" w:rsidRDefault="004F304B"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4F304B" w:rsidRPr="00154703" w:rsidRDefault="00DF2B39" w:rsidP="001F3C96">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154703">
              <w:rPr>
                <w:rFonts w:ascii="Kalpurush" w:hAnsi="Kalpurush" w:cs="Kalpurush"/>
                <w:sz w:val="20"/>
                <w:szCs w:val="20"/>
                <w:cs/>
                <w:lang w:bidi="bn-IN"/>
              </w:rPr>
              <w:t xml:space="preserve">দ্বিতীয় </w:t>
            </w:r>
            <w:r w:rsidR="00D4587A">
              <w:rPr>
                <w:rFonts w:ascii="Kalpurush" w:hAnsi="Kalpurush" w:cs="Kalpurush"/>
                <w:sz w:val="20"/>
                <w:szCs w:val="20"/>
                <w:cs/>
                <w:lang w:bidi="bn-IN"/>
              </w:rPr>
              <w:t>শ্রেণি</w:t>
            </w:r>
            <w:r w:rsidRPr="00154703">
              <w:rPr>
                <w:rFonts w:ascii="Kalpurush" w:hAnsi="Kalpurush" w:cs="Kalpurush"/>
                <w:sz w:val="20"/>
                <w:szCs w:val="20"/>
                <w:cs/>
                <w:lang w:bidi="bn-IN"/>
              </w:rPr>
              <w:t>: মুশরিকগণ</w:t>
            </w:r>
          </w:p>
        </w:tc>
        <w:tc>
          <w:tcPr>
            <w:tcW w:w="555" w:type="pct"/>
            <w:vAlign w:val="center"/>
          </w:tcPr>
          <w:p w:rsidR="004F304B" w:rsidRPr="00A175BC" w:rsidRDefault="004F304B"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4F304B"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4F304B" w:rsidRPr="00A175BC" w:rsidRDefault="004F304B"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4F304B" w:rsidRPr="00154703" w:rsidRDefault="00DF2B39" w:rsidP="001F3C96">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154703">
              <w:rPr>
                <w:rFonts w:ascii="Kalpurush" w:hAnsi="Kalpurush" w:cs="Kalpurush"/>
                <w:sz w:val="20"/>
                <w:szCs w:val="20"/>
                <w:cs/>
                <w:lang w:bidi="bn-IN"/>
              </w:rPr>
              <w:t xml:space="preserve">তৃতীয় </w:t>
            </w:r>
            <w:r w:rsidR="00D4587A">
              <w:rPr>
                <w:rFonts w:ascii="Kalpurush" w:hAnsi="Kalpurush" w:cs="Kalpurush"/>
                <w:sz w:val="20"/>
                <w:szCs w:val="20"/>
                <w:cs/>
                <w:lang w:bidi="bn-IN"/>
              </w:rPr>
              <w:t>শ্রেণি</w:t>
            </w:r>
            <w:r w:rsidRPr="00154703">
              <w:rPr>
                <w:rFonts w:ascii="Kalpurush" w:hAnsi="Kalpurush" w:cs="Kalpurush"/>
                <w:sz w:val="20"/>
                <w:szCs w:val="20"/>
                <w:cs/>
                <w:lang w:bidi="bn-IN"/>
              </w:rPr>
              <w:t>: আহলে কিতাব</w:t>
            </w:r>
          </w:p>
        </w:tc>
        <w:tc>
          <w:tcPr>
            <w:tcW w:w="555" w:type="pct"/>
            <w:vAlign w:val="center"/>
          </w:tcPr>
          <w:p w:rsidR="004F304B" w:rsidRPr="00A175BC" w:rsidRDefault="004F304B"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4F304B"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4F304B" w:rsidRPr="00A175BC" w:rsidRDefault="004F304B"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4F304B" w:rsidRPr="00154703" w:rsidRDefault="00DF2B39" w:rsidP="001F3C96">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154703">
              <w:rPr>
                <w:rFonts w:ascii="Kalpurush" w:hAnsi="Kalpurush" w:cs="Kalpurush"/>
                <w:sz w:val="20"/>
                <w:szCs w:val="20"/>
                <w:cs/>
                <w:lang w:bidi="bn-IN"/>
              </w:rPr>
              <w:t xml:space="preserve">চতুর্থ </w:t>
            </w:r>
            <w:r w:rsidR="00D4587A">
              <w:rPr>
                <w:rFonts w:ascii="Kalpurush" w:hAnsi="Kalpurush" w:cs="Kalpurush"/>
                <w:sz w:val="20"/>
                <w:szCs w:val="20"/>
                <w:cs/>
                <w:lang w:bidi="bn-IN"/>
              </w:rPr>
              <w:t>শ্রেণি</w:t>
            </w:r>
            <w:r w:rsidRPr="00154703">
              <w:rPr>
                <w:rFonts w:ascii="Kalpurush" w:hAnsi="Kalpurush" w:cs="Kalpurush"/>
                <w:sz w:val="20"/>
                <w:szCs w:val="20"/>
                <w:cs/>
                <w:lang w:bidi="bn-IN"/>
              </w:rPr>
              <w:t>: অগ্নিপূজক</w:t>
            </w:r>
          </w:p>
        </w:tc>
        <w:tc>
          <w:tcPr>
            <w:tcW w:w="555" w:type="pct"/>
            <w:vAlign w:val="center"/>
          </w:tcPr>
          <w:p w:rsidR="004F304B" w:rsidRPr="00A175BC" w:rsidRDefault="004F304B"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4F304B"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4F304B" w:rsidRPr="00A175BC" w:rsidRDefault="004F304B"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4F304B" w:rsidRPr="00154703" w:rsidRDefault="00DF2B39" w:rsidP="001F3C96">
            <w:pPr>
              <w:tabs>
                <w:tab w:val="left" w:pos="1507"/>
              </w:tabs>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154703">
              <w:rPr>
                <w:rFonts w:ascii="Kalpurush" w:hAnsi="Kalpurush" w:cs="Kalpurush"/>
                <w:sz w:val="20"/>
                <w:szCs w:val="20"/>
                <w:cs/>
                <w:lang w:bidi="bn-IN"/>
              </w:rPr>
              <w:t xml:space="preserve">পঞ্চম </w:t>
            </w:r>
            <w:r w:rsidR="00D4587A">
              <w:rPr>
                <w:rFonts w:ascii="Kalpurush" w:hAnsi="Kalpurush" w:cs="Kalpurush"/>
                <w:sz w:val="20"/>
                <w:szCs w:val="20"/>
                <w:cs/>
                <w:lang w:bidi="bn-IN"/>
              </w:rPr>
              <w:t>শ্রেণি</w:t>
            </w:r>
            <w:r w:rsidRPr="00154703">
              <w:rPr>
                <w:rFonts w:ascii="Kalpurush" w:hAnsi="Kalpurush" w:cs="Kalpurush"/>
                <w:sz w:val="20"/>
                <w:szCs w:val="20"/>
                <w:cs/>
                <w:lang w:bidi="bn-IN"/>
              </w:rPr>
              <w:t>: পারস্য ও রোম</w:t>
            </w:r>
          </w:p>
        </w:tc>
        <w:tc>
          <w:tcPr>
            <w:tcW w:w="555" w:type="pct"/>
            <w:vAlign w:val="center"/>
          </w:tcPr>
          <w:p w:rsidR="004F304B" w:rsidRPr="00A175BC" w:rsidRDefault="004F304B"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4F304B"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4F304B" w:rsidRPr="00A175BC" w:rsidRDefault="004F304B"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4F304B" w:rsidRPr="00154703" w:rsidRDefault="00DF2B39" w:rsidP="001F3C96">
            <w:pPr>
              <w:tabs>
                <w:tab w:val="left" w:pos="1423"/>
              </w:tabs>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154703">
              <w:rPr>
                <w:rFonts w:ascii="Kalpurush" w:hAnsi="Kalpurush" w:cs="Kalpurush"/>
                <w:sz w:val="20"/>
                <w:szCs w:val="20"/>
                <w:cs/>
                <w:lang w:bidi="bn-IN"/>
              </w:rPr>
              <w:t xml:space="preserve">ষষ্ঠ </w:t>
            </w:r>
            <w:r w:rsidR="00D4587A">
              <w:rPr>
                <w:rFonts w:ascii="Kalpurush" w:hAnsi="Kalpurush" w:cs="Kalpurush"/>
                <w:sz w:val="20"/>
                <w:szCs w:val="20"/>
                <w:cs/>
                <w:lang w:bidi="bn-IN"/>
              </w:rPr>
              <w:t>শ্রেণি</w:t>
            </w:r>
            <w:r w:rsidRPr="00154703">
              <w:rPr>
                <w:rFonts w:ascii="Kalpurush" w:hAnsi="Kalpurush" w:cs="Kalpurush"/>
                <w:sz w:val="20"/>
                <w:szCs w:val="20"/>
                <w:cs/>
                <w:lang w:bidi="bn-IN"/>
              </w:rPr>
              <w:t>: বিদেশী (অনারবী) অমুসলিমগণ</w:t>
            </w:r>
          </w:p>
        </w:tc>
        <w:tc>
          <w:tcPr>
            <w:tcW w:w="555" w:type="pct"/>
            <w:vAlign w:val="center"/>
          </w:tcPr>
          <w:p w:rsidR="004F304B" w:rsidRPr="00A175BC" w:rsidRDefault="004F304B"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4F304B"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4F304B" w:rsidRPr="00A175BC" w:rsidRDefault="004F304B"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4F304B" w:rsidRPr="00154703" w:rsidRDefault="00DF2B39" w:rsidP="001F3C96">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154703">
              <w:rPr>
                <w:rFonts w:ascii="Kalpurush" w:hAnsi="Kalpurush" w:cs="Kalpurush"/>
                <w:sz w:val="20"/>
                <w:szCs w:val="20"/>
                <w:cs/>
                <w:lang w:bidi="bn-BD"/>
              </w:rPr>
              <w:t xml:space="preserve">সপ্তম </w:t>
            </w:r>
            <w:r w:rsidR="00D4587A">
              <w:rPr>
                <w:rFonts w:ascii="Kalpurush" w:hAnsi="Kalpurush" w:cs="Kalpurush"/>
                <w:sz w:val="20"/>
                <w:szCs w:val="20"/>
                <w:cs/>
                <w:lang w:bidi="bn-BD"/>
              </w:rPr>
              <w:t>শ্রেণি</w:t>
            </w:r>
            <w:r w:rsidRPr="00154703">
              <w:rPr>
                <w:rFonts w:ascii="Kalpurush" w:hAnsi="Kalpurush" w:cs="Kalpurush"/>
                <w:sz w:val="20"/>
                <w:szCs w:val="20"/>
                <w:cs/>
                <w:lang w:bidi="bn-BD"/>
              </w:rPr>
              <w:t>: জাহেলিয়াত ও তার অনুসারীগণ</w:t>
            </w:r>
          </w:p>
        </w:tc>
        <w:tc>
          <w:tcPr>
            <w:tcW w:w="555" w:type="pct"/>
            <w:vAlign w:val="center"/>
          </w:tcPr>
          <w:p w:rsidR="004F304B" w:rsidRPr="00A175BC" w:rsidRDefault="004F304B"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4F304B"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4F304B" w:rsidRPr="00A175BC" w:rsidRDefault="004F304B"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4F304B" w:rsidRPr="00154703" w:rsidRDefault="00DF2B39" w:rsidP="001F3C96">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154703">
              <w:rPr>
                <w:rFonts w:ascii="Kalpurush" w:hAnsi="Kalpurush" w:cs="Kalpurush"/>
                <w:sz w:val="20"/>
                <w:szCs w:val="20"/>
                <w:cs/>
                <w:lang w:bidi="bn-IN"/>
              </w:rPr>
              <w:t xml:space="preserve">অষ্টম </w:t>
            </w:r>
            <w:r w:rsidR="00D4587A">
              <w:rPr>
                <w:rFonts w:ascii="Kalpurush" w:hAnsi="Kalpurush" w:cs="Kalpurush"/>
                <w:sz w:val="20"/>
                <w:szCs w:val="20"/>
                <w:cs/>
                <w:lang w:bidi="bn-IN"/>
              </w:rPr>
              <w:t>শ্রেণি</w:t>
            </w:r>
            <w:r w:rsidRPr="00154703">
              <w:rPr>
                <w:rFonts w:ascii="Kalpurush" w:hAnsi="Kalpurush" w:cs="Kalpurush"/>
                <w:sz w:val="20"/>
                <w:szCs w:val="20"/>
                <w:cs/>
                <w:lang w:bidi="bn-IN"/>
              </w:rPr>
              <w:t>: শয়তান</w:t>
            </w:r>
          </w:p>
        </w:tc>
        <w:tc>
          <w:tcPr>
            <w:tcW w:w="555" w:type="pct"/>
            <w:vAlign w:val="center"/>
          </w:tcPr>
          <w:p w:rsidR="004F304B" w:rsidRPr="00A175BC" w:rsidRDefault="004F304B"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DF2B39"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DF2B39" w:rsidRPr="00A175BC" w:rsidRDefault="00DF2B39"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DF2B39" w:rsidRPr="00154703" w:rsidRDefault="00DF2B39" w:rsidP="001F3C96">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BD"/>
              </w:rPr>
              <w:t xml:space="preserve">নবম </w:t>
            </w:r>
            <w:r w:rsidR="00D4587A">
              <w:rPr>
                <w:rFonts w:ascii="Kalpurush" w:hAnsi="Kalpurush" w:cs="Kalpurush"/>
                <w:sz w:val="20"/>
                <w:szCs w:val="20"/>
                <w:cs/>
                <w:lang w:bidi="bn-BD"/>
              </w:rPr>
              <w:t>শ্রেণি</w:t>
            </w:r>
            <w:r w:rsidRPr="00154703">
              <w:rPr>
                <w:rFonts w:ascii="Kalpurush" w:hAnsi="Kalpurush" w:cs="Kalpurush"/>
                <w:sz w:val="20"/>
                <w:szCs w:val="20"/>
                <w:cs/>
                <w:lang w:bidi="bn-BD"/>
              </w:rPr>
              <w:t xml:space="preserve">: বেদুইন বা যাযাবর </w:t>
            </w:r>
            <w:r w:rsidR="00D4587A">
              <w:rPr>
                <w:rFonts w:ascii="Kalpurush" w:hAnsi="Kalpurush" w:cs="Kalpurush"/>
                <w:sz w:val="20"/>
                <w:szCs w:val="20"/>
                <w:cs/>
                <w:lang w:bidi="bn-BD"/>
              </w:rPr>
              <w:t>শ্রেণি</w:t>
            </w:r>
            <w:r w:rsidRPr="00154703">
              <w:rPr>
                <w:rFonts w:ascii="Kalpurush" w:hAnsi="Kalpurush" w:cs="Kalpurush"/>
                <w:sz w:val="20"/>
                <w:szCs w:val="20"/>
                <w:cs/>
                <w:lang w:bidi="bn-BD"/>
              </w:rPr>
              <w:t xml:space="preserve"> যাদের দীন পূর্ণ হয় নি</w:t>
            </w:r>
          </w:p>
        </w:tc>
        <w:tc>
          <w:tcPr>
            <w:tcW w:w="555" w:type="pct"/>
            <w:vAlign w:val="center"/>
          </w:tcPr>
          <w:p w:rsidR="00DF2B39" w:rsidRPr="00A175BC" w:rsidRDefault="00DF2B39"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DF2B39"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DF2B39" w:rsidRPr="00A175BC" w:rsidRDefault="00DF2B39"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DF2B39" w:rsidRPr="008C592E" w:rsidRDefault="00154703" w:rsidP="001F3C96">
            <w:pPr>
              <w:tabs>
                <w:tab w:val="left" w:pos="1139"/>
              </w:tabs>
              <w:bidi w:val="0"/>
              <w:cnfStyle w:val="000000100000" w:firstRow="0" w:lastRow="0" w:firstColumn="0" w:lastColumn="0" w:oddVBand="0" w:evenVBand="0" w:oddHBand="1" w:evenHBand="0" w:firstRowFirstColumn="0" w:firstRowLastColumn="0" w:lastRowFirstColumn="0" w:lastRowLastColumn="0"/>
              <w:rPr>
                <w:rFonts w:ascii="Kalpurush" w:hAnsi="Kalpurush" w:cs="Kalpurush"/>
                <w:color w:val="C00000"/>
                <w:sz w:val="20"/>
                <w:szCs w:val="20"/>
                <w:cs/>
                <w:lang w:bidi="bn-BD"/>
              </w:rPr>
            </w:pPr>
            <w:r w:rsidRPr="008C592E">
              <w:rPr>
                <w:rFonts w:ascii="Kalpurush" w:hAnsi="Kalpurush" w:cs="Kalpurush"/>
                <w:color w:val="C00000"/>
                <w:sz w:val="20"/>
                <w:szCs w:val="20"/>
                <w:cs/>
                <w:lang w:bidi="bn-BD"/>
              </w:rPr>
              <w:t xml:space="preserve">সপ্তম বিষয়: মুসলিমগণ কর্তৃক কাফিরগণকে অনুসরণ করার কারণ বর্ণনা প্রসঙ্গে  </w:t>
            </w:r>
          </w:p>
        </w:tc>
        <w:tc>
          <w:tcPr>
            <w:tcW w:w="555" w:type="pct"/>
            <w:vAlign w:val="center"/>
          </w:tcPr>
          <w:p w:rsidR="00DF2B39" w:rsidRPr="00A175BC" w:rsidRDefault="00DF2B39"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DF2B39"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DF2B39" w:rsidRPr="00A175BC" w:rsidRDefault="00DF2B39"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DF2B39" w:rsidRPr="00154703" w:rsidRDefault="00154703" w:rsidP="001F3C96">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BD"/>
              </w:rPr>
              <w:t>প্রথম কারণ: ইসলাম ও মুসলিমগণের বিরুদ্ধে কাফিরেদর ষড়যন্ত্র</w:t>
            </w:r>
          </w:p>
        </w:tc>
        <w:tc>
          <w:tcPr>
            <w:tcW w:w="555" w:type="pct"/>
            <w:vAlign w:val="center"/>
          </w:tcPr>
          <w:p w:rsidR="00DF2B39" w:rsidRPr="00A175BC" w:rsidRDefault="00DF2B39"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DF2B39"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DF2B39" w:rsidRPr="00A175BC" w:rsidRDefault="00DF2B39"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DF2B39" w:rsidRPr="00154703" w:rsidRDefault="00154703" w:rsidP="001F3C96">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BD"/>
              </w:rPr>
              <w:t>দ্বিতীয় কারণ: মুসলিমগণের অংশবিশেষের অজ্ঞতা এবং দীন সম্পর্কে যথার্থ জ্ঞানের অভাব</w:t>
            </w:r>
            <w:r w:rsidRPr="00154703">
              <w:rPr>
                <w:rFonts w:ascii="Kalpurush" w:hAnsi="Kalpurush" w:cs="Kalpurush"/>
                <w:sz w:val="20"/>
                <w:szCs w:val="20"/>
                <w:cs/>
                <w:lang w:bidi="bn-BD"/>
              </w:rPr>
              <w:tab/>
            </w:r>
          </w:p>
        </w:tc>
        <w:tc>
          <w:tcPr>
            <w:tcW w:w="555" w:type="pct"/>
            <w:vAlign w:val="center"/>
          </w:tcPr>
          <w:p w:rsidR="00DF2B39" w:rsidRPr="00A175BC" w:rsidRDefault="00DF2B39"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DF2B39"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DF2B39" w:rsidRPr="00A175BC" w:rsidRDefault="00DF2B39"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DF2B39" w:rsidRPr="00154703" w:rsidRDefault="00154703" w:rsidP="001F3C96">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IN"/>
              </w:rPr>
              <w:t>তৃতীয় কারণ: মুসলিমগণের বস্তুগত</w:t>
            </w:r>
            <w:r w:rsidRPr="00154703">
              <w:rPr>
                <w:rFonts w:ascii="Kalpurush" w:hAnsi="Kalpurush" w:cs="Kalpurush"/>
                <w:sz w:val="20"/>
                <w:szCs w:val="20"/>
              </w:rPr>
              <w:t xml:space="preserve">, </w:t>
            </w:r>
            <w:r w:rsidR="001F3C96">
              <w:rPr>
                <w:rFonts w:ascii="Kalpurush" w:hAnsi="Kalpurush" w:cs="Kalpurush"/>
                <w:sz w:val="20"/>
                <w:szCs w:val="20"/>
                <w:cs/>
                <w:lang w:bidi="bn-IN"/>
              </w:rPr>
              <w:t>অভ্যন্তরীণ ও সামরিক দ</w:t>
            </w:r>
            <w:r w:rsidR="001F3C96">
              <w:rPr>
                <w:rFonts w:ascii="Kalpurush" w:hAnsi="Kalpurush" w:cs="Kalpurush" w:hint="cs"/>
                <w:sz w:val="20"/>
                <w:szCs w:val="20"/>
                <w:cs/>
                <w:lang w:bidi="bn-BD"/>
              </w:rPr>
              <w:t>ু</w:t>
            </w:r>
            <w:r w:rsidRPr="00154703">
              <w:rPr>
                <w:rFonts w:ascii="Kalpurush" w:hAnsi="Kalpurush" w:cs="Kalpurush"/>
                <w:sz w:val="20"/>
                <w:szCs w:val="20"/>
                <w:cs/>
                <w:lang w:bidi="bn-IN"/>
              </w:rPr>
              <w:t>র্বলতা</w:t>
            </w:r>
          </w:p>
        </w:tc>
        <w:tc>
          <w:tcPr>
            <w:tcW w:w="555" w:type="pct"/>
            <w:vAlign w:val="center"/>
          </w:tcPr>
          <w:p w:rsidR="00DF2B39" w:rsidRPr="00A175BC" w:rsidRDefault="00DF2B39"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DF2B39"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DF2B39" w:rsidRPr="00A175BC" w:rsidRDefault="00DF2B39"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DF2B39" w:rsidRPr="00154703" w:rsidRDefault="00154703" w:rsidP="001F3C96">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154703">
              <w:rPr>
                <w:rFonts w:ascii="Kalpurush" w:hAnsi="Kalpurush" w:cs="Kalpurush"/>
                <w:sz w:val="20"/>
                <w:szCs w:val="20"/>
                <w:cs/>
                <w:lang w:bidi="bn-IN"/>
              </w:rPr>
              <w:t>চতুর্থ কারণ: মুনাফিকদের ষড়যন্ত্র</w:t>
            </w:r>
          </w:p>
        </w:tc>
        <w:tc>
          <w:tcPr>
            <w:tcW w:w="555" w:type="pct"/>
            <w:vAlign w:val="center"/>
          </w:tcPr>
          <w:p w:rsidR="00DF2B39" w:rsidRPr="00A175BC" w:rsidRDefault="00DF2B39"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DF2B39"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DF2B39" w:rsidRPr="00A175BC" w:rsidRDefault="00DF2B39"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DF2B39" w:rsidRPr="00154703" w:rsidRDefault="00154703" w:rsidP="001F3C96">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IN"/>
              </w:rPr>
              <w:t xml:space="preserve">অষ্টম বিষয়: কাফিরদের অনুকরণ করার বিষয়ে যে ক্ষেত্রে নবী সাল্লাল্লাহু </w:t>
            </w:r>
            <w:r w:rsidRPr="00154703">
              <w:rPr>
                <w:rFonts w:ascii="Kalpurush" w:hAnsi="Kalpurush" w:cs="Kalpurush"/>
                <w:sz w:val="20"/>
                <w:szCs w:val="20"/>
              </w:rPr>
              <w:t>‘</w:t>
            </w:r>
            <w:r w:rsidRPr="00154703">
              <w:rPr>
                <w:rFonts w:ascii="Kalpurush" w:hAnsi="Kalpurush" w:cs="Kalpurush"/>
                <w:sz w:val="20"/>
                <w:szCs w:val="20"/>
                <w:cs/>
                <w:lang w:bidi="bn-IN"/>
              </w:rPr>
              <w:t xml:space="preserve">আলাইহি </w:t>
            </w:r>
            <w:r w:rsidRPr="00154703">
              <w:rPr>
                <w:rFonts w:ascii="Kalpurush" w:hAnsi="Kalpurush" w:cs="Kalpurush"/>
                <w:sz w:val="20"/>
                <w:szCs w:val="20"/>
                <w:cs/>
                <w:lang w:bidi="bn-IN"/>
              </w:rPr>
              <w:lastRenderedPageBreak/>
              <w:t>ওয়াসাল্লামের পক্ষ থেকে নিষেধাজ্ঞা আরোপ করা হয়েছে</w:t>
            </w:r>
            <w:r w:rsidRPr="00154703">
              <w:rPr>
                <w:rFonts w:ascii="Kalpurush" w:hAnsi="Kalpurush" w:cs="Kalpurush"/>
                <w:sz w:val="20"/>
                <w:szCs w:val="20"/>
              </w:rPr>
              <w:t xml:space="preserve">, </w:t>
            </w:r>
            <w:r w:rsidRPr="00154703">
              <w:rPr>
                <w:rFonts w:ascii="Kalpurush" w:hAnsi="Kalpurush" w:cs="Kalpurush"/>
                <w:sz w:val="20"/>
                <w:szCs w:val="20"/>
                <w:cs/>
                <w:lang w:bidi="bn-IN"/>
              </w:rPr>
              <w:t>তার কতিপয় নমুনা।</w:t>
            </w:r>
          </w:p>
        </w:tc>
        <w:tc>
          <w:tcPr>
            <w:tcW w:w="555" w:type="pct"/>
            <w:vAlign w:val="center"/>
          </w:tcPr>
          <w:p w:rsidR="00DF2B39" w:rsidRPr="00A175BC" w:rsidRDefault="00DF2B39"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DF2B39"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DF2B39" w:rsidRPr="00A175BC" w:rsidRDefault="00DF2B39"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DF2B39" w:rsidRPr="00154703" w:rsidRDefault="00154703" w:rsidP="00154703">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154703">
              <w:rPr>
                <w:rFonts w:ascii="Kalpurush" w:hAnsi="Kalpurush" w:cs="Kalpurush"/>
                <w:sz w:val="20"/>
                <w:szCs w:val="20"/>
                <w:cs/>
                <w:lang w:bidi="bn-IN"/>
              </w:rPr>
              <w:t>প্রথমত: ধর্মের ক্ষেত্রে বিভিন্নতা।</w:t>
            </w:r>
          </w:p>
        </w:tc>
        <w:tc>
          <w:tcPr>
            <w:tcW w:w="555" w:type="pct"/>
            <w:vAlign w:val="center"/>
          </w:tcPr>
          <w:p w:rsidR="00DF2B39" w:rsidRPr="00A175BC" w:rsidRDefault="00DF2B39"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IN"/>
              </w:rPr>
              <w:t>দ্বিতীয়ত: কবর উঁচু করা ও তার ওপর স্মৃতিসৌধ বানানো।</w:t>
            </w:r>
          </w:p>
        </w:tc>
        <w:tc>
          <w:tcPr>
            <w:tcW w:w="555" w:type="pct"/>
            <w:vAlign w:val="center"/>
          </w:tcPr>
          <w:p w:rsidR="00154703" w:rsidRPr="00A175BC" w:rsidRDefault="00154703"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154703">
              <w:rPr>
                <w:rFonts w:ascii="Kalpurush" w:hAnsi="Kalpurush" w:cs="Kalpurush"/>
                <w:sz w:val="20"/>
                <w:szCs w:val="20"/>
                <w:cs/>
                <w:lang w:bidi="bn-IN"/>
              </w:rPr>
              <w:t>তৃতীয়ত: নারীদের প্রতি আকৃষ্ট হওয়া।</w:t>
            </w:r>
          </w:p>
        </w:tc>
        <w:tc>
          <w:tcPr>
            <w:tcW w:w="555" w:type="pct"/>
            <w:vAlign w:val="center"/>
          </w:tcPr>
          <w:p w:rsidR="00154703" w:rsidRPr="00A175BC" w:rsidRDefault="00154703"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IN"/>
              </w:rPr>
              <w:t>চতুর্থত: শুভ্র কেশে রং ব্যবহার না করা।</w:t>
            </w:r>
          </w:p>
        </w:tc>
        <w:tc>
          <w:tcPr>
            <w:tcW w:w="555" w:type="pct"/>
            <w:vAlign w:val="center"/>
          </w:tcPr>
          <w:p w:rsidR="00154703" w:rsidRPr="00A175BC" w:rsidRDefault="00154703"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tabs>
                <w:tab w:val="left" w:pos="3533"/>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154703">
              <w:rPr>
                <w:rFonts w:ascii="Kalpurush" w:hAnsi="Kalpurush" w:cs="Kalpurush"/>
                <w:sz w:val="20"/>
                <w:szCs w:val="20"/>
                <w:cs/>
                <w:lang w:bidi="bn-IN"/>
              </w:rPr>
              <w:t>পঞ্</w:t>
            </w:r>
            <w:r w:rsidR="001F3C96">
              <w:rPr>
                <w:rFonts w:ascii="Kalpurush" w:hAnsi="Kalpurush" w:cs="Kalpurush"/>
                <w:sz w:val="20"/>
                <w:szCs w:val="20"/>
                <w:cs/>
                <w:lang w:bidi="bn-IN"/>
              </w:rPr>
              <w:t xml:space="preserve">চমত: দাড়ি মুণ্ডন করা ও গোঁফ </w:t>
            </w:r>
            <w:r w:rsidR="001F3C96">
              <w:rPr>
                <w:rFonts w:ascii="Kalpurush" w:hAnsi="Kalpurush" w:cs="Kalpurush" w:hint="cs"/>
                <w:sz w:val="20"/>
                <w:szCs w:val="20"/>
                <w:cs/>
                <w:lang w:bidi="bn-BD"/>
              </w:rPr>
              <w:t>কামিয়ে</w:t>
            </w:r>
            <w:r w:rsidRPr="00154703">
              <w:rPr>
                <w:rFonts w:ascii="Kalpurush" w:hAnsi="Kalpurush" w:cs="Kalpurush"/>
                <w:sz w:val="20"/>
                <w:szCs w:val="20"/>
                <w:cs/>
                <w:lang w:bidi="bn-IN"/>
              </w:rPr>
              <w:t xml:space="preserve"> ফেলা।</w:t>
            </w:r>
          </w:p>
        </w:tc>
        <w:tc>
          <w:tcPr>
            <w:tcW w:w="555" w:type="pct"/>
            <w:vAlign w:val="center"/>
          </w:tcPr>
          <w:p w:rsidR="00154703" w:rsidRPr="00A175BC" w:rsidRDefault="00154703"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IN"/>
              </w:rPr>
              <w:t>ষষ্ঠত: জুতা পরিধান করে সালাত আদায় না করা।</w:t>
            </w:r>
          </w:p>
        </w:tc>
        <w:tc>
          <w:tcPr>
            <w:tcW w:w="555" w:type="pct"/>
            <w:vAlign w:val="center"/>
          </w:tcPr>
          <w:p w:rsidR="00154703" w:rsidRPr="00A175BC" w:rsidRDefault="00154703"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BD"/>
              </w:rPr>
              <w:t>সপ্তমত: নির্ধারিত দণ্ডবিধি প্রয়োগে পার্থক্য সৃষ্টি করা।</w:t>
            </w:r>
          </w:p>
        </w:tc>
        <w:tc>
          <w:tcPr>
            <w:tcW w:w="555" w:type="pct"/>
            <w:vAlign w:val="center"/>
          </w:tcPr>
          <w:p w:rsidR="00154703" w:rsidRPr="00A175BC" w:rsidRDefault="00154703"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tabs>
                <w:tab w:val="left" w:pos="2260"/>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IN"/>
              </w:rPr>
              <w:t xml:space="preserve">অষ্টমত: সালাতের মধ্যে </w:t>
            </w:r>
            <w:r w:rsidRPr="00154703">
              <w:rPr>
                <w:rFonts w:ascii="Kalpurush" w:hAnsi="Kalpurush" w:cs="Kalpurush"/>
                <w:sz w:val="20"/>
                <w:szCs w:val="20"/>
              </w:rPr>
              <w:t>‘</w:t>
            </w:r>
            <w:r w:rsidRPr="00154703">
              <w:rPr>
                <w:rFonts w:ascii="Kalpurush" w:hAnsi="Kalpurush" w:cs="Kalpurush"/>
                <w:sz w:val="20"/>
                <w:szCs w:val="20"/>
                <w:cs/>
                <w:lang w:bidi="bn-IN"/>
              </w:rPr>
              <w:t>সাদল</w:t>
            </w:r>
            <w:r w:rsidRPr="00154703">
              <w:rPr>
                <w:rFonts w:ascii="Kalpurush" w:hAnsi="Kalpurush" w:cs="Kalpurush"/>
                <w:sz w:val="20"/>
                <w:szCs w:val="20"/>
              </w:rPr>
              <w:t xml:space="preserve">’ </w:t>
            </w:r>
            <w:r w:rsidRPr="00154703">
              <w:rPr>
                <w:rFonts w:ascii="Kalpurush" w:hAnsi="Kalpurush" w:cs="Kalpurush"/>
                <w:sz w:val="20"/>
                <w:szCs w:val="20"/>
                <w:cs/>
                <w:lang w:bidi="bn-IN"/>
              </w:rPr>
              <w:t>বা কাপর ঝুলিয়ে রাখা।</w:t>
            </w:r>
          </w:p>
        </w:tc>
        <w:tc>
          <w:tcPr>
            <w:tcW w:w="555" w:type="pct"/>
            <w:vAlign w:val="center"/>
          </w:tcPr>
          <w:p w:rsidR="00154703" w:rsidRPr="00A175BC" w:rsidRDefault="00154703"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tabs>
                <w:tab w:val="left" w:pos="366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154703">
              <w:rPr>
                <w:rFonts w:ascii="Kalpurush" w:hAnsi="Kalpurush" w:cs="Kalpurush"/>
                <w:sz w:val="20"/>
                <w:szCs w:val="20"/>
                <w:cs/>
                <w:lang w:bidi="bn-IN"/>
              </w:rPr>
              <w:t>নবমত: নারী কর্তৃক সৌন্দর্য প্রদর্শন ও বেপর্দা।</w:t>
            </w:r>
          </w:p>
        </w:tc>
        <w:tc>
          <w:tcPr>
            <w:tcW w:w="555" w:type="pct"/>
            <w:vAlign w:val="center"/>
          </w:tcPr>
          <w:p w:rsidR="00154703" w:rsidRPr="00A175BC" w:rsidRDefault="00154703"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154703">
              <w:rPr>
                <w:rFonts w:ascii="Kalpurush" w:hAnsi="Kalpurush" w:cs="Kalpurush"/>
                <w:sz w:val="20"/>
                <w:szCs w:val="20"/>
                <w:cs/>
                <w:lang w:bidi="bn-IN"/>
              </w:rPr>
              <w:t>দশমত: সালাতের মধ্যে কোমরে হাত রাখা।</w:t>
            </w:r>
          </w:p>
        </w:tc>
        <w:tc>
          <w:tcPr>
            <w:tcW w:w="555" w:type="pct"/>
            <w:vAlign w:val="center"/>
          </w:tcPr>
          <w:p w:rsidR="00154703" w:rsidRPr="00A175BC" w:rsidRDefault="00154703"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BD"/>
              </w:rPr>
              <w:t>একাদশতম: উৎসব</w:t>
            </w:r>
            <w:r w:rsidRPr="00154703">
              <w:rPr>
                <w:rFonts w:ascii="Kalpurush" w:hAnsi="Kalpurush" w:cs="Kalpurush"/>
                <w:sz w:val="20"/>
                <w:szCs w:val="20"/>
                <w:lang w:bidi="bn-BD"/>
              </w:rPr>
              <w:t xml:space="preserve">, </w:t>
            </w:r>
            <w:r w:rsidRPr="00154703">
              <w:rPr>
                <w:rFonts w:ascii="Kalpurush" w:hAnsi="Kalpurush" w:cs="Kalpurush"/>
                <w:sz w:val="20"/>
                <w:szCs w:val="20"/>
                <w:cs/>
                <w:lang w:bidi="bn-BD"/>
              </w:rPr>
              <w:t>অনুষ্ঠান ও পর্বসমূহ।</w:t>
            </w:r>
          </w:p>
        </w:tc>
        <w:tc>
          <w:tcPr>
            <w:tcW w:w="555" w:type="pct"/>
            <w:vAlign w:val="center"/>
          </w:tcPr>
          <w:p w:rsidR="00154703" w:rsidRPr="00A175BC" w:rsidRDefault="00154703"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IN"/>
              </w:rPr>
              <w:t>দ্বাদশতম: সাহরী না খাওয়া।</w:t>
            </w:r>
          </w:p>
        </w:tc>
        <w:tc>
          <w:tcPr>
            <w:tcW w:w="555" w:type="pct"/>
            <w:vAlign w:val="center"/>
          </w:tcPr>
          <w:p w:rsidR="00154703" w:rsidRPr="00A175BC" w:rsidRDefault="00154703"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154703">
              <w:rPr>
                <w:rFonts w:ascii="Kalpurush" w:hAnsi="Kalpurush" w:cs="Kalpurush"/>
                <w:sz w:val="20"/>
                <w:szCs w:val="20"/>
                <w:cs/>
                <w:lang w:bidi="bn-IN"/>
              </w:rPr>
              <w:t>ত্রয়োদশতম: ইফতারকে বিলম্বিত করা।</w:t>
            </w:r>
          </w:p>
        </w:tc>
        <w:tc>
          <w:tcPr>
            <w:tcW w:w="555" w:type="pct"/>
            <w:vAlign w:val="center"/>
          </w:tcPr>
          <w:p w:rsidR="00154703" w:rsidRPr="00A175BC" w:rsidRDefault="00154703"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IN"/>
              </w:rPr>
              <w:t>চতুর্দশতম: ঋতুবর্তী নারীদেরকে বয়কট করা।</w:t>
            </w:r>
          </w:p>
        </w:tc>
        <w:tc>
          <w:tcPr>
            <w:tcW w:w="555" w:type="pct"/>
            <w:vAlign w:val="center"/>
          </w:tcPr>
          <w:p w:rsidR="00154703" w:rsidRPr="00A175BC" w:rsidRDefault="00154703"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tabs>
                <w:tab w:val="left" w:pos="4839"/>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IN"/>
              </w:rPr>
              <w:t>পঞ্চদশতম: সূর্য উদয় এবং অস্তের সময় সালাত আদায় করা।</w:t>
            </w:r>
          </w:p>
        </w:tc>
        <w:tc>
          <w:tcPr>
            <w:tcW w:w="555" w:type="pct"/>
            <w:vAlign w:val="center"/>
          </w:tcPr>
          <w:p w:rsidR="00154703" w:rsidRPr="00A175BC" w:rsidRDefault="00154703"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154703">
              <w:rPr>
                <w:rFonts w:ascii="Kalpurush" w:hAnsi="Kalpurush" w:cs="Kalpurush"/>
                <w:sz w:val="20"/>
                <w:szCs w:val="20"/>
                <w:cs/>
                <w:lang w:bidi="bn-IN"/>
              </w:rPr>
              <w:t>ষোড়শতম: কোনো ব্যক্তিকে সম্মান করার উদ্দেশ্যে দাঁড়ানো।</w:t>
            </w:r>
          </w:p>
        </w:tc>
        <w:tc>
          <w:tcPr>
            <w:tcW w:w="555" w:type="pct"/>
            <w:vAlign w:val="center"/>
          </w:tcPr>
          <w:p w:rsidR="00154703" w:rsidRPr="00A175BC" w:rsidRDefault="00154703"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BD"/>
              </w:rPr>
              <w:t>সপ্তদশতম: বিলাপ করার মাধ্যমে মৃত ব্যক্তির ওপর শোক প্রকাশ করা।</w:t>
            </w:r>
          </w:p>
        </w:tc>
        <w:tc>
          <w:tcPr>
            <w:tcW w:w="555" w:type="pct"/>
            <w:vAlign w:val="center"/>
          </w:tcPr>
          <w:p w:rsidR="00154703" w:rsidRPr="00A175BC" w:rsidRDefault="00154703"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154703">
              <w:rPr>
                <w:rFonts w:ascii="Kalpurush" w:hAnsi="Kalpurush" w:cs="Kalpurush"/>
                <w:sz w:val="20"/>
                <w:szCs w:val="20"/>
                <w:cs/>
                <w:lang w:bidi="bn-IN"/>
              </w:rPr>
              <w:t>অষ্টাদশতম: বংশ মর্যাদা নিয়ে গর্ব করা।</w:t>
            </w:r>
          </w:p>
        </w:tc>
        <w:tc>
          <w:tcPr>
            <w:tcW w:w="555" w:type="pct"/>
            <w:vAlign w:val="center"/>
          </w:tcPr>
          <w:p w:rsidR="00154703" w:rsidRPr="00A175BC" w:rsidRDefault="00154703"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154703">
              <w:rPr>
                <w:rFonts w:ascii="Kalpurush" w:hAnsi="Kalpurush" w:cs="Kalpurush"/>
                <w:sz w:val="20"/>
                <w:szCs w:val="20"/>
                <w:cs/>
                <w:lang w:bidi="bn-IN"/>
              </w:rPr>
              <w:t>ঊনবিংশতম: স্বজাতিপ্রীতি অথবা স্বদলপ্রীতি অথবা স্বদেশপ্রীতি।</w:t>
            </w:r>
          </w:p>
        </w:tc>
        <w:tc>
          <w:tcPr>
            <w:tcW w:w="555" w:type="pct"/>
            <w:vAlign w:val="center"/>
          </w:tcPr>
          <w:p w:rsidR="00154703" w:rsidRPr="00A175BC" w:rsidRDefault="00154703"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8C592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IN"/>
              </w:rPr>
              <w:t>বিংশতম: মহররম মাসের দশম দিন দিনে শুধু একটি সাওম পালন করা।</w:t>
            </w:r>
          </w:p>
        </w:tc>
        <w:tc>
          <w:tcPr>
            <w:tcW w:w="555" w:type="pct"/>
            <w:vAlign w:val="center"/>
          </w:tcPr>
          <w:p w:rsidR="00154703" w:rsidRPr="00A175BC" w:rsidRDefault="00154703"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BD"/>
              </w:rPr>
              <w:t>একবিংশতম: নারীদের পক্ষে পরচুলা লাগানো।</w:t>
            </w:r>
          </w:p>
        </w:tc>
        <w:tc>
          <w:tcPr>
            <w:tcW w:w="555" w:type="pct"/>
            <w:vAlign w:val="center"/>
          </w:tcPr>
          <w:p w:rsidR="00154703" w:rsidRPr="00A175BC" w:rsidRDefault="00154703"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BD"/>
              </w:rPr>
              <w:t>দ্বাবিংশতম: হৃদয়ের কঠোরতা।</w:t>
            </w:r>
          </w:p>
        </w:tc>
        <w:tc>
          <w:tcPr>
            <w:tcW w:w="555" w:type="pct"/>
            <w:vAlign w:val="center"/>
          </w:tcPr>
          <w:p w:rsidR="00154703" w:rsidRPr="00A175BC" w:rsidRDefault="00154703"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154703" w:rsidRDefault="00154703" w:rsidP="00154703">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154703">
              <w:rPr>
                <w:rFonts w:ascii="Kalpurush" w:hAnsi="Kalpurush" w:cs="Kalpurush"/>
                <w:sz w:val="20"/>
                <w:szCs w:val="20"/>
                <w:cs/>
                <w:lang w:bidi="bn-BD"/>
              </w:rPr>
              <w:t>ত্রয়োবিংশতম: বৈরাগ্যবাদ ও দীনের ব্যাপারে কঠোরতা।</w:t>
            </w:r>
          </w:p>
        </w:tc>
        <w:tc>
          <w:tcPr>
            <w:tcW w:w="555" w:type="pct"/>
            <w:vAlign w:val="center"/>
          </w:tcPr>
          <w:p w:rsidR="00154703" w:rsidRPr="00A175BC" w:rsidRDefault="00154703"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8C592E" w:rsidRDefault="00154703" w:rsidP="00154703">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color w:val="C00000"/>
                <w:sz w:val="20"/>
                <w:szCs w:val="20"/>
                <w:cs/>
                <w:lang w:bidi="bn-BD"/>
              </w:rPr>
            </w:pPr>
            <w:r w:rsidRPr="008C592E">
              <w:rPr>
                <w:rFonts w:ascii="Kalpurush" w:hAnsi="Kalpurush" w:cs="Kalpurush"/>
                <w:color w:val="C00000"/>
                <w:sz w:val="20"/>
                <w:szCs w:val="20"/>
                <w:cs/>
                <w:lang w:bidi="bn-BD"/>
              </w:rPr>
              <w:t>সারকথা</w:t>
            </w:r>
          </w:p>
        </w:tc>
        <w:tc>
          <w:tcPr>
            <w:tcW w:w="555" w:type="pct"/>
            <w:vAlign w:val="center"/>
          </w:tcPr>
          <w:p w:rsidR="00154703" w:rsidRPr="00A175BC" w:rsidRDefault="00154703" w:rsidP="004F304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54703" w:rsidRPr="00837651" w:rsidTr="004F3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154703" w:rsidRPr="00A175BC" w:rsidRDefault="00154703" w:rsidP="004F304B">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54703" w:rsidRPr="008C592E" w:rsidRDefault="00154703" w:rsidP="00154703">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color w:val="C00000"/>
                <w:sz w:val="20"/>
                <w:szCs w:val="20"/>
                <w:cs/>
                <w:lang w:bidi="bn-BD"/>
              </w:rPr>
            </w:pPr>
            <w:r w:rsidRPr="008C592E">
              <w:rPr>
                <w:rFonts w:ascii="Kalpurush" w:hAnsi="Kalpurush" w:cs="Kalpurush"/>
                <w:color w:val="C00000"/>
                <w:sz w:val="20"/>
                <w:szCs w:val="20"/>
                <w:cs/>
                <w:lang w:bidi="bn-BD"/>
              </w:rPr>
              <w:t>উপসংহার</w:t>
            </w:r>
          </w:p>
        </w:tc>
        <w:tc>
          <w:tcPr>
            <w:tcW w:w="555" w:type="pct"/>
            <w:vAlign w:val="center"/>
          </w:tcPr>
          <w:p w:rsidR="00154703" w:rsidRPr="00A175BC" w:rsidRDefault="00154703" w:rsidP="004F304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bl>
    <w:p w:rsidR="00B03660" w:rsidRPr="00B03660" w:rsidRDefault="004F304B" w:rsidP="008C592E">
      <w:pPr>
        <w:bidi w:val="0"/>
        <w:jc w:val="center"/>
        <w:rPr>
          <w:rFonts w:asciiTheme="majorBidi" w:hAnsiTheme="majorBidi" w:cstheme="majorBidi"/>
          <w:b/>
          <w:bCs/>
          <w:sz w:val="40"/>
          <w:szCs w:val="40"/>
          <w:lang w:bidi="bn-BD"/>
        </w:rPr>
      </w:pPr>
      <w:r w:rsidRPr="00C2277B">
        <w:rPr>
          <w:rFonts w:asciiTheme="majorBidi" w:hAnsiTheme="majorBidi" w:cstheme="majorBidi"/>
          <w:color w:val="006666"/>
          <w:sz w:val="32"/>
          <w:szCs w:val="32"/>
          <w:lang w:bidi="ar-EG"/>
        </w:rPr>
        <w:br w:type="page"/>
      </w:r>
      <w:r w:rsidR="00B03660" w:rsidRPr="00B03660">
        <w:rPr>
          <w:rFonts w:ascii="Gotham Narrow Book" w:hAnsi="Gotham Narrow Book"/>
          <w:noProof/>
          <w:color w:val="006666"/>
          <w:sz w:val="40"/>
          <w:szCs w:val="40"/>
        </w:rPr>
        <w:lastRenderedPageBreak/>
        <w:drawing>
          <wp:anchor distT="0" distB="0" distL="114300" distR="114300" simplePos="0" relativeHeight="251671552" behindDoc="0" locked="0" layoutInCell="1" allowOverlap="1" wp14:anchorId="69D76B02" wp14:editId="0831112F">
            <wp:simplePos x="0" y="0"/>
            <wp:positionH relativeFrom="margin">
              <wp:posOffset>927100</wp:posOffset>
            </wp:positionH>
            <wp:positionV relativeFrom="paragraph">
              <wp:posOffset>250664</wp:posOffset>
            </wp:positionV>
            <wp:extent cx="2162175" cy="314732"/>
            <wp:effectExtent l="0" t="0" r="0" b="9525"/>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343436">
        <w:rPr>
          <w:rFonts w:ascii="Kalpurush" w:hAnsi="Kalpurush" w:cs="Kalpurush" w:hint="cs"/>
          <w:color w:val="006666"/>
          <w:sz w:val="40"/>
          <w:szCs w:val="40"/>
          <w:cs/>
          <w:lang w:bidi="bn-BD"/>
        </w:rPr>
        <w:t>ভূমিকা</w:t>
      </w:r>
    </w:p>
    <w:p w:rsidR="004F304B" w:rsidRPr="00167C8A" w:rsidRDefault="004F304B" w:rsidP="004F304B">
      <w:pPr>
        <w:bidi w:val="0"/>
        <w:spacing w:after="120"/>
        <w:jc w:val="center"/>
        <w:rPr>
          <w:rFonts w:ascii="Traditional Arabic" w:cs="Kalpurush"/>
          <w:sz w:val="24"/>
          <w:szCs w:val="24"/>
          <w:lang w:bidi="bn-BD"/>
        </w:rPr>
      </w:pPr>
      <w:r w:rsidRPr="008C592E">
        <w:rPr>
          <w:rFonts w:ascii="Traditional Arabic" w:cs="KFGQPC Uthman Taha Naskh" w:hint="eastAsia"/>
          <w:sz w:val="24"/>
          <w:szCs w:val="24"/>
          <w:rtl/>
        </w:rPr>
        <w:t>بسم</w:t>
      </w:r>
      <w:r w:rsidRPr="008C592E">
        <w:rPr>
          <w:rFonts w:ascii="Traditional Arabic" w:cs="KFGQPC Uthman Taha Naskh"/>
          <w:sz w:val="24"/>
          <w:szCs w:val="24"/>
          <w:rtl/>
        </w:rPr>
        <w:t xml:space="preserve"> </w:t>
      </w:r>
      <w:r w:rsidRPr="008C592E">
        <w:rPr>
          <w:rFonts w:ascii="Traditional Arabic" w:cs="KFGQPC Uthman Taha Naskh" w:hint="eastAsia"/>
          <w:sz w:val="24"/>
          <w:szCs w:val="24"/>
          <w:rtl/>
        </w:rPr>
        <w:t>الله</w:t>
      </w:r>
      <w:r w:rsidRPr="008C592E">
        <w:rPr>
          <w:rFonts w:ascii="Traditional Arabic" w:cs="KFGQPC Uthman Taha Naskh"/>
          <w:sz w:val="24"/>
          <w:szCs w:val="24"/>
          <w:rtl/>
        </w:rPr>
        <w:t xml:space="preserve"> </w:t>
      </w:r>
      <w:r w:rsidRPr="008C592E">
        <w:rPr>
          <w:rFonts w:ascii="Traditional Arabic" w:cs="KFGQPC Uthman Taha Naskh" w:hint="eastAsia"/>
          <w:sz w:val="24"/>
          <w:szCs w:val="24"/>
          <w:rtl/>
        </w:rPr>
        <w:t>الرحمن</w:t>
      </w:r>
      <w:r w:rsidRPr="008C592E">
        <w:rPr>
          <w:rFonts w:ascii="Traditional Arabic" w:cs="KFGQPC Uthman Taha Naskh"/>
          <w:sz w:val="24"/>
          <w:szCs w:val="24"/>
          <w:rtl/>
        </w:rPr>
        <w:t xml:space="preserve"> </w:t>
      </w:r>
      <w:r w:rsidRPr="008C592E">
        <w:rPr>
          <w:rFonts w:ascii="Traditional Arabic" w:cs="KFGQPC Uthman Taha Naskh" w:hint="eastAsia"/>
          <w:sz w:val="24"/>
          <w:szCs w:val="24"/>
          <w:rtl/>
        </w:rPr>
        <w:t>الرحيم</w:t>
      </w:r>
    </w:p>
    <w:p w:rsidR="004F304B" w:rsidRPr="004F304B" w:rsidRDefault="004F304B" w:rsidP="001F3C96">
      <w:pPr>
        <w:bidi w:val="0"/>
        <w:spacing w:after="120"/>
        <w:jc w:val="both"/>
        <w:rPr>
          <w:rFonts w:ascii="Traditional Arabic" w:cs="Kalpurush"/>
          <w:color w:val="000000"/>
          <w:sz w:val="24"/>
          <w:szCs w:val="24"/>
          <w:lang w:bidi="bn-BD"/>
        </w:rPr>
      </w:pPr>
      <w:r w:rsidRPr="004F304B">
        <w:rPr>
          <w:rFonts w:ascii="Traditional Arabic" w:cs="Kalpurush" w:hint="cs"/>
          <w:color w:val="000000"/>
          <w:sz w:val="24"/>
          <w:szCs w:val="24"/>
          <w:cs/>
          <w:lang w:bidi="bn-BD"/>
        </w:rPr>
        <w:t>সকল প্রশংসা আল্লাহর জন্য, আমরা তাঁর প্রশংসা করি, তাঁর নিকট সাহায্য ও ক্ষমা প্রার্থনা ক</w:t>
      </w:r>
      <w:r w:rsidR="008C592E">
        <w:rPr>
          <w:rFonts w:ascii="Traditional Arabic" w:cs="Kalpurush" w:hint="cs"/>
          <w:color w:val="000000"/>
          <w:sz w:val="24"/>
          <w:szCs w:val="24"/>
          <w:cs/>
          <w:lang w:bidi="bn-BD"/>
        </w:rPr>
        <w:t>রি এবং তাঁর নিকট তাওবা করি,</w:t>
      </w:r>
      <w:r w:rsidRPr="004F304B">
        <w:rPr>
          <w:rFonts w:ascii="Traditional Arabic" w:cs="Kalpurush" w:hint="cs"/>
          <w:color w:val="000000"/>
          <w:sz w:val="24"/>
          <w:szCs w:val="24"/>
          <w:cs/>
          <w:lang w:bidi="bn-BD"/>
        </w:rPr>
        <w:t xml:space="preserve"> আর আমাদের নফসের জন্য ক্ষতিকর এমন সকল খারাপি এবং আমাদের সকল প্রকার মন্দ আমল থেকে আল্লাহর নিকট আশ্রয় চাই</w:t>
      </w:r>
      <w:r w:rsidRPr="001F3C96">
        <w:rPr>
          <w:rFonts w:ascii="SolaimanLipi" w:hAnsi="SolaimanLipi" w:cs="SolaimanLipi"/>
          <w:color w:val="000000"/>
          <w:sz w:val="24"/>
          <w:szCs w:val="24"/>
          <w:cs/>
          <w:lang w:bidi="hi-IN"/>
        </w:rPr>
        <w:t>।</w:t>
      </w:r>
      <w:r w:rsidRPr="00167C8A">
        <w:rPr>
          <w:rFonts w:ascii="Traditional Arabic" w:cs="SolaimanLipi" w:hint="cs"/>
          <w:color w:val="000000"/>
          <w:sz w:val="24"/>
          <w:szCs w:val="24"/>
          <w:cs/>
          <w:lang w:bidi="hi-IN"/>
        </w:rPr>
        <w:t xml:space="preserve"> </w:t>
      </w:r>
      <w:r w:rsidRPr="004F304B">
        <w:rPr>
          <w:rFonts w:ascii="Traditional Arabic" w:cs="Kalpurush" w:hint="cs"/>
          <w:color w:val="000000"/>
          <w:sz w:val="24"/>
          <w:szCs w:val="24"/>
          <w:cs/>
          <w:lang w:bidi="bn-BD"/>
        </w:rPr>
        <w:t>আল্লাহ যাকে পথ প্রদর্শন করেন, তাকে পথভ্রষ্ট করার কেউ নেই আর যা</w:t>
      </w:r>
      <w:bookmarkStart w:id="0" w:name="_GoBack"/>
      <w:bookmarkEnd w:id="0"/>
      <w:r w:rsidRPr="004F304B">
        <w:rPr>
          <w:rFonts w:ascii="Traditional Arabic" w:cs="Kalpurush" w:hint="cs"/>
          <w:color w:val="000000"/>
          <w:sz w:val="24"/>
          <w:szCs w:val="24"/>
          <w:cs/>
          <w:lang w:bidi="bn-BD"/>
        </w:rPr>
        <w:t>কে তিনি পথহারা করেন, তাকে পথ প্রদর্শনকারীও কেউ নেই</w:t>
      </w:r>
      <w:r w:rsidRPr="001F3C96">
        <w:rPr>
          <w:rFonts w:ascii="SolaimanLipi" w:hAnsi="SolaimanLipi" w:cs="SolaimanLipi"/>
          <w:color w:val="000000"/>
          <w:sz w:val="24"/>
          <w:szCs w:val="24"/>
          <w:cs/>
          <w:lang w:bidi="hi-IN"/>
        </w:rPr>
        <w:t>।</w:t>
      </w:r>
      <w:r w:rsidRPr="00167C8A">
        <w:rPr>
          <w:rFonts w:ascii="Traditional Arabic" w:cs="SolaimanLipi" w:hint="cs"/>
          <w:color w:val="000000"/>
          <w:sz w:val="24"/>
          <w:szCs w:val="24"/>
          <w:cs/>
          <w:lang w:bidi="hi-IN"/>
        </w:rPr>
        <w:t xml:space="preserve"> </w:t>
      </w:r>
      <w:r w:rsidRPr="004F304B">
        <w:rPr>
          <w:rFonts w:ascii="Traditional Arabic" w:cs="Kalpurush" w:hint="cs"/>
          <w:color w:val="000000"/>
          <w:sz w:val="24"/>
          <w:szCs w:val="24"/>
          <w:cs/>
          <w:lang w:bidi="bn-BD"/>
        </w:rPr>
        <w:t xml:space="preserve">আর আমি সাক্ষ্য দিচ্ছি যে, </w:t>
      </w:r>
      <w:r w:rsidR="001F3C96">
        <w:rPr>
          <w:rFonts w:ascii="Traditional Arabic" w:cs="Kalpurush" w:hint="cs"/>
          <w:color w:val="000000"/>
          <w:sz w:val="24"/>
          <w:szCs w:val="24"/>
          <w:cs/>
          <w:lang w:bidi="bn-BD"/>
        </w:rPr>
        <w:t xml:space="preserve">একমাত্র </w:t>
      </w:r>
      <w:r w:rsidRPr="004F304B">
        <w:rPr>
          <w:rFonts w:ascii="Traditional Arabic" w:cs="Kalpurush" w:hint="cs"/>
          <w:color w:val="000000"/>
          <w:sz w:val="24"/>
          <w:szCs w:val="24"/>
          <w:cs/>
          <w:lang w:bidi="bn-BD"/>
        </w:rPr>
        <w:t xml:space="preserve">আল্লাহ ছাড়া কোনো </w:t>
      </w:r>
      <w:r w:rsidR="001F3C96">
        <w:rPr>
          <w:rFonts w:ascii="Traditional Arabic" w:cs="Kalpurush" w:hint="cs"/>
          <w:color w:val="000000"/>
          <w:sz w:val="24"/>
          <w:szCs w:val="24"/>
          <w:cs/>
          <w:lang w:bidi="bn-BD"/>
        </w:rPr>
        <w:t xml:space="preserve">হক্ব </w:t>
      </w:r>
      <w:r w:rsidRPr="004F304B">
        <w:rPr>
          <w:rFonts w:ascii="Traditional Arabic" w:cs="Kalpurush" w:hint="cs"/>
          <w:color w:val="000000"/>
          <w:sz w:val="24"/>
          <w:szCs w:val="24"/>
          <w:cs/>
          <w:lang w:bidi="bn-BD"/>
        </w:rPr>
        <w:t>ইলাহ নেই, তাঁর কোনো শরীক নেই, যিনি তাঁর সম্মানিত কিতাবে বলেছেন:</w:t>
      </w:r>
    </w:p>
    <w:p w:rsidR="004F304B" w:rsidRPr="00167C8A" w:rsidRDefault="004F304B" w:rsidP="004F304B">
      <w:pPr>
        <w:spacing w:after="120"/>
        <w:jc w:val="both"/>
        <w:rPr>
          <w:rFonts w:ascii="Traditional Arabic" w:cs="Kalpurush"/>
          <w:color w:val="000000"/>
          <w:sz w:val="24"/>
          <w:szCs w:val="24"/>
          <w:cs/>
          <w:lang w:bidi="bn-BD"/>
        </w:rPr>
      </w:pPr>
      <w:r w:rsidRPr="004F304B">
        <w:rPr>
          <w:rFonts w:ascii="KFGQPC Uthman Taha Naskh" w:cs="KFGQPC Uthman Taha Naskh" w:hint="cs"/>
          <w:color w:val="008000"/>
          <w:sz w:val="24"/>
          <w:szCs w:val="24"/>
          <w:rtl/>
        </w:rPr>
        <w:t>﴿</w:t>
      </w:r>
      <w:r w:rsidRPr="004F304B">
        <w:rPr>
          <w:rFonts w:ascii="KFGQPC Uthmanic Script HAFS" w:cs="KFGQPC Uthmanic Script HAFS" w:hint="eastAsia"/>
          <w:color w:val="008000"/>
          <w:sz w:val="24"/>
          <w:szCs w:val="24"/>
          <w:rtl/>
        </w:rPr>
        <w:t>وَلَن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تَر</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ضَى</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عَنكَ</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يَهُودُ</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وَلَا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لنَّصَ</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رَى</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حَتَّى</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تَتَّبِعَ</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مِلَّتَهُم</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 Taha Naskh" w:cs="KFGQPC Uthman Taha Naskh" w:hint="cs"/>
          <w:color w:val="008000"/>
          <w:sz w:val="24"/>
          <w:szCs w:val="24"/>
          <w:rtl/>
        </w:rPr>
        <w:t>﴾</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البقرة</w:t>
      </w:r>
      <w:r w:rsidRPr="004F304B">
        <w:rPr>
          <w:rFonts w:ascii="KFGQPC Uthman Taha Naskh" w:cs="KFGQPC Uthman Taha Naskh"/>
          <w:color w:val="008000"/>
          <w:sz w:val="24"/>
          <w:szCs w:val="24"/>
          <w:rtl/>
        </w:rPr>
        <w:t xml:space="preserve">: </w:t>
      </w:r>
      <w:r w:rsidRPr="004F304B">
        <w:rPr>
          <w:rFonts w:ascii="KFGQPC Uthman Taha Naskh" w:cs="KFGQPC Uthman Taha Naskh" w:hint="cs"/>
          <w:color w:val="008000"/>
          <w:sz w:val="24"/>
          <w:szCs w:val="24"/>
          <w:rtl/>
        </w:rPr>
        <w:t>١٢٠</w:t>
      </w:r>
      <w:r w:rsidRPr="004F304B">
        <w:rPr>
          <w:rFonts w:ascii="KFGQPC Uthman Taha Naskh" w:cs="KFGQPC Uthman Taha Naskh"/>
          <w:color w:val="008000"/>
          <w:sz w:val="24"/>
          <w:szCs w:val="24"/>
          <w:rtl/>
        </w:rPr>
        <w:t>]</w:t>
      </w:r>
    </w:p>
    <w:p w:rsidR="004F304B" w:rsidRPr="004F304B" w:rsidRDefault="004F304B" w:rsidP="004F304B">
      <w:pPr>
        <w:bidi w:val="0"/>
        <w:spacing w:after="120"/>
        <w:jc w:val="both"/>
        <w:rPr>
          <w:rFonts w:ascii="Traditional Arabic" w:cs="Kalpurush"/>
          <w:color w:val="000000"/>
          <w:sz w:val="24"/>
          <w:szCs w:val="24"/>
          <w:cs/>
          <w:lang w:bidi="bn-BD"/>
        </w:rPr>
      </w:pPr>
      <w:r w:rsidRPr="004F304B">
        <w:rPr>
          <w:rFonts w:ascii="Kalpurush" w:hAnsi="Kalpurush" w:cs="Kalpurush" w:hint="cs"/>
          <w:color w:val="000000"/>
          <w:sz w:val="24"/>
          <w:szCs w:val="24"/>
          <w:cs/>
          <w:lang w:bidi="bn-BD"/>
        </w:rPr>
        <w:t>“</w:t>
      </w:r>
      <w:r w:rsidRPr="004F304B">
        <w:rPr>
          <w:rFonts w:ascii="Kalpurush" w:eastAsia="Nikosh" w:hAnsi="Kalpurush" w:cs="Kalpurush"/>
          <w:spacing w:val="-6"/>
          <w:sz w:val="24"/>
          <w:szCs w:val="24"/>
          <w:cs/>
          <w:lang w:bidi="bn-BD"/>
        </w:rPr>
        <w:t>আর ইয়াহূদী ও নাসারারা আপনার প্রতি কখনো সন্তুষ্ট হবে না, যতক্ষণ না আপনি তাদের মিল্লাতের অনুসরণ করেন</w:t>
      </w:r>
      <w:r w:rsidRPr="004F304B">
        <w:rPr>
          <w:rFonts w:ascii="Kalpurush" w:eastAsia="Nikosh" w:hAnsi="Kalpurush" w:cs="Kalpurush" w:hint="cs"/>
          <w:spacing w:val="-6"/>
          <w:sz w:val="24"/>
          <w:szCs w:val="24"/>
          <w:cs/>
          <w:lang w:bidi="bn-BD"/>
        </w:rPr>
        <w:t>”</w:t>
      </w:r>
      <w:r w:rsidRPr="001F3C96">
        <w:rPr>
          <w:rFonts w:ascii="SolaimanLipi" w:eastAsia="Nikosh" w:hAnsi="SolaimanLipi" w:cs="SolaimanLipi"/>
          <w:spacing w:val="-6"/>
          <w:sz w:val="24"/>
          <w:szCs w:val="24"/>
          <w:cs/>
          <w:lang w:bidi="hi-IN"/>
        </w:rPr>
        <w:t>।</w:t>
      </w:r>
      <w:r w:rsidRPr="004F304B">
        <w:rPr>
          <w:rFonts w:ascii="Traditional Arabic" w:cs="Kalpurush" w:hint="cs"/>
          <w:color w:val="000000"/>
          <w:sz w:val="24"/>
          <w:szCs w:val="24"/>
          <w:cs/>
          <w:lang w:bidi="bn-BD"/>
        </w:rPr>
        <w:t xml:space="preserve"> [সূরা আল-বাকারা, আয়াত: ১২০]</w:t>
      </w:r>
    </w:p>
    <w:p w:rsidR="004F304B" w:rsidRPr="004F304B" w:rsidRDefault="004F304B" w:rsidP="004F304B">
      <w:pPr>
        <w:bidi w:val="0"/>
        <w:spacing w:after="120"/>
        <w:jc w:val="both"/>
        <w:rPr>
          <w:rFonts w:ascii="SutonnyMJ" w:hAnsi="SutonnyMJ" w:cs="Kalpurush"/>
          <w:color w:val="000000"/>
          <w:sz w:val="24"/>
          <w:szCs w:val="24"/>
          <w:lang w:bidi="bn-BD"/>
        </w:rPr>
      </w:pPr>
      <w:r w:rsidRPr="004F304B">
        <w:rPr>
          <w:rFonts w:ascii="Traditional Arabic" w:cs="Kalpurush" w:hint="cs"/>
          <w:color w:val="000000"/>
          <w:sz w:val="24"/>
          <w:szCs w:val="24"/>
          <w:cs/>
          <w:lang w:bidi="bn-BD"/>
        </w:rPr>
        <w:t>আমি আরও সাক্ষ্য দিচ্ছি যে, মুহাম্মাদ</w:t>
      </w:r>
      <w:r w:rsidRPr="004F304B">
        <w:rPr>
          <w:rFonts w:ascii="SutonnyMJ" w:hAnsi="SutonnyMJ" w:cs="Kalpurush" w:hint="cs"/>
          <w:color w:val="000000"/>
          <w:sz w:val="24"/>
          <w:szCs w:val="24"/>
          <w:cs/>
          <w:lang w:bidi="bn-BD"/>
        </w:rPr>
        <w:t xml:space="preserve"> সাল্লাল্লাহু আলাইহি ওয়াসাল্লাম তাঁর বান্দা ও রাসূল, যিনি বলেছেন:</w:t>
      </w:r>
    </w:p>
    <w:p w:rsidR="004F304B" w:rsidRPr="00167C8A" w:rsidRDefault="004F304B" w:rsidP="004F304B">
      <w:pPr>
        <w:spacing w:after="120"/>
        <w:jc w:val="both"/>
        <w:rPr>
          <w:rFonts w:ascii="SutonnyMJ" w:hAnsi="SutonnyMJ" w:cs="Kalpurush"/>
          <w:color w:val="0033CC"/>
          <w:sz w:val="24"/>
          <w:szCs w:val="24"/>
          <w:cs/>
          <w:lang w:bidi="bn-BD"/>
        </w:rPr>
      </w:pPr>
      <w:r w:rsidRPr="008C592E">
        <w:rPr>
          <w:rFonts w:ascii="Traditional Arabic" w:cs="KFGQPC Uthman Taha Naskh" w:hint="eastAsia"/>
          <w:color w:val="0033CC"/>
          <w:sz w:val="24"/>
          <w:szCs w:val="24"/>
          <w:rtl/>
        </w:rPr>
        <w:t>«لتتبعن</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سنن</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من</w:t>
      </w:r>
      <w:r w:rsidRPr="008C592E">
        <w:rPr>
          <w:rFonts w:ascii="Traditional Arabic" w:cs="KFGQPC Uthman Taha Naskh"/>
          <w:color w:val="0033CC"/>
          <w:sz w:val="24"/>
          <w:szCs w:val="24"/>
          <w:rtl/>
        </w:rPr>
        <w:t xml:space="preserve"> </w:t>
      </w:r>
      <w:r w:rsidRPr="008C592E">
        <w:rPr>
          <w:rFonts w:ascii="Traditional Arabic" w:cs="KFGQPC Uthman Taha Naskh" w:hint="cs"/>
          <w:color w:val="0033CC"/>
          <w:sz w:val="24"/>
          <w:szCs w:val="24"/>
          <w:rtl/>
        </w:rPr>
        <w:t xml:space="preserve">كان </w:t>
      </w:r>
      <w:r w:rsidRPr="008C592E">
        <w:rPr>
          <w:rFonts w:ascii="Traditional Arabic" w:cs="KFGQPC Uthman Taha Naskh" w:hint="eastAsia"/>
          <w:color w:val="0033CC"/>
          <w:sz w:val="24"/>
          <w:szCs w:val="24"/>
          <w:rtl/>
        </w:rPr>
        <w:t>قبلكم</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شبرا</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بشبر</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وذراعا</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بذراع</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حتى</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لو</w:t>
      </w:r>
      <w:r w:rsidRPr="008C592E">
        <w:rPr>
          <w:rFonts w:ascii="Traditional Arabic" w:cs="KFGQPC Uthman Taha Naskh"/>
          <w:color w:val="0033CC"/>
          <w:sz w:val="24"/>
          <w:szCs w:val="24"/>
          <w:rtl/>
        </w:rPr>
        <w:t xml:space="preserve"> </w:t>
      </w:r>
      <w:r w:rsidRPr="008C592E">
        <w:rPr>
          <w:rFonts w:ascii="Traditional Arabic" w:cs="KFGQPC Uthman Taha Naskh" w:hint="cs"/>
          <w:color w:val="0033CC"/>
          <w:sz w:val="24"/>
          <w:szCs w:val="24"/>
          <w:rtl/>
        </w:rPr>
        <w:t>دخلوا</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ج</w:t>
      </w:r>
      <w:r w:rsidRPr="008C592E">
        <w:rPr>
          <w:rFonts w:ascii="Traditional Arabic" w:cs="KFGQPC Uthman Taha Naskh" w:hint="cs"/>
          <w:color w:val="0033CC"/>
          <w:sz w:val="24"/>
          <w:szCs w:val="24"/>
          <w:rtl/>
        </w:rPr>
        <w:t>ُ</w:t>
      </w:r>
      <w:r w:rsidRPr="008C592E">
        <w:rPr>
          <w:rFonts w:ascii="Traditional Arabic" w:cs="KFGQPC Uthman Taha Naskh" w:hint="eastAsia"/>
          <w:color w:val="0033CC"/>
          <w:sz w:val="24"/>
          <w:szCs w:val="24"/>
          <w:rtl/>
        </w:rPr>
        <w:t>حر</w:t>
      </w:r>
      <w:r w:rsidRPr="008C592E">
        <w:rPr>
          <w:rFonts w:ascii="Traditional Arabic" w:cs="KFGQPC Uthman Taha Naskh" w:hint="cs"/>
          <w:color w:val="0033CC"/>
          <w:sz w:val="24"/>
          <w:szCs w:val="24"/>
          <w:rtl/>
        </w:rPr>
        <w:t>َ</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ضب</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ل</w:t>
      </w:r>
      <w:r w:rsidRPr="008C592E">
        <w:rPr>
          <w:rFonts w:ascii="Traditional Arabic" w:cs="KFGQPC Uthman Taha Naskh" w:hint="cs"/>
          <w:color w:val="0033CC"/>
          <w:sz w:val="24"/>
          <w:szCs w:val="24"/>
          <w:rtl/>
        </w:rPr>
        <w:t>تبعتموهم</w:t>
      </w:r>
      <w:r w:rsidRPr="008C592E">
        <w:rPr>
          <w:rFonts w:ascii="Traditional Arabic" w:cs="KFGQPC Uthman Taha Naskh"/>
          <w:color w:val="0033CC"/>
          <w:sz w:val="24"/>
          <w:szCs w:val="24"/>
          <w:rtl/>
        </w:rPr>
        <w:t xml:space="preserve"> </w:t>
      </w:r>
      <w:r w:rsidRPr="008C592E">
        <w:rPr>
          <w:rFonts w:ascii="Traditional Arabic" w:cs="KFGQPC Uthman Taha Naskh" w:hint="cs"/>
          <w:color w:val="0033CC"/>
          <w:sz w:val="24"/>
          <w:szCs w:val="24"/>
          <w:rtl/>
        </w:rPr>
        <w:t>,</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قلنا</w:t>
      </w:r>
      <w:r w:rsidRPr="008C592E">
        <w:rPr>
          <w:rFonts w:ascii="Traditional Arabic" w:cs="KFGQPC Uthman Taha Naskh" w:hint="cs"/>
          <w:color w:val="0033CC"/>
          <w:sz w:val="24"/>
          <w:szCs w:val="24"/>
          <w:rtl/>
        </w:rPr>
        <w:t xml:space="preserve"> :</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يا</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رسول</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الله</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اليهود</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والنصارى؟</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قال</w:t>
      </w:r>
      <w:r w:rsidRPr="008C592E">
        <w:rPr>
          <w:rFonts w:ascii="Traditional Arabic" w:cs="KFGQPC Uthman Taha Naskh" w:hint="cs"/>
          <w:color w:val="0033CC"/>
          <w:sz w:val="24"/>
          <w:szCs w:val="24"/>
          <w:rtl/>
        </w:rPr>
        <w:t xml:space="preserve"> :</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فمن</w:t>
      </w:r>
      <w:r w:rsidRPr="008C592E">
        <w:rPr>
          <w:rFonts w:ascii="Traditional Arabic" w:cs="KFGQPC Uthman Taha Naskh" w:hint="cs"/>
          <w:color w:val="0033CC"/>
          <w:sz w:val="24"/>
          <w:szCs w:val="24"/>
          <w:rtl/>
        </w:rPr>
        <w:t>؟</w:t>
      </w:r>
      <w:r w:rsidRPr="008C592E">
        <w:rPr>
          <w:rFonts w:ascii="Traditional Arabic" w:cs="KFGQPC Uthman Taha Naskh" w:hint="eastAsia"/>
          <w:color w:val="0033CC"/>
          <w:sz w:val="24"/>
          <w:szCs w:val="24"/>
          <w:rtl/>
        </w:rPr>
        <w:t>»</w:t>
      </w:r>
      <w:r w:rsidRPr="008C592E">
        <w:rPr>
          <w:rFonts w:ascii="Traditional Arabic" w:cs="KFGQPC Uthman Taha Naskh"/>
          <w:color w:val="0033CC"/>
          <w:sz w:val="24"/>
          <w:szCs w:val="24"/>
          <w:rtl/>
        </w:rPr>
        <w:t>.</w:t>
      </w:r>
    </w:p>
    <w:p w:rsidR="004F304B" w:rsidRPr="004F304B" w:rsidRDefault="004F304B" w:rsidP="004F304B">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 xml:space="preserve">“তোমরা অবশ্যই তোমাদের পূর্ববর্তীদের রীতিনীতি পুরোপুরি অনুসরণ করবে, প্রতি বিঘতে বিঘতে এবং প্রতি গজে গজে। এমনকি তারা যদি ষাণ্ডার গর্তেও প্রবেশ করে থাকে, তবে তোমরাও তাতে প্রবেশ করবে। আমরা বললাম, হে </w:t>
      </w:r>
      <w:r w:rsidRPr="004F304B">
        <w:rPr>
          <w:rFonts w:ascii="SutonnyMJ" w:hAnsi="SutonnyMJ" w:cs="Kalpurush" w:hint="cs"/>
          <w:color w:val="000000"/>
          <w:sz w:val="24"/>
          <w:szCs w:val="24"/>
          <w:cs/>
          <w:lang w:bidi="bn-BD"/>
        </w:rPr>
        <w:lastRenderedPageBreak/>
        <w:t>আল্লাহর রাসূল! আপনি কি ইয়াহূদী ও নাসারাদের কথা বলেছেন? জবাবে তিনি বললেন: তবে আর কার কথা বলছি”?</w:t>
      </w:r>
      <w:r w:rsidRPr="004F304B">
        <w:rPr>
          <w:rStyle w:val="FootnoteReference"/>
          <w:rFonts w:ascii="SutonnyMJ" w:hAnsi="SutonnyMJ" w:cs="Kalpurush"/>
          <w:color w:val="000000"/>
          <w:sz w:val="24"/>
          <w:szCs w:val="24"/>
          <w:cs/>
          <w:lang w:bidi="bn-BD"/>
        </w:rPr>
        <w:footnoteReference w:id="1"/>
      </w:r>
      <w:r w:rsidRPr="004F304B">
        <w:rPr>
          <w:rFonts w:ascii="SutonnyMJ" w:hAnsi="SutonnyMJ" w:cs="Kalpurush" w:hint="cs"/>
          <w:color w:val="000000"/>
          <w:sz w:val="24"/>
          <w:szCs w:val="24"/>
          <w:cs/>
          <w:lang w:bidi="bn-BD"/>
        </w:rPr>
        <w:t xml:space="preserve"> </w:t>
      </w:r>
    </w:p>
    <w:p w:rsidR="004F304B" w:rsidRPr="004F304B" w:rsidRDefault="004F304B" w:rsidP="004F304B">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যিনি আরও বলেছেন:</w:t>
      </w:r>
    </w:p>
    <w:p w:rsidR="004F304B" w:rsidRPr="00167C8A" w:rsidRDefault="004F304B" w:rsidP="004F304B">
      <w:pPr>
        <w:spacing w:after="120"/>
        <w:jc w:val="both"/>
        <w:rPr>
          <w:rFonts w:ascii="SutonnyMJ" w:hAnsi="SutonnyMJ" w:cs="Kalpurush"/>
          <w:color w:val="0033CC"/>
          <w:sz w:val="24"/>
          <w:szCs w:val="24"/>
          <w:cs/>
          <w:lang w:bidi="bn-BD"/>
        </w:rPr>
      </w:pPr>
      <w:r w:rsidRPr="008C592E">
        <w:rPr>
          <w:rFonts w:ascii="Traditional Arabic" w:cs="KFGQPC Uthman Taha Naskh" w:hint="eastAsia"/>
          <w:color w:val="0033CC"/>
          <w:sz w:val="24"/>
          <w:szCs w:val="24"/>
          <w:rtl/>
        </w:rPr>
        <w:t>«من</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تشبه</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بقوم</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فهو</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منهم</w:t>
      </w:r>
      <w:r w:rsidRPr="008C592E">
        <w:rPr>
          <w:rFonts w:ascii="Traditional Arabic" w:cs="KFGQPC Uthman Taha Naskh"/>
          <w:color w:val="0033CC"/>
          <w:sz w:val="24"/>
          <w:szCs w:val="24"/>
          <w:rtl/>
        </w:rPr>
        <w:t>».</w:t>
      </w:r>
    </w:p>
    <w:p w:rsidR="004F304B" w:rsidRPr="004F304B" w:rsidRDefault="004F304B" w:rsidP="004F304B">
      <w:pPr>
        <w:bidi w:val="0"/>
        <w:spacing w:after="120"/>
        <w:jc w:val="both"/>
        <w:rPr>
          <w:rFonts w:ascii="SutonnyMJ" w:hAnsi="SutonnyMJ" w:cs="Kalpurush"/>
          <w:color w:val="000000"/>
          <w:sz w:val="24"/>
          <w:szCs w:val="24"/>
          <w:cs/>
          <w:lang w:bidi="bn-BD"/>
        </w:rPr>
      </w:pPr>
      <w:r w:rsidRPr="004F304B">
        <w:rPr>
          <w:rFonts w:ascii="SutonnyMJ" w:hAnsi="SutonnyMJ" w:cs="Kalpurush" w:hint="cs"/>
          <w:color w:val="000000"/>
          <w:sz w:val="24"/>
          <w:szCs w:val="24"/>
          <w:cs/>
          <w:lang w:bidi="bn-BD"/>
        </w:rPr>
        <w:t>“যে ব্যক্তি কোনো জাতির অনুকরণ, অনুসরণ ও সামঞ্জস্য বিধান করবে, সে তাদেরই অন্তর্ভুক্ত বলে গণ্য হবে”।</w:t>
      </w:r>
      <w:r w:rsidRPr="004F304B">
        <w:rPr>
          <w:rStyle w:val="FootnoteReference"/>
          <w:rFonts w:ascii="SutonnyMJ" w:hAnsi="SutonnyMJ" w:cs="Kalpurush"/>
          <w:color w:val="000000"/>
          <w:sz w:val="24"/>
          <w:szCs w:val="24"/>
          <w:cs/>
          <w:lang w:bidi="bn-BD"/>
        </w:rPr>
        <w:footnoteReference w:id="2"/>
      </w:r>
    </w:p>
    <w:p w:rsidR="004F304B" w:rsidRPr="004F304B" w:rsidRDefault="004F304B" w:rsidP="00C6786A">
      <w:pPr>
        <w:bidi w:val="0"/>
        <w:spacing w:after="120"/>
        <w:jc w:val="both"/>
        <w:rPr>
          <w:rFonts w:ascii="Traditional Arabic" w:cs="Kalpurush"/>
          <w:color w:val="000000"/>
          <w:sz w:val="24"/>
          <w:szCs w:val="24"/>
          <w:cs/>
          <w:lang w:bidi="bn-BD"/>
        </w:rPr>
      </w:pPr>
      <w:r w:rsidRPr="004F304B">
        <w:rPr>
          <w:rFonts w:ascii="SutonnyMJ" w:hAnsi="SutonnyMJ" w:cs="Kalpurush" w:hint="cs"/>
          <w:color w:val="000000"/>
          <w:sz w:val="24"/>
          <w:szCs w:val="24"/>
          <w:cs/>
          <w:lang w:bidi="bn-BD"/>
        </w:rPr>
        <w:t>অতঃপর</w:t>
      </w:r>
      <w:r w:rsidR="00C6786A">
        <w:rPr>
          <w:rFonts w:ascii="SutonnyMJ" w:hAnsi="SutonnyMJ" w:cs="Kalpurush" w:hint="cs"/>
          <w:color w:val="000000"/>
          <w:sz w:val="24"/>
          <w:szCs w:val="24"/>
          <w:cs/>
          <w:lang w:bidi="bn-BD"/>
        </w:rPr>
        <w:t>.......</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হে সম্মানিত ভাইসব! কাফিরদের অনুকরণ, অনুসরণ ও তাদের সামঞ্জস্য বিধান করার বিষয়টি নিঃসন্দেহে মারাত্মক বিষয়সমূহের অন্তর্ভুক্ত একটি বিষয়, যা ইসলাম সীমাহীন গুরুত্ব দিয়ে আলোচনা করেছে। আর নবী</w:t>
      </w:r>
      <w:r w:rsidRPr="004F304B">
        <w:rPr>
          <w:rFonts w:ascii="SutonnyMJ" w:hAnsi="SutonnyMJ" w:cs="Kalpurush" w:hint="cs"/>
          <w:color w:val="000000"/>
          <w:sz w:val="24"/>
          <w:szCs w:val="24"/>
          <w:cs/>
          <w:lang w:bidi="bn-BD"/>
        </w:rPr>
        <w:t xml:space="preserve"> সাল্লাল্লাহু আলাইহি ওয়াসাল্লাম, যিনি তার আমানত যথাযথভাবে পৌঁছিয়ে দিয়েছেন, রিসালাতের দায়িত্ব পূর্ণভাবে আদায় করেছেন </w:t>
      </w:r>
      <w:r w:rsidR="001F3C96">
        <w:rPr>
          <w:rFonts w:ascii="SutonnyMJ" w:hAnsi="SutonnyMJ" w:cs="Kalpurush" w:hint="cs"/>
          <w:color w:val="000000"/>
          <w:sz w:val="24"/>
          <w:szCs w:val="24"/>
          <w:cs/>
          <w:lang w:bidi="bn-BD"/>
        </w:rPr>
        <w:t>এবং উম্মতের কল্যাণ কামনা করেছেন,</w:t>
      </w:r>
      <w:r w:rsidRPr="004F304B">
        <w:rPr>
          <w:rFonts w:ascii="SutonnyMJ" w:hAnsi="SutonnyMJ" w:cs="Kalpurush" w:hint="cs"/>
          <w:color w:val="000000"/>
          <w:sz w:val="24"/>
          <w:szCs w:val="24"/>
          <w:cs/>
          <w:lang w:bidi="bn-BD"/>
        </w:rPr>
        <w:t xml:space="preserve"> তিনি উম্মতকে বহু হাদীসে এবং বিভিন্ন সময় ও সুযোগে কাফিরদের অনুকরণ করার ব্যাপারে কখনও সার্বিকভাবে আবার কখনও কখনও সবিস্তারে সতর্ক করে দিয়েছেন।</w:t>
      </w:r>
      <w:r w:rsidRPr="004F304B">
        <w:rPr>
          <w:rFonts w:ascii="Kalpurush" w:hAnsi="Kalpurush" w:cs="Kalpurush" w:hint="cs"/>
          <w:sz w:val="24"/>
          <w:szCs w:val="24"/>
          <w:cs/>
          <w:lang w:bidi="bn-BD"/>
        </w:rPr>
        <w:t xml:space="preserve"> অথচ এ উম্মতের মধ্য থেকে কতিপয় দল ও গোষ্ঠী এ অনুসরণ-অনুকরণ করার কাজে জড়িত হয়ে পড়েছে, যদিও তাদের তাতে জড়িত হওয়ার পর্যায় ভিন্ন ভিন্ন স্তরের। আবার সময়ে সময়ে এ কাজের ভয়াবহতাও ভিন্ন ভিন্ন </w:t>
      </w:r>
      <w:r w:rsidRPr="004F304B">
        <w:rPr>
          <w:rFonts w:ascii="Kalpurush" w:hAnsi="Kalpurush" w:cs="Kalpurush" w:hint="cs"/>
          <w:sz w:val="24"/>
          <w:szCs w:val="24"/>
          <w:cs/>
          <w:lang w:bidi="bn-BD"/>
        </w:rPr>
        <w:lastRenderedPageBreak/>
        <w:t xml:space="preserve">পর্যায়ের, তবে সম্ভবত আমার পক্ষ থেকে বাড়িয়ে বলা হবে না যদি এটা বলি যে, এ যুগের মুসলিমগণ যে হারে কাফিরদের অনুসরণ-অনুকরণ করছে, তা অতীতের যে কোনো সময়ে (উম্মত কর্তৃক কাফিরদের) অনুসরণ-অনুকরণ করার চেয়ে অত্যধিক ভয়ঙ্কর পর্যায়ের।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এ বিষয়টির ভয়াবহতা সত্ত্বেও আমি দেখছি গুণীজন ও জ্ঞানী সম্প্রদায়ের পক্ষ থেকে বিষয়টিকে খুব কমই গুরুত্ব দিতে। তাই আমি মনে করি যে, মুসলিমগণের জন্য এখন তার বর্ণনা করাটা অতীব জরুরি, যা জ্ঞান অনুসন্ধানকারী ব্যক্তিবর্গের অন্যতম দায়িত্ব ও কর্তব্যের অন্তর্ভুক্ত।</w:t>
      </w:r>
    </w:p>
    <w:p w:rsidR="004F304B" w:rsidRPr="004F304B" w:rsidRDefault="004F304B" w:rsidP="00D47BC4">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t>এটাই বলতে চেয়েছি, অচিরেই আমি কাফিরদের অনুকরণ করার</w:t>
      </w:r>
      <w:r w:rsidR="00D47BC4">
        <w:rPr>
          <w:rFonts w:ascii="Kalpurush" w:hAnsi="Kalpurush" w:cs="Kalpurush" w:hint="cs"/>
          <w:sz w:val="24"/>
          <w:szCs w:val="24"/>
          <w:cs/>
          <w:lang w:bidi="bn-BD"/>
        </w:rPr>
        <w:t xml:space="preserve"> বিষয়টির কয়েকটি দিক আলোচনায় আনব।</w:t>
      </w:r>
      <w:r w:rsidRPr="004F304B">
        <w:rPr>
          <w:rFonts w:ascii="Kalpurush" w:hAnsi="Kalpurush" w:cs="Kalpurush" w:hint="cs"/>
          <w:sz w:val="24"/>
          <w:szCs w:val="24"/>
          <w:cs/>
          <w:lang w:bidi="bn-BD"/>
        </w:rPr>
        <w:t xml:space="preserve"> কারণ, বিষয়টি বিভিন্ন শাখায় বিভক্ত ও প্রলম্বিত; কিন্তু আমাদের জন্য জরুরি হচ্ছে এ বিষয়ের সাথে সংশ্লিষ্ট কিছু অতীব প্রয়োজনীয় মূলনীতি ও জরুরি নিয়ম-কানূন অনুধাবন করা, যার জ্ঞান রাখা প্রত্যেক মুসলিমের ওপর কর্তব্য, যাতে সে আকীদা-বিশ্বাস অথবা ইবাদত অথবা আচার-আচরণ অথবা রীতি</w:t>
      </w:r>
      <w:r w:rsidR="00D47BC4">
        <w:rPr>
          <w:rFonts w:ascii="Kalpurush" w:hAnsi="Kalpurush" w:cs="Kalpurush" w:hint="cs"/>
          <w:sz w:val="24"/>
          <w:szCs w:val="24"/>
          <w:cs/>
          <w:lang w:bidi="bn-BD"/>
        </w:rPr>
        <w:t>-</w:t>
      </w:r>
      <w:r w:rsidRPr="004F304B">
        <w:rPr>
          <w:rFonts w:ascii="Kalpurush" w:hAnsi="Kalpurush" w:cs="Kalpurush" w:hint="cs"/>
          <w:sz w:val="24"/>
          <w:szCs w:val="24"/>
          <w:cs/>
          <w:lang w:bidi="bn-BD"/>
        </w:rPr>
        <w:t>নীতির ক্ষেত্রে কাফিরদের অনুসরণ-অনুকরণে লিপ্ত হওয়া থেকে সাবধান হতে পারে। সম্ভবত আমি সময়ের প্রতি লক্ষ্য রেখে সামান্য কিছু বিষয়ের মধ্যেই আমার আলোচনা সীমাবদ্ধ রাখব।</w:t>
      </w:r>
      <w:r w:rsidRPr="004F304B">
        <w:rPr>
          <w:rStyle w:val="FootnoteReference"/>
          <w:rFonts w:ascii="SutonnyMJ" w:hAnsi="SutonnyMJ" w:cs="Kalpurush"/>
          <w:sz w:val="24"/>
          <w:szCs w:val="24"/>
          <w:cs/>
          <w:lang w:bidi="bn-BD"/>
        </w:rPr>
        <w:footnoteReference w:id="3"/>
      </w:r>
    </w:p>
    <w:p w:rsidR="004F304B" w:rsidRPr="008F6CF9" w:rsidRDefault="004F304B" w:rsidP="008F6CF9">
      <w:pPr>
        <w:bidi w:val="0"/>
        <w:spacing w:after="0" w:line="240" w:lineRule="auto"/>
        <w:jc w:val="center"/>
        <w:rPr>
          <w:rFonts w:ascii="Kalpurush" w:hAnsi="Kalpurush" w:cs="Kalpurush"/>
          <w:b/>
          <w:bCs/>
          <w:color w:val="C00000"/>
          <w:sz w:val="24"/>
          <w:szCs w:val="24"/>
          <w:lang w:bidi="bn-BD"/>
        </w:rPr>
      </w:pPr>
      <w:r w:rsidRPr="008F6CF9">
        <w:rPr>
          <w:rFonts w:ascii="Kalpurush" w:hAnsi="Kalpurush" w:cs="Kalpurush" w:hint="cs"/>
          <w:b/>
          <w:bCs/>
          <w:color w:val="C00000"/>
          <w:sz w:val="24"/>
          <w:szCs w:val="24"/>
          <w:cs/>
          <w:lang w:bidi="bn-BD"/>
        </w:rPr>
        <w:t>প্রথম বিষয়</w:t>
      </w:r>
    </w:p>
    <w:p w:rsidR="004F304B" w:rsidRPr="008F6CF9" w:rsidRDefault="004F304B" w:rsidP="008F6CF9">
      <w:pPr>
        <w:bidi w:val="0"/>
        <w:spacing w:after="0" w:line="240" w:lineRule="auto"/>
        <w:jc w:val="center"/>
        <w:rPr>
          <w:rFonts w:ascii="Kalpurush" w:hAnsi="Kalpurush" w:cs="Kalpurush"/>
          <w:b/>
          <w:bCs/>
          <w:color w:val="C00000"/>
          <w:sz w:val="24"/>
          <w:szCs w:val="24"/>
          <w:lang w:bidi="bn-BD"/>
        </w:rPr>
      </w:pPr>
      <w:r w:rsidRPr="008F6CF9">
        <w:rPr>
          <w:rFonts w:ascii="Kalpurush" w:hAnsi="Kalpurush" w:cs="Kalpurush" w:hint="cs"/>
          <w:b/>
          <w:bCs/>
          <w:color w:val="C00000"/>
          <w:sz w:val="24"/>
          <w:szCs w:val="24"/>
          <w:cs/>
          <w:lang w:bidi="bn-BD"/>
        </w:rPr>
        <w:t>‘তাশাব্বুহ’ (অনুসরণ-অনুকরণ) বলতে যা বুঝায়</w:t>
      </w:r>
    </w:p>
    <w:p w:rsidR="004F304B" w:rsidRPr="004F304B" w:rsidRDefault="004F304B" w:rsidP="004F304B">
      <w:pPr>
        <w:bidi w:val="0"/>
        <w:spacing w:after="120"/>
        <w:jc w:val="both"/>
        <w:rPr>
          <w:rFonts w:ascii="Kalpurush" w:hAnsi="Kalpurush" w:cs="Kalpurush"/>
          <w:b/>
          <w:bCs/>
          <w:sz w:val="24"/>
          <w:szCs w:val="24"/>
          <w:lang w:bidi="bn-BD"/>
        </w:rPr>
      </w:pPr>
      <w:r w:rsidRPr="004F304B">
        <w:rPr>
          <w:rFonts w:ascii="Kalpurush" w:hAnsi="Kalpurush" w:cs="Kalpurush" w:hint="cs"/>
          <w:b/>
          <w:bCs/>
          <w:sz w:val="24"/>
          <w:szCs w:val="24"/>
          <w:cs/>
          <w:lang w:bidi="bn-BD"/>
        </w:rPr>
        <w:t xml:space="preserve">‘তাশাব্বুহ’ শব্দের আভিধানিক অর্থ: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lastRenderedPageBreak/>
        <w:t>‘</w:t>
      </w:r>
      <w:r w:rsidRPr="004F304B">
        <w:rPr>
          <w:rFonts w:ascii="Kalpurush" w:hAnsi="Kalpurush" w:cs="Kalpurush"/>
          <w:sz w:val="24"/>
          <w:szCs w:val="24"/>
          <w:cs/>
          <w:lang w:bidi="bn-BD"/>
        </w:rPr>
        <w:t>তাশাব্বুহ</w:t>
      </w:r>
      <w:r w:rsidRPr="004F304B">
        <w:rPr>
          <w:rFonts w:ascii="Kalpurush" w:hAnsi="Kalpurush" w:cs="Kalpurush" w:hint="cs"/>
          <w:sz w:val="24"/>
          <w:szCs w:val="24"/>
          <w:cs/>
          <w:lang w:bidi="bn-BD"/>
        </w:rPr>
        <w:t>’</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শব্দটি ‘মুশাবাহাহ’ শব্দ থেকে গৃহীত।</w:t>
      </w:r>
      <w:r w:rsidRPr="004F304B">
        <w:rPr>
          <w:rFonts w:ascii="Kalpurush" w:hAnsi="Kalpurush" w:cs="Kalpurush" w:hint="cs"/>
          <w:b/>
          <w:bCs/>
          <w:sz w:val="24"/>
          <w:szCs w:val="24"/>
          <w:cs/>
          <w:lang w:bidi="bn-BD"/>
        </w:rPr>
        <w:t xml:space="preserve"> </w:t>
      </w:r>
      <w:r w:rsidRPr="004F304B">
        <w:rPr>
          <w:rFonts w:ascii="Kalpurush" w:hAnsi="Kalpurush" w:cs="Kalpurush" w:hint="cs"/>
          <w:sz w:val="24"/>
          <w:szCs w:val="24"/>
          <w:cs/>
          <w:lang w:bidi="bn-BD"/>
        </w:rPr>
        <w:t xml:space="preserve">তার অর্থ হলো: ‘মুমাসালাহ’ বা সাদৃশ্য গ্রহণ, মিল করা; অনুরূপ অপর অর্থ ‘মুহাকাত’ বা অনুকরণ করা, নকল করা; তদ্রূপ অন্য অর্থ হচ্ছে, তাকলীদ বা অন্ধ অনুসরণ করা।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আর ‘তাশবীহ’ মানে হলো: তামসীল বা দৃষ্টান্ত স্থাপন, সাদৃশ্য নির্ধারণ।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পক্ষান্তরে ‘মুতাশাবিহাত’ মানে হলো: ‘মুতামাসিলাত’ বা সাদৃশ্যপূর্ণ বিষয়াদি। যেমন, বলা হয়, </w:t>
      </w:r>
    </w:p>
    <w:p w:rsidR="004F304B" w:rsidRPr="00167C8A" w:rsidRDefault="004F304B" w:rsidP="004F304B">
      <w:pPr>
        <w:spacing w:after="120"/>
        <w:jc w:val="both"/>
        <w:rPr>
          <w:rFonts w:ascii="Kalpurush" w:hAnsi="Kalpurush" w:cs="Kalpurush"/>
          <w:sz w:val="24"/>
          <w:szCs w:val="24"/>
          <w:rtl/>
          <w:cs/>
          <w:lang w:bidi="bn-BD"/>
        </w:rPr>
      </w:pPr>
      <w:r w:rsidRPr="004F304B">
        <w:rPr>
          <w:rFonts w:ascii="Kalpurush" w:hAnsi="Kalpurush" w:cs="KFGQPC Uthman Taha Naskh" w:hint="cs"/>
          <w:sz w:val="24"/>
          <w:szCs w:val="24"/>
          <w:rtl/>
        </w:rPr>
        <w:t xml:space="preserve">أشبه فلان فلانا أي ماثله وحاكاه وقلده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“অমুক ব্যক্তি অমুক ব্যক্তির মতো হয়েছে, অর্থাৎ সে তার সাদৃশ্য গ্রহণ করেছে, তার অনুকরণ করেছে এবং সে তাকে অন্ধভাবে অনুসরণ করেছে। </w:t>
      </w:r>
    </w:p>
    <w:p w:rsidR="004F304B" w:rsidRPr="004F304B" w:rsidRDefault="004F304B" w:rsidP="004F304B">
      <w:pPr>
        <w:bidi w:val="0"/>
        <w:spacing w:after="120"/>
        <w:jc w:val="both"/>
        <w:rPr>
          <w:rFonts w:ascii="Kalpurush" w:hAnsi="Kalpurush" w:cs="Kalpurush"/>
          <w:b/>
          <w:bCs/>
          <w:sz w:val="24"/>
          <w:szCs w:val="24"/>
          <w:lang w:bidi="bn-BD"/>
        </w:rPr>
      </w:pPr>
      <w:r w:rsidRPr="004F304B">
        <w:rPr>
          <w:rFonts w:ascii="Kalpurush" w:hAnsi="Kalpurush" w:cs="Kalpurush"/>
          <w:b/>
          <w:bCs/>
          <w:sz w:val="24"/>
          <w:szCs w:val="24"/>
          <w:lang w:bidi="bn-BD"/>
        </w:rPr>
        <w:t>‘</w:t>
      </w:r>
      <w:r w:rsidRPr="004F304B">
        <w:rPr>
          <w:rFonts w:ascii="Kalpurush" w:hAnsi="Kalpurush" w:cs="Kalpurush" w:hint="cs"/>
          <w:b/>
          <w:bCs/>
          <w:sz w:val="24"/>
          <w:szCs w:val="24"/>
          <w:cs/>
          <w:lang w:bidi="bn-BD"/>
        </w:rPr>
        <w:t>তাশাব্বুহ</w:t>
      </w:r>
      <w:r w:rsidR="008F6CF9">
        <w:rPr>
          <w:rFonts w:ascii="Kalpurush" w:hAnsi="Kalpurush" w:cs="Kalpurush" w:hint="cs"/>
          <w:b/>
          <w:bCs/>
          <w:sz w:val="24"/>
          <w:szCs w:val="24"/>
          <w:cs/>
          <w:lang w:bidi="bn-BD"/>
        </w:rPr>
        <w:t>’</w:t>
      </w:r>
      <w:r w:rsidRPr="004F304B">
        <w:rPr>
          <w:rFonts w:ascii="Kalpurush" w:hAnsi="Kalpurush" w:cs="Kalpurush" w:hint="cs"/>
          <w:b/>
          <w:bCs/>
          <w:sz w:val="24"/>
          <w:szCs w:val="24"/>
          <w:cs/>
          <w:lang w:bidi="bn-BD"/>
        </w:rPr>
        <w:t xml:space="preserve"> শব্দের পারিভাষিক অর্থ: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পরিভাষায় যে ‘তাশাব্বুহ’ তথা অনুসরণ-অনুকরণ করা নিষিদ্ধ করে কুরআন ও সুন্নায় বক্তব্য এসেছে, তা হলো: যে কোনো প্রকার কাফিরদের আকীদা-বিশ্বাস, তাদের পূজা-পার্বন, তাদের রীতি-নীতি, তাদের আচার-আচরণের অনুরূপ কাজ করা, যা একান্তভাবেই তাদের বৈশিষ্ট্যসমূহের অন্তর্ভুক্ত বলে স্বীকৃত।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অনুরূপভাবে অসৎ ব্যক্তিদের অনুকরণ করা, যদিও তারা ম</w:t>
      </w:r>
      <w:r w:rsidR="001F3C96">
        <w:rPr>
          <w:rFonts w:ascii="Kalpurush" w:hAnsi="Kalpurush" w:cs="Kalpurush" w:hint="cs"/>
          <w:sz w:val="24"/>
          <w:szCs w:val="24"/>
          <w:cs/>
          <w:lang w:bidi="bn-BD"/>
        </w:rPr>
        <w:t>ুসলিম সম্প্রদায়ের অন্তর্ভুক্ত হো</w:t>
      </w:r>
      <w:r w:rsidRPr="004F304B">
        <w:rPr>
          <w:rFonts w:ascii="Kalpurush" w:hAnsi="Kalpurush" w:cs="Kalpurush" w:hint="cs"/>
          <w:sz w:val="24"/>
          <w:szCs w:val="24"/>
          <w:cs/>
          <w:lang w:bidi="bn-BD"/>
        </w:rPr>
        <w:t>ক না কেন। যেমন, ফাসিক (পাপচারী), জাহিল (অজ্ঞ) ও বেদুইন বা যাযাবরগণ, যাদের দীন পরিপূর্ণ হয় নি, যেমন খুব শীঘ্রই তার বিবরণ আসছে।</w:t>
      </w:r>
    </w:p>
    <w:p w:rsidR="004F304B" w:rsidRPr="004F304B" w:rsidRDefault="004F304B" w:rsidP="004F304B">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t xml:space="preserve">অতএব, আমরা মোটামুটিভাবে সংক্ষেপে বলতে পারি, যা কাফিরদের বৈশিষ্ট্য, আকীদা-বিশ্বাস, আচার-আচরণ ও পূজা-পার্বনসমূহের অন্তর্ভুক্ত নয় এবং যা শরী‘আতের বক্তব্য বা মূলনীতির সাথে সাংঘর্ষিক নয় আর তার ওপর ভিত্তি </w:t>
      </w:r>
      <w:r w:rsidRPr="004F304B">
        <w:rPr>
          <w:rFonts w:ascii="Kalpurush" w:hAnsi="Kalpurush" w:cs="Kalpurush" w:hint="cs"/>
          <w:sz w:val="24"/>
          <w:szCs w:val="24"/>
          <w:cs/>
          <w:lang w:bidi="bn-BD"/>
        </w:rPr>
        <w:lastRenderedPageBreak/>
        <w:t xml:space="preserve">করে কোনো গোলযোগেরও উদ্ভব হয় না, তা ‘তাশাব্বুহ’ বা ‘অনুসরণ-অনুকরণ’ এর অন্তর্ভুক্ত হবে না আর এটাই হলো সংক্ষিপ্ত মূলনীতি। </w:t>
      </w:r>
    </w:p>
    <w:p w:rsidR="004F304B" w:rsidRPr="004F304B" w:rsidRDefault="004F304B" w:rsidP="008F6CF9">
      <w:pPr>
        <w:bidi w:val="0"/>
        <w:spacing w:after="120"/>
        <w:jc w:val="center"/>
        <w:rPr>
          <w:rFonts w:ascii="Kalpurush" w:hAnsi="Kalpurush" w:cs="Kalpurush"/>
          <w:sz w:val="24"/>
          <w:szCs w:val="24"/>
          <w:cs/>
          <w:lang w:bidi="bn-BD"/>
        </w:rPr>
      </w:pPr>
      <w:r w:rsidRPr="004F304B">
        <w:rPr>
          <w:rFonts w:ascii="Kalpurush" w:hAnsi="Kalpurush" w:cs="Kalpurush" w:hint="cs"/>
          <w:sz w:val="24"/>
          <w:szCs w:val="24"/>
          <w:cs/>
          <w:lang w:bidi="bn-BD"/>
        </w:rPr>
        <w:t>********</w:t>
      </w:r>
    </w:p>
    <w:p w:rsidR="008F6CF9" w:rsidRDefault="008F6CF9">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4F304B" w:rsidRPr="008F6CF9" w:rsidRDefault="004F304B" w:rsidP="008F6CF9">
      <w:pPr>
        <w:bidi w:val="0"/>
        <w:spacing w:after="0" w:line="240" w:lineRule="auto"/>
        <w:jc w:val="center"/>
        <w:rPr>
          <w:rFonts w:ascii="Kalpurush" w:hAnsi="Kalpurush" w:cs="Kalpurush"/>
          <w:b/>
          <w:bCs/>
          <w:color w:val="C00000"/>
          <w:sz w:val="24"/>
          <w:szCs w:val="24"/>
          <w:lang w:bidi="bn-BD"/>
        </w:rPr>
      </w:pPr>
      <w:r w:rsidRPr="008F6CF9">
        <w:rPr>
          <w:rFonts w:ascii="Kalpurush" w:hAnsi="Kalpurush" w:cs="Kalpurush" w:hint="cs"/>
          <w:b/>
          <w:bCs/>
          <w:color w:val="C00000"/>
          <w:sz w:val="24"/>
          <w:szCs w:val="24"/>
          <w:cs/>
          <w:lang w:bidi="bn-BD"/>
        </w:rPr>
        <w:lastRenderedPageBreak/>
        <w:t>দ্বিতীয় বিষয়</w:t>
      </w:r>
    </w:p>
    <w:p w:rsidR="004F304B" w:rsidRPr="008F6CF9" w:rsidRDefault="004F304B" w:rsidP="008F6CF9">
      <w:pPr>
        <w:bidi w:val="0"/>
        <w:spacing w:after="0" w:line="240" w:lineRule="auto"/>
        <w:jc w:val="center"/>
        <w:rPr>
          <w:rFonts w:ascii="Kalpurush" w:hAnsi="Kalpurush" w:cs="Kalpurush"/>
          <w:b/>
          <w:bCs/>
          <w:color w:val="C00000"/>
          <w:sz w:val="24"/>
          <w:szCs w:val="24"/>
          <w:lang w:bidi="bn-BD"/>
        </w:rPr>
      </w:pPr>
      <w:r w:rsidRPr="008F6CF9">
        <w:rPr>
          <w:rFonts w:ascii="Kalpurush" w:hAnsi="Kalpurush" w:cs="Kalpurush" w:hint="cs"/>
          <w:b/>
          <w:bCs/>
          <w:color w:val="C00000"/>
          <w:sz w:val="24"/>
          <w:szCs w:val="24"/>
          <w:cs/>
          <w:lang w:bidi="bn-BD"/>
        </w:rPr>
        <w:t>কেন আমাদেরকে কাফিরদের অনুকরণ-অনুসরণ করতে নিষেধ করা হয়েছে?</w:t>
      </w:r>
    </w:p>
    <w:p w:rsidR="004F304B" w:rsidRPr="004F304B" w:rsidRDefault="004F304B" w:rsidP="008B4B56">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শুরুতেই আমাদেরকে ইসলামের মূলনীতি সম্পর্কে বুঝতে হবে- নিশ্চয় দীনের মূলভিত্তি হলো ‘</w:t>
      </w:r>
      <w:r w:rsidR="008B4B56">
        <w:rPr>
          <w:rFonts w:ascii="Kalpurush" w:hAnsi="Kalpurush" w:cs="Kalpurush" w:hint="cs"/>
          <w:sz w:val="24"/>
          <w:szCs w:val="24"/>
          <w:cs/>
          <w:lang w:bidi="bn-BD"/>
        </w:rPr>
        <w:t>কায়মনোবাক্যে মেনে নেওয়া’। আল্লাহ তা‘আলার নিকট জন্য সবকিছু মেনে নেওয়া</w:t>
      </w:r>
      <w:r w:rsidRPr="004F304B">
        <w:rPr>
          <w:rFonts w:ascii="Kalpurush" w:hAnsi="Kalpurush" w:cs="Kalpurush" w:hint="cs"/>
          <w:sz w:val="24"/>
          <w:szCs w:val="24"/>
          <w:cs/>
          <w:lang w:bidi="bn-BD"/>
        </w:rPr>
        <w:t xml:space="preserve"> এবং রাসূলুল্লাহ্ সাল্লাল্লাহু </w:t>
      </w:r>
      <w:r w:rsidRPr="004F304B">
        <w:rPr>
          <w:rFonts w:ascii="SutonnyMJ" w:hAnsi="SutonnyMJ" w:cs="Kalpurush" w:hint="cs"/>
          <w:color w:val="000000"/>
          <w:sz w:val="24"/>
          <w:szCs w:val="24"/>
          <w:cs/>
          <w:lang w:bidi="bn-BD"/>
        </w:rPr>
        <w:t>আলাইহি ওয়াসাল্লামের</w:t>
      </w:r>
      <w:r w:rsidRPr="004F304B">
        <w:rPr>
          <w:rFonts w:ascii="Kalpurush" w:hAnsi="Kalpurush" w:cs="Kalpurush" w:hint="cs"/>
          <w:sz w:val="24"/>
          <w:szCs w:val="24"/>
          <w:cs/>
          <w:lang w:bidi="bn-BD"/>
        </w:rPr>
        <w:t xml:space="preserve"> </w:t>
      </w:r>
      <w:r w:rsidR="008B4B56">
        <w:rPr>
          <w:rFonts w:ascii="Kalpurush" w:hAnsi="Kalpurush" w:cs="Kalpurush" w:hint="cs"/>
          <w:sz w:val="24"/>
          <w:szCs w:val="24"/>
          <w:cs/>
          <w:lang w:bidi="bn-BD"/>
        </w:rPr>
        <w:t>সবকিছু মেনে নেওয়া</w:t>
      </w:r>
      <w:r w:rsidRPr="00A5198F">
        <w:rPr>
          <w:rFonts w:ascii="SolaimanLipi" w:hAnsi="SolaimanLipi" w:cs="SolaimanLipi"/>
          <w:sz w:val="24"/>
          <w:szCs w:val="24"/>
          <w:cs/>
          <w:lang w:bidi="hi-IN"/>
        </w:rPr>
        <w:t>।</w:t>
      </w:r>
    </w:p>
    <w:p w:rsidR="004F304B" w:rsidRPr="004F304B" w:rsidRDefault="004F304B" w:rsidP="00C9634D">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আর ‘</w:t>
      </w:r>
      <w:r w:rsidR="00C9634D">
        <w:rPr>
          <w:rFonts w:ascii="Kalpurush" w:hAnsi="Kalpurush" w:cs="Kalpurush" w:hint="cs"/>
          <w:sz w:val="24"/>
          <w:szCs w:val="24"/>
          <w:cs/>
          <w:lang w:bidi="bn-BD"/>
        </w:rPr>
        <w:t>মেনে নেওয়া</w:t>
      </w:r>
      <w:r w:rsidRPr="004F304B">
        <w:rPr>
          <w:rFonts w:ascii="Kalpurush" w:hAnsi="Kalpurush" w:cs="Kalpurush" w:hint="cs"/>
          <w:sz w:val="24"/>
          <w:szCs w:val="24"/>
          <w:cs/>
          <w:lang w:bidi="bn-BD"/>
        </w:rPr>
        <w:t xml:space="preserve">’ এর অর্থ: আল্লাহ তা‘আলার কর্তৃক প্রদত্ত সংবাদকে সত্য বলে স্বীকার করা, তাঁর নির্দেশ মেনে নেওয়া এবং তাঁর নিষেধকৃত বস্তু পরিত্যাগ করা। অনুরূপভাবে রাসূলুল্লাহ্ সাল্লাল্লাহু </w:t>
      </w:r>
      <w:r w:rsidRPr="004F304B">
        <w:rPr>
          <w:rFonts w:ascii="SutonnyMJ" w:hAnsi="SutonnyMJ" w:cs="Kalpurush" w:hint="cs"/>
          <w:color w:val="000000"/>
          <w:sz w:val="24"/>
          <w:szCs w:val="24"/>
          <w:cs/>
          <w:lang w:bidi="bn-BD"/>
        </w:rPr>
        <w:t xml:space="preserve">আলাইহি ওয়াসাল্লাম </w:t>
      </w:r>
      <w:r w:rsidRPr="004F304B">
        <w:rPr>
          <w:rFonts w:ascii="Kalpurush" w:hAnsi="Kalpurush" w:cs="Kalpurush" w:hint="cs"/>
          <w:sz w:val="24"/>
          <w:szCs w:val="24"/>
          <w:cs/>
          <w:lang w:bidi="bn-BD"/>
        </w:rPr>
        <w:t>কর্তৃক প্রদত্ত সংবাদকে সত্য বলে স্বীকার করা, তাঁর নির্দেশ মেনে নেওয়া, তাঁর নিষেধ করা বস্তু বা বিষয় থেকে দূরে থাকা এবং তাঁর আদর্শ মেনে চলা।</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সুতরাং যখন আমরা এ মূলনীতি সম্পর্কে জানতে পারব, তখন প্রত্যেক মুসলিম ব্যক্তির জন্য উচিৎ হবে:</w:t>
      </w:r>
    </w:p>
    <w:p w:rsidR="004F304B" w:rsidRPr="004F304B" w:rsidRDefault="004F304B" w:rsidP="004F304B">
      <w:pPr>
        <w:bidi w:val="0"/>
        <w:spacing w:after="120"/>
        <w:jc w:val="both"/>
        <w:rPr>
          <w:rFonts w:ascii="SutonnyMJ" w:hAnsi="SutonnyMJ" w:cs="Kalpurush"/>
          <w:color w:val="000000"/>
          <w:sz w:val="24"/>
          <w:szCs w:val="24"/>
          <w:lang w:bidi="bn-BD"/>
        </w:rPr>
      </w:pPr>
      <w:r w:rsidRPr="004F304B">
        <w:rPr>
          <w:rFonts w:ascii="Kalpurush" w:hAnsi="Kalpurush" w:cs="Kalpurush" w:hint="cs"/>
          <w:b/>
          <w:bCs/>
          <w:sz w:val="24"/>
          <w:szCs w:val="24"/>
          <w:cs/>
          <w:lang w:bidi="bn-BD"/>
        </w:rPr>
        <w:t>প্রথমত:</w:t>
      </w:r>
      <w:r w:rsidRPr="004F304B">
        <w:rPr>
          <w:rFonts w:ascii="Kalpurush" w:hAnsi="Kalpurush" w:cs="Kalpurush" w:hint="cs"/>
          <w:sz w:val="24"/>
          <w:szCs w:val="24"/>
          <w:cs/>
          <w:lang w:bidi="bn-BD"/>
        </w:rPr>
        <w:t xml:space="preserve"> রাসূলুল্লাহ্ সাল্লাল্লাহু </w:t>
      </w:r>
      <w:r w:rsidRPr="004F304B">
        <w:rPr>
          <w:rFonts w:ascii="SutonnyMJ" w:hAnsi="SutonnyMJ" w:cs="Kalpurush" w:hint="cs"/>
          <w:color w:val="000000"/>
          <w:sz w:val="24"/>
          <w:szCs w:val="24"/>
          <w:cs/>
          <w:lang w:bidi="bn-BD"/>
        </w:rPr>
        <w:t>আলাইহি ওয়াসাল্লামের নিকট থেকে যা কিছু এসেছে, তার সবকিছুকে মেনে নেওয়া।</w:t>
      </w:r>
    </w:p>
    <w:p w:rsidR="004F304B" w:rsidRPr="004F304B" w:rsidRDefault="004F304B" w:rsidP="002A2E6D">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দ্বিতীয়ত:</w:t>
      </w:r>
      <w:r w:rsidRPr="004F304B">
        <w:rPr>
          <w:rFonts w:ascii="Kalpurush" w:hAnsi="Kalpurush" w:cs="Kalpurush" w:hint="cs"/>
          <w:sz w:val="24"/>
          <w:szCs w:val="24"/>
          <w:cs/>
          <w:lang w:bidi="bn-BD"/>
        </w:rPr>
        <w:t xml:space="preserve"> তাঁর আনুগত্য করা এবং কাফিরদের </w:t>
      </w:r>
      <w:r w:rsidR="002A2E6D">
        <w:rPr>
          <w:rFonts w:ascii="Kalpurush" w:hAnsi="Kalpurush" w:cs="Kalpurush" w:hint="cs"/>
          <w:sz w:val="24"/>
          <w:szCs w:val="24"/>
          <w:cs/>
          <w:lang w:bidi="bn-BD"/>
        </w:rPr>
        <w:t xml:space="preserve">সামঞ্জস্য বিধান </w:t>
      </w:r>
      <w:r w:rsidRPr="004F304B">
        <w:rPr>
          <w:rFonts w:ascii="Kalpurush" w:hAnsi="Kalpurush" w:cs="Kalpurush" w:hint="cs"/>
          <w:sz w:val="24"/>
          <w:szCs w:val="24"/>
          <w:cs/>
          <w:lang w:bidi="bn-BD"/>
        </w:rPr>
        <w:t xml:space="preserve">করার ব্যাপারে তাঁর পক্ষ থেকে যে নিষেধাজ্ঞা এসেছে, তা মান্য করা।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তৃতীয়ত:</w:t>
      </w:r>
      <w:r w:rsidRPr="004F304B">
        <w:rPr>
          <w:rFonts w:ascii="Kalpurush" w:hAnsi="Kalpurush" w:cs="Kalpurush" w:hint="cs"/>
          <w:sz w:val="24"/>
          <w:szCs w:val="24"/>
          <w:cs/>
          <w:lang w:bidi="bn-BD"/>
        </w:rPr>
        <w:t xml:space="preserve"> আল্লাহর বাণী ও তাঁর শরী</w:t>
      </w:r>
      <w:r w:rsidRPr="004F304B">
        <w:rPr>
          <w:rFonts w:ascii="Kalpurush" w:hAnsi="Kalpurush" w:cs="Kalpurush" w:hint="cs"/>
          <w:sz w:val="24"/>
          <w:szCs w:val="24"/>
          <w:lang w:bidi="bn-BD"/>
        </w:rPr>
        <w:t>‘</w:t>
      </w:r>
      <w:r w:rsidRPr="004F304B">
        <w:rPr>
          <w:rFonts w:ascii="Kalpurush" w:hAnsi="Kalpurush" w:cs="Kalpurush" w:hint="cs"/>
          <w:sz w:val="24"/>
          <w:szCs w:val="24"/>
          <w:cs/>
          <w:lang w:bidi="bn-BD"/>
        </w:rPr>
        <w:t>আতের প্রতি পূর্ণ আত্মসমর্পণ, সেগুলোর প্রতি আস্থা ও বিশ্বাস স্থাপন এবং সেগুলোকে মেনে নেওয়ার পর তার জন্য (শরী‘আতের বিধি-বিধানের) কারণসমূহ অনুসন্ধান করতে কোনো বাধা নেই।</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lastRenderedPageBreak/>
        <w:t>তাই আমরা বলতে পারি যে, কাফিরদের অনুসরণ-অনুকরণ করার ব্যাপারে নিষেধাজ্ঞার কারণসমূহ অনেক; যার অধিকাংশই সুস্থ বিবেক ও সঠিক স্বভাব-প্রকৃতিসম্পন্ন ব্যক্তিগণ খুব সহজে বুঝতে পারেন।</w:t>
      </w:r>
    </w:p>
    <w:p w:rsidR="004F304B" w:rsidRPr="004F304B" w:rsidRDefault="004F304B" w:rsidP="004F304B">
      <w:pPr>
        <w:bidi w:val="0"/>
        <w:spacing w:after="120"/>
        <w:jc w:val="both"/>
        <w:rPr>
          <w:rFonts w:ascii="Kalpurush" w:hAnsi="Kalpurush" w:cs="Kalpurush"/>
          <w:b/>
          <w:bCs/>
          <w:sz w:val="24"/>
          <w:szCs w:val="24"/>
          <w:lang w:bidi="bn-BD"/>
        </w:rPr>
      </w:pPr>
      <w:r w:rsidRPr="004F304B">
        <w:rPr>
          <w:rFonts w:ascii="Kalpurush" w:hAnsi="Kalpurush" w:cs="Kalpurush" w:hint="cs"/>
          <w:b/>
          <w:bCs/>
          <w:sz w:val="24"/>
          <w:szCs w:val="24"/>
          <w:cs/>
          <w:lang w:bidi="bn-BD"/>
        </w:rPr>
        <w:t xml:space="preserve">প্রথমত: </w:t>
      </w:r>
      <w:r w:rsidRPr="004F304B">
        <w:rPr>
          <w:rFonts w:ascii="Kalpurush" w:hAnsi="Kalpurush" w:cs="Kalpurush" w:hint="cs"/>
          <w:sz w:val="24"/>
          <w:szCs w:val="24"/>
          <w:cs/>
          <w:lang w:bidi="bn-BD"/>
        </w:rPr>
        <w:t>কাফিরদের কর্মসমূহের ভিত্তিই হচ্ছে ভ্রষ্টতা ও ফাসাদের ওপর, বিষয়ের ওপর। এটাই হচ্ছে কাফিরদের কর্মকাণ্ডের ব্যাপারে মূলনীতি। চাই সেসব কর্ম তোমাকে মুগ্ধ করুক অথবা নাই করুক; সেগুলো ফেতনা-ফাসাদপূর্ণ হওয়ার বিষয়টি প্রকাশ্য হউক বা অপ্রকাশ্য হউক; কারণ, কাফিরদের আকীদা-বিশ্বাস, আচার-আচরণ, পূজা-পার্বন, উৎসব ও রীতিনীতিসমূহের সাথে সংশ্লিষ্ট তাদের কর্মসমূহ হয়ে থাকে ভ্রষ্টতা, বিকৃতি ও অন্যায়ের ওপর ভিত্তি করে। তাদের দ্বারা যে সব সৎকর্ম হয়ে থাকে তা হচ্ছে ব্যতিক্রম। সুতরাং যখন তাদের মাঝে কোনো সৎকর্ম দেখতে পাবে, তখন তোমাদের জানা থাকা উচিত যে, এগুলো এমন কর্মের অন্তর্ভুক্ত যার ব্যাপারে তাদের কাউকে কোনো প্রতিদান দেওয়া হবে না; যেমনটি আল্লাহ তা‘আলা বলেছেন:</w:t>
      </w:r>
    </w:p>
    <w:p w:rsidR="004F304B" w:rsidRPr="00167C8A" w:rsidRDefault="004F304B" w:rsidP="008C592E">
      <w:pPr>
        <w:spacing w:after="120"/>
        <w:jc w:val="both"/>
        <w:rPr>
          <w:rFonts w:ascii="Kalpurush" w:hAnsi="Kalpurush" w:cs="Kalpurush"/>
          <w:sz w:val="24"/>
          <w:szCs w:val="24"/>
          <w:lang w:bidi="bn-BD"/>
        </w:rPr>
      </w:pPr>
      <w:r w:rsidRPr="004F304B">
        <w:rPr>
          <w:rFonts w:ascii="KFGQPC Uthman Taha Naskh" w:cs="KFGQPC Uthman Taha Naskh" w:hint="cs"/>
          <w:color w:val="008000"/>
          <w:sz w:val="24"/>
          <w:szCs w:val="24"/>
          <w:rtl/>
        </w:rPr>
        <w:t>﴿</w:t>
      </w:r>
      <w:r w:rsidRPr="004F304B">
        <w:rPr>
          <w:rFonts w:ascii="KFGQPC Uthmanic Script HAFS" w:cs="KFGQPC Uthmanic Script HAFS" w:hint="eastAsia"/>
          <w:color w:val="008000"/>
          <w:sz w:val="24"/>
          <w:szCs w:val="24"/>
          <w:rtl/>
        </w:rPr>
        <w:t>وَقَدِم</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نَا</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إِلَى</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عَمِلُواْ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مِن</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عَمَل</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فَجَعَل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نَ</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هُ</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هَبَا</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ء</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مَّنثُورًا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٢٣</w:t>
      </w:r>
      <w:r w:rsidRPr="004F304B">
        <w:rPr>
          <w:rFonts w:ascii="KFGQPC Uthman Taha Naskh" w:cs="KFGQPC Uthman Taha Naskh" w:hint="cs"/>
          <w:color w:val="008000"/>
          <w:sz w:val="24"/>
          <w:szCs w:val="24"/>
          <w:rtl/>
        </w:rPr>
        <w:t>﴾</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الفرقان</w:t>
      </w:r>
      <w:r w:rsidRPr="004F304B">
        <w:rPr>
          <w:rFonts w:ascii="KFGQPC Uthman Taha Naskh" w:cs="KFGQPC Uthman Taha Naskh"/>
          <w:color w:val="008000"/>
          <w:sz w:val="24"/>
          <w:szCs w:val="24"/>
          <w:rtl/>
        </w:rPr>
        <w:t xml:space="preserve">: </w:t>
      </w:r>
      <w:r w:rsidRPr="004F304B">
        <w:rPr>
          <w:rFonts w:ascii="KFGQPC Uthman Taha Naskh" w:cs="KFGQPC Uthman Taha Naskh" w:hint="cs"/>
          <w:color w:val="008000"/>
          <w:sz w:val="24"/>
          <w:szCs w:val="24"/>
          <w:rtl/>
        </w:rPr>
        <w:t>٢</w:t>
      </w:r>
      <w:r w:rsidR="008C592E" w:rsidRPr="008C592E">
        <w:rPr>
          <w:rFonts w:ascii="KFGQPC Uthman Taha Naskh" w:cs="KFGQPC Uthman Taha Naskh"/>
          <w:color w:val="008000"/>
          <w:sz w:val="24"/>
          <w:szCs w:val="24"/>
          <w:rtl/>
        </w:rPr>
        <w:t>٣</w:t>
      </w:r>
      <w:r w:rsidRPr="004F304B">
        <w:rPr>
          <w:rFonts w:ascii="KFGQPC Uthman Taha Naskh" w:cs="KFGQPC Uthman Taha Naskh"/>
          <w:color w:val="008000"/>
          <w:sz w:val="24"/>
          <w:szCs w:val="24"/>
          <w:rtl/>
        </w:rPr>
        <w:t>]</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w:t>
      </w:r>
      <w:r w:rsidRPr="004F304B">
        <w:rPr>
          <w:rFonts w:ascii="Kalpurush" w:eastAsia="Nikosh" w:hAnsi="Kalpurush" w:cs="Kalpurush"/>
          <w:sz w:val="24"/>
          <w:szCs w:val="24"/>
          <w:cs/>
          <w:lang w:bidi="bn-BD"/>
        </w:rPr>
        <w:t>আর আমরা তাদের কৃতকর্মের প্রতি অগ্রসর হয়ে সেগুলোকে বিক্ষিপ্ত ধূলিকণায় পরিণত করব</w:t>
      </w:r>
      <w:r w:rsidRPr="004F304B">
        <w:rPr>
          <w:rFonts w:ascii="Kalpurush" w:eastAsia="Nikosh" w:hAnsi="Kalpurush" w:cs="Kalpurush" w:hint="cs"/>
          <w:sz w:val="24"/>
          <w:szCs w:val="24"/>
          <w:cs/>
          <w:lang w:bidi="bn-BD"/>
        </w:rPr>
        <w:t>”</w:t>
      </w:r>
      <w:r w:rsidRPr="002A36CD">
        <w:rPr>
          <w:rFonts w:ascii="SolaimanLipi" w:eastAsia="Nikosh" w:hAnsi="SolaimanLipi" w:cs="SolaimanLipi"/>
          <w:sz w:val="24"/>
          <w:szCs w:val="24"/>
          <w:cs/>
          <w:lang w:bidi="hi-IN"/>
        </w:rPr>
        <w:t>।</w:t>
      </w:r>
      <w:r w:rsidRPr="004F304B">
        <w:rPr>
          <w:rFonts w:ascii="Traditional Arabic" w:cs="Kalpurush" w:hint="cs"/>
          <w:color w:val="000000"/>
          <w:sz w:val="24"/>
          <w:szCs w:val="24"/>
          <w:cs/>
          <w:lang w:bidi="bn-BD"/>
        </w:rPr>
        <w:t xml:space="preserve"> [সূরা আল-ফুরকান, আয়াত: ২৩]</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দ্বিতীয়ত:</w:t>
      </w:r>
      <w:r w:rsidRPr="004F304B">
        <w:rPr>
          <w:rFonts w:ascii="Kalpurush" w:hAnsi="Kalpurush" w:cs="Kalpurush" w:hint="cs"/>
          <w:sz w:val="24"/>
          <w:szCs w:val="24"/>
          <w:cs/>
          <w:lang w:bidi="bn-BD"/>
        </w:rPr>
        <w:t xml:space="preserve"> কাফিরদের অনুকরণ করার বিষয়টি মুসলিমগণকে তাদের অনুসারী বানিয়ে ছাড়বে। আর এর মধ্যে আল্লাহ তা‘আলা ও তাঁর রাসূলুল্লাহ্ সাল্লাল্লাহু </w:t>
      </w:r>
      <w:r w:rsidRPr="004F304B">
        <w:rPr>
          <w:rFonts w:ascii="SutonnyMJ" w:hAnsi="SutonnyMJ" w:cs="Kalpurush" w:hint="cs"/>
          <w:color w:val="000000"/>
          <w:sz w:val="24"/>
          <w:szCs w:val="24"/>
          <w:cs/>
          <w:lang w:bidi="bn-BD"/>
        </w:rPr>
        <w:t>‘আলাইহি ওয়াসাল্লাম</w:t>
      </w:r>
      <w:r w:rsidRPr="004F304B">
        <w:rPr>
          <w:rFonts w:ascii="Kalpurush" w:hAnsi="Kalpurush" w:cs="Kalpurush" w:hint="cs"/>
          <w:sz w:val="24"/>
          <w:szCs w:val="24"/>
          <w:cs/>
          <w:lang w:bidi="bn-BD"/>
        </w:rPr>
        <w:t>ের বিরুদ্ধাচরণ করা এবং অবিশ্বাসীদের পথ অনুসরণ করার বিষয় রয়েছে। আর এ ব্যাপারে কঠিন হুমকি প্রদান করা হয়েছে; আল্লাহ তা‘আলা বলেন:</w:t>
      </w:r>
    </w:p>
    <w:p w:rsidR="004F304B" w:rsidRPr="004F304B" w:rsidRDefault="004F304B" w:rsidP="004F304B">
      <w:pPr>
        <w:spacing w:after="120"/>
        <w:jc w:val="both"/>
        <w:rPr>
          <w:rFonts w:ascii="Kalpurush" w:hAnsi="Kalpurush" w:cs="Kalpurush"/>
          <w:sz w:val="24"/>
          <w:szCs w:val="24"/>
          <w:lang w:bidi="bn-BD"/>
        </w:rPr>
      </w:pPr>
      <w:r w:rsidRPr="004F304B">
        <w:rPr>
          <w:rFonts w:ascii="KFGQPC Uthman Taha Naskh" w:cs="KFGQPC Uthman Taha Naskh" w:hint="cs"/>
          <w:color w:val="008000"/>
          <w:sz w:val="24"/>
          <w:szCs w:val="24"/>
          <w:rtl/>
        </w:rPr>
        <w:lastRenderedPageBreak/>
        <w:t>﴿</w:t>
      </w:r>
      <w:r w:rsidRPr="004F304B">
        <w:rPr>
          <w:rFonts w:ascii="KFGQPC Uthmanic Script HAFS" w:cs="KFGQPC Uthmanic Script HAFS" w:hint="eastAsia"/>
          <w:color w:val="008000"/>
          <w:sz w:val="24"/>
          <w:szCs w:val="24"/>
          <w:rtl/>
        </w:rPr>
        <w:t>وَمَن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يُشَاقِقِ</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لرَّسُولَ</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مِن</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بَع</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دِ</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تَبَيَّنَ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لَهُ</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هُدَى</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وَيَتَّبِع</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غَي</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رَ</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سَبِيلِ</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مُؤ</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مِنِينَ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نُوَلِّهِ</w:t>
      </w:r>
      <w:r w:rsidRPr="004F304B">
        <w:rPr>
          <w:rFonts w:ascii="KFGQPC Uthmanic Script HAFS" w:cs="KFGQPC Uthmanic Script HAFS" w:hint="cs"/>
          <w:color w:val="008000"/>
          <w:sz w:val="24"/>
          <w:szCs w:val="24"/>
          <w:rtl/>
        </w:rPr>
        <w:t>ۦ</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تَوَلَّى</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وَنُص</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لِهِ</w:t>
      </w:r>
      <w:r w:rsidRPr="004F304B">
        <w:rPr>
          <w:rFonts w:ascii="KFGQPC Uthmanic Script HAFS" w:cs="KFGQPC Uthmanic Script HAFS" w:hint="cs"/>
          <w:color w:val="008000"/>
          <w:sz w:val="24"/>
          <w:szCs w:val="24"/>
          <w:rtl/>
        </w:rPr>
        <w:t>ۦ</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جَهَنَّمَ</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وَسَا</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ءَت</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مَصِيرًا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١١٥</w:t>
      </w:r>
      <w:r w:rsidRPr="004F304B">
        <w:rPr>
          <w:rFonts w:ascii="KFGQPC Uthman Taha Naskh" w:cs="KFGQPC Uthman Taha Naskh" w:hint="cs"/>
          <w:color w:val="008000"/>
          <w:sz w:val="24"/>
          <w:szCs w:val="24"/>
          <w:rtl/>
        </w:rPr>
        <w:t>﴾</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النساء</w:t>
      </w:r>
      <w:r w:rsidRPr="004F304B">
        <w:rPr>
          <w:rFonts w:ascii="KFGQPC Uthman Taha Naskh" w:cs="KFGQPC Uthman Taha Naskh"/>
          <w:color w:val="008000"/>
          <w:sz w:val="24"/>
          <w:szCs w:val="24"/>
          <w:rtl/>
        </w:rPr>
        <w:t xml:space="preserve">: </w:t>
      </w:r>
      <w:r w:rsidRPr="004F304B">
        <w:rPr>
          <w:rFonts w:ascii="KFGQPC Uthman Taha Naskh" w:cs="KFGQPC Uthman Taha Naskh" w:hint="cs"/>
          <w:color w:val="008000"/>
          <w:sz w:val="24"/>
          <w:szCs w:val="24"/>
          <w:rtl/>
        </w:rPr>
        <w:t>١١٥</w:t>
      </w:r>
      <w:r w:rsidRPr="004F304B">
        <w:rPr>
          <w:rFonts w:ascii="KFGQPC Uthman Taha Naskh" w:cs="KFGQPC Uthman Taha Naskh"/>
          <w:color w:val="008000"/>
          <w:sz w:val="24"/>
          <w:szCs w:val="24"/>
          <w:rtl/>
        </w:rPr>
        <w:t>]</w:t>
      </w:r>
      <w:r w:rsidRPr="004F304B">
        <w:rPr>
          <w:rFonts w:ascii="KFGQPC Uthman Taha Naskh" w:hint="cs"/>
          <w:color w:val="008000"/>
          <w:sz w:val="24"/>
          <w:szCs w:val="24"/>
          <w:rtl/>
        </w:rPr>
        <w:t xml:space="preserve">                                                                                                        </w:t>
      </w:r>
      <w:r w:rsidRPr="004F304B">
        <w:rPr>
          <w:rFonts w:ascii="KFGQPC Uthman Taha Naskh" w:cs="KFGQPC Uthman Taha Naskh"/>
          <w:color w:val="008000"/>
          <w:sz w:val="24"/>
          <w:szCs w:val="24"/>
          <w:rtl/>
        </w:rPr>
        <w:t xml:space="preserve">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w:t>
      </w:r>
      <w:r w:rsidRPr="004F304B">
        <w:rPr>
          <w:rFonts w:ascii="Kalpurush" w:eastAsia="Nikosh" w:hAnsi="Kalpurush" w:cs="Kalpurush"/>
          <w:spacing w:val="-2"/>
          <w:sz w:val="24"/>
          <w:szCs w:val="24"/>
          <w:cs/>
          <w:lang w:bidi="bn-BD"/>
        </w:rPr>
        <w:t>আর কারো নিকট সৎপথ প্রকাশ হওয়ার পর সে যদি রাসূলের বিরুদ্ধাচরণ করে এবং মুমিনদের পথ ছাড়া অন্য পথ অনুসরণ করে, তবে যেদিকে সে ফিরে যায়</w:t>
      </w:r>
      <w:r w:rsidRPr="004F304B">
        <w:rPr>
          <w:rFonts w:ascii="Kalpurush" w:eastAsia="Nikosh" w:hAnsi="Kalpurush" w:cs="Kalpurush" w:hint="cs"/>
          <w:spacing w:val="-2"/>
          <w:sz w:val="24"/>
          <w:szCs w:val="24"/>
          <w:cs/>
          <w:lang w:bidi="bn-BD"/>
        </w:rPr>
        <w:t>,</w:t>
      </w:r>
      <w:r w:rsidRPr="004F304B">
        <w:rPr>
          <w:rFonts w:ascii="Kalpurush" w:eastAsia="Nikosh" w:hAnsi="Kalpurush" w:cs="Kalpurush"/>
          <w:spacing w:val="-2"/>
          <w:sz w:val="24"/>
          <w:szCs w:val="24"/>
          <w:cs/>
          <w:lang w:bidi="bn-BD"/>
        </w:rPr>
        <w:t xml:space="preserve"> সে দিকেই তাকে আমরা ফিরিয়ে দেব এবং তাকে জাহান্নামে দগ্ধ করাব, আর তা কতই না মন্দ আবাস</w:t>
      </w:r>
      <w:r w:rsidRPr="004F304B">
        <w:rPr>
          <w:rFonts w:ascii="Kalpurush" w:eastAsia="Nikosh" w:hAnsi="Kalpurush" w:cs="Kalpurush" w:hint="cs"/>
          <w:spacing w:val="-2"/>
          <w:sz w:val="24"/>
          <w:szCs w:val="24"/>
          <w:cs/>
          <w:lang w:bidi="bn-BD"/>
        </w:rPr>
        <w:t>”</w:t>
      </w:r>
      <w:r w:rsidRPr="004F304B">
        <w:rPr>
          <w:rFonts w:ascii="Kalpurush" w:eastAsia="Nikosh" w:hAnsi="Kalpurush" w:cs="Kalpurush"/>
          <w:spacing w:val="-2"/>
          <w:sz w:val="24"/>
          <w:szCs w:val="24"/>
          <w:cs/>
          <w:lang w:bidi="bn-BD"/>
        </w:rPr>
        <w:t>!</w:t>
      </w:r>
      <w:r w:rsidRPr="004F304B">
        <w:rPr>
          <w:rFonts w:ascii="Traditional Arabic" w:cs="Kalpurush" w:hint="cs"/>
          <w:color w:val="000000"/>
          <w:sz w:val="24"/>
          <w:szCs w:val="24"/>
          <w:cs/>
          <w:lang w:bidi="bn-BD"/>
        </w:rPr>
        <w:t xml:space="preserve"> [সূরা আন-নিসা, আয়াত: ১১৫]</w:t>
      </w:r>
    </w:p>
    <w:p w:rsidR="004F304B" w:rsidRPr="004F304B" w:rsidRDefault="004F304B" w:rsidP="002A36CD">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তৃতীয়ত:</w:t>
      </w:r>
      <w:r w:rsidRPr="004F304B">
        <w:rPr>
          <w:rFonts w:ascii="Kalpurush" w:hAnsi="Kalpurush" w:cs="Kalpurush" w:hint="cs"/>
          <w:sz w:val="24"/>
          <w:szCs w:val="24"/>
          <w:cs/>
          <w:lang w:bidi="bn-BD"/>
        </w:rPr>
        <w:t xml:space="preserve"> অনুসরণকারী ব্যক্তি ও অনুসৃত ব্যক্তির সাদৃশ্যপূর্ণ হওয়া, যা অনুসরণকারী ব্যক্তি ও অনুসৃত ব্যক্তির মাঝে কোনো না কোনো </w:t>
      </w:r>
      <w:r w:rsidR="002A36CD">
        <w:rPr>
          <w:rFonts w:ascii="Kalpurush" w:hAnsi="Kalpurush" w:cs="Kalpurush" w:hint="cs"/>
          <w:sz w:val="24"/>
          <w:szCs w:val="24"/>
          <w:cs/>
          <w:lang w:bidi="bn-BD"/>
        </w:rPr>
        <w:t>সামঞ্জস্য</w:t>
      </w:r>
      <w:r w:rsidRPr="004F304B">
        <w:rPr>
          <w:rFonts w:ascii="Kalpurush" w:hAnsi="Kalpurush" w:cs="Kalpurush" w:hint="cs"/>
          <w:sz w:val="24"/>
          <w:szCs w:val="24"/>
          <w:cs/>
          <w:lang w:bidi="bn-BD"/>
        </w:rPr>
        <w:t xml:space="preserve"> সৃষ্টি করবে। অর্থাৎ পরস্পরের কাঠামোগত সম্পৃক্ততা, আন্তরিক আকর্ষণ এবং কথায় ও কাজে পারস্পরিক মিল -এগুলো হলো এমন বিষয়, যা ঈমান বিনষ্টকারী; তাতে লিপ্ত হওয়া কোনো মুসলিম ব্যক্তির জন্য উচিত নয়। </w:t>
      </w:r>
    </w:p>
    <w:p w:rsidR="004F304B" w:rsidRPr="004F304B" w:rsidRDefault="004F304B" w:rsidP="002A36CD">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চতুর্থত:</w:t>
      </w:r>
      <w:r w:rsidRPr="004F304B">
        <w:rPr>
          <w:rFonts w:ascii="Kalpurush" w:hAnsi="Kalpurush" w:cs="Kalpurush" w:hint="cs"/>
          <w:sz w:val="24"/>
          <w:szCs w:val="24"/>
          <w:cs/>
          <w:lang w:bidi="bn-BD"/>
        </w:rPr>
        <w:t xml:space="preserve"> অনুকরণ করার বিষয়টি অধিকাংশ ক্ষেত্রে কাফি</w:t>
      </w:r>
      <w:r w:rsidR="002A36CD">
        <w:rPr>
          <w:rFonts w:ascii="Kalpurush" w:hAnsi="Kalpurush" w:cs="Kalpurush" w:hint="cs"/>
          <w:sz w:val="24"/>
          <w:szCs w:val="24"/>
          <w:cs/>
          <w:lang w:bidi="bn-BD"/>
        </w:rPr>
        <w:t xml:space="preserve">রদের প্রতি মুগ্ধ বা তুষ্ট থাকার নীতি সৃষ্টি </w:t>
      </w:r>
      <w:r w:rsidRPr="004F304B">
        <w:rPr>
          <w:rFonts w:ascii="Kalpurush" w:hAnsi="Kalpurush" w:cs="Kalpurush" w:hint="cs"/>
          <w:sz w:val="24"/>
          <w:szCs w:val="24"/>
          <w:cs/>
          <w:lang w:bidi="bn-BD"/>
        </w:rPr>
        <w:t>করবে। সেখান থেকে যেমন, তাদের ধর্ম, আচার-আচরণ, রীতি-নীতি, কর্মকাণ্ড এবং তারা যে অন্যায় ও বিশৃঙ্খলার ওপর প্রতিষ্ঠিত আছে, তার প্রতি মুগ্ধ থাকা</w:t>
      </w:r>
      <w:r w:rsidR="002A36CD">
        <w:rPr>
          <w:rFonts w:ascii="Kalpurush" w:hAnsi="Kalpurush" w:cs="Kalpurush" w:hint="cs"/>
          <w:sz w:val="24"/>
          <w:szCs w:val="24"/>
          <w:cs/>
          <w:lang w:bidi="bn-BD"/>
        </w:rPr>
        <w:t>,</w:t>
      </w:r>
      <w:r w:rsidRPr="004F304B">
        <w:rPr>
          <w:rFonts w:ascii="Kalpurush" w:hAnsi="Kalpurush" w:cs="Kalpurush" w:hint="cs"/>
          <w:sz w:val="24"/>
          <w:szCs w:val="24"/>
          <w:cs/>
          <w:lang w:bidi="bn-BD"/>
        </w:rPr>
        <w:t xml:space="preserve"> আর এ তুষ্টি অপরিহার্যভাবে সুন্নাতসমূহ এবং সত্য ও হিদায়াত প্রতি তাচ্ছিল্য প্রদর্শন করতে বাধ্য করবে, যা রাসূলুল্লাহ্ সাল্লাল্লাহু </w:t>
      </w:r>
      <w:r w:rsidRPr="004F304B">
        <w:rPr>
          <w:rFonts w:ascii="SutonnyMJ" w:hAnsi="SutonnyMJ" w:cs="Kalpurush" w:hint="cs"/>
          <w:color w:val="000000"/>
          <w:sz w:val="24"/>
          <w:szCs w:val="24"/>
          <w:cs/>
          <w:lang w:bidi="bn-BD"/>
        </w:rPr>
        <w:t xml:space="preserve">‘আলাইহি ওয়াসাল্লাম নিয়ে এসেছেন এবং যার ওপর পূর্ববর্তী সৎকর্মশীল ব্যক্তিগণ প্রতিষ্ঠিত ছিলেন। কারণ, যে ব্যক্তি কোনো জাতির অনুকরণ করে, সে ব্যক্তি তাদের মতো হয়ে যায় এবং সে তাদের কর্মকাণ্ডের প্রতি সন্তুষ্ট থাকে; আর এটা তাকে মুগ্ধ ও তুষ্ট করে; আর অপরদিকে বিপরীত কথা ও কাজ </w:t>
      </w:r>
      <w:r w:rsidR="002A36CD">
        <w:rPr>
          <w:rFonts w:ascii="SutonnyMJ" w:hAnsi="SutonnyMJ" w:cs="Kalpurush" w:hint="cs"/>
          <w:color w:val="000000"/>
          <w:sz w:val="24"/>
          <w:szCs w:val="24"/>
          <w:cs/>
          <w:lang w:bidi="bn-BD"/>
        </w:rPr>
        <w:t>তখন আর তাকে আনন্দ দিবে না।</w:t>
      </w:r>
    </w:p>
    <w:p w:rsidR="008F6CF9" w:rsidRDefault="004F304B" w:rsidP="00246C85">
      <w:pPr>
        <w:bidi w:val="0"/>
        <w:spacing w:after="120"/>
        <w:jc w:val="both"/>
        <w:rPr>
          <w:rFonts w:ascii="Kalpurush" w:hAnsi="Kalpurush" w:cs="Kalpurush"/>
          <w:sz w:val="24"/>
          <w:szCs w:val="24"/>
          <w:cs/>
          <w:lang w:bidi="bn-BD"/>
        </w:rPr>
      </w:pPr>
      <w:r w:rsidRPr="004F304B">
        <w:rPr>
          <w:rFonts w:ascii="Kalpurush" w:hAnsi="Kalpurush" w:cs="Kalpurush" w:hint="cs"/>
          <w:b/>
          <w:bCs/>
          <w:sz w:val="24"/>
          <w:szCs w:val="24"/>
          <w:cs/>
          <w:lang w:bidi="bn-BD"/>
        </w:rPr>
        <w:lastRenderedPageBreak/>
        <w:t>পঞ্চমত:</w:t>
      </w:r>
      <w:r w:rsidRPr="004F304B">
        <w:rPr>
          <w:rFonts w:ascii="Kalpurush" w:hAnsi="Kalpurush" w:cs="Kalpurush" w:hint="cs"/>
          <w:sz w:val="24"/>
          <w:szCs w:val="24"/>
          <w:cs/>
          <w:lang w:bidi="bn-BD"/>
        </w:rPr>
        <w:t xml:space="preserve"> পরস্পরের অনুকরণের বিষয়টি সম্প্রীতি ও ভালবাসা এবং অনুকরণকারীদের মাঝে পারস্পরিক বন্ধুত্বের সৃষ্টি করে; কারণ, মুসলিম ব্যক্তি যখন কাফিরের অনুসরণ করবে, তখন আবশ্যকীয়ভাবে তার মনের মাঝে তার জন্য বন্ধুত্বের আকর্ষণ পাওয়া যাবে আর এ অন্তরঙ্গতাই নিশ্চিতভাবে মুমিন, সৎকর্মশীল, মুত্তাকী, সুন্নাহর অনুসারী ও দীনের ওপর সুদৃঢ়ভাবে প্রতিষ্ঠিত ব্যক্তিবর্গকে বাদ দিয়ে অন্যদের জন্য ভাল</w:t>
      </w:r>
      <w:r w:rsidR="002A36CD">
        <w:rPr>
          <w:rFonts w:ascii="Kalpurush" w:hAnsi="Kalpurush" w:cs="Kalpurush" w:hint="cs"/>
          <w:sz w:val="24"/>
          <w:szCs w:val="24"/>
          <w:cs/>
          <w:lang w:bidi="bn-BD"/>
        </w:rPr>
        <w:t>ো</w:t>
      </w:r>
      <w:r w:rsidRPr="004F304B">
        <w:rPr>
          <w:rFonts w:ascii="Kalpurush" w:hAnsi="Kalpurush" w:cs="Kalpurush" w:hint="cs"/>
          <w:sz w:val="24"/>
          <w:szCs w:val="24"/>
          <w:cs/>
          <w:lang w:bidi="bn-BD"/>
        </w:rPr>
        <w:t xml:space="preserve">বাসা, সন্তুষ্টি ও পারস্পরিক বন্ধুত্বের জন্ম দিবে; আর এটা আবশ্যকীয়ভাবেই একটি স্বভাবসুলভ ব্যাপার, যা প্রত্যেক বিবেকবান ব্যক্তিই অনুভব করতে পারে; বিশেষ করে যখন অনুসরণকারী </w:t>
      </w:r>
      <w:r w:rsidR="002A36CD">
        <w:rPr>
          <w:rFonts w:ascii="Kalpurush" w:hAnsi="Kalpurush" w:cs="Kalpurush" w:hint="cs"/>
          <w:sz w:val="24"/>
          <w:szCs w:val="24"/>
          <w:cs/>
          <w:lang w:bidi="bn-BD"/>
        </w:rPr>
        <w:t>নিজে একাকিত্ব</w:t>
      </w:r>
      <w:r w:rsidRPr="004F304B">
        <w:rPr>
          <w:rFonts w:ascii="Kalpurush" w:hAnsi="Kalpurush" w:cs="Kalpurush" w:hint="cs"/>
          <w:sz w:val="24"/>
          <w:szCs w:val="24"/>
          <w:cs/>
          <w:lang w:bidi="bn-BD"/>
        </w:rPr>
        <w:t xml:space="preserve"> অনুভব করে অথবা অনুসরণকারী ব্যক্তি মানসিক</w:t>
      </w:r>
      <w:r w:rsidR="002A36CD">
        <w:rPr>
          <w:rFonts w:ascii="Kalpurush" w:hAnsi="Kalpurush" w:cs="Kalpurush" w:hint="cs"/>
          <w:sz w:val="24"/>
          <w:szCs w:val="24"/>
          <w:cs/>
          <w:lang w:bidi="bn-BD"/>
        </w:rPr>
        <w:t>ভাবে পর্যুদস্ত থাকে,</w:t>
      </w:r>
      <w:r w:rsidRPr="004F304B">
        <w:rPr>
          <w:rFonts w:ascii="Kalpurush" w:hAnsi="Kalpurush" w:cs="Kalpurush" w:hint="cs"/>
          <w:sz w:val="24"/>
          <w:szCs w:val="24"/>
          <w:cs/>
          <w:lang w:bidi="bn-BD"/>
        </w:rPr>
        <w:t xml:space="preserve"> এ কারণে সে যখন অন্যকে অনুসরণ করে, তখন সে অনুসৃত ব্যক্তির মহত্ব, তার প্রতি ভালোবাসা ও বন্ধুত্ব এবং উভয়ের মধ্যকার </w:t>
      </w:r>
      <w:r w:rsidR="002A36CD">
        <w:rPr>
          <w:rFonts w:ascii="Kalpurush" w:hAnsi="Kalpurush" w:cs="Kalpurush" w:hint="cs"/>
          <w:sz w:val="24"/>
          <w:szCs w:val="24"/>
          <w:cs/>
          <w:lang w:bidi="bn-BD"/>
        </w:rPr>
        <w:t>মিল অনুভব করে</w:t>
      </w:r>
      <w:r w:rsidR="00246C85" w:rsidRPr="00A5198F">
        <w:rPr>
          <w:rFonts w:ascii="SolaimanLipi" w:hAnsi="SolaimanLipi" w:cs="SolaimanLipi"/>
          <w:sz w:val="24"/>
          <w:szCs w:val="24"/>
          <w:cs/>
          <w:lang w:bidi="hi-IN"/>
        </w:rPr>
        <w:t>।</w:t>
      </w:r>
      <w:r w:rsidRPr="004F304B">
        <w:rPr>
          <w:rFonts w:ascii="Kalpurush" w:hAnsi="Kalpurush" w:cs="Kalpurush" w:hint="cs"/>
          <w:sz w:val="24"/>
          <w:szCs w:val="24"/>
          <w:cs/>
          <w:lang w:bidi="bn-BD"/>
        </w:rPr>
        <w:t xml:space="preserve"> এ</w:t>
      </w:r>
      <w:r w:rsidR="002A36CD">
        <w:rPr>
          <w:rFonts w:ascii="Kalpurush" w:hAnsi="Kalpurush" w:cs="Kalpurush" w:hint="cs"/>
          <w:sz w:val="24"/>
          <w:szCs w:val="24"/>
          <w:cs/>
          <w:lang w:bidi="bn-BD"/>
        </w:rPr>
        <w:t>টা</w:t>
      </w:r>
      <w:r w:rsidRPr="004F304B">
        <w:rPr>
          <w:rFonts w:ascii="Kalpurush" w:hAnsi="Kalpurush" w:cs="Kalpurush" w:hint="cs"/>
          <w:sz w:val="24"/>
          <w:szCs w:val="24"/>
          <w:cs/>
          <w:lang w:bidi="bn-BD"/>
        </w:rPr>
        <w:t xml:space="preserve"> যদি </w:t>
      </w:r>
      <w:r w:rsidR="002A36CD">
        <w:rPr>
          <w:rFonts w:ascii="Kalpurush" w:hAnsi="Kalpurush" w:cs="Kalpurush" w:hint="cs"/>
          <w:sz w:val="24"/>
          <w:szCs w:val="24"/>
          <w:cs/>
          <w:lang w:bidi="bn-BD"/>
        </w:rPr>
        <w:t xml:space="preserve">কেবল </w:t>
      </w:r>
      <w:r w:rsidRPr="004F304B">
        <w:rPr>
          <w:rFonts w:ascii="Kalpurush" w:hAnsi="Kalpurush" w:cs="Kalpurush" w:hint="cs"/>
          <w:sz w:val="24"/>
          <w:szCs w:val="24"/>
          <w:cs/>
          <w:lang w:bidi="bn-BD"/>
        </w:rPr>
        <w:t xml:space="preserve">বাহ্যিক </w:t>
      </w:r>
      <w:r w:rsidR="00246C85">
        <w:rPr>
          <w:rFonts w:ascii="Kalpurush" w:hAnsi="Kalpurush" w:cs="Kalpurush" w:hint="cs"/>
          <w:sz w:val="24"/>
          <w:szCs w:val="24"/>
          <w:cs/>
          <w:lang w:bidi="bn-BD"/>
        </w:rPr>
        <w:t xml:space="preserve">মিলেই সীমাবদ্ধ থাকতো তবুও তা হারাম হওয়ার জন্য যথেষ্ট হতো, অথচ বাহ্যিক মিল, অভ্যাসের মিল, চাল-চলনে মিল থাকা </w:t>
      </w:r>
      <w:r w:rsidRPr="004F304B">
        <w:rPr>
          <w:rFonts w:ascii="Kalpurush" w:hAnsi="Kalpurush" w:cs="Kalpurush" w:hint="cs"/>
          <w:sz w:val="24"/>
          <w:szCs w:val="24"/>
          <w:cs/>
          <w:lang w:bidi="bn-BD"/>
        </w:rPr>
        <w:t xml:space="preserve">আবশ্যকীয়ভাবে অভ্যন্তরীণ </w:t>
      </w:r>
      <w:r w:rsidR="00246C85">
        <w:rPr>
          <w:rFonts w:ascii="Kalpurush" w:hAnsi="Kalpurush" w:cs="Kalpurush" w:hint="cs"/>
          <w:sz w:val="24"/>
          <w:szCs w:val="24"/>
          <w:cs/>
          <w:lang w:bidi="bn-BD"/>
        </w:rPr>
        <w:t xml:space="preserve">মিল-মহব্বত সৃষ্টি করে। </w:t>
      </w:r>
      <w:r w:rsidRPr="004F304B">
        <w:rPr>
          <w:rFonts w:ascii="Kalpurush" w:hAnsi="Kalpurush" w:cs="Kalpurush" w:hint="cs"/>
          <w:sz w:val="24"/>
          <w:szCs w:val="24"/>
          <w:cs/>
          <w:lang w:bidi="bn-BD"/>
        </w:rPr>
        <w:t>আর এটা এমন এক বিষয়, যা এমন প্রত্যেক ব্যক্তিই অনুধাবন করতে পারে, মানুষের চালচলনের ক্ষেত্রে এ ধরনের বিষয়</w:t>
      </w:r>
      <w:r w:rsidR="008F6CF9">
        <w:rPr>
          <w:rFonts w:ascii="Kalpurush" w:hAnsi="Kalpurush" w:cs="Kalpurush" w:hint="cs"/>
          <w:sz w:val="24"/>
          <w:szCs w:val="24"/>
          <w:cs/>
          <w:lang w:bidi="bn-BD"/>
        </w:rPr>
        <w:t xml:space="preserve">সমূহ নিয়ে যে চিন্তাভাবনা করে। </w:t>
      </w:r>
    </w:p>
    <w:p w:rsidR="004F304B" w:rsidRPr="004F304B" w:rsidRDefault="00EA6177" w:rsidP="00EA6177">
      <w:pPr>
        <w:bidi w:val="0"/>
        <w:spacing w:after="120"/>
        <w:jc w:val="both"/>
        <w:rPr>
          <w:rFonts w:ascii="Kalpurush" w:hAnsi="Kalpurush" w:cs="Kalpurush"/>
          <w:sz w:val="24"/>
          <w:szCs w:val="24"/>
          <w:lang w:bidi="bn-BD"/>
        </w:rPr>
      </w:pPr>
      <w:r>
        <w:rPr>
          <w:rFonts w:ascii="Kalpurush" w:hAnsi="Kalpurush" w:cs="Kalpurush" w:hint="cs"/>
          <w:b/>
          <w:bCs/>
          <w:sz w:val="24"/>
          <w:szCs w:val="24"/>
          <w:cs/>
          <w:lang w:bidi="bn-BD"/>
        </w:rPr>
        <w:t xml:space="preserve">এখানে </w:t>
      </w:r>
      <w:r w:rsidR="004F304B" w:rsidRPr="004F304B">
        <w:rPr>
          <w:rFonts w:ascii="Kalpurush" w:hAnsi="Kalpurush" w:cs="Kalpurush" w:hint="cs"/>
          <w:b/>
          <w:bCs/>
          <w:sz w:val="24"/>
          <w:szCs w:val="24"/>
          <w:cs/>
          <w:lang w:bidi="bn-BD"/>
        </w:rPr>
        <w:t>আমি পরস্পর পরস্পরের অনুকরণকারীদের মাঝে বিদ্যমান সম্পর্ক, মহব্বত (ভালোবাসা) ও বন্ধুত্বের ব্যাপারে একটি দৃষ্টান্ত পেশ করছি:</w:t>
      </w:r>
      <w:r w:rsidR="004F304B" w:rsidRPr="004F304B">
        <w:rPr>
          <w:rFonts w:ascii="Kalpurush" w:hAnsi="Kalpurush" w:cs="Kalpurush" w:hint="cs"/>
          <w:sz w:val="24"/>
          <w:szCs w:val="24"/>
          <w:cs/>
          <w:lang w:bidi="bn-BD"/>
        </w:rPr>
        <w:t xml:space="preserve"> </w:t>
      </w:r>
    </w:p>
    <w:p w:rsidR="00EA6177" w:rsidRDefault="004F304B" w:rsidP="00EA6177">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যদি কোনো মানুষ ভিন্ন দেশে গমন করে, তবে সে তাতে </w:t>
      </w:r>
      <w:r w:rsidR="00EA6177">
        <w:rPr>
          <w:rFonts w:ascii="Kalpurush" w:hAnsi="Kalpurush" w:cs="Kalpurush" w:hint="cs"/>
          <w:sz w:val="24"/>
          <w:szCs w:val="24"/>
          <w:cs/>
          <w:lang w:bidi="bn-BD"/>
        </w:rPr>
        <w:t xml:space="preserve">একাকিত্ব অনুভব করতে থাকে, </w:t>
      </w:r>
      <w:r w:rsidRPr="004F304B">
        <w:rPr>
          <w:rFonts w:ascii="Kalpurush" w:hAnsi="Kalpurush" w:cs="Kalpurush" w:hint="cs"/>
          <w:sz w:val="24"/>
          <w:szCs w:val="24"/>
          <w:cs/>
          <w:lang w:bidi="bn-BD"/>
        </w:rPr>
        <w:t xml:space="preserve">ফলে সে যদি তার মতো কোনো মানুষকে তার পোষাকের মতো পোষাক পরিধান করে বাজারে চলাফেরা করতে এবং তার ভাষায় </w:t>
      </w:r>
      <w:r w:rsidR="00EA6177">
        <w:rPr>
          <w:rFonts w:ascii="Kalpurush" w:hAnsi="Kalpurush" w:cs="Kalpurush" w:hint="cs"/>
          <w:sz w:val="24"/>
          <w:szCs w:val="24"/>
          <w:cs/>
          <w:lang w:bidi="bn-BD"/>
        </w:rPr>
        <w:t>ক</w:t>
      </w:r>
      <w:r w:rsidRPr="004F304B">
        <w:rPr>
          <w:rFonts w:ascii="Kalpurush" w:hAnsi="Kalpurush" w:cs="Kalpurush" w:hint="cs"/>
          <w:sz w:val="24"/>
          <w:szCs w:val="24"/>
          <w:cs/>
          <w:lang w:bidi="bn-BD"/>
        </w:rPr>
        <w:t>থা বলতে দেখে, তাহলে সে অবশ্যই তার কেন্দ্রিক অনেক বেশি পরিমাণে ভাল</w:t>
      </w:r>
      <w:r w:rsidR="00EA6177">
        <w:rPr>
          <w:rFonts w:ascii="Kalpurush" w:hAnsi="Kalpurush" w:cs="Kalpurush" w:hint="cs"/>
          <w:sz w:val="24"/>
          <w:szCs w:val="24"/>
          <w:cs/>
          <w:lang w:bidi="bn-BD"/>
        </w:rPr>
        <w:t>ো</w:t>
      </w:r>
      <w:r w:rsidRPr="004F304B">
        <w:rPr>
          <w:rFonts w:ascii="Kalpurush" w:hAnsi="Kalpurush" w:cs="Kalpurush" w:hint="cs"/>
          <w:sz w:val="24"/>
          <w:szCs w:val="24"/>
          <w:cs/>
          <w:lang w:bidi="bn-BD"/>
        </w:rPr>
        <w:t xml:space="preserve">বাসা ও </w:t>
      </w:r>
      <w:r w:rsidRPr="004F304B">
        <w:rPr>
          <w:rFonts w:ascii="Kalpurush" w:hAnsi="Kalpurush" w:cs="Kalpurush" w:hint="cs"/>
          <w:sz w:val="24"/>
          <w:szCs w:val="24"/>
          <w:cs/>
          <w:lang w:bidi="bn-BD"/>
        </w:rPr>
        <w:lastRenderedPageBreak/>
        <w:t>হৃদ্যতা অনুভব করবে</w:t>
      </w:r>
      <w:r w:rsidR="00EA6177" w:rsidRPr="00A5198F">
        <w:rPr>
          <w:rFonts w:ascii="SolaimanLipi" w:hAnsi="SolaimanLipi" w:cs="SolaimanLipi"/>
          <w:sz w:val="24"/>
          <w:szCs w:val="24"/>
          <w:cs/>
          <w:lang w:bidi="hi-IN"/>
        </w:rPr>
        <w:t xml:space="preserve">। </w:t>
      </w:r>
      <w:r w:rsidR="00EA6177" w:rsidRPr="009A11D0">
        <w:rPr>
          <w:rFonts w:ascii="Kalpurush" w:hAnsi="Kalpurush" w:cs="Kalpurush"/>
          <w:sz w:val="24"/>
          <w:szCs w:val="24"/>
          <w:cs/>
          <w:lang w:bidi="bn-IN"/>
        </w:rPr>
        <w:t>আর এ ভালোবাসা ও হৃদ্যতার পরিমাণ তখন স</w:t>
      </w:r>
      <w:r w:rsidR="00EA6177" w:rsidRPr="009A11D0">
        <w:rPr>
          <w:rFonts w:ascii="Kalpurush" w:hAnsi="Kalpurush" w:cs="Kalpurush"/>
          <w:sz w:val="24"/>
          <w:szCs w:val="24"/>
          <w:cs/>
          <w:lang w:bidi="bn-BD"/>
        </w:rPr>
        <w:t>ে অবস্থার</w:t>
      </w:r>
      <w:r w:rsidR="00EA6177">
        <w:rPr>
          <w:rFonts w:ascii="Kalpurush" w:hAnsi="Kalpurush" w:cs="Kalpurush" w:hint="cs"/>
          <w:sz w:val="24"/>
          <w:szCs w:val="24"/>
          <w:cs/>
          <w:lang w:bidi="bn-BD"/>
        </w:rPr>
        <w:t xml:space="preserve"> চেয়ে বেশি দেখা দিবে যদি এ লোকটিকে সে </w:t>
      </w:r>
      <w:r w:rsidRPr="004F304B">
        <w:rPr>
          <w:rFonts w:ascii="Kalpurush" w:hAnsi="Kalpurush" w:cs="Kalpurush" w:hint="cs"/>
          <w:sz w:val="24"/>
          <w:szCs w:val="24"/>
          <w:cs/>
          <w:lang w:bidi="bn-BD"/>
        </w:rPr>
        <w:t xml:space="preserve">তার নিজ দেশে </w:t>
      </w:r>
      <w:r w:rsidR="00EA6177">
        <w:rPr>
          <w:rFonts w:ascii="Kalpurush" w:hAnsi="Kalpurush" w:cs="Kalpurush" w:hint="cs"/>
          <w:sz w:val="24"/>
          <w:szCs w:val="24"/>
          <w:cs/>
          <w:lang w:bidi="bn-BD"/>
        </w:rPr>
        <w:t>প্রত্যক্ষ</w:t>
      </w:r>
      <w:r w:rsidRPr="004F304B">
        <w:rPr>
          <w:rFonts w:ascii="Kalpurush" w:hAnsi="Kalpurush" w:cs="Kalpurush" w:hint="cs"/>
          <w:sz w:val="24"/>
          <w:szCs w:val="24"/>
          <w:cs/>
          <w:lang w:bidi="bn-BD"/>
        </w:rPr>
        <w:t xml:space="preserve"> করত। </w:t>
      </w:r>
    </w:p>
    <w:p w:rsidR="004F304B" w:rsidRPr="004F304B" w:rsidRDefault="004F304B" w:rsidP="0001210C">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অতএব, মানুষ যখন অনুভব করে যে, সে অপরের অনুসারী, তখন এ অনুকরণ মনের মধ্যে তার জন্য নিশ্চিতভাবে প্রভাব তৈরি করবে; এটা হচ্ছে স্বাভাবিক অবস্থায়</w:t>
      </w:r>
      <w:r w:rsidR="00EA6177" w:rsidRPr="00A5198F">
        <w:rPr>
          <w:rFonts w:ascii="SolaimanLipi" w:hAnsi="SolaimanLipi" w:cs="SolaimanLipi"/>
          <w:sz w:val="24"/>
          <w:szCs w:val="24"/>
          <w:cs/>
          <w:lang w:bidi="hi-IN"/>
        </w:rPr>
        <w:t xml:space="preserve">। </w:t>
      </w:r>
      <w:r w:rsidR="00EA6177" w:rsidRPr="00F16524">
        <w:rPr>
          <w:rFonts w:ascii="Kalpurush" w:hAnsi="Kalpurush" w:cs="Kalpurush" w:hint="cs"/>
          <w:sz w:val="24"/>
          <w:szCs w:val="24"/>
          <w:cs/>
          <w:lang w:bidi="bn-IN"/>
        </w:rPr>
        <w:t xml:space="preserve">কিন্তু </w:t>
      </w:r>
      <w:r w:rsidRPr="004F304B">
        <w:rPr>
          <w:rFonts w:ascii="Kalpurush" w:hAnsi="Kalpurush" w:cs="Kalpurush" w:hint="cs"/>
          <w:sz w:val="24"/>
          <w:szCs w:val="24"/>
          <w:cs/>
          <w:lang w:bidi="bn-BD"/>
        </w:rPr>
        <w:t>যদি</w:t>
      </w:r>
      <w:r w:rsidRPr="004F304B">
        <w:rPr>
          <w:rFonts w:ascii="Kalpurush" w:hAnsi="Kalpurush" w:cs="Kalpurush"/>
          <w:sz w:val="24"/>
          <w:szCs w:val="24"/>
          <w:cs/>
          <w:lang w:bidi="bn-BD"/>
        </w:rPr>
        <w:t xml:space="preserve"> </w:t>
      </w:r>
      <w:r w:rsidR="00EA6177">
        <w:rPr>
          <w:rFonts w:ascii="Kalpurush" w:hAnsi="Kalpurush" w:cs="Kalpurush" w:hint="cs"/>
          <w:sz w:val="24"/>
          <w:szCs w:val="24"/>
          <w:cs/>
          <w:lang w:bidi="bn-BD"/>
        </w:rPr>
        <w:t xml:space="preserve">কোনো </w:t>
      </w:r>
      <w:r w:rsidRPr="004F304B">
        <w:rPr>
          <w:rFonts w:ascii="Kalpurush" w:hAnsi="Kalpurush" w:cs="Kalpurush" w:hint="cs"/>
          <w:sz w:val="24"/>
          <w:szCs w:val="24"/>
          <w:cs/>
          <w:lang w:bidi="bn-BD"/>
        </w:rPr>
        <w:t>মুসলিম</w:t>
      </w:r>
      <w:r w:rsidR="00EA6177">
        <w:rPr>
          <w:rFonts w:ascii="Kalpurush" w:hAnsi="Kalpurush" w:cs="Kalpurush" w:hint="cs"/>
          <w:sz w:val="24"/>
          <w:szCs w:val="24"/>
          <w:cs/>
          <w:lang w:bidi="bn-BD"/>
        </w:rPr>
        <w:t xml:space="preserve"> কোনো </w:t>
      </w:r>
      <w:r w:rsidRPr="004F304B">
        <w:rPr>
          <w:rFonts w:ascii="Kalpurush" w:hAnsi="Kalpurush" w:cs="Kalpurush" w:hint="cs"/>
          <w:sz w:val="24"/>
          <w:szCs w:val="24"/>
          <w:cs/>
          <w:lang w:bidi="bn-BD"/>
        </w:rPr>
        <w:t>কাফির</w:t>
      </w:r>
      <w:r w:rsidR="00EA6177">
        <w:rPr>
          <w:rFonts w:ascii="Kalpurush" w:hAnsi="Kalpurush" w:cs="Kalpurush" w:hint="cs"/>
          <w:sz w:val="24"/>
          <w:szCs w:val="24"/>
          <w:cs/>
          <w:lang w:bidi="bn-BD"/>
        </w:rPr>
        <w:t>ের প্রতি মুগ্ধ হয়ে তা</w:t>
      </w:r>
      <w:r w:rsidRPr="004F304B">
        <w:rPr>
          <w:rFonts w:ascii="Kalpurush" w:hAnsi="Kalpurush" w:cs="Kalpurush" w:hint="cs"/>
          <w:sz w:val="24"/>
          <w:szCs w:val="24"/>
          <w:cs/>
          <w:lang w:bidi="bn-BD"/>
        </w:rPr>
        <w:t>র</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অনুকরণ</w:t>
      </w:r>
      <w:r w:rsidRPr="004F304B">
        <w:rPr>
          <w:rFonts w:ascii="Kalpurush" w:hAnsi="Kalpurush" w:cs="Kalpurush"/>
          <w:sz w:val="24"/>
          <w:szCs w:val="24"/>
          <w:cs/>
          <w:lang w:bidi="bn-BD"/>
        </w:rPr>
        <w:t xml:space="preserve"> </w:t>
      </w:r>
      <w:r w:rsidR="00EA6177">
        <w:rPr>
          <w:rFonts w:ascii="Kalpurush" w:hAnsi="Kalpurush" w:cs="Kalpurush" w:hint="cs"/>
          <w:sz w:val="24"/>
          <w:szCs w:val="24"/>
          <w:cs/>
          <w:lang w:bidi="bn-BD"/>
        </w:rPr>
        <w:t>করে</w:t>
      </w:r>
      <w:r w:rsidRPr="004F304B">
        <w:rPr>
          <w:rFonts w:ascii="Kalpurush" w:hAnsi="Kalpurush" w:cs="Kalpurush"/>
          <w:sz w:val="24"/>
          <w:szCs w:val="24"/>
          <w:lang w:bidi="bn-BD"/>
        </w:rPr>
        <w:t xml:space="preserve">, </w:t>
      </w:r>
      <w:r w:rsidRPr="004F304B">
        <w:rPr>
          <w:rFonts w:ascii="Kalpurush" w:hAnsi="Kalpurush" w:cs="Kalpurush" w:hint="cs"/>
          <w:sz w:val="24"/>
          <w:szCs w:val="24"/>
          <w:cs/>
          <w:lang w:bidi="bn-BD"/>
        </w:rPr>
        <w:t>তাহলে</w:t>
      </w:r>
      <w:r w:rsidRPr="004F304B">
        <w:rPr>
          <w:rFonts w:ascii="Kalpurush" w:hAnsi="Kalpurush" w:cs="Kalpurush"/>
          <w:sz w:val="24"/>
          <w:szCs w:val="24"/>
          <w:cs/>
          <w:lang w:bidi="bn-BD"/>
        </w:rPr>
        <w:t xml:space="preserve"> </w:t>
      </w:r>
      <w:r w:rsidR="00EA6177">
        <w:rPr>
          <w:rFonts w:ascii="Kalpurush" w:hAnsi="Kalpurush" w:cs="Kalpurush" w:hint="cs"/>
          <w:sz w:val="24"/>
          <w:szCs w:val="24"/>
          <w:cs/>
          <w:lang w:bidi="bn-BD"/>
        </w:rPr>
        <w:t xml:space="preserve">তার </w:t>
      </w:r>
      <w:r w:rsidRPr="004F304B">
        <w:rPr>
          <w:rFonts w:ascii="Kalpurush" w:hAnsi="Kalpurush" w:cs="Kalpurush" w:hint="cs"/>
          <w:sz w:val="24"/>
          <w:szCs w:val="24"/>
          <w:cs/>
          <w:lang w:bidi="bn-BD"/>
        </w:rPr>
        <w:t>অবস্থা</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কেমন</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হ</w:t>
      </w:r>
      <w:r w:rsidR="00EA6177">
        <w:rPr>
          <w:rFonts w:ascii="Kalpurush" w:hAnsi="Kalpurush" w:cs="Kalpurush" w:hint="cs"/>
          <w:sz w:val="24"/>
          <w:szCs w:val="24"/>
          <w:cs/>
          <w:lang w:bidi="bn-BD"/>
        </w:rPr>
        <w:t>বে তা সহজেই অনুমেয়</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আর</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এটাই</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হলো</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আসল</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কথা।</w:t>
      </w:r>
      <w:r w:rsidRPr="004F304B">
        <w:rPr>
          <w:rFonts w:ascii="Kalpurush" w:hAnsi="Kalpurush" w:cs="Kalpurush"/>
          <w:sz w:val="24"/>
          <w:szCs w:val="24"/>
          <w:lang w:bidi="bn-BD"/>
        </w:rPr>
        <w:t xml:space="preserve"> </w:t>
      </w:r>
      <w:r w:rsidR="0001210C">
        <w:rPr>
          <w:rFonts w:ascii="Kalpurush" w:hAnsi="Kalpurush" w:cs="Kalpurush" w:hint="cs"/>
          <w:sz w:val="24"/>
          <w:szCs w:val="24"/>
          <w:cs/>
          <w:lang w:bidi="bn-BD"/>
        </w:rPr>
        <w:t xml:space="preserve">কারণ কোনো </w:t>
      </w:r>
      <w:r w:rsidRPr="004F304B">
        <w:rPr>
          <w:rFonts w:ascii="Kalpurush" w:hAnsi="Kalpurush" w:cs="Kalpurush" w:hint="cs"/>
          <w:sz w:val="24"/>
          <w:szCs w:val="24"/>
          <w:cs/>
          <w:lang w:bidi="bn-BD"/>
        </w:rPr>
        <w:t>মুসলিম</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ব্যক্তির</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পক্ষ</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থেকে</w:t>
      </w:r>
      <w:r w:rsidRPr="004F304B">
        <w:rPr>
          <w:rFonts w:ascii="Kalpurush" w:hAnsi="Kalpurush" w:cs="Kalpurush"/>
          <w:sz w:val="24"/>
          <w:szCs w:val="24"/>
          <w:cs/>
          <w:lang w:bidi="bn-BD"/>
        </w:rPr>
        <w:t xml:space="preserve"> </w:t>
      </w:r>
      <w:r w:rsidR="0001210C">
        <w:rPr>
          <w:rFonts w:ascii="Kalpurush" w:hAnsi="Kalpurush" w:cs="Kalpurush" w:hint="cs"/>
          <w:sz w:val="24"/>
          <w:szCs w:val="24"/>
          <w:cs/>
          <w:lang w:bidi="bn-BD"/>
        </w:rPr>
        <w:t xml:space="preserve">কোনো </w:t>
      </w:r>
      <w:r w:rsidRPr="004F304B">
        <w:rPr>
          <w:rFonts w:ascii="Kalpurush" w:hAnsi="Kalpurush" w:cs="Kalpurush" w:hint="cs"/>
          <w:sz w:val="24"/>
          <w:szCs w:val="24"/>
          <w:cs/>
          <w:lang w:bidi="bn-BD"/>
        </w:rPr>
        <w:t>কাফির</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ব্যক্তির</w:t>
      </w:r>
      <w:r w:rsidRPr="004F304B">
        <w:rPr>
          <w:rFonts w:ascii="Kalpurush" w:hAnsi="Kalpurush" w:cs="Kalpurush"/>
          <w:sz w:val="24"/>
          <w:szCs w:val="24"/>
          <w:cs/>
          <w:lang w:bidi="bn-BD"/>
        </w:rPr>
        <w:t xml:space="preserve"> </w:t>
      </w:r>
      <w:r w:rsidR="0001210C">
        <w:rPr>
          <w:rFonts w:ascii="Kalpurush" w:hAnsi="Kalpurush" w:cs="Kalpurush" w:hint="cs"/>
          <w:sz w:val="24"/>
          <w:szCs w:val="24"/>
          <w:cs/>
          <w:lang w:bidi="bn-BD"/>
        </w:rPr>
        <w:t>অনুসরণ-</w:t>
      </w:r>
      <w:r w:rsidRPr="004F304B">
        <w:rPr>
          <w:rFonts w:ascii="Kalpurush" w:hAnsi="Kalpurush" w:cs="Kalpurush" w:hint="cs"/>
          <w:sz w:val="24"/>
          <w:szCs w:val="24"/>
          <w:cs/>
          <w:lang w:bidi="bn-BD"/>
        </w:rPr>
        <w:t>অনুকরণ</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করার</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বিষয়টি</w:t>
      </w:r>
      <w:r w:rsidRPr="004F304B">
        <w:rPr>
          <w:rFonts w:ascii="Kalpurush" w:hAnsi="Kalpurush" w:cs="Kalpurush"/>
          <w:sz w:val="24"/>
          <w:szCs w:val="24"/>
          <w:cs/>
          <w:lang w:bidi="bn-BD"/>
        </w:rPr>
        <w:t xml:space="preserve"> </w:t>
      </w:r>
      <w:r w:rsidR="0001210C">
        <w:rPr>
          <w:rFonts w:ascii="Kalpurush" w:hAnsi="Kalpurush" w:cs="Kalpurush" w:hint="cs"/>
          <w:sz w:val="24"/>
          <w:szCs w:val="24"/>
          <w:cs/>
          <w:lang w:bidi="bn-BD"/>
        </w:rPr>
        <w:t xml:space="preserve">কেবল তখনই </w:t>
      </w:r>
      <w:r w:rsidRPr="004F304B">
        <w:rPr>
          <w:rFonts w:ascii="Kalpurush" w:hAnsi="Kalpurush" w:cs="Kalpurush" w:hint="cs"/>
          <w:sz w:val="24"/>
          <w:szCs w:val="24"/>
          <w:cs/>
          <w:lang w:bidi="bn-BD"/>
        </w:rPr>
        <w:t>সংঘটিত</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হ</w:t>
      </w:r>
      <w:r w:rsidR="0001210C">
        <w:rPr>
          <w:rFonts w:ascii="Kalpurush" w:hAnsi="Kalpurush" w:cs="Kalpurush" w:hint="cs"/>
          <w:sz w:val="24"/>
          <w:szCs w:val="24"/>
          <w:cs/>
          <w:lang w:bidi="bn-BD"/>
        </w:rPr>
        <w:t xml:space="preserve">বে, যখন সে তার প্রতি মুগ্ধ হয়ে যায়, তার </w:t>
      </w:r>
      <w:r w:rsidRPr="004F304B">
        <w:rPr>
          <w:rFonts w:ascii="Kalpurush" w:hAnsi="Kalpurush" w:cs="Kalpurush" w:hint="cs"/>
          <w:sz w:val="24"/>
          <w:szCs w:val="24"/>
          <w:cs/>
          <w:lang w:bidi="bn-BD"/>
        </w:rPr>
        <w:t>অনু</w:t>
      </w:r>
      <w:r w:rsidR="0001210C">
        <w:rPr>
          <w:rFonts w:ascii="Kalpurush" w:hAnsi="Kalpurush" w:cs="Kalpurush" w:hint="cs"/>
          <w:sz w:val="24"/>
          <w:szCs w:val="24"/>
          <w:cs/>
          <w:lang w:bidi="bn-BD"/>
        </w:rPr>
        <w:t>স</w:t>
      </w:r>
      <w:r w:rsidRPr="004F304B">
        <w:rPr>
          <w:rFonts w:ascii="Kalpurush" w:hAnsi="Kalpurush" w:cs="Kalpurush" w:hint="cs"/>
          <w:sz w:val="24"/>
          <w:szCs w:val="24"/>
          <w:cs/>
          <w:lang w:bidi="bn-BD"/>
        </w:rPr>
        <w:t>রণ</w:t>
      </w:r>
      <w:r w:rsidR="0001210C">
        <w:rPr>
          <w:rFonts w:ascii="Kalpurush" w:hAnsi="Kalpurush" w:cs="Kalpurush" w:hint="cs"/>
          <w:sz w:val="24"/>
          <w:szCs w:val="24"/>
          <w:cs/>
          <w:lang w:bidi="bn-BD"/>
        </w:rPr>
        <w:t xml:space="preserve">কে নিজের জন্য গৌরবের বিষয় মনে করে, তার মত চাল-চলনকে মনে স্থান দিবে, তার ভালোবাসায় মজে যাবে। আর এটাই তাদের </w:t>
      </w:r>
      <w:r w:rsidRPr="004F304B">
        <w:rPr>
          <w:rFonts w:ascii="Kalpurush" w:hAnsi="Kalpurush" w:cs="Kalpurush" w:hint="cs"/>
          <w:sz w:val="24"/>
          <w:szCs w:val="24"/>
          <w:cs/>
          <w:lang w:bidi="bn-BD"/>
        </w:rPr>
        <w:t>পরস্পরের</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মাঝে</w:t>
      </w:r>
      <w:r w:rsidRPr="004F304B">
        <w:rPr>
          <w:rFonts w:ascii="Kalpurush" w:hAnsi="Kalpurush" w:cs="Kalpurush"/>
          <w:sz w:val="24"/>
          <w:szCs w:val="24"/>
          <w:cs/>
          <w:lang w:bidi="bn-BD"/>
        </w:rPr>
        <w:t xml:space="preserve"> </w:t>
      </w:r>
      <w:r w:rsidR="0001210C">
        <w:rPr>
          <w:rFonts w:ascii="Kalpurush" w:hAnsi="Kalpurush" w:cs="Kalpurush" w:hint="cs"/>
          <w:sz w:val="24"/>
          <w:szCs w:val="24"/>
          <w:cs/>
          <w:lang w:bidi="bn-BD"/>
        </w:rPr>
        <w:t xml:space="preserve">অন্তরঙ্গ </w:t>
      </w:r>
      <w:r w:rsidRPr="004F304B">
        <w:rPr>
          <w:rFonts w:ascii="Kalpurush" w:hAnsi="Kalpurush" w:cs="Kalpurush" w:hint="cs"/>
          <w:sz w:val="24"/>
          <w:szCs w:val="24"/>
          <w:cs/>
          <w:lang w:bidi="bn-BD"/>
        </w:rPr>
        <w:t>বন্ধুত্ব</w:t>
      </w:r>
      <w:r w:rsidRPr="004F304B">
        <w:rPr>
          <w:rFonts w:ascii="Kalpurush" w:hAnsi="Kalpurush" w:cs="Kalpurush"/>
          <w:sz w:val="24"/>
          <w:szCs w:val="24"/>
          <w:cs/>
          <w:lang w:bidi="bn-BD"/>
        </w:rPr>
        <w:t xml:space="preserve"> </w:t>
      </w:r>
      <w:r w:rsidR="0001210C">
        <w:rPr>
          <w:rFonts w:ascii="Kalpurush" w:hAnsi="Kalpurush" w:cs="Kalpurush" w:hint="cs"/>
          <w:sz w:val="24"/>
          <w:szCs w:val="24"/>
          <w:cs/>
          <w:lang w:bidi="bn-BD"/>
        </w:rPr>
        <w:t>ও ভালোবাসার সৃষ্টি ক</w:t>
      </w:r>
      <w:r w:rsidRPr="004F304B">
        <w:rPr>
          <w:rFonts w:ascii="Kalpurush" w:hAnsi="Kalpurush" w:cs="Kalpurush" w:hint="cs"/>
          <w:sz w:val="24"/>
          <w:szCs w:val="24"/>
          <w:cs/>
          <w:lang w:bidi="bn-BD"/>
        </w:rPr>
        <w:t>রবে</w:t>
      </w:r>
      <w:r w:rsidRPr="002A36CD">
        <w:rPr>
          <w:rFonts w:ascii="SolaimanLipi" w:hAnsi="SolaimanLipi" w:cs="SolaimanLipi"/>
          <w:sz w:val="24"/>
          <w:szCs w:val="24"/>
          <w:cs/>
          <w:lang w:bidi="hi-IN"/>
        </w:rPr>
        <w:t>।</w:t>
      </w:r>
      <w:r w:rsidRPr="004F304B">
        <w:rPr>
          <w:rFonts w:ascii="Kalpurush" w:hAnsi="Kalpurush" w:cs="Kalpurush"/>
          <w:sz w:val="24"/>
          <w:szCs w:val="24"/>
          <w:lang w:bidi="bn-BD"/>
        </w:rPr>
        <w:t xml:space="preserve"> </w:t>
      </w:r>
      <w:r w:rsidRPr="004F304B">
        <w:rPr>
          <w:rFonts w:ascii="Kalpurush" w:hAnsi="Kalpurush" w:cs="Kalpurush" w:hint="cs"/>
          <w:sz w:val="24"/>
          <w:szCs w:val="24"/>
          <w:cs/>
          <w:lang w:bidi="bn-BD"/>
        </w:rPr>
        <w:t>যেমনটি</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আমরা</w:t>
      </w:r>
      <w:r w:rsidRPr="004F304B">
        <w:rPr>
          <w:rFonts w:ascii="Kalpurush" w:hAnsi="Kalpurush" w:cs="Kalpurush"/>
          <w:sz w:val="24"/>
          <w:szCs w:val="24"/>
          <w:cs/>
          <w:lang w:bidi="bn-BD"/>
        </w:rPr>
        <w:t xml:space="preserve"> </w:t>
      </w:r>
      <w:r w:rsidR="0001210C">
        <w:rPr>
          <w:rFonts w:ascii="Kalpurush" w:hAnsi="Kalpurush" w:cs="Kalpurush" w:hint="cs"/>
          <w:sz w:val="24"/>
          <w:szCs w:val="24"/>
          <w:cs/>
          <w:lang w:bidi="bn-BD"/>
        </w:rPr>
        <w:t xml:space="preserve">ইউরোপিয়ান সভ্যতায় অভ্যস্ত </w:t>
      </w:r>
      <w:r w:rsidRPr="004F304B">
        <w:rPr>
          <w:rFonts w:ascii="Kalpurush" w:hAnsi="Kalpurush" w:cs="Kalpurush" w:hint="cs"/>
          <w:sz w:val="24"/>
          <w:szCs w:val="24"/>
          <w:cs/>
          <w:lang w:bidi="bn-BD"/>
        </w:rPr>
        <w:t>মুসলিমগণের</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মাঝে</w:t>
      </w:r>
      <w:r w:rsidRPr="004F304B">
        <w:rPr>
          <w:rFonts w:ascii="Kalpurush" w:hAnsi="Kalpurush" w:cs="Kalpurush"/>
          <w:sz w:val="24"/>
          <w:szCs w:val="24"/>
          <w:cs/>
          <w:lang w:bidi="bn-BD"/>
        </w:rPr>
        <w:t xml:space="preserve"> </w:t>
      </w:r>
      <w:r w:rsidR="0001210C">
        <w:rPr>
          <w:rFonts w:ascii="Kalpurush" w:hAnsi="Kalpurush" w:cs="Kalpurush" w:hint="cs"/>
          <w:sz w:val="24"/>
          <w:szCs w:val="24"/>
          <w:cs/>
          <w:lang w:bidi="bn-BD"/>
        </w:rPr>
        <w:t>লক্ষ্য করে থাকি</w:t>
      </w:r>
      <w:r w:rsidRPr="00A5198F">
        <w:rPr>
          <w:rFonts w:ascii="SolaimanLipi" w:hAnsi="SolaimanLipi" w:cs="SolaimanLipi"/>
          <w:sz w:val="24"/>
          <w:szCs w:val="24"/>
          <w:cs/>
          <w:lang w:bidi="hi-IN"/>
        </w:rPr>
        <w:t>।</w:t>
      </w:r>
    </w:p>
    <w:p w:rsidR="004F304B" w:rsidRPr="004F304B" w:rsidRDefault="004F304B" w:rsidP="0001210C">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ষষ্ঠত:</w:t>
      </w:r>
      <w:r w:rsidRPr="004F304B">
        <w:rPr>
          <w:rFonts w:ascii="Kalpurush" w:hAnsi="Kalpurush" w:cs="Kalpurush" w:hint="cs"/>
          <w:sz w:val="24"/>
          <w:szCs w:val="24"/>
          <w:cs/>
          <w:lang w:bidi="bn-BD"/>
        </w:rPr>
        <w:t xml:space="preserve"> আমাদেরকে (কাফিরদের) অনুকরণ করা থেকে নিষেধ করা হয়েছে; কারণ, মুসলিম কর্তৃক কাফিরের অনুকরণ করার বিষয়টি অধিকাংশ ক্ষেত্রে আবশ্যকীয়ভা</w:t>
      </w:r>
      <w:r w:rsidR="0001210C">
        <w:rPr>
          <w:rFonts w:ascii="Kalpurush" w:hAnsi="Kalpurush" w:cs="Kalpurush" w:hint="cs"/>
          <w:sz w:val="24"/>
          <w:szCs w:val="24"/>
          <w:cs/>
          <w:lang w:bidi="bn-BD"/>
        </w:rPr>
        <w:t>বে মুসলিমকে নীচ-অপমানিত ও দু</w:t>
      </w:r>
      <w:r w:rsidRPr="004F304B">
        <w:rPr>
          <w:rFonts w:ascii="Kalpurush" w:hAnsi="Kalpurush" w:cs="Kalpurush" w:hint="cs"/>
          <w:sz w:val="24"/>
          <w:szCs w:val="24"/>
          <w:cs/>
          <w:lang w:bidi="bn-BD"/>
        </w:rPr>
        <w:t xml:space="preserve">র্বল </w:t>
      </w:r>
      <w:r w:rsidR="0001210C">
        <w:rPr>
          <w:rFonts w:ascii="Kalpurush" w:hAnsi="Kalpurush" w:cs="Kalpurush" w:hint="cs"/>
          <w:sz w:val="24"/>
          <w:szCs w:val="24"/>
          <w:cs/>
          <w:lang w:bidi="bn-BD"/>
        </w:rPr>
        <w:t>অব</w:t>
      </w:r>
      <w:r w:rsidRPr="004F304B">
        <w:rPr>
          <w:rFonts w:ascii="Kalpurush" w:hAnsi="Kalpurush" w:cs="Kalpurush" w:hint="cs"/>
          <w:sz w:val="24"/>
          <w:szCs w:val="24"/>
          <w:cs/>
          <w:lang w:bidi="bn-BD"/>
        </w:rPr>
        <w:t>স্থানে</w:t>
      </w:r>
      <w:r w:rsidR="0001210C">
        <w:rPr>
          <w:rFonts w:ascii="Kalpurush" w:hAnsi="Kalpurush" w:cs="Kalpurush" w:hint="cs"/>
          <w:sz w:val="24"/>
          <w:szCs w:val="24"/>
          <w:cs/>
          <w:lang w:bidi="bn-BD"/>
        </w:rPr>
        <w:t xml:space="preserve"> ফেলবে। ফলে সে নিজেকে হীন ও পরাজিত মনে করতে থাকবে।</w:t>
      </w:r>
      <w:r w:rsidRPr="004F304B">
        <w:rPr>
          <w:rFonts w:ascii="Kalpurush" w:hAnsi="Kalpurush" w:cs="Kalpurush" w:hint="cs"/>
          <w:sz w:val="24"/>
          <w:szCs w:val="24"/>
          <w:cs/>
          <w:lang w:bidi="bn-BD"/>
        </w:rPr>
        <w:t xml:space="preserve"> আর বর্তমানে কাফিরদেরকে অনুসরণকারীদের অনেকেই</w:t>
      </w:r>
      <w:r w:rsidR="0001210C">
        <w:rPr>
          <w:rFonts w:ascii="Kalpurush" w:hAnsi="Kalpurush" w:cs="Kalpurush" w:hint="cs"/>
          <w:sz w:val="24"/>
          <w:szCs w:val="24"/>
          <w:cs/>
          <w:lang w:bidi="bn-BD"/>
        </w:rPr>
        <w:t xml:space="preserve"> এ পরিস্থিতির মাঝেই আছে</w:t>
      </w:r>
      <w:r w:rsidRPr="00A5198F">
        <w:rPr>
          <w:rFonts w:ascii="SolaimanLipi" w:hAnsi="SolaimanLipi" w:cs="SolaimanLipi"/>
          <w:sz w:val="24"/>
          <w:szCs w:val="24"/>
          <w:cs/>
          <w:lang w:bidi="hi-IN"/>
        </w:rPr>
        <w:t xml:space="preserve">। </w:t>
      </w:r>
    </w:p>
    <w:p w:rsidR="0001210C" w:rsidRDefault="0001210C">
      <w:pPr>
        <w:bidi w:val="0"/>
        <w:rPr>
          <w:rFonts w:ascii="Kalpurush" w:hAnsi="Kalpurush" w:cs="Kalpurush"/>
          <w:b/>
          <w:bCs/>
          <w:color w:val="C00000"/>
          <w:sz w:val="24"/>
          <w:szCs w:val="24"/>
          <w:cs/>
          <w:lang w:bidi="bn-BD"/>
        </w:rPr>
      </w:pPr>
      <w:r>
        <w:rPr>
          <w:rFonts w:ascii="Kalpurush" w:hAnsi="Kalpurush" w:cs="Kalpurush"/>
          <w:b/>
          <w:bCs/>
          <w:color w:val="C00000"/>
          <w:sz w:val="24"/>
          <w:szCs w:val="24"/>
          <w:cs/>
          <w:lang w:bidi="bn-BD"/>
        </w:rPr>
        <w:br w:type="page"/>
      </w:r>
    </w:p>
    <w:p w:rsidR="004F304B" w:rsidRPr="008F6CF9" w:rsidRDefault="004F304B" w:rsidP="008F6CF9">
      <w:pPr>
        <w:bidi w:val="0"/>
        <w:spacing w:after="0" w:line="240" w:lineRule="auto"/>
        <w:jc w:val="center"/>
        <w:rPr>
          <w:rFonts w:ascii="Kalpurush" w:hAnsi="Kalpurush" w:cs="Kalpurush"/>
          <w:b/>
          <w:bCs/>
          <w:color w:val="C00000"/>
          <w:sz w:val="24"/>
          <w:szCs w:val="24"/>
          <w:lang w:bidi="bn-BD"/>
        </w:rPr>
      </w:pPr>
      <w:r w:rsidRPr="008F6CF9">
        <w:rPr>
          <w:rFonts w:ascii="Kalpurush" w:hAnsi="Kalpurush" w:cs="Kalpurush" w:hint="cs"/>
          <w:b/>
          <w:bCs/>
          <w:color w:val="C00000"/>
          <w:sz w:val="24"/>
          <w:szCs w:val="24"/>
          <w:cs/>
          <w:lang w:bidi="bn-BD"/>
        </w:rPr>
        <w:lastRenderedPageBreak/>
        <w:t>তৃতীয় বিষয়</w:t>
      </w:r>
    </w:p>
    <w:p w:rsidR="002749CD" w:rsidRPr="004F304B" w:rsidRDefault="0001210C" w:rsidP="002749CD">
      <w:pPr>
        <w:bidi w:val="0"/>
        <w:spacing w:after="0" w:line="240" w:lineRule="auto"/>
        <w:jc w:val="center"/>
        <w:rPr>
          <w:rFonts w:ascii="Kalpurush" w:hAnsi="Kalpurush" w:cs="Kalpurush"/>
          <w:sz w:val="24"/>
          <w:szCs w:val="24"/>
          <w:lang w:bidi="bn-BD"/>
        </w:rPr>
      </w:pPr>
      <w:r>
        <w:rPr>
          <w:rFonts w:ascii="Kalpurush" w:hAnsi="Kalpurush" w:cs="Kalpurush" w:hint="cs"/>
          <w:b/>
          <w:bCs/>
          <w:color w:val="C00000"/>
          <w:sz w:val="24"/>
          <w:szCs w:val="24"/>
          <w:cs/>
          <w:lang w:bidi="bn-BD"/>
        </w:rPr>
        <w:t xml:space="preserve">এমন </w:t>
      </w:r>
      <w:r w:rsidR="004F304B" w:rsidRPr="008F6CF9">
        <w:rPr>
          <w:rFonts w:ascii="Kalpurush" w:hAnsi="Kalpurush" w:cs="Kalpurush" w:hint="cs"/>
          <w:b/>
          <w:bCs/>
          <w:color w:val="C00000"/>
          <w:sz w:val="24"/>
          <w:szCs w:val="24"/>
          <w:cs/>
          <w:lang w:bidi="bn-BD"/>
        </w:rPr>
        <w:t xml:space="preserve">কিছু </w:t>
      </w:r>
      <w:r>
        <w:rPr>
          <w:rFonts w:ascii="Kalpurush" w:hAnsi="Kalpurush" w:cs="Kalpurush" w:hint="cs"/>
          <w:b/>
          <w:bCs/>
          <w:color w:val="C00000"/>
          <w:sz w:val="24"/>
          <w:szCs w:val="24"/>
          <w:cs/>
          <w:lang w:bidi="bn-BD"/>
        </w:rPr>
        <w:t xml:space="preserve">অত্যাবশ্যকীয় </w:t>
      </w:r>
      <w:r w:rsidR="002749CD">
        <w:rPr>
          <w:rFonts w:ascii="Kalpurush" w:hAnsi="Kalpurush" w:cs="Kalpurush" w:hint="cs"/>
          <w:b/>
          <w:bCs/>
          <w:color w:val="C00000"/>
          <w:sz w:val="24"/>
          <w:szCs w:val="24"/>
          <w:cs/>
          <w:lang w:bidi="bn-BD"/>
        </w:rPr>
        <w:t>মূলনীতি, যার দ্বারা আমরা নিষিদ্ধ অনুসরণ-অনুকরণের মানদণ্ড নির্ধারণ করতে সক্ষম হবো</w:t>
      </w:r>
    </w:p>
    <w:p w:rsidR="004F304B" w:rsidRPr="004F304B" w:rsidRDefault="004F304B" w:rsidP="002749CD">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প্রথম মূলনীতি:</w:t>
      </w:r>
      <w:r w:rsidRPr="004F304B">
        <w:rPr>
          <w:rFonts w:ascii="Kalpurush" w:hAnsi="Kalpurush" w:cs="Kalpurush" w:hint="cs"/>
          <w:sz w:val="24"/>
          <w:szCs w:val="24"/>
          <w:cs/>
          <w:lang w:bidi="bn-BD"/>
        </w:rPr>
        <w:t xml:space="preserve"> রাসূলুল্লাহ </w:t>
      </w:r>
      <w:r w:rsidRPr="004F304B">
        <w:rPr>
          <w:rFonts w:ascii="SutonnyMJ" w:hAnsi="SutonnyMJ" w:cs="Kalpurush" w:hint="cs"/>
          <w:color w:val="000000"/>
          <w:sz w:val="24"/>
          <w:szCs w:val="24"/>
          <w:cs/>
          <w:lang w:bidi="bn-BD"/>
        </w:rPr>
        <w:t xml:space="preserve">সাল্লাল্লাহু ‘আলাইহি ওয়াসাল্লাম তাঁর এমন সত্য ও বাস্তব সংবাদ পরিবেশন করেছেন, যা </w:t>
      </w:r>
      <w:r w:rsidR="002749CD">
        <w:rPr>
          <w:rFonts w:ascii="SutonnyMJ" w:hAnsi="SutonnyMJ" w:cs="Kalpurush" w:hint="cs"/>
          <w:color w:val="000000"/>
          <w:sz w:val="24"/>
          <w:szCs w:val="24"/>
          <w:cs/>
          <w:lang w:bidi="bn-BD"/>
        </w:rPr>
        <w:t xml:space="preserve">কখনো না ঘটে থাকতে পারে না। </w:t>
      </w:r>
      <w:r w:rsidRPr="004F304B">
        <w:rPr>
          <w:rFonts w:ascii="SutonnyMJ" w:hAnsi="SutonnyMJ" w:cs="Kalpurush" w:hint="cs"/>
          <w:color w:val="000000"/>
          <w:sz w:val="24"/>
          <w:szCs w:val="24"/>
          <w:cs/>
          <w:lang w:bidi="bn-BD"/>
        </w:rPr>
        <w:t xml:space="preserve">(আর তা হলো) </w:t>
      </w:r>
      <w:r w:rsidRPr="002749CD">
        <w:rPr>
          <w:rFonts w:ascii="SutonnyMJ" w:hAnsi="SutonnyMJ" w:cs="Kalpurush" w:hint="cs"/>
          <w:b/>
          <w:bCs/>
          <w:color w:val="000000"/>
          <w:sz w:val="24"/>
          <w:szCs w:val="24"/>
          <w:cs/>
          <w:lang w:bidi="bn-BD"/>
        </w:rPr>
        <w:t>এ উম্মাত অবশ্যই তাদের পূর্ববর্তী উম্মাতগণের রীতি-নীতির অনুসরণ করবে।</w:t>
      </w:r>
      <w:r w:rsidRPr="004F304B">
        <w:rPr>
          <w:rFonts w:ascii="SutonnyMJ" w:hAnsi="SutonnyMJ" w:cs="Kalpurush" w:hint="cs"/>
          <w:color w:val="000000"/>
          <w:sz w:val="24"/>
          <w:szCs w:val="24"/>
          <w:cs/>
          <w:lang w:bidi="bn-BD"/>
        </w:rPr>
        <w:t xml:space="preserve"> আর আমাদের পূর্ববর্তী জাতিদের অনুসরণ সংক্রান্ত হাদিসটি বিশুদ্ধ হাদিস, যা ‘সহ</w:t>
      </w:r>
      <w:r w:rsidR="002749CD">
        <w:rPr>
          <w:rFonts w:ascii="SutonnyMJ" w:hAnsi="SutonnyMJ" w:cs="Kalpurush" w:hint="cs"/>
          <w:color w:val="000000"/>
          <w:sz w:val="24"/>
          <w:szCs w:val="24"/>
          <w:cs/>
          <w:lang w:bidi="bn-BD"/>
        </w:rPr>
        <w:t>ীহ’ ও ‘সুনান’ গ্রন্থসমূহে</w:t>
      </w:r>
      <w:r w:rsidRPr="004F304B">
        <w:rPr>
          <w:rFonts w:ascii="SutonnyMJ" w:hAnsi="SutonnyMJ" w:cs="Kalpurush" w:hint="cs"/>
          <w:color w:val="000000"/>
          <w:sz w:val="24"/>
          <w:szCs w:val="24"/>
          <w:cs/>
          <w:lang w:bidi="bn-BD"/>
        </w:rPr>
        <w:t xml:space="preserve"> বর্ণিত হয়েছে। </w:t>
      </w:r>
      <w:r w:rsidRPr="004F304B">
        <w:rPr>
          <w:rFonts w:ascii="Kalpurush" w:hAnsi="Kalpurush" w:cs="Kalpurush" w:hint="cs"/>
          <w:sz w:val="24"/>
          <w:szCs w:val="24"/>
          <w:cs/>
          <w:lang w:bidi="bn-BD"/>
        </w:rPr>
        <w:t xml:space="preserve">তন্মধ্যে </w:t>
      </w:r>
      <w:r w:rsidR="002749CD">
        <w:rPr>
          <w:rFonts w:ascii="Kalpurush" w:hAnsi="Kalpurush" w:cs="Kalpurush" w:hint="cs"/>
          <w:sz w:val="24"/>
          <w:szCs w:val="24"/>
          <w:cs/>
          <w:lang w:bidi="bn-BD"/>
        </w:rPr>
        <w:t xml:space="preserve">উল্লেখযোগ্য হচ্ছে, </w:t>
      </w:r>
      <w:r w:rsidRPr="004F304B">
        <w:rPr>
          <w:rFonts w:ascii="Kalpurush" w:hAnsi="Kalpurush" w:cs="Kalpurush" w:hint="cs"/>
          <w:sz w:val="24"/>
          <w:szCs w:val="24"/>
          <w:cs/>
          <w:lang w:bidi="bn-BD"/>
        </w:rPr>
        <w:t>নবী</w:t>
      </w:r>
      <w:r w:rsidRPr="004F304B">
        <w:rPr>
          <w:rFonts w:ascii="SutonnyMJ" w:hAnsi="SutonnyMJ" w:cs="Kalpurush" w:hint="cs"/>
          <w:color w:val="000000"/>
          <w:sz w:val="24"/>
          <w:szCs w:val="24"/>
          <w:cs/>
          <w:lang w:bidi="bn-BD"/>
        </w:rPr>
        <w:t xml:space="preserve"> সাল্লাল্লাহু ‘আলাইহি ওয়াসাল্লামের বাণী:</w:t>
      </w:r>
      <w:r w:rsidRPr="004F304B">
        <w:rPr>
          <w:rFonts w:ascii="Kalpurush" w:hAnsi="Kalpurush" w:cs="Kalpurush" w:hint="cs"/>
          <w:sz w:val="24"/>
          <w:szCs w:val="24"/>
          <w:cs/>
          <w:lang w:bidi="bn-BD"/>
        </w:rPr>
        <w:t xml:space="preserve"> </w:t>
      </w:r>
    </w:p>
    <w:p w:rsidR="004F304B" w:rsidRPr="008C592E" w:rsidRDefault="004F304B" w:rsidP="004F304B">
      <w:pPr>
        <w:spacing w:after="120"/>
        <w:jc w:val="both"/>
        <w:rPr>
          <w:rFonts w:ascii="SutonnyMJ" w:hAnsi="SutonnyMJ" w:cs="KFGQPC Uthman Taha Naskh"/>
          <w:color w:val="0033CC"/>
          <w:sz w:val="24"/>
          <w:szCs w:val="24"/>
          <w:cs/>
          <w:lang w:bidi="bn-BD"/>
        </w:rPr>
      </w:pPr>
      <w:r w:rsidRPr="008C592E">
        <w:rPr>
          <w:rFonts w:ascii="Traditional Arabic" w:cs="KFGQPC Uthman Taha Naskh" w:hint="eastAsia"/>
          <w:color w:val="0033CC"/>
          <w:sz w:val="24"/>
          <w:szCs w:val="24"/>
          <w:rtl/>
        </w:rPr>
        <w:t>«لتتبعن</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سنن</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من</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قبلكم</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شبرا</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بشبر</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وذراعا</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بذراع</w:t>
      </w:r>
      <w:r w:rsidRPr="008C592E">
        <w:rPr>
          <w:rFonts w:ascii="Traditional Arabic" w:cs="KFGQPC Uthman Taha Naskh"/>
          <w:color w:val="0033CC"/>
          <w:sz w:val="24"/>
          <w:szCs w:val="24"/>
          <w:rtl/>
        </w:rPr>
        <w:t>»</w:t>
      </w:r>
      <w:r w:rsidRPr="008C592E">
        <w:rPr>
          <w:rFonts w:ascii="Traditional Arabic" w:cs="KFGQPC Uthman Taha Naskh" w:hint="cs"/>
          <w:color w:val="0033CC"/>
          <w:sz w:val="24"/>
          <w:szCs w:val="24"/>
          <w:rtl/>
        </w:rPr>
        <w:t>.</w:t>
      </w:r>
    </w:p>
    <w:p w:rsidR="004F304B" w:rsidRPr="004F304B" w:rsidRDefault="004F304B" w:rsidP="004F304B">
      <w:pPr>
        <w:bidi w:val="0"/>
        <w:spacing w:after="120"/>
        <w:jc w:val="both"/>
        <w:rPr>
          <w:rFonts w:ascii="SutonnyMJ" w:hAnsi="SutonnyMJ" w:cs="Kalpurush"/>
          <w:color w:val="000000"/>
          <w:sz w:val="24"/>
          <w:szCs w:val="24"/>
          <w:cs/>
          <w:lang w:bidi="bn-BD"/>
        </w:rPr>
      </w:pPr>
      <w:r w:rsidRPr="004F304B">
        <w:rPr>
          <w:rFonts w:ascii="SutonnyMJ" w:hAnsi="SutonnyMJ" w:cs="Kalpurush" w:hint="cs"/>
          <w:color w:val="000000"/>
          <w:sz w:val="24"/>
          <w:szCs w:val="24"/>
          <w:cs/>
          <w:lang w:bidi="bn-BD"/>
        </w:rPr>
        <w:t>“তোমরা অবশ্যই তোমাদের পূর্ববর্তীদের রীতিনীতি পুরোপুরি অনুসরণ করবে, প্রতি বিঘতে বিঘতে এবং প্রতি গজে গজে”।</w:t>
      </w:r>
      <w:r w:rsidRPr="004F304B">
        <w:rPr>
          <w:rStyle w:val="FootnoteReference"/>
          <w:rFonts w:ascii="SutonnyMJ" w:hAnsi="SutonnyMJ" w:cs="Kalpurush"/>
          <w:color w:val="000000"/>
          <w:sz w:val="24"/>
          <w:szCs w:val="24"/>
          <w:cs/>
          <w:lang w:bidi="bn-BD"/>
        </w:rPr>
        <w:footnoteReference w:id="4"/>
      </w:r>
    </w:p>
    <w:p w:rsidR="004F304B" w:rsidRPr="004F304B" w:rsidRDefault="004F304B" w:rsidP="002749CD">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আর এ হাদীসটি ছাড়াও আরও অনেক হাদীস রয়েছে</w:t>
      </w:r>
      <w:r w:rsidR="002749CD">
        <w:rPr>
          <w:rFonts w:ascii="SutonnyMJ" w:hAnsi="SutonnyMJ" w:cs="Kalpurush" w:hint="cs"/>
          <w:color w:val="000000"/>
          <w:sz w:val="24"/>
          <w:szCs w:val="24"/>
          <w:cs/>
          <w:lang w:bidi="bn-BD"/>
        </w:rPr>
        <w:t>, যেগুলো দৃঢ় সিদ্ধান্তে</w:t>
      </w:r>
      <w:r w:rsidRPr="004F304B">
        <w:rPr>
          <w:rFonts w:ascii="SutonnyMJ" w:hAnsi="SutonnyMJ" w:cs="Kalpurush" w:hint="cs"/>
          <w:color w:val="000000"/>
          <w:sz w:val="24"/>
          <w:szCs w:val="24"/>
          <w:cs/>
          <w:lang w:bidi="bn-BD"/>
        </w:rPr>
        <w:t xml:space="preserve"> পৌঁছায় যে, এ উম্মাত</w:t>
      </w:r>
      <w:r w:rsidR="002749CD">
        <w:rPr>
          <w:rFonts w:ascii="SutonnyMJ" w:hAnsi="SutonnyMJ" w:cs="Kalpurush" w:hint="cs"/>
          <w:color w:val="000000"/>
          <w:sz w:val="24"/>
          <w:szCs w:val="24"/>
          <w:cs/>
          <w:lang w:bidi="bn-BD"/>
        </w:rPr>
        <w:t xml:space="preserve">ের অনেক গোষ্ঠী ও দল কাফিরদের অনুসরণে লিপ্ত হবে। </w:t>
      </w:r>
      <w:r w:rsidRPr="004F304B">
        <w:rPr>
          <w:rFonts w:ascii="SutonnyMJ" w:hAnsi="SutonnyMJ" w:cs="Kalpurush" w:hint="cs"/>
          <w:color w:val="000000"/>
          <w:sz w:val="24"/>
          <w:szCs w:val="24"/>
          <w:cs/>
          <w:lang w:bidi="bn-BD"/>
        </w:rPr>
        <w:t xml:space="preserve">আর </w:t>
      </w:r>
      <w:r w:rsidR="002749CD">
        <w:rPr>
          <w:rFonts w:ascii="SutonnyMJ" w:hAnsi="SutonnyMJ" w:cs="Kalpurush" w:hint="cs"/>
          <w:color w:val="000000"/>
          <w:sz w:val="24"/>
          <w:szCs w:val="24"/>
          <w:cs/>
          <w:lang w:bidi="bn-BD"/>
        </w:rPr>
        <w:t xml:space="preserve">তাদের </w:t>
      </w:r>
      <w:r w:rsidRPr="004F304B">
        <w:rPr>
          <w:rFonts w:ascii="SutonnyMJ" w:hAnsi="SutonnyMJ" w:cs="Kalpurush" w:hint="cs"/>
          <w:color w:val="000000"/>
          <w:sz w:val="24"/>
          <w:szCs w:val="24"/>
          <w:cs/>
          <w:lang w:bidi="bn-BD"/>
        </w:rPr>
        <w:t xml:space="preserve">যেসব রীতি-নীতির কথা নবী সাল্লাল্লাহু ‘আলাইহি ওয়াসাল্লাম বলেছেন, সেগুলো আকীদা (মৌলিক বিশ্বাস), ইবাদত, বিধি-বিধান, স্বভাব-চরিত্র, আচার-আচরণ ও </w:t>
      </w:r>
      <w:r w:rsidR="002749CD">
        <w:rPr>
          <w:rFonts w:ascii="SutonnyMJ" w:hAnsi="SutonnyMJ" w:cs="Kalpurush" w:hint="cs"/>
          <w:color w:val="000000"/>
          <w:sz w:val="24"/>
          <w:szCs w:val="24"/>
          <w:cs/>
          <w:lang w:bidi="bn-BD"/>
        </w:rPr>
        <w:t xml:space="preserve">যাবতীয় </w:t>
      </w:r>
      <w:r w:rsidRPr="004F304B">
        <w:rPr>
          <w:rFonts w:ascii="SutonnyMJ" w:hAnsi="SutonnyMJ" w:cs="Kalpurush" w:hint="cs"/>
          <w:color w:val="000000"/>
          <w:sz w:val="24"/>
          <w:szCs w:val="24"/>
          <w:cs/>
          <w:lang w:bidi="bn-BD"/>
        </w:rPr>
        <w:t>উৎসব</w:t>
      </w:r>
      <w:r w:rsidR="002749CD">
        <w:rPr>
          <w:rFonts w:ascii="SutonnyMJ" w:hAnsi="SutonnyMJ" w:cs="Kalpurush" w:hint="cs"/>
          <w:color w:val="000000"/>
          <w:sz w:val="24"/>
          <w:szCs w:val="24"/>
          <w:cs/>
          <w:lang w:bidi="bn-BD"/>
        </w:rPr>
        <w:t xml:space="preserve">কেই </w:t>
      </w:r>
      <w:r w:rsidRPr="004F304B">
        <w:rPr>
          <w:rFonts w:ascii="SutonnyMJ" w:hAnsi="SutonnyMJ" w:cs="Kalpurush" w:hint="cs"/>
          <w:color w:val="000000"/>
          <w:sz w:val="24"/>
          <w:szCs w:val="24"/>
          <w:cs/>
          <w:lang w:bidi="bn-BD"/>
        </w:rPr>
        <w:t>অন্তর্ভুক্ত করে, যেমনটি আলেমগণ বলেছেন।</w:t>
      </w:r>
    </w:p>
    <w:p w:rsidR="002749CD" w:rsidRDefault="002749CD" w:rsidP="002749CD">
      <w:pPr>
        <w:bidi w:val="0"/>
        <w:spacing w:after="120"/>
        <w:jc w:val="both"/>
        <w:rPr>
          <w:rFonts w:ascii="SutonnyMJ" w:hAnsi="SutonnyMJ" w:cs="Kalpurush"/>
          <w:color w:val="000000"/>
          <w:sz w:val="24"/>
          <w:szCs w:val="24"/>
          <w:lang w:bidi="bn-BD"/>
        </w:rPr>
      </w:pPr>
      <w:r>
        <w:rPr>
          <w:rFonts w:ascii="SutonnyMJ" w:hAnsi="SutonnyMJ" w:cs="Kalpurush" w:hint="cs"/>
          <w:color w:val="000000"/>
          <w:sz w:val="24"/>
          <w:szCs w:val="24"/>
          <w:cs/>
          <w:lang w:bidi="bn-BD"/>
        </w:rPr>
        <w:t xml:space="preserve">এখানে </w:t>
      </w:r>
      <w:r w:rsidR="004F304B" w:rsidRPr="004F304B">
        <w:rPr>
          <w:rFonts w:ascii="SutonnyMJ" w:hAnsi="SutonnyMJ" w:cs="Kalpurush" w:hint="cs"/>
          <w:color w:val="000000"/>
          <w:sz w:val="24"/>
          <w:szCs w:val="24"/>
          <w:cs/>
          <w:lang w:bidi="bn-BD"/>
        </w:rPr>
        <w:t>আমাদের পূর্ববর্তীগণ বলতে যাদেরকে বুঝানো হয়েছে, সে বিষয়ে নবী সাল্লাল্লাহু ‘আলাইহি ওয়াসাল্লা</w:t>
      </w:r>
      <w:r>
        <w:rPr>
          <w:rFonts w:ascii="SutonnyMJ" w:hAnsi="SutonnyMJ" w:cs="Kalpurush" w:hint="cs"/>
          <w:color w:val="000000"/>
          <w:sz w:val="24"/>
          <w:szCs w:val="24"/>
          <w:cs/>
          <w:lang w:bidi="bn-BD"/>
        </w:rPr>
        <w:t>ম থেকে বর্ণিত অপরাপর হাদীসসমূহে</w:t>
      </w:r>
      <w:r w:rsidR="004F304B" w:rsidRPr="004F304B">
        <w:rPr>
          <w:rFonts w:ascii="SutonnyMJ" w:hAnsi="SutonnyMJ" w:cs="Kalpurush" w:hint="cs"/>
          <w:color w:val="000000"/>
          <w:sz w:val="24"/>
          <w:szCs w:val="24"/>
          <w:cs/>
          <w:lang w:bidi="bn-BD"/>
        </w:rPr>
        <w:t xml:space="preserve"> ব্যাখ্যা করা </w:t>
      </w:r>
      <w:r w:rsidR="004F304B" w:rsidRPr="004F304B">
        <w:rPr>
          <w:rFonts w:ascii="SutonnyMJ" w:hAnsi="SutonnyMJ" w:cs="Kalpurush" w:hint="cs"/>
          <w:color w:val="000000"/>
          <w:sz w:val="24"/>
          <w:szCs w:val="24"/>
          <w:cs/>
          <w:lang w:bidi="bn-BD"/>
        </w:rPr>
        <w:lastRenderedPageBreak/>
        <w:t xml:space="preserve">হয়েছে। এখানে সেগুলো বর্ণনা করার অবকাশ নেই, তবে সেসব </w:t>
      </w:r>
      <w:r>
        <w:rPr>
          <w:rFonts w:ascii="SutonnyMJ" w:hAnsi="SutonnyMJ" w:cs="Kalpurush" w:hint="cs"/>
          <w:color w:val="000000"/>
          <w:sz w:val="24"/>
          <w:szCs w:val="24"/>
          <w:cs/>
          <w:lang w:bidi="bn-BD"/>
        </w:rPr>
        <w:t xml:space="preserve">হাদীসের </w:t>
      </w:r>
      <w:r w:rsidR="004F304B" w:rsidRPr="004F304B">
        <w:rPr>
          <w:rFonts w:ascii="SutonnyMJ" w:hAnsi="SutonnyMJ" w:cs="Kalpurush" w:hint="cs"/>
          <w:color w:val="000000"/>
          <w:sz w:val="24"/>
          <w:szCs w:val="24"/>
          <w:cs/>
          <w:lang w:bidi="bn-BD"/>
        </w:rPr>
        <w:t>কোন</w:t>
      </w:r>
      <w:r>
        <w:rPr>
          <w:rFonts w:ascii="SutonnyMJ" w:hAnsi="SutonnyMJ" w:cs="Kalpurush" w:hint="cs"/>
          <w:color w:val="000000"/>
          <w:sz w:val="24"/>
          <w:szCs w:val="24"/>
          <w:cs/>
          <w:lang w:bidi="bn-BD"/>
        </w:rPr>
        <w:t>ো কোনো</w:t>
      </w:r>
      <w:r w:rsidR="004F304B" w:rsidRPr="004F304B">
        <w:rPr>
          <w:rFonts w:ascii="SutonnyMJ" w:hAnsi="SutonnyMJ" w:cs="Kalpurush" w:hint="cs"/>
          <w:color w:val="000000"/>
          <w:sz w:val="24"/>
          <w:szCs w:val="24"/>
          <w:cs/>
          <w:lang w:bidi="bn-BD"/>
        </w:rPr>
        <w:t>টিতে নবী সাল্লাল্লাহু ‘আলাইহি ওয়াসাল্লাম তাদেরকে ব্যাখ্যা করেছেন এ বল</w:t>
      </w:r>
      <w:r>
        <w:rPr>
          <w:rFonts w:ascii="SutonnyMJ" w:hAnsi="SutonnyMJ" w:cs="Kalpurush" w:hint="cs"/>
          <w:color w:val="000000"/>
          <w:sz w:val="24"/>
          <w:szCs w:val="24"/>
          <w:cs/>
          <w:lang w:bidi="bn-BD"/>
        </w:rPr>
        <w:t>ে যে, তারা হলো পারস্য ও রোমবাসী।</w:t>
      </w:r>
      <w:r w:rsidR="004F304B" w:rsidRPr="004F304B">
        <w:rPr>
          <w:rFonts w:ascii="SutonnyMJ" w:hAnsi="SutonnyMJ" w:cs="Kalpurush" w:hint="cs"/>
          <w:color w:val="000000"/>
          <w:sz w:val="24"/>
          <w:szCs w:val="24"/>
          <w:cs/>
          <w:lang w:bidi="bn-BD"/>
        </w:rPr>
        <w:t xml:space="preserve"> আবার কোন</w:t>
      </w:r>
      <w:r>
        <w:rPr>
          <w:rFonts w:ascii="SutonnyMJ" w:hAnsi="SutonnyMJ" w:cs="Kalpurush" w:hint="cs"/>
          <w:color w:val="000000"/>
          <w:sz w:val="24"/>
          <w:szCs w:val="24"/>
          <w:cs/>
          <w:lang w:bidi="bn-BD"/>
        </w:rPr>
        <w:t>ো কোনো</w:t>
      </w:r>
      <w:r w:rsidR="004F304B" w:rsidRPr="004F304B">
        <w:rPr>
          <w:rFonts w:ascii="SutonnyMJ" w:hAnsi="SutonnyMJ" w:cs="Kalpurush" w:hint="cs"/>
          <w:color w:val="000000"/>
          <w:sz w:val="24"/>
          <w:szCs w:val="24"/>
          <w:cs/>
          <w:lang w:bidi="bn-BD"/>
        </w:rPr>
        <w:t>টিতে তিনি তাদেরকে ব্যাখ্যা করেছেন এ বলে যে, তারা হলো ইয়াহূদী ও খ্রিষ্টানগণ, আবার কোন</w:t>
      </w:r>
      <w:r>
        <w:rPr>
          <w:rFonts w:ascii="SutonnyMJ" w:hAnsi="SutonnyMJ" w:cs="Kalpurush" w:hint="cs"/>
          <w:color w:val="000000"/>
          <w:sz w:val="24"/>
          <w:szCs w:val="24"/>
          <w:cs/>
          <w:lang w:bidi="bn-BD"/>
        </w:rPr>
        <w:t>ো কোনো</w:t>
      </w:r>
      <w:r w:rsidR="004F304B" w:rsidRPr="004F304B">
        <w:rPr>
          <w:rFonts w:ascii="SutonnyMJ" w:hAnsi="SutonnyMJ" w:cs="Kalpurush" w:hint="cs"/>
          <w:color w:val="000000"/>
          <w:sz w:val="24"/>
          <w:szCs w:val="24"/>
          <w:cs/>
          <w:lang w:bidi="bn-BD"/>
        </w:rPr>
        <w:t>টিতে তিনি তাদেরকে সাধারণভাবে ব্যাখ্যা করেছেন এ বলে যে, তারা হলো কাফির এবং কোন</w:t>
      </w:r>
      <w:r>
        <w:rPr>
          <w:rFonts w:ascii="SutonnyMJ" w:hAnsi="SutonnyMJ" w:cs="Kalpurush" w:hint="cs"/>
          <w:color w:val="000000"/>
          <w:sz w:val="24"/>
          <w:szCs w:val="24"/>
          <w:cs/>
          <w:lang w:bidi="bn-BD"/>
        </w:rPr>
        <w:t>ো</w:t>
      </w:r>
      <w:r w:rsidR="004F304B" w:rsidRPr="004F304B">
        <w:rPr>
          <w:rFonts w:ascii="SutonnyMJ" w:hAnsi="SutonnyMJ" w:cs="Kalpurush" w:hint="cs"/>
          <w:color w:val="000000"/>
          <w:sz w:val="24"/>
          <w:szCs w:val="24"/>
          <w:cs/>
          <w:lang w:bidi="bn-BD"/>
        </w:rPr>
        <w:t>টিতে তিনি তাদেরকে ব্যাখ্যা করেছেন এ বলে যে, তারা হলো মুশরিক</w:t>
      </w:r>
      <w:r w:rsidRPr="00A5198F">
        <w:rPr>
          <w:rFonts w:ascii="SutonnyMJ" w:hAnsi="SutonnyMJ" w:cs="SolaimanLipi" w:hint="cs"/>
          <w:color w:val="000000"/>
          <w:sz w:val="24"/>
          <w:szCs w:val="24"/>
          <w:cs/>
          <w:lang w:bidi="hi-IN"/>
        </w:rPr>
        <w:t>।</w:t>
      </w:r>
      <w:r w:rsidR="004F304B" w:rsidRPr="004F304B">
        <w:rPr>
          <w:rFonts w:ascii="SutonnyMJ" w:hAnsi="SutonnyMJ" w:cs="Kalpurush" w:hint="cs"/>
          <w:color w:val="000000"/>
          <w:sz w:val="24"/>
          <w:szCs w:val="24"/>
          <w:cs/>
          <w:lang w:bidi="bn-BD"/>
        </w:rPr>
        <w:t xml:space="preserve"> </w:t>
      </w:r>
      <w:r>
        <w:rPr>
          <w:rFonts w:ascii="SutonnyMJ" w:hAnsi="SutonnyMJ" w:cs="Kalpurush" w:hint="cs"/>
          <w:color w:val="000000"/>
          <w:sz w:val="24"/>
          <w:szCs w:val="24"/>
          <w:cs/>
          <w:lang w:bidi="bn-BD"/>
        </w:rPr>
        <w:t>বস্তুত</w:t>
      </w:r>
      <w:r w:rsidR="004F304B" w:rsidRPr="004F304B">
        <w:rPr>
          <w:rFonts w:ascii="SutonnyMJ" w:hAnsi="SutonnyMJ" w:cs="Kalpurush" w:hint="cs"/>
          <w:color w:val="000000"/>
          <w:sz w:val="24"/>
          <w:szCs w:val="24"/>
          <w:cs/>
          <w:lang w:bidi="bn-BD"/>
        </w:rPr>
        <w:t xml:space="preserve"> </w:t>
      </w:r>
      <w:r>
        <w:rPr>
          <w:rFonts w:ascii="SutonnyMJ" w:hAnsi="SutonnyMJ" w:cs="Kalpurush" w:hint="cs"/>
          <w:color w:val="000000"/>
          <w:sz w:val="24"/>
          <w:szCs w:val="24"/>
          <w:cs/>
          <w:lang w:bidi="bn-BD"/>
        </w:rPr>
        <w:t>হাদীসের</w:t>
      </w:r>
      <w:r w:rsidR="004F304B" w:rsidRPr="004F304B">
        <w:rPr>
          <w:rFonts w:ascii="SutonnyMJ" w:hAnsi="SutonnyMJ" w:cs="Kalpurush" w:hint="cs"/>
          <w:color w:val="000000"/>
          <w:sz w:val="24"/>
          <w:szCs w:val="24"/>
          <w:cs/>
          <w:lang w:bidi="bn-BD"/>
        </w:rPr>
        <w:t xml:space="preserve"> এসব ভাষ্যের এক অংশ অপর অংশকে সমর্থন করে। </w:t>
      </w:r>
    </w:p>
    <w:p w:rsidR="004F304B" w:rsidRPr="004F304B" w:rsidRDefault="002749CD" w:rsidP="00AB0F87">
      <w:pPr>
        <w:bidi w:val="0"/>
        <w:spacing w:after="120"/>
        <w:jc w:val="both"/>
        <w:rPr>
          <w:rFonts w:ascii="SutonnyMJ" w:hAnsi="SutonnyMJ" w:cs="Kalpurush"/>
          <w:color w:val="000000"/>
          <w:sz w:val="24"/>
          <w:szCs w:val="24"/>
          <w:lang w:bidi="bn-BD"/>
        </w:rPr>
      </w:pPr>
      <w:r>
        <w:rPr>
          <w:rFonts w:ascii="SutonnyMJ" w:hAnsi="SutonnyMJ" w:cs="Kalpurush" w:hint="cs"/>
          <w:color w:val="000000"/>
          <w:sz w:val="24"/>
          <w:szCs w:val="24"/>
          <w:cs/>
          <w:lang w:bidi="bn-BD"/>
        </w:rPr>
        <w:t xml:space="preserve">অনুরূপভাবে এটা জানাও আবশ্যক যে, </w:t>
      </w:r>
      <w:r w:rsidR="004F304B" w:rsidRPr="004F304B">
        <w:rPr>
          <w:rFonts w:ascii="SutonnyMJ" w:hAnsi="SutonnyMJ" w:cs="Kalpurush" w:hint="cs"/>
          <w:color w:val="000000"/>
          <w:sz w:val="24"/>
          <w:szCs w:val="24"/>
          <w:cs/>
          <w:lang w:bidi="bn-BD"/>
        </w:rPr>
        <w:t>উম্মাতের মধ্য থেকে যারা কাফিরদের রীতি-নীতি অনুসরণ করবে, তারা</w:t>
      </w:r>
      <w:r>
        <w:rPr>
          <w:rFonts w:ascii="SutonnyMJ" w:hAnsi="SutonnyMJ" w:cs="Kalpurush" w:hint="cs"/>
          <w:color w:val="000000"/>
          <w:sz w:val="24"/>
          <w:szCs w:val="24"/>
          <w:cs/>
          <w:lang w:bidi="bn-BD"/>
        </w:rPr>
        <w:t xml:space="preserve"> </w:t>
      </w:r>
      <w:r w:rsidR="004F304B" w:rsidRPr="004F304B">
        <w:rPr>
          <w:rFonts w:ascii="SutonnyMJ" w:hAnsi="SutonnyMJ" w:cs="Kalpurush" w:hint="cs"/>
          <w:color w:val="000000"/>
          <w:sz w:val="24"/>
          <w:szCs w:val="24"/>
          <w:cs/>
          <w:lang w:bidi="bn-BD"/>
        </w:rPr>
        <w:t xml:space="preserve">হবে </w:t>
      </w:r>
      <w:r>
        <w:rPr>
          <w:rFonts w:ascii="SutonnyMJ" w:hAnsi="SutonnyMJ" w:cs="Kalpurush" w:hint="cs"/>
          <w:color w:val="000000"/>
          <w:sz w:val="24"/>
          <w:szCs w:val="24"/>
          <w:cs/>
          <w:lang w:bidi="bn-BD"/>
        </w:rPr>
        <w:t xml:space="preserve">কিছু ফির্কা বা </w:t>
      </w:r>
      <w:r w:rsidR="004F304B" w:rsidRPr="004F304B">
        <w:rPr>
          <w:rFonts w:ascii="SutonnyMJ" w:hAnsi="SutonnyMJ" w:cs="Kalpurush" w:hint="cs"/>
          <w:color w:val="000000"/>
          <w:sz w:val="24"/>
          <w:szCs w:val="24"/>
          <w:cs/>
          <w:lang w:bidi="bn-BD"/>
        </w:rPr>
        <w:t xml:space="preserve">সম্প্রদায়; কারণ, নবী সাল্লাল্লাহু ‘আলাইহি ওয়াসাল্লাম জানিয়ে দিয়েছেন যে, </w:t>
      </w:r>
      <w:r w:rsidR="004F304B" w:rsidRPr="009A11D0">
        <w:rPr>
          <w:rFonts w:ascii="SutonnyMJ" w:hAnsi="SutonnyMJ" w:cs="Kalpurush" w:hint="cs"/>
          <w:color w:val="000000"/>
          <w:sz w:val="24"/>
          <w:szCs w:val="24"/>
          <w:cs/>
          <w:lang w:bidi="bn-BD"/>
        </w:rPr>
        <w:t xml:space="preserve">অবশ্যই এ উম্মাতের মধ্য থেকে একটি দল কিয়ামত পর্যন্ত সত্যের ওপর </w:t>
      </w:r>
      <w:r w:rsidRPr="009A11D0">
        <w:rPr>
          <w:rFonts w:ascii="SutonnyMJ" w:hAnsi="SutonnyMJ" w:cs="Kalpurush" w:hint="cs"/>
          <w:color w:val="000000"/>
          <w:sz w:val="24"/>
          <w:szCs w:val="24"/>
          <w:cs/>
          <w:lang w:bidi="bn-BD"/>
        </w:rPr>
        <w:t xml:space="preserve">স্পষ্টভাবে </w:t>
      </w:r>
      <w:r w:rsidR="004F304B" w:rsidRPr="009A11D0">
        <w:rPr>
          <w:rFonts w:ascii="SutonnyMJ" w:hAnsi="SutonnyMJ" w:cs="Kalpurush" w:hint="cs"/>
          <w:color w:val="000000"/>
          <w:sz w:val="24"/>
          <w:szCs w:val="24"/>
          <w:cs/>
          <w:lang w:bidi="bn-BD"/>
        </w:rPr>
        <w:t xml:space="preserve">অবশিষ্ট (অটল) থাকবে, </w:t>
      </w:r>
      <w:r w:rsidRPr="009A11D0">
        <w:rPr>
          <w:rFonts w:ascii="SutonnyMJ" w:hAnsi="SutonnyMJ" w:cs="Kalpurush" w:hint="cs"/>
          <w:color w:val="000000"/>
          <w:sz w:val="24"/>
          <w:szCs w:val="24"/>
          <w:cs/>
          <w:lang w:bidi="bn-BD"/>
        </w:rPr>
        <w:t xml:space="preserve">তারা </w:t>
      </w:r>
      <w:r w:rsidR="004F304B" w:rsidRPr="009A11D0">
        <w:rPr>
          <w:rFonts w:ascii="SutonnyMJ" w:hAnsi="SutonnyMJ" w:cs="Kalpurush" w:hint="cs"/>
          <w:color w:val="000000"/>
          <w:sz w:val="24"/>
          <w:szCs w:val="24"/>
          <w:cs/>
          <w:lang w:bidi="bn-BD"/>
        </w:rPr>
        <w:t>সাহায্যপ্রাপ্ত দল, তারা সত্য প্রচার করবে, সৎকাজের আদেশ করবে, অসৎকর্ম থেকে নিষেধ করবে, যে ব্যক্তি তাদেরকে অপমানিত করবে সে তাদেরকে ক্ষতিগ্রস্ত করতে পারবে না এবং যে ব্যক্তি তাদের সাথে শত্রুতা করবে, সেও তাদের ক্ষতি করতে পারবে না।</w:t>
      </w:r>
      <w:r w:rsidR="004F304B" w:rsidRPr="004F304B">
        <w:rPr>
          <w:rFonts w:ascii="SutonnyMJ" w:hAnsi="SutonnyMJ" w:cs="Kalpurush" w:hint="cs"/>
          <w:color w:val="000000"/>
          <w:sz w:val="24"/>
          <w:szCs w:val="24"/>
          <w:cs/>
          <w:lang w:bidi="bn-BD"/>
        </w:rPr>
        <w:t xml:space="preserve"> আর এসব লোকজন</w:t>
      </w:r>
      <w:r w:rsidR="00AB0F87">
        <w:rPr>
          <w:rFonts w:ascii="SutonnyMJ" w:hAnsi="SutonnyMJ" w:cs="Kalpurush" w:hint="cs"/>
          <w:color w:val="000000"/>
          <w:sz w:val="24"/>
          <w:szCs w:val="24"/>
          <w:cs/>
          <w:lang w:bidi="bn-BD"/>
        </w:rPr>
        <w:t>ই</w:t>
      </w:r>
      <w:r w:rsidR="004F304B" w:rsidRPr="004F304B">
        <w:rPr>
          <w:rFonts w:ascii="SutonnyMJ" w:hAnsi="SutonnyMJ" w:cs="Kalpurush" w:hint="cs"/>
          <w:color w:val="000000"/>
          <w:sz w:val="24"/>
          <w:szCs w:val="24"/>
          <w:cs/>
          <w:lang w:bidi="bn-BD"/>
        </w:rPr>
        <w:t xml:space="preserve"> হলো মুক্তিপ্রাপ্ত দল</w:t>
      </w:r>
      <w:r w:rsidR="00AB0F87" w:rsidRPr="00A5198F">
        <w:rPr>
          <w:rFonts w:ascii="SutonnyMJ" w:hAnsi="SutonnyMJ" w:cs="SolaimanLipi" w:hint="cs"/>
          <w:color w:val="000000"/>
          <w:sz w:val="24"/>
          <w:szCs w:val="24"/>
          <w:cs/>
          <w:lang w:bidi="hi-IN"/>
        </w:rPr>
        <w:t>।</w:t>
      </w:r>
      <w:r w:rsidR="004F304B" w:rsidRPr="004F304B">
        <w:rPr>
          <w:rFonts w:ascii="SutonnyMJ" w:hAnsi="SutonnyMJ" w:cs="Kalpurush" w:hint="cs"/>
          <w:color w:val="000000"/>
          <w:sz w:val="24"/>
          <w:szCs w:val="24"/>
          <w:cs/>
          <w:lang w:bidi="bn-BD"/>
        </w:rPr>
        <w:t xml:space="preserve"> এ দলের মুক্তি</w:t>
      </w:r>
      <w:r w:rsidR="00AB0F87">
        <w:rPr>
          <w:rFonts w:ascii="SutonnyMJ" w:hAnsi="SutonnyMJ" w:cs="Kalpurush" w:hint="cs"/>
          <w:color w:val="000000"/>
          <w:sz w:val="24"/>
          <w:szCs w:val="24"/>
          <w:cs/>
          <w:lang w:bidi="bn-BD"/>
        </w:rPr>
        <w:t>প্রাপ্ত হওয়া</w:t>
      </w:r>
      <w:r w:rsidR="004F304B" w:rsidRPr="004F304B">
        <w:rPr>
          <w:rFonts w:ascii="SutonnyMJ" w:hAnsi="SutonnyMJ" w:cs="Kalpurush" w:hint="cs"/>
          <w:color w:val="000000"/>
          <w:sz w:val="24"/>
          <w:szCs w:val="24"/>
          <w:cs/>
          <w:lang w:bidi="bn-BD"/>
        </w:rPr>
        <w:t xml:space="preserve">র জন্য </w:t>
      </w:r>
      <w:r w:rsidR="00AB0F87">
        <w:rPr>
          <w:rFonts w:ascii="SutonnyMJ" w:hAnsi="SutonnyMJ" w:cs="Kalpurush" w:hint="cs"/>
          <w:color w:val="000000"/>
          <w:sz w:val="24"/>
          <w:szCs w:val="24"/>
          <w:cs/>
          <w:lang w:bidi="bn-BD"/>
        </w:rPr>
        <w:t>এবং</w:t>
      </w:r>
      <w:r w:rsidR="004F304B" w:rsidRPr="004F304B">
        <w:rPr>
          <w:rFonts w:ascii="SutonnyMJ" w:hAnsi="SutonnyMJ" w:cs="Kalpurush" w:hint="cs"/>
          <w:color w:val="000000"/>
          <w:sz w:val="24"/>
          <w:szCs w:val="24"/>
          <w:cs/>
          <w:lang w:bidi="bn-BD"/>
        </w:rPr>
        <w:t xml:space="preserve"> সত্যের ওপর প্রতিষ্ঠিত থাকার জন্য অন্যতম আবশ্যকীয়</w:t>
      </w:r>
      <w:r w:rsidR="00AB0F87">
        <w:rPr>
          <w:rFonts w:ascii="SutonnyMJ" w:hAnsi="SutonnyMJ" w:cs="Kalpurush" w:hint="cs"/>
          <w:color w:val="000000"/>
          <w:sz w:val="24"/>
          <w:szCs w:val="24"/>
          <w:cs/>
          <w:lang w:bidi="bn-BD"/>
        </w:rPr>
        <w:t xml:space="preserve"> বিষয়</w:t>
      </w:r>
      <w:r w:rsidR="004F304B" w:rsidRPr="004F304B">
        <w:rPr>
          <w:rFonts w:ascii="SutonnyMJ" w:hAnsi="SutonnyMJ" w:cs="Kalpurush" w:hint="cs"/>
          <w:color w:val="000000"/>
          <w:sz w:val="24"/>
          <w:szCs w:val="24"/>
          <w:cs/>
          <w:lang w:bidi="bn-BD"/>
        </w:rPr>
        <w:t xml:space="preserve"> হলো</w:t>
      </w:r>
      <w:r w:rsidR="00AB0F87">
        <w:rPr>
          <w:rFonts w:ascii="SutonnyMJ" w:hAnsi="SutonnyMJ" w:cs="Kalpurush" w:hint="cs"/>
          <w:color w:val="000000"/>
          <w:sz w:val="24"/>
          <w:szCs w:val="24"/>
          <w:cs/>
          <w:lang w:bidi="bn-BD"/>
        </w:rPr>
        <w:t>, তাদের দ্বারা</w:t>
      </w:r>
      <w:r w:rsidR="004F304B" w:rsidRPr="004F304B">
        <w:rPr>
          <w:rFonts w:ascii="SutonnyMJ" w:hAnsi="SutonnyMJ" w:cs="Kalpurush" w:hint="cs"/>
          <w:color w:val="000000"/>
          <w:sz w:val="24"/>
          <w:szCs w:val="24"/>
          <w:cs/>
          <w:lang w:bidi="bn-BD"/>
        </w:rPr>
        <w:t xml:space="preserve"> কাফিরদের </w:t>
      </w:r>
      <w:r w:rsidR="00AB0F87">
        <w:rPr>
          <w:rFonts w:ascii="SutonnyMJ" w:hAnsi="SutonnyMJ" w:cs="Kalpurush" w:hint="cs"/>
          <w:color w:val="000000"/>
          <w:sz w:val="24"/>
          <w:szCs w:val="24"/>
          <w:cs/>
          <w:lang w:bidi="bn-BD"/>
        </w:rPr>
        <w:t>অনুসরণ-</w:t>
      </w:r>
      <w:r w:rsidR="004F304B" w:rsidRPr="004F304B">
        <w:rPr>
          <w:rFonts w:ascii="SutonnyMJ" w:hAnsi="SutonnyMJ" w:cs="Kalpurush" w:hint="cs"/>
          <w:color w:val="000000"/>
          <w:sz w:val="24"/>
          <w:szCs w:val="24"/>
          <w:cs/>
          <w:lang w:bidi="bn-BD"/>
        </w:rPr>
        <w:t xml:space="preserve">অনুকরণ না </w:t>
      </w:r>
      <w:r w:rsidR="00AB0F87">
        <w:rPr>
          <w:rFonts w:ascii="SutonnyMJ" w:hAnsi="SutonnyMJ" w:cs="Kalpurush" w:hint="cs"/>
          <w:color w:val="000000"/>
          <w:sz w:val="24"/>
          <w:szCs w:val="24"/>
          <w:cs/>
          <w:lang w:bidi="bn-BD"/>
        </w:rPr>
        <w:t>ঘটা</w:t>
      </w:r>
      <w:r w:rsidR="004F304B" w:rsidRPr="00A5198F">
        <w:rPr>
          <w:rFonts w:ascii="SutonnyMJ" w:hAnsi="SutonnyMJ" w:cs="SolaimanLipi" w:hint="cs"/>
          <w:color w:val="000000"/>
          <w:sz w:val="24"/>
          <w:szCs w:val="24"/>
          <w:cs/>
          <w:lang w:bidi="hi-IN"/>
        </w:rPr>
        <w:t>।</w:t>
      </w:r>
    </w:p>
    <w:p w:rsidR="004F304B" w:rsidRPr="004F304B" w:rsidRDefault="004F304B" w:rsidP="00F25714">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 xml:space="preserve">সুতরাং এর ওপর ভিত্তি করে উম্মাত সম্পর্কে নবী সাল্লাল্লাহু ‘আলাইহি ওয়াসাল্লাম কর্তৃক ‘তারা অবশ্যই ধ্বংসপ্রাপ্ত জাতিসমূহের রীতিনীতির অনুসরণ করবে’ বলে যে সংবাদ প্রদান করেছেন, তার মানে হলো এ উম্মাতের </w:t>
      </w:r>
      <w:r w:rsidR="00F25714">
        <w:rPr>
          <w:rFonts w:ascii="SutonnyMJ" w:hAnsi="SutonnyMJ" w:cs="Kalpurush" w:hint="cs"/>
          <w:color w:val="000000"/>
          <w:sz w:val="24"/>
          <w:szCs w:val="24"/>
          <w:cs/>
          <w:lang w:bidi="bn-BD"/>
        </w:rPr>
        <w:t xml:space="preserve">কিছু </w:t>
      </w:r>
      <w:r w:rsidRPr="004F304B">
        <w:rPr>
          <w:rFonts w:ascii="SutonnyMJ" w:hAnsi="SutonnyMJ" w:cs="Kalpurush" w:hint="cs"/>
          <w:color w:val="000000"/>
          <w:sz w:val="24"/>
          <w:szCs w:val="24"/>
          <w:cs/>
          <w:lang w:bidi="bn-BD"/>
        </w:rPr>
        <w:lastRenderedPageBreak/>
        <w:t>গোষ্ঠী</w:t>
      </w:r>
      <w:r w:rsidR="00F25714">
        <w:rPr>
          <w:rFonts w:ascii="SutonnyMJ" w:hAnsi="SutonnyMJ" w:cs="Kalpurush" w:hint="cs"/>
          <w:color w:val="000000"/>
          <w:sz w:val="24"/>
          <w:szCs w:val="24"/>
          <w:cs/>
          <w:lang w:bidi="bn-BD"/>
        </w:rPr>
        <w:t xml:space="preserve"> ও দল</w:t>
      </w:r>
      <w:r w:rsidRPr="004F304B">
        <w:rPr>
          <w:rFonts w:ascii="SutonnyMJ" w:hAnsi="SutonnyMJ" w:cs="Kalpurush" w:hint="cs"/>
          <w:color w:val="000000"/>
          <w:sz w:val="24"/>
          <w:szCs w:val="24"/>
          <w:cs/>
          <w:lang w:bidi="bn-BD"/>
        </w:rPr>
        <w:t>, তারা বিচ্ছিন্ন</w:t>
      </w:r>
      <w:r w:rsidR="00F25714">
        <w:rPr>
          <w:rFonts w:ascii="SutonnyMJ" w:hAnsi="SutonnyMJ" w:cs="Kalpurush" w:hint="cs"/>
          <w:color w:val="000000"/>
          <w:sz w:val="24"/>
          <w:szCs w:val="24"/>
          <w:cs/>
          <w:lang w:bidi="bn-BD"/>
        </w:rPr>
        <w:t xml:space="preserve"> কিছু</w:t>
      </w:r>
      <w:r w:rsidRPr="004F304B">
        <w:rPr>
          <w:rFonts w:ascii="SutonnyMJ" w:hAnsi="SutonnyMJ" w:cs="Kalpurush" w:hint="cs"/>
          <w:color w:val="000000"/>
          <w:sz w:val="24"/>
          <w:szCs w:val="24"/>
          <w:cs/>
          <w:lang w:bidi="bn-BD"/>
        </w:rPr>
        <w:t xml:space="preserve"> দল, যারা আহলে সুন্নাত ওয়াল জামা‘আত থেকে </w:t>
      </w:r>
      <w:r w:rsidR="00F25714">
        <w:rPr>
          <w:rFonts w:ascii="SutonnyMJ" w:hAnsi="SutonnyMJ" w:cs="Kalpurush" w:hint="cs"/>
          <w:color w:val="000000"/>
          <w:sz w:val="24"/>
          <w:szCs w:val="24"/>
          <w:cs/>
          <w:lang w:bidi="bn-BD"/>
        </w:rPr>
        <w:t>পৃথক</w:t>
      </w:r>
      <w:r w:rsidRPr="004F304B">
        <w:rPr>
          <w:rFonts w:ascii="SutonnyMJ" w:hAnsi="SutonnyMJ" w:cs="Kalpurush" w:hint="cs"/>
          <w:color w:val="000000"/>
          <w:sz w:val="24"/>
          <w:szCs w:val="24"/>
          <w:cs/>
          <w:lang w:bidi="bn-BD"/>
        </w:rPr>
        <w:t xml:space="preserve"> হয়ে গেছে। </w:t>
      </w:r>
    </w:p>
    <w:p w:rsidR="004F304B" w:rsidRPr="004F304B" w:rsidRDefault="004F304B" w:rsidP="004F304B">
      <w:pPr>
        <w:bidi w:val="0"/>
        <w:spacing w:after="120"/>
        <w:jc w:val="both"/>
        <w:rPr>
          <w:rFonts w:ascii="SutonnyMJ" w:hAnsi="SutonnyMJ" w:cs="Kalpurush"/>
          <w:b/>
          <w:bCs/>
          <w:color w:val="000000"/>
          <w:sz w:val="24"/>
          <w:szCs w:val="24"/>
          <w:lang w:bidi="bn-BD"/>
        </w:rPr>
      </w:pPr>
      <w:r w:rsidRPr="004F304B">
        <w:rPr>
          <w:rFonts w:ascii="SutonnyMJ" w:hAnsi="SutonnyMJ" w:cs="Kalpurush" w:hint="cs"/>
          <w:b/>
          <w:bCs/>
          <w:color w:val="000000"/>
          <w:sz w:val="24"/>
          <w:szCs w:val="24"/>
          <w:cs/>
          <w:lang w:bidi="bn-BD"/>
        </w:rPr>
        <w:t>দ্বিতীয় মূলনীতি:</w:t>
      </w:r>
      <w:r w:rsidRPr="004F304B">
        <w:rPr>
          <w:rFonts w:ascii="SutonnyMJ" w:hAnsi="SutonnyMJ" w:cs="Kalpurush" w:hint="cs"/>
          <w:color w:val="000000"/>
          <w:sz w:val="24"/>
          <w:szCs w:val="24"/>
          <w:cs/>
          <w:lang w:bidi="bn-BD"/>
        </w:rPr>
        <w:t xml:space="preserve"> নবী সাল্লাল্লাহু ‘আলাইহি ওয়াসাল্লাম যখন আমাদেরকে কাফিরদের রীতি-নীতির অনুকরণ বা অনুসরণ করার ব্যাপারে সংবাদ দিয়েছেন, তখন তিনি এ ব্যাপারে কঠোরভাবে সতর্ক করেছেন।  </w:t>
      </w:r>
    </w:p>
    <w:p w:rsidR="004F304B" w:rsidRPr="004F304B" w:rsidRDefault="004F304B" w:rsidP="004F304B">
      <w:pPr>
        <w:bidi w:val="0"/>
        <w:spacing w:after="120"/>
        <w:jc w:val="both"/>
        <w:rPr>
          <w:rFonts w:ascii="SutonnyMJ" w:hAnsi="SutonnyMJ" w:cs="Kalpurush"/>
          <w:color w:val="000000"/>
          <w:sz w:val="24"/>
          <w:szCs w:val="24"/>
          <w:lang w:bidi="bn-BD"/>
        </w:rPr>
      </w:pPr>
      <w:r w:rsidRPr="004F304B">
        <w:rPr>
          <w:rFonts w:ascii="SutonnyMJ" w:hAnsi="SutonnyMJ" w:cs="Kalpurush" w:hint="cs"/>
          <w:b/>
          <w:bCs/>
          <w:color w:val="000000"/>
          <w:sz w:val="24"/>
          <w:szCs w:val="24"/>
          <w:cs/>
          <w:lang w:bidi="bn-BD"/>
        </w:rPr>
        <w:t xml:space="preserve">প্রথমত: এ </w:t>
      </w:r>
      <w:r w:rsidRPr="004F304B">
        <w:rPr>
          <w:rFonts w:ascii="SutonnyMJ" w:hAnsi="SutonnyMJ" w:cs="Kalpurush" w:hint="cs"/>
          <w:color w:val="000000"/>
          <w:sz w:val="24"/>
          <w:szCs w:val="24"/>
          <w:cs/>
          <w:lang w:bidi="bn-BD"/>
        </w:rPr>
        <w:t>ব্যাপারে তাঁর সংবাদ পরিবেশন করাটা সতর্ক করাকে অন্তর্ভুক্ত করে।</w:t>
      </w:r>
    </w:p>
    <w:p w:rsidR="004F304B" w:rsidRPr="004F304B" w:rsidRDefault="004F304B" w:rsidP="00F25714">
      <w:pPr>
        <w:bidi w:val="0"/>
        <w:spacing w:after="120"/>
        <w:jc w:val="both"/>
        <w:rPr>
          <w:rFonts w:ascii="SutonnyMJ" w:hAnsi="SutonnyMJ" w:cs="Kalpurush"/>
          <w:color w:val="000000"/>
          <w:sz w:val="24"/>
          <w:szCs w:val="24"/>
          <w:lang w:bidi="bn-BD"/>
        </w:rPr>
      </w:pPr>
      <w:r w:rsidRPr="004F304B">
        <w:rPr>
          <w:rFonts w:ascii="SutonnyMJ" w:hAnsi="SutonnyMJ" w:cs="Kalpurush" w:hint="cs"/>
          <w:b/>
          <w:bCs/>
          <w:color w:val="000000"/>
          <w:sz w:val="24"/>
          <w:szCs w:val="24"/>
          <w:cs/>
          <w:lang w:bidi="bn-BD"/>
        </w:rPr>
        <w:t>দ্বিতীয়ত:</w:t>
      </w:r>
      <w:r w:rsidRPr="004F304B">
        <w:rPr>
          <w:rFonts w:ascii="SutonnyMJ" w:hAnsi="SutonnyMJ" w:cs="Kalpurush" w:hint="cs"/>
          <w:color w:val="000000"/>
          <w:sz w:val="24"/>
          <w:szCs w:val="24"/>
          <w:cs/>
          <w:lang w:bidi="bn-BD"/>
        </w:rPr>
        <w:t xml:space="preserve"> নবী সাল্লাল্লাহু ‘আলাইহি ওয়াসাল্লামের পক্ষ থেকে কাফিরদের বেশভূষা ধারণ করা (অনুকরণ করা) থেকে সতর্কবাণী উচ্চারণ করা হয়েছে, কখনও </w:t>
      </w:r>
      <w:r w:rsidR="00F25714">
        <w:rPr>
          <w:rFonts w:ascii="SutonnyMJ" w:hAnsi="SutonnyMJ" w:cs="Kalpurush" w:hint="cs"/>
          <w:color w:val="000000"/>
          <w:sz w:val="24"/>
          <w:szCs w:val="24"/>
          <w:cs/>
          <w:lang w:bidi="bn-BD"/>
        </w:rPr>
        <w:t>সংক্ষিপ্তভাবে আবার</w:t>
      </w:r>
      <w:r w:rsidRPr="004F304B">
        <w:rPr>
          <w:rFonts w:ascii="SutonnyMJ" w:hAnsi="SutonnyMJ" w:cs="Kalpurush" w:hint="cs"/>
          <w:color w:val="000000"/>
          <w:sz w:val="24"/>
          <w:szCs w:val="24"/>
          <w:cs/>
          <w:lang w:bidi="bn-BD"/>
        </w:rPr>
        <w:t xml:space="preserve"> কখনও বিস্তারিতভাবে।</w:t>
      </w:r>
    </w:p>
    <w:p w:rsidR="004F304B" w:rsidRPr="004F304B" w:rsidRDefault="00F25714" w:rsidP="00F25714">
      <w:pPr>
        <w:numPr>
          <w:ilvl w:val="0"/>
          <w:numId w:val="2"/>
        </w:numPr>
        <w:tabs>
          <w:tab w:val="clear" w:pos="720"/>
        </w:tabs>
        <w:bidi w:val="0"/>
        <w:spacing w:after="120"/>
        <w:ind w:left="270" w:hanging="270"/>
        <w:jc w:val="both"/>
        <w:rPr>
          <w:rFonts w:ascii="Kalpurush" w:hAnsi="Kalpurush" w:cs="Kalpurush"/>
          <w:sz w:val="24"/>
          <w:szCs w:val="24"/>
          <w:lang w:bidi="bn-BD"/>
        </w:rPr>
      </w:pPr>
      <w:r>
        <w:rPr>
          <w:rFonts w:ascii="SutonnyMJ" w:hAnsi="SutonnyMJ" w:cs="Kalpurush" w:hint="cs"/>
          <w:b/>
          <w:bCs/>
          <w:color w:val="000000"/>
          <w:sz w:val="24"/>
          <w:szCs w:val="24"/>
          <w:cs/>
          <w:lang w:bidi="bn-BD"/>
        </w:rPr>
        <w:t>সংক্ষিপ্তভাবে</w:t>
      </w:r>
      <w:r w:rsidR="004F304B" w:rsidRPr="004F304B">
        <w:rPr>
          <w:rFonts w:ascii="SutonnyMJ" w:hAnsi="SutonnyMJ" w:cs="Kalpurush" w:hint="cs"/>
          <w:color w:val="000000"/>
          <w:sz w:val="24"/>
          <w:szCs w:val="24"/>
          <w:cs/>
          <w:lang w:bidi="bn-BD"/>
        </w:rPr>
        <w:t>, যেমন</w:t>
      </w:r>
      <w:r w:rsidR="004F304B" w:rsidRPr="004F304B">
        <w:rPr>
          <w:rFonts w:ascii="Kalpurush" w:hAnsi="Kalpurush" w:cs="Kalpurush" w:hint="cs"/>
          <w:sz w:val="24"/>
          <w:szCs w:val="24"/>
          <w:cs/>
          <w:lang w:bidi="bn-BD"/>
        </w:rPr>
        <w:t xml:space="preserve"> নবী</w:t>
      </w:r>
      <w:r w:rsidR="004F304B" w:rsidRPr="004F304B">
        <w:rPr>
          <w:rFonts w:ascii="SutonnyMJ" w:hAnsi="SutonnyMJ" w:cs="Kalpurush" w:hint="cs"/>
          <w:color w:val="000000"/>
          <w:sz w:val="24"/>
          <w:szCs w:val="24"/>
          <w:cs/>
          <w:lang w:bidi="bn-BD"/>
        </w:rPr>
        <w:t xml:space="preserve"> সাল্লাল্লাহু ‘আলাইহি ওয়াসাল্লামের বাণী:</w:t>
      </w:r>
      <w:r w:rsidR="004F304B" w:rsidRPr="004F304B">
        <w:rPr>
          <w:rFonts w:ascii="Kalpurush" w:hAnsi="Kalpurush" w:cs="Kalpurush" w:hint="cs"/>
          <w:sz w:val="24"/>
          <w:szCs w:val="24"/>
          <w:cs/>
          <w:lang w:bidi="bn-BD"/>
        </w:rPr>
        <w:t xml:space="preserve"> </w:t>
      </w:r>
    </w:p>
    <w:p w:rsidR="004F304B" w:rsidRPr="008C592E" w:rsidRDefault="004F304B" w:rsidP="004F304B">
      <w:pPr>
        <w:spacing w:after="120"/>
        <w:jc w:val="both"/>
        <w:rPr>
          <w:rFonts w:ascii="SutonnyMJ" w:hAnsi="SutonnyMJ" w:cs="KFGQPC Uthman Taha Naskh"/>
          <w:color w:val="0033CC"/>
          <w:sz w:val="24"/>
          <w:szCs w:val="24"/>
          <w:lang w:bidi="bn-BD"/>
        </w:rPr>
      </w:pPr>
      <w:r w:rsidRPr="008C592E">
        <w:rPr>
          <w:rFonts w:ascii="Traditional Arabic" w:cs="KFGQPC Uthman Taha Naskh" w:hint="eastAsia"/>
          <w:color w:val="0033CC"/>
          <w:sz w:val="24"/>
          <w:szCs w:val="24"/>
          <w:rtl/>
        </w:rPr>
        <w:t>«من</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تشبه</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بقوم</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فهو</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منهم</w:t>
      </w:r>
      <w:r w:rsidRPr="008C592E">
        <w:rPr>
          <w:rFonts w:ascii="Traditional Arabic" w:cs="KFGQPC Uthman Taha Naskh"/>
          <w:color w:val="0033CC"/>
          <w:sz w:val="24"/>
          <w:szCs w:val="24"/>
          <w:rtl/>
        </w:rPr>
        <w:t>»</w:t>
      </w:r>
      <w:r w:rsidRPr="008C592E">
        <w:rPr>
          <w:rFonts w:ascii="Traditional Arabic" w:cs="KFGQPC Uthman Taha Naskh" w:hint="cs"/>
          <w:color w:val="0033CC"/>
          <w:sz w:val="24"/>
          <w:szCs w:val="24"/>
          <w:rtl/>
        </w:rPr>
        <w:t>.</w:t>
      </w:r>
    </w:p>
    <w:p w:rsidR="004F304B" w:rsidRPr="004F304B" w:rsidRDefault="004F304B" w:rsidP="00F25714">
      <w:pPr>
        <w:bidi w:val="0"/>
        <w:spacing w:after="120"/>
        <w:jc w:val="both"/>
        <w:rPr>
          <w:rFonts w:ascii="SutonnyMJ" w:hAnsi="SutonnyMJ" w:cs="Kalpurush"/>
          <w:color w:val="000000"/>
          <w:sz w:val="24"/>
          <w:szCs w:val="24"/>
          <w:cs/>
          <w:lang w:bidi="bn-BD"/>
        </w:rPr>
      </w:pPr>
      <w:r w:rsidRPr="004F304B">
        <w:rPr>
          <w:rFonts w:ascii="SutonnyMJ" w:hAnsi="SutonnyMJ" w:cs="Kalpurush" w:hint="cs"/>
          <w:color w:val="000000"/>
          <w:sz w:val="24"/>
          <w:szCs w:val="24"/>
          <w:cs/>
          <w:lang w:bidi="bn-BD"/>
        </w:rPr>
        <w:t>“যে ব্যক্তি কোনো জাতির</w:t>
      </w:r>
      <w:r w:rsidR="00F25714">
        <w:rPr>
          <w:rFonts w:ascii="SutonnyMJ" w:hAnsi="SutonnyMJ" w:cs="Kalpurush" w:hint="cs"/>
          <w:color w:val="000000"/>
          <w:sz w:val="24"/>
          <w:szCs w:val="24"/>
          <w:cs/>
          <w:lang w:bidi="bn-BD"/>
        </w:rPr>
        <w:t xml:space="preserve"> সাথে সামঞ্জস্য বিধান করে চলবে</w:t>
      </w:r>
      <w:r w:rsidRPr="004F304B">
        <w:rPr>
          <w:rFonts w:ascii="SutonnyMJ" w:hAnsi="SutonnyMJ" w:cs="Kalpurush" w:hint="cs"/>
          <w:color w:val="000000"/>
          <w:sz w:val="24"/>
          <w:szCs w:val="24"/>
          <w:cs/>
          <w:lang w:bidi="bn-BD"/>
        </w:rPr>
        <w:t>, সে তাদের</w:t>
      </w:r>
      <w:r w:rsidR="00F25714">
        <w:rPr>
          <w:rFonts w:ascii="SutonnyMJ" w:hAnsi="SutonnyMJ" w:cs="Kalpurush" w:hint="cs"/>
          <w:color w:val="000000"/>
          <w:sz w:val="24"/>
          <w:szCs w:val="24"/>
          <w:cs/>
          <w:lang w:bidi="bn-BD"/>
        </w:rPr>
        <w:t xml:space="preserve"> অন্তর্ভুক্ত বলে গণ্য হবে</w:t>
      </w:r>
      <w:r w:rsidRPr="004F304B">
        <w:rPr>
          <w:rFonts w:ascii="SutonnyMJ" w:hAnsi="SutonnyMJ" w:cs="Kalpurush" w:hint="cs"/>
          <w:color w:val="000000"/>
          <w:sz w:val="24"/>
          <w:szCs w:val="24"/>
          <w:cs/>
          <w:lang w:bidi="bn-BD"/>
        </w:rPr>
        <w:t>”</w:t>
      </w:r>
      <w:r w:rsidRPr="00A5198F">
        <w:rPr>
          <w:rFonts w:ascii="SutonnyMJ" w:hAnsi="SutonnyMJ" w:cs="SolaimanLipi" w:hint="cs"/>
          <w:color w:val="000000"/>
          <w:sz w:val="24"/>
          <w:szCs w:val="24"/>
          <w:cs/>
          <w:lang w:bidi="hi-IN"/>
        </w:rPr>
        <w:t>।</w:t>
      </w:r>
      <w:r w:rsidRPr="004F304B">
        <w:rPr>
          <w:rStyle w:val="FootnoteReference"/>
          <w:rFonts w:ascii="SutonnyMJ" w:hAnsi="SutonnyMJ" w:cs="Kalpurush"/>
          <w:color w:val="000000"/>
          <w:sz w:val="24"/>
          <w:szCs w:val="24"/>
          <w:cs/>
          <w:lang w:bidi="bn-BD"/>
        </w:rPr>
        <w:footnoteReference w:id="5"/>
      </w:r>
      <w:r w:rsidRPr="004F304B">
        <w:rPr>
          <w:rFonts w:ascii="SutonnyMJ" w:hAnsi="SutonnyMJ" w:cs="Kalpurush" w:hint="cs"/>
          <w:color w:val="000000"/>
          <w:sz w:val="24"/>
          <w:szCs w:val="24"/>
          <w:cs/>
          <w:lang w:bidi="bn-BD"/>
        </w:rPr>
        <w:t xml:space="preserve"> </w:t>
      </w:r>
    </w:p>
    <w:p w:rsidR="004F304B" w:rsidRPr="004F304B" w:rsidRDefault="004F304B" w:rsidP="004F304B">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আর</w:t>
      </w:r>
      <w:r w:rsidR="00F25714">
        <w:rPr>
          <w:rFonts w:ascii="SutonnyMJ" w:hAnsi="SutonnyMJ" w:cs="Kalpurush" w:hint="cs"/>
          <w:color w:val="000000"/>
          <w:sz w:val="24"/>
          <w:szCs w:val="24"/>
          <w:cs/>
          <w:lang w:bidi="bn-BD"/>
        </w:rPr>
        <w:t>ও যেমন,</w:t>
      </w:r>
      <w:r w:rsidRPr="004F304B">
        <w:rPr>
          <w:rFonts w:ascii="SutonnyMJ" w:hAnsi="SutonnyMJ" w:cs="Kalpurush" w:hint="cs"/>
          <w:color w:val="000000"/>
          <w:sz w:val="24"/>
          <w:szCs w:val="24"/>
          <w:cs/>
          <w:lang w:bidi="bn-BD"/>
        </w:rPr>
        <w:t xml:space="preserve"> এ হা</w:t>
      </w:r>
      <w:r w:rsidR="00F25714">
        <w:rPr>
          <w:rFonts w:ascii="SutonnyMJ" w:hAnsi="SutonnyMJ" w:cs="Kalpurush" w:hint="cs"/>
          <w:color w:val="000000"/>
          <w:sz w:val="24"/>
          <w:szCs w:val="24"/>
          <w:cs/>
          <w:lang w:bidi="bn-BD"/>
        </w:rPr>
        <w:t>দীসের মতো যা</w:t>
      </w:r>
      <w:r w:rsidRPr="004F304B">
        <w:rPr>
          <w:rFonts w:ascii="SutonnyMJ" w:hAnsi="SutonnyMJ" w:cs="Kalpurush" w:hint="cs"/>
          <w:color w:val="000000"/>
          <w:sz w:val="24"/>
          <w:szCs w:val="24"/>
          <w:cs/>
          <w:lang w:bidi="bn-BD"/>
        </w:rPr>
        <w:t xml:space="preserve"> পূর্বে অতিবাহিত হয়েছে, </w:t>
      </w:r>
      <w:r w:rsidR="00F25714">
        <w:rPr>
          <w:rFonts w:ascii="SutonnyMJ" w:hAnsi="SutonnyMJ" w:cs="Kalpurush" w:hint="cs"/>
          <w:color w:val="000000"/>
          <w:sz w:val="24"/>
          <w:szCs w:val="24"/>
          <w:cs/>
          <w:lang w:bidi="bn-BD"/>
        </w:rPr>
        <w:t xml:space="preserve">যাতে </w:t>
      </w:r>
      <w:r w:rsidRPr="004F304B">
        <w:rPr>
          <w:rFonts w:ascii="SutonnyMJ" w:hAnsi="SutonnyMJ" w:cs="Kalpurush" w:hint="cs"/>
          <w:color w:val="000000"/>
          <w:sz w:val="24"/>
          <w:szCs w:val="24"/>
          <w:cs/>
          <w:lang w:bidi="bn-BD"/>
        </w:rPr>
        <w:t>নবী সাল্লাল্লাহু ‘আলাইহি ওয়াসাল্লাম বলেছেন:</w:t>
      </w:r>
      <w:r w:rsidRPr="004F304B">
        <w:rPr>
          <w:rFonts w:ascii="Kalpurush" w:hAnsi="Kalpurush" w:cs="Kalpurush" w:hint="cs"/>
          <w:sz w:val="24"/>
          <w:szCs w:val="24"/>
          <w:cs/>
          <w:lang w:bidi="bn-BD"/>
        </w:rPr>
        <w:t xml:space="preserve"> </w:t>
      </w:r>
    </w:p>
    <w:p w:rsidR="004F304B" w:rsidRPr="008C592E" w:rsidRDefault="004F304B" w:rsidP="004F304B">
      <w:pPr>
        <w:spacing w:after="120"/>
        <w:jc w:val="both"/>
        <w:rPr>
          <w:rFonts w:ascii="SutonnyMJ" w:hAnsi="SutonnyMJ" w:cs="KFGQPC Uthman Taha Naskh"/>
          <w:color w:val="0033CC"/>
          <w:sz w:val="24"/>
          <w:szCs w:val="24"/>
          <w:cs/>
          <w:lang w:bidi="bn-BD"/>
        </w:rPr>
      </w:pPr>
      <w:r w:rsidRPr="008C592E">
        <w:rPr>
          <w:rFonts w:ascii="Traditional Arabic" w:cs="KFGQPC Uthman Taha Naskh" w:hint="eastAsia"/>
          <w:color w:val="0033CC"/>
          <w:sz w:val="24"/>
          <w:szCs w:val="24"/>
          <w:rtl/>
        </w:rPr>
        <w:t>«لتتبعن</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سنن</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من</w:t>
      </w:r>
      <w:r w:rsidRPr="008C592E">
        <w:rPr>
          <w:rFonts w:ascii="Traditional Arabic" w:cs="KFGQPC Uthman Taha Naskh"/>
          <w:color w:val="0033CC"/>
          <w:sz w:val="24"/>
          <w:szCs w:val="24"/>
          <w:rtl/>
        </w:rPr>
        <w:t xml:space="preserve"> </w:t>
      </w:r>
      <w:r w:rsidRPr="008C592E">
        <w:rPr>
          <w:rFonts w:ascii="Traditional Arabic" w:cs="KFGQPC Uthman Taha Naskh" w:hint="eastAsia"/>
          <w:color w:val="0033CC"/>
          <w:sz w:val="24"/>
          <w:szCs w:val="24"/>
          <w:rtl/>
        </w:rPr>
        <w:t>قبلكم</w:t>
      </w:r>
      <w:r w:rsidRPr="008C592E">
        <w:rPr>
          <w:rFonts w:ascii="Traditional Arabic" w:hint="cs"/>
          <w:color w:val="0033CC"/>
          <w:sz w:val="24"/>
          <w:szCs w:val="24"/>
          <w:rtl/>
        </w:rPr>
        <w:t xml:space="preserve"> </w:t>
      </w:r>
      <w:r w:rsidRPr="008C592E">
        <w:rPr>
          <w:rFonts w:ascii="Traditional Arabic" w:cs="KFGQPC Uthman Taha Naskh" w:hint="cs"/>
          <w:color w:val="0033CC"/>
          <w:sz w:val="24"/>
          <w:szCs w:val="24"/>
          <w:rtl/>
        </w:rPr>
        <w:t>...</w:t>
      </w:r>
      <w:r w:rsidRPr="008C592E">
        <w:rPr>
          <w:rFonts w:ascii="Traditional Arabic" w:cs="KFGQPC Uthman Taha Naskh"/>
          <w:color w:val="0033CC"/>
          <w:sz w:val="24"/>
          <w:szCs w:val="24"/>
          <w:rtl/>
        </w:rPr>
        <w:t>»</w:t>
      </w:r>
      <w:r w:rsidRPr="008C592E">
        <w:rPr>
          <w:rFonts w:ascii="Traditional Arabic" w:cs="KFGQPC Uthman Taha Naskh" w:hint="cs"/>
          <w:color w:val="0033CC"/>
          <w:sz w:val="24"/>
          <w:szCs w:val="24"/>
          <w:rtl/>
        </w:rPr>
        <w:t>.</w:t>
      </w:r>
    </w:p>
    <w:p w:rsidR="00F25714" w:rsidRDefault="004F304B" w:rsidP="00F25714">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lastRenderedPageBreak/>
        <w:t>“তোমরা অবশ্যই তোমাদের পূর্ববর্তীদের রীতিনীতি পুরোপুরি অনুসরণ করবে ...।”</w:t>
      </w:r>
      <w:r w:rsidRPr="004F304B">
        <w:rPr>
          <w:rStyle w:val="FootnoteReference"/>
          <w:rFonts w:ascii="SutonnyMJ" w:hAnsi="SutonnyMJ" w:cs="Kalpurush"/>
          <w:color w:val="000000"/>
          <w:sz w:val="24"/>
          <w:szCs w:val="24"/>
          <w:cs/>
          <w:lang w:bidi="bn-BD"/>
        </w:rPr>
        <w:footnoteReference w:id="6"/>
      </w:r>
      <w:r w:rsidRPr="004F304B">
        <w:rPr>
          <w:rFonts w:ascii="SutonnyMJ" w:hAnsi="SutonnyMJ" w:cs="Kalpurush" w:hint="cs"/>
          <w:color w:val="000000"/>
          <w:sz w:val="24"/>
          <w:szCs w:val="24"/>
          <w:cs/>
          <w:lang w:bidi="bn-BD"/>
        </w:rPr>
        <w:t xml:space="preserve"> সুতরাং এটা হলো সতর্ক</w:t>
      </w:r>
      <w:r w:rsidR="00F25714">
        <w:rPr>
          <w:rFonts w:ascii="SutonnyMJ" w:hAnsi="SutonnyMJ" w:cs="Kalpurush" w:hint="cs"/>
          <w:color w:val="000000"/>
          <w:sz w:val="24"/>
          <w:szCs w:val="24"/>
          <w:cs/>
          <w:lang w:bidi="bn-BD"/>
        </w:rPr>
        <w:t xml:space="preserve"> করার দৃষ্টিভঙ্গিতে এবং অনুসরণ-অনুকরণ সংঘটিত হওয়ার </w:t>
      </w:r>
      <w:r w:rsidRPr="004F304B">
        <w:rPr>
          <w:rFonts w:ascii="SutonnyMJ" w:hAnsi="SutonnyMJ" w:cs="Kalpurush" w:hint="cs"/>
          <w:color w:val="000000"/>
          <w:sz w:val="24"/>
          <w:szCs w:val="24"/>
          <w:cs/>
          <w:lang w:bidi="bn-BD"/>
        </w:rPr>
        <w:t>বিষয়ে</w:t>
      </w:r>
      <w:r w:rsidR="00F25714">
        <w:rPr>
          <w:rFonts w:ascii="SutonnyMJ" w:hAnsi="SutonnyMJ" w:cs="Kalpurush" w:hint="cs"/>
          <w:color w:val="000000"/>
          <w:sz w:val="24"/>
          <w:szCs w:val="24"/>
          <w:cs/>
          <w:lang w:bidi="bn-BD"/>
        </w:rPr>
        <w:t xml:space="preserve"> সংবাদ প্রদানের পন্থায়।</w:t>
      </w:r>
      <w:r w:rsidRPr="004F304B">
        <w:rPr>
          <w:rFonts w:ascii="SutonnyMJ" w:hAnsi="SutonnyMJ" w:cs="Kalpurush" w:hint="cs"/>
          <w:color w:val="000000"/>
          <w:sz w:val="24"/>
          <w:szCs w:val="24"/>
          <w:cs/>
          <w:lang w:bidi="bn-BD"/>
        </w:rPr>
        <w:t xml:space="preserve"> </w:t>
      </w:r>
    </w:p>
    <w:p w:rsidR="004F304B" w:rsidRPr="004F304B" w:rsidRDefault="00F25714" w:rsidP="00F25714">
      <w:pPr>
        <w:bidi w:val="0"/>
        <w:spacing w:after="120"/>
        <w:jc w:val="both"/>
        <w:rPr>
          <w:rFonts w:ascii="SutonnyMJ" w:hAnsi="SutonnyMJ" w:cs="Kalpurush"/>
          <w:color w:val="000000"/>
          <w:sz w:val="24"/>
          <w:szCs w:val="24"/>
          <w:lang w:bidi="bn-BD"/>
        </w:rPr>
      </w:pPr>
      <w:r>
        <w:rPr>
          <w:rFonts w:ascii="SutonnyMJ" w:hAnsi="SutonnyMJ" w:cs="Kalpurush" w:hint="cs"/>
          <w:color w:val="000000"/>
          <w:sz w:val="24"/>
          <w:szCs w:val="24"/>
          <w:cs/>
          <w:lang w:bidi="bn-BD"/>
        </w:rPr>
        <w:t>অনুরূপভাবে হাদীসের অনেক ভাষ্যে</w:t>
      </w:r>
      <w:r w:rsidR="004F304B" w:rsidRPr="004F304B">
        <w:rPr>
          <w:rFonts w:ascii="SutonnyMJ" w:hAnsi="SutonnyMJ" w:cs="Kalpurush" w:hint="cs"/>
          <w:color w:val="000000"/>
          <w:sz w:val="24"/>
          <w:szCs w:val="24"/>
          <w:cs/>
          <w:lang w:bidi="bn-BD"/>
        </w:rPr>
        <w:t xml:space="preserve"> বর্ণিত হয়েছে যে,</w:t>
      </w:r>
      <w:r w:rsidR="004F304B" w:rsidRPr="004F304B">
        <w:rPr>
          <w:rFonts w:ascii="Kalpurush" w:hAnsi="Kalpurush" w:cs="Kalpurush" w:hint="cs"/>
          <w:sz w:val="24"/>
          <w:szCs w:val="24"/>
          <w:cs/>
          <w:lang w:bidi="bn-BD"/>
        </w:rPr>
        <w:t xml:space="preserve"> নবী</w:t>
      </w:r>
      <w:r w:rsidR="004F304B" w:rsidRPr="004F304B">
        <w:rPr>
          <w:rFonts w:ascii="SutonnyMJ" w:hAnsi="SutonnyMJ" w:cs="Kalpurush" w:hint="cs"/>
          <w:color w:val="000000"/>
          <w:sz w:val="24"/>
          <w:szCs w:val="24"/>
          <w:cs/>
          <w:lang w:bidi="bn-BD"/>
        </w:rPr>
        <w:t xml:space="preserve"> সাল্লাল্লাহু ‘আলাইহি ওয়াসাল্লাম বলেছেন:</w:t>
      </w:r>
      <w:r w:rsidR="004F304B" w:rsidRPr="004F304B">
        <w:rPr>
          <w:rFonts w:ascii="SutonnyMJ" w:hAnsi="SutonnyMJ" w:hint="cs"/>
          <w:color w:val="000000"/>
          <w:sz w:val="24"/>
          <w:szCs w:val="24"/>
          <w:rtl/>
        </w:rPr>
        <w:t xml:space="preserve"> </w:t>
      </w:r>
      <w:r w:rsidR="004F304B" w:rsidRPr="008C592E">
        <w:rPr>
          <w:rFonts w:ascii="Traditional Arabic" w:cs="KFGQPC Uthman Taha Naskh" w:hint="eastAsia"/>
          <w:color w:val="0033CC"/>
          <w:sz w:val="24"/>
          <w:szCs w:val="24"/>
          <w:rtl/>
        </w:rPr>
        <w:t>«</w:t>
      </w:r>
      <w:r w:rsidR="004F304B" w:rsidRPr="008C592E">
        <w:rPr>
          <w:rFonts w:ascii="Traditional Arabic" w:cs="KFGQPC Uthman Taha Naskh" w:hint="cs"/>
          <w:color w:val="0033CC"/>
          <w:sz w:val="24"/>
          <w:szCs w:val="24"/>
          <w:rtl/>
        </w:rPr>
        <w:t>خالفوا المشركين</w:t>
      </w:r>
      <w:r w:rsidR="004F304B" w:rsidRPr="008C592E">
        <w:rPr>
          <w:rFonts w:ascii="Traditional Arabic" w:cs="KFGQPC Uthman Taha Naskh" w:hint="eastAsia"/>
          <w:color w:val="0033CC"/>
          <w:sz w:val="24"/>
          <w:szCs w:val="24"/>
          <w:rtl/>
        </w:rPr>
        <w:t>»</w:t>
      </w:r>
      <w:r w:rsidR="004F304B" w:rsidRPr="008C592E">
        <w:rPr>
          <w:rFonts w:ascii="Traditional Arabic" w:cs="KFGQPC Uthman Taha Naskh" w:hint="cs"/>
          <w:color w:val="0033CC"/>
          <w:sz w:val="24"/>
          <w:szCs w:val="24"/>
          <w:rtl/>
        </w:rPr>
        <w:t xml:space="preserve"> </w:t>
      </w:r>
      <w:r w:rsidR="004F304B" w:rsidRPr="004F304B">
        <w:rPr>
          <w:rFonts w:ascii="SutonnyMJ" w:hAnsi="SutonnyMJ" w:cs="Kalpurush" w:hint="cs"/>
          <w:color w:val="000000"/>
          <w:sz w:val="24"/>
          <w:szCs w:val="24"/>
          <w:cs/>
          <w:lang w:bidi="bn-BD"/>
        </w:rPr>
        <w:t>(তোমরা মুশরিকদের বিরুদ্ধাচরণ কর)।</w:t>
      </w:r>
      <w:r w:rsidR="004F304B" w:rsidRPr="004F304B">
        <w:rPr>
          <w:rStyle w:val="FootnoteReference"/>
          <w:rFonts w:ascii="SutonnyMJ" w:hAnsi="SutonnyMJ" w:cs="Kalpurush"/>
          <w:color w:val="000000"/>
          <w:sz w:val="24"/>
          <w:szCs w:val="24"/>
          <w:cs/>
          <w:lang w:bidi="bn-BD"/>
        </w:rPr>
        <w:footnoteReference w:id="7"/>
      </w:r>
      <w:r w:rsidR="004F304B" w:rsidRPr="004F304B">
        <w:rPr>
          <w:rFonts w:ascii="Traditional Arabic" w:cs="KFGQPC Uthman Taha Naskh" w:hint="eastAsia"/>
          <w:color w:val="0000FF"/>
          <w:sz w:val="24"/>
          <w:szCs w:val="24"/>
          <w:rtl/>
        </w:rPr>
        <w:t>«</w:t>
      </w:r>
      <w:r w:rsidR="004F304B" w:rsidRPr="008C592E">
        <w:rPr>
          <w:rFonts w:ascii="Traditional Arabic" w:cs="KFGQPC Uthman Taha Naskh" w:hint="cs"/>
          <w:color w:val="0033CC"/>
          <w:sz w:val="24"/>
          <w:szCs w:val="24"/>
          <w:rtl/>
        </w:rPr>
        <w:t>خالفوا اليهود</w:t>
      </w:r>
      <w:r w:rsidR="004F304B" w:rsidRPr="008C592E">
        <w:rPr>
          <w:rFonts w:ascii="Traditional Arabic" w:cs="KFGQPC Uthman Taha Naskh" w:hint="eastAsia"/>
          <w:color w:val="0033CC"/>
          <w:sz w:val="24"/>
          <w:szCs w:val="24"/>
          <w:rtl/>
        </w:rPr>
        <w:t>»</w:t>
      </w:r>
      <w:r w:rsidR="004F304B" w:rsidRPr="008C592E">
        <w:rPr>
          <w:rFonts w:ascii="Traditional Arabic" w:cs="KFGQPC Uthman Taha Naskh" w:hint="cs"/>
          <w:color w:val="0033CC"/>
          <w:sz w:val="24"/>
          <w:szCs w:val="24"/>
          <w:rtl/>
        </w:rPr>
        <w:t xml:space="preserve"> </w:t>
      </w:r>
      <w:r w:rsidR="004F304B" w:rsidRPr="008C592E">
        <w:rPr>
          <w:rFonts w:ascii="SutonnyMJ" w:hAnsi="SutonnyMJ" w:cs="Kalpurush" w:hint="cs"/>
          <w:color w:val="0033CC"/>
          <w:sz w:val="24"/>
          <w:szCs w:val="24"/>
          <w:cs/>
          <w:lang w:bidi="bn-BD"/>
        </w:rPr>
        <w:t xml:space="preserve"> </w:t>
      </w:r>
      <w:r w:rsidR="004F304B" w:rsidRPr="004F304B">
        <w:rPr>
          <w:rFonts w:ascii="SutonnyMJ" w:hAnsi="SutonnyMJ" w:cs="Kalpurush" w:hint="cs"/>
          <w:color w:val="000000"/>
          <w:sz w:val="24"/>
          <w:szCs w:val="24"/>
          <w:cs/>
          <w:lang w:bidi="bn-BD"/>
        </w:rPr>
        <w:t>(তোমরা ইয়াহূদীগণের বিরুদ্ধাচরণ কর)।</w:t>
      </w:r>
      <w:r w:rsidR="004F304B" w:rsidRPr="004F304B">
        <w:rPr>
          <w:rStyle w:val="FootnoteReference"/>
          <w:rFonts w:ascii="SutonnyMJ" w:hAnsi="SutonnyMJ" w:cs="Kalpurush"/>
          <w:color w:val="000000"/>
          <w:sz w:val="24"/>
          <w:szCs w:val="24"/>
          <w:cs/>
          <w:lang w:bidi="bn-BD"/>
        </w:rPr>
        <w:footnoteReference w:id="8"/>
      </w:r>
      <w:r w:rsidR="004F304B" w:rsidRPr="004F304B">
        <w:rPr>
          <w:rFonts w:ascii="Traditional Arabic" w:cs="KFGQPC Uthman Taha Naskh" w:hint="eastAsia"/>
          <w:color w:val="0000FF"/>
          <w:sz w:val="24"/>
          <w:szCs w:val="24"/>
          <w:rtl/>
        </w:rPr>
        <w:t>«</w:t>
      </w:r>
      <w:r w:rsidR="004F304B" w:rsidRPr="008C592E">
        <w:rPr>
          <w:rFonts w:ascii="Traditional Arabic" w:cs="KFGQPC Uthman Taha Naskh" w:hint="cs"/>
          <w:color w:val="0033CC"/>
          <w:sz w:val="24"/>
          <w:szCs w:val="24"/>
          <w:rtl/>
        </w:rPr>
        <w:t>خالفوا المجوس</w:t>
      </w:r>
      <w:r w:rsidR="004F304B" w:rsidRPr="008C592E">
        <w:rPr>
          <w:rFonts w:ascii="Traditional Arabic" w:cs="KFGQPC Uthman Taha Naskh" w:hint="eastAsia"/>
          <w:color w:val="0033CC"/>
          <w:sz w:val="24"/>
          <w:szCs w:val="24"/>
          <w:rtl/>
        </w:rPr>
        <w:t>»</w:t>
      </w:r>
      <w:r w:rsidR="004F304B" w:rsidRPr="008C592E">
        <w:rPr>
          <w:rFonts w:ascii="Traditional Arabic" w:cs="KFGQPC Uthman Taha Naskh" w:hint="cs"/>
          <w:color w:val="0033CC"/>
          <w:sz w:val="24"/>
          <w:szCs w:val="24"/>
          <w:rtl/>
        </w:rPr>
        <w:t xml:space="preserve"> </w:t>
      </w:r>
      <w:r w:rsidR="004F304B" w:rsidRPr="008C592E">
        <w:rPr>
          <w:rFonts w:ascii="SutonnyMJ" w:hAnsi="SutonnyMJ" w:cs="Kalpurush" w:hint="cs"/>
          <w:color w:val="0033CC"/>
          <w:sz w:val="24"/>
          <w:szCs w:val="24"/>
          <w:cs/>
          <w:lang w:bidi="bn-BD"/>
        </w:rPr>
        <w:t xml:space="preserve"> </w:t>
      </w:r>
      <w:r w:rsidR="004F304B" w:rsidRPr="004F304B">
        <w:rPr>
          <w:rFonts w:ascii="SutonnyMJ" w:hAnsi="SutonnyMJ" w:cs="Kalpurush" w:hint="cs"/>
          <w:color w:val="000000"/>
          <w:sz w:val="24"/>
          <w:szCs w:val="24"/>
          <w:cs/>
          <w:lang w:bidi="bn-BD"/>
        </w:rPr>
        <w:t>(তোমরা</w:t>
      </w:r>
      <w:r>
        <w:rPr>
          <w:rFonts w:ascii="SutonnyMJ" w:hAnsi="SutonnyMJ" w:cs="Kalpurush" w:hint="cs"/>
          <w:color w:val="000000"/>
          <w:sz w:val="24"/>
          <w:szCs w:val="24"/>
          <w:cs/>
          <w:lang w:bidi="bn-BD"/>
        </w:rPr>
        <w:t xml:space="preserve"> অগ্নি</w:t>
      </w:r>
      <w:r w:rsidR="004F304B" w:rsidRPr="004F304B">
        <w:rPr>
          <w:rFonts w:ascii="SutonnyMJ" w:hAnsi="SutonnyMJ" w:cs="Kalpurush" w:hint="cs"/>
          <w:color w:val="000000"/>
          <w:sz w:val="24"/>
          <w:szCs w:val="24"/>
          <w:cs/>
          <w:lang w:bidi="bn-BD"/>
        </w:rPr>
        <w:t>পূজকদের বিরুদ্ধাচরণ কর)।</w:t>
      </w:r>
      <w:r w:rsidR="004F304B" w:rsidRPr="004F304B">
        <w:rPr>
          <w:rStyle w:val="FootnoteReference"/>
          <w:rFonts w:ascii="SutonnyMJ" w:hAnsi="SutonnyMJ" w:cs="Kalpurush"/>
          <w:color w:val="000000"/>
          <w:sz w:val="24"/>
          <w:szCs w:val="24"/>
          <w:cs/>
          <w:lang w:bidi="bn-BD"/>
        </w:rPr>
        <w:footnoteReference w:id="9"/>
      </w:r>
      <w:r w:rsidR="004F304B" w:rsidRPr="004F304B">
        <w:rPr>
          <w:rFonts w:ascii="SutonnyMJ" w:hAnsi="SutonnyMJ" w:cs="Kalpurush" w:hint="cs"/>
          <w:color w:val="000000"/>
          <w:sz w:val="24"/>
          <w:szCs w:val="24"/>
          <w:cs/>
          <w:lang w:bidi="bn-BD"/>
        </w:rPr>
        <w:t xml:space="preserve"> </w:t>
      </w:r>
      <w:r>
        <w:rPr>
          <w:rFonts w:ascii="SutonnyMJ" w:hAnsi="SutonnyMJ" w:cs="Kalpurush" w:hint="cs"/>
          <w:color w:val="000000"/>
          <w:sz w:val="24"/>
          <w:szCs w:val="24"/>
          <w:cs/>
          <w:lang w:bidi="bn-BD"/>
        </w:rPr>
        <w:t>হাদীসের</w:t>
      </w:r>
      <w:r w:rsidR="004F304B" w:rsidRPr="004F304B">
        <w:rPr>
          <w:rFonts w:ascii="SutonnyMJ" w:hAnsi="SutonnyMJ" w:cs="Kalpurush" w:hint="cs"/>
          <w:color w:val="000000"/>
          <w:sz w:val="24"/>
          <w:szCs w:val="24"/>
          <w:cs/>
          <w:lang w:bidi="bn-BD"/>
        </w:rPr>
        <w:t xml:space="preserve"> এসব ভাষ্যসমূহ </w:t>
      </w:r>
      <w:r>
        <w:rPr>
          <w:rFonts w:ascii="SutonnyMJ" w:hAnsi="SutonnyMJ" w:cs="Kalpurush" w:hint="cs"/>
          <w:color w:val="000000"/>
          <w:sz w:val="24"/>
          <w:szCs w:val="24"/>
          <w:cs/>
          <w:lang w:bidi="bn-BD"/>
        </w:rPr>
        <w:t>সাধারণভাবে এসেছে</w:t>
      </w:r>
      <w:r w:rsidR="004F304B" w:rsidRPr="00A5198F">
        <w:rPr>
          <w:rFonts w:ascii="SutonnyMJ" w:hAnsi="SutonnyMJ" w:cs="SolaimanLipi" w:hint="cs"/>
          <w:color w:val="000000"/>
          <w:sz w:val="24"/>
          <w:szCs w:val="24"/>
          <w:cs/>
          <w:lang w:bidi="hi-IN"/>
        </w:rPr>
        <w:t xml:space="preserve">। </w:t>
      </w:r>
    </w:p>
    <w:p w:rsidR="004F304B" w:rsidRPr="004F304B" w:rsidRDefault="009A11D0" w:rsidP="00217276">
      <w:pPr>
        <w:numPr>
          <w:ilvl w:val="0"/>
          <w:numId w:val="2"/>
        </w:numPr>
        <w:tabs>
          <w:tab w:val="clear" w:pos="720"/>
        </w:tabs>
        <w:bidi w:val="0"/>
        <w:spacing w:after="120"/>
        <w:ind w:left="180" w:hanging="180"/>
        <w:jc w:val="both"/>
        <w:rPr>
          <w:rFonts w:ascii="Kalpurush" w:hAnsi="Kalpurush" w:cs="Kalpurush"/>
          <w:sz w:val="24"/>
          <w:szCs w:val="24"/>
          <w:lang w:bidi="bn-BD"/>
        </w:rPr>
      </w:pPr>
      <w:r>
        <w:rPr>
          <w:rFonts w:ascii="Kalpurush" w:hAnsi="Kalpurush" w:cs="Kalpurush"/>
          <w:b/>
          <w:bCs/>
          <w:sz w:val="24"/>
          <w:szCs w:val="24"/>
          <w:lang w:bidi="bn-BD"/>
        </w:rPr>
        <w:t xml:space="preserve"> </w:t>
      </w:r>
      <w:r w:rsidR="004F304B" w:rsidRPr="004F304B">
        <w:rPr>
          <w:rFonts w:ascii="Kalpurush" w:hAnsi="Kalpurush" w:cs="Kalpurush" w:hint="cs"/>
          <w:b/>
          <w:bCs/>
          <w:sz w:val="24"/>
          <w:szCs w:val="24"/>
          <w:cs/>
          <w:lang w:bidi="bn-BD"/>
        </w:rPr>
        <w:t>আর বিস্তারিতভাবে,</w:t>
      </w:r>
      <w:r w:rsidR="004F304B" w:rsidRPr="004F304B">
        <w:rPr>
          <w:rFonts w:ascii="Kalpurush" w:hAnsi="Kalpurush" w:cs="Kalpurush" w:hint="cs"/>
          <w:sz w:val="24"/>
          <w:szCs w:val="24"/>
          <w:cs/>
          <w:lang w:bidi="bn-BD"/>
        </w:rPr>
        <w:t xml:space="preserve"> </w:t>
      </w:r>
      <w:r w:rsidR="00217276">
        <w:rPr>
          <w:rFonts w:ascii="Kalpurush" w:hAnsi="Kalpurush" w:cs="Kalpurush" w:hint="cs"/>
          <w:sz w:val="24"/>
          <w:szCs w:val="24"/>
          <w:cs/>
          <w:lang w:bidi="bn-BD"/>
        </w:rPr>
        <w:t>অচিরেই ইনশাআল্লাহ অষ্টম বিষয়ের আলোচনায়</w:t>
      </w:r>
      <w:r w:rsidR="004F304B" w:rsidRPr="004F304B">
        <w:rPr>
          <w:rFonts w:ascii="Kalpurush" w:hAnsi="Kalpurush" w:cs="Kalpurush" w:hint="cs"/>
          <w:sz w:val="24"/>
          <w:szCs w:val="24"/>
          <w:cs/>
          <w:lang w:bidi="bn-BD"/>
        </w:rPr>
        <w:t xml:space="preserve"> </w:t>
      </w:r>
      <w:r w:rsidR="00217276">
        <w:rPr>
          <w:rFonts w:ascii="Kalpurush" w:hAnsi="Kalpurush" w:cs="Kalpurush" w:hint="cs"/>
          <w:sz w:val="24"/>
          <w:szCs w:val="24"/>
          <w:cs/>
          <w:lang w:bidi="bn-BD"/>
        </w:rPr>
        <w:t>এমন কিছু কর্মকাণ্ডের নমুনা আসবে</w:t>
      </w:r>
      <w:r w:rsidR="004F304B" w:rsidRPr="004F304B">
        <w:rPr>
          <w:rFonts w:ascii="Kalpurush" w:hAnsi="Kalpurush" w:cs="Kalpurush" w:hint="cs"/>
          <w:sz w:val="24"/>
          <w:szCs w:val="24"/>
          <w:cs/>
          <w:lang w:bidi="bn-BD"/>
        </w:rPr>
        <w:t>, যা</w:t>
      </w:r>
      <w:r w:rsidR="00217276">
        <w:rPr>
          <w:rFonts w:ascii="Kalpurush" w:hAnsi="Kalpurush" w:cs="Kalpurush" w:hint="cs"/>
          <w:sz w:val="24"/>
          <w:szCs w:val="24"/>
          <w:cs/>
          <w:lang w:bidi="bn-BD"/>
        </w:rPr>
        <w:t>তে</w:t>
      </w:r>
      <w:r w:rsidR="004F304B" w:rsidRPr="004F304B">
        <w:rPr>
          <w:rFonts w:ascii="Kalpurush" w:hAnsi="Kalpurush" w:cs="Kalpurush" w:hint="cs"/>
          <w:sz w:val="24"/>
          <w:szCs w:val="24"/>
          <w:cs/>
          <w:lang w:bidi="bn-BD"/>
        </w:rPr>
        <w:t xml:space="preserve"> </w:t>
      </w:r>
      <w:r w:rsidR="00217276" w:rsidRPr="004F304B">
        <w:rPr>
          <w:rFonts w:ascii="SutonnyMJ" w:hAnsi="SutonnyMJ" w:cs="Kalpurush" w:hint="cs"/>
          <w:color w:val="000000"/>
          <w:sz w:val="24"/>
          <w:szCs w:val="24"/>
          <w:cs/>
          <w:lang w:bidi="bn-BD"/>
        </w:rPr>
        <w:t xml:space="preserve">সংবাদ প্রদান ও সতর্ক করার দৃষ্টিভঙ্গিতে </w:t>
      </w:r>
      <w:r w:rsidR="004F304B" w:rsidRPr="004F304B">
        <w:rPr>
          <w:rFonts w:ascii="Kalpurush" w:hAnsi="Kalpurush" w:cs="Kalpurush" w:hint="cs"/>
          <w:sz w:val="24"/>
          <w:szCs w:val="24"/>
          <w:cs/>
          <w:lang w:bidi="bn-BD"/>
        </w:rPr>
        <w:t>নবী</w:t>
      </w:r>
      <w:r w:rsidR="004F304B" w:rsidRPr="004F304B">
        <w:rPr>
          <w:rFonts w:ascii="SutonnyMJ" w:hAnsi="SutonnyMJ" w:cs="Kalpurush" w:hint="cs"/>
          <w:color w:val="000000"/>
          <w:sz w:val="24"/>
          <w:szCs w:val="24"/>
          <w:cs/>
          <w:lang w:bidi="bn-BD"/>
        </w:rPr>
        <w:t xml:space="preserve"> সাল্লাল্লাহু ‘আলাইহি ওয়াসাল্লাম </w:t>
      </w:r>
      <w:r w:rsidR="00217276">
        <w:rPr>
          <w:rFonts w:ascii="SutonnyMJ" w:hAnsi="SutonnyMJ" w:cs="Kalpurush" w:hint="cs"/>
          <w:color w:val="000000"/>
          <w:sz w:val="24"/>
          <w:szCs w:val="24"/>
          <w:cs/>
          <w:lang w:bidi="bn-BD"/>
        </w:rPr>
        <w:t xml:space="preserve">বর্ণনা করেছেন যে, </w:t>
      </w:r>
      <w:r w:rsidR="004F304B" w:rsidRPr="004F304B">
        <w:rPr>
          <w:rFonts w:ascii="SutonnyMJ" w:hAnsi="SutonnyMJ" w:cs="Kalpurush" w:hint="cs"/>
          <w:color w:val="000000"/>
          <w:sz w:val="24"/>
          <w:szCs w:val="24"/>
          <w:cs/>
          <w:lang w:bidi="bn-BD"/>
        </w:rPr>
        <w:t>অচ</w:t>
      </w:r>
      <w:r w:rsidR="00217276">
        <w:rPr>
          <w:rFonts w:ascii="SutonnyMJ" w:hAnsi="SutonnyMJ" w:cs="Kalpurush" w:hint="cs"/>
          <w:color w:val="000000"/>
          <w:sz w:val="24"/>
          <w:szCs w:val="24"/>
          <w:cs/>
          <w:lang w:bidi="bn-BD"/>
        </w:rPr>
        <w:t>িরেই মুসলিমগণের কেউ কেউ কাফিরদে</w:t>
      </w:r>
      <w:r w:rsidR="004F304B" w:rsidRPr="004F304B">
        <w:rPr>
          <w:rFonts w:ascii="SutonnyMJ" w:hAnsi="SutonnyMJ" w:cs="Kalpurush" w:hint="cs"/>
          <w:color w:val="000000"/>
          <w:sz w:val="24"/>
          <w:szCs w:val="24"/>
          <w:cs/>
          <w:lang w:bidi="bn-BD"/>
        </w:rPr>
        <w:t>র অনুসরণ ও অনুকরণে লিপ্ত হবে।</w:t>
      </w:r>
    </w:p>
    <w:p w:rsidR="004F304B" w:rsidRPr="004F304B" w:rsidRDefault="004F304B" w:rsidP="004F304B">
      <w:pPr>
        <w:bidi w:val="0"/>
        <w:spacing w:after="120"/>
        <w:jc w:val="both"/>
        <w:rPr>
          <w:rFonts w:ascii="SutonnyMJ" w:hAnsi="SutonnyMJ" w:cs="Kalpurush"/>
          <w:color w:val="000000"/>
          <w:sz w:val="24"/>
          <w:szCs w:val="24"/>
          <w:lang w:bidi="bn-BD"/>
        </w:rPr>
      </w:pPr>
      <w:r w:rsidRPr="004F304B">
        <w:rPr>
          <w:rFonts w:ascii="Kalpurush" w:hAnsi="Kalpurush" w:cs="Kalpurush" w:hint="cs"/>
          <w:b/>
          <w:bCs/>
          <w:sz w:val="24"/>
          <w:szCs w:val="24"/>
          <w:cs/>
          <w:lang w:bidi="bn-BD"/>
        </w:rPr>
        <w:t>তৃতীয় মূলনীতি:</w:t>
      </w:r>
      <w:r w:rsidRPr="004F304B">
        <w:rPr>
          <w:rFonts w:ascii="Kalpurush" w:hAnsi="Kalpurush" w:cs="Kalpurush" w:hint="cs"/>
          <w:sz w:val="24"/>
          <w:szCs w:val="24"/>
          <w:cs/>
          <w:lang w:bidi="bn-BD"/>
        </w:rPr>
        <w:t xml:space="preserve"> নবী</w:t>
      </w:r>
      <w:r w:rsidRPr="004F304B">
        <w:rPr>
          <w:rFonts w:ascii="SutonnyMJ" w:hAnsi="SutonnyMJ" w:cs="Kalpurush" w:hint="cs"/>
          <w:color w:val="000000"/>
          <w:sz w:val="24"/>
          <w:szCs w:val="24"/>
          <w:cs/>
          <w:lang w:bidi="bn-BD"/>
        </w:rPr>
        <w:t xml:space="preserve"> সাল্লাল্লাহু ‘আলাইহি ওয়াসাল্লাম কর্তৃক সংবাদ প্রদান করা যে, </w:t>
      </w:r>
      <w:r w:rsidRPr="009A11D0">
        <w:rPr>
          <w:rFonts w:ascii="SutonnyMJ" w:hAnsi="SutonnyMJ" w:cs="Kalpurush" w:hint="cs"/>
          <w:color w:val="000000"/>
          <w:sz w:val="24"/>
          <w:szCs w:val="24"/>
          <w:cs/>
          <w:lang w:bidi="bn-BD"/>
        </w:rPr>
        <w:t>তাঁর উম্মাতের মধ্য থেকে একটি দল কিয়ামত</w:t>
      </w:r>
      <w:r w:rsidRPr="004F304B">
        <w:rPr>
          <w:rFonts w:ascii="SutonnyMJ" w:hAnsi="SutonnyMJ" w:cs="Kalpurush" w:hint="cs"/>
          <w:color w:val="000000"/>
          <w:sz w:val="24"/>
          <w:szCs w:val="24"/>
          <w:cs/>
          <w:lang w:bidi="bn-BD"/>
        </w:rPr>
        <w:t xml:space="preserve"> পর্যন্ত সত্যকে আ</w:t>
      </w:r>
      <w:r w:rsidR="00217276">
        <w:rPr>
          <w:rFonts w:ascii="SutonnyMJ" w:hAnsi="SutonnyMJ" w:cs="Kalpurush" w:hint="cs"/>
          <w:color w:val="000000"/>
          <w:sz w:val="24"/>
          <w:szCs w:val="24"/>
          <w:cs/>
          <w:lang w:bidi="bn-BD"/>
        </w:rPr>
        <w:t>ঁ</w:t>
      </w:r>
      <w:r w:rsidRPr="004F304B">
        <w:rPr>
          <w:rFonts w:ascii="SutonnyMJ" w:hAnsi="SutonnyMJ" w:cs="Kalpurush" w:hint="cs"/>
          <w:color w:val="000000"/>
          <w:sz w:val="24"/>
          <w:szCs w:val="24"/>
          <w:cs/>
          <w:lang w:bidi="bn-BD"/>
        </w:rPr>
        <w:t>কড়ে ধরে টিকে থাকবে; যে ব্যক্তি তাদেরকে অপমানিত করবে, সে তাদেরকে ক্ষতিগ্রস্ত করতে পারবে না এবং যে ব্যক্তি তাদের সাথে শত্রুতা করবে, সেও তাদের ক্ষতি করতে পারবে না।</w:t>
      </w:r>
    </w:p>
    <w:p w:rsidR="00217276" w:rsidRDefault="00217276" w:rsidP="00217276">
      <w:pPr>
        <w:bidi w:val="0"/>
        <w:spacing w:after="120"/>
        <w:jc w:val="both"/>
        <w:rPr>
          <w:rFonts w:ascii="SutonnyMJ" w:hAnsi="SutonnyMJ" w:cs="Kalpurush"/>
          <w:color w:val="000000"/>
          <w:sz w:val="24"/>
          <w:szCs w:val="24"/>
          <w:lang w:bidi="bn-BD"/>
        </w:rPr>
      </w:pPr>
      <w:r>
        <w:rPr>
          <w:rFonts w:ascii="SutonnyMJ" w:hAnsi="SutonnyMJ" w:cs="Kalpurush" w:hint="cs"/>
          <w:color w:val="000000"/>
          <w:sz w:val="24"/>
          <w:szCs w:val="24"/>
          <w:cs/>
          <w:lang w:bidi="bn-BD"/>
        </w:rPr>
        <w:lastRenderedPageBreak/>
        <w:t>তবে</w:t>
      </w:r>
      <w:r w:rsidR="004F304B" w:rsidRPr="004F304B">
        <w:rPr>
          <w:rFonts w:ascii="SutonnyMJ" w:hAnsi="SutonnyMJ" w:cs="Kalpurush" w:hint="cs"/>
          <w:color w:val="000000"/>
          <w:sz w:val="24"/>
          <w:szCs w:val="24"/>
          <w:cs/>
          <w:lang w:bidi="bn-BD"/>
        </w:rPr>
        <w:t xml:space="preserve"> অনুকরণ</w:t>
      </w:r>
      <w:r>
        <w:rPr>
          <w:rFonts w:ascii="SutonnyMJ" w:hAnsi="SutonnyMJ" w:cs="Kalpurush" w:hint="cs"/>
          <w:color w:val="000000"/>
          <w:sz w:val="24"/>
          <w:szCs w:val="24"/>
          <w:cs/>
          <w:lang w:bidi="bn-BD"/>
        </w:rPr>
        <w:t>-</w:t>
      </w:r>
      <w:r w:rsidR="004F304B" w:rsidRPr="004F304B">
        <w:rPr>
          <w:rFonts w:ascii="SutonnyMJ" w:hAnsi="SutonnyMJ" w:cs="Kalpurush" w:hint="cs"/>
          <w:color w:val="000000"/>
          <w:sz w:val="24"/>
          <w:szCs w:val="24"/>
          <w:cs/>
          <w:lang w:bidi="bn-BD"/>
        </w:rPr>
        <w:t xml:space="preserve">অনুসরণের </w:t>
      </w:r>
      <w:r>
        <w:rPr>
          <w:rFonts w:ascii="SutonnyMJ" w:hAnsi="SutonnyMJ" w:cs="Kalpurush" w:hint="cs"/>
          <w:color w:val="000000"/>
          <w:sz w:val="24"/>
          <w:szCs w:val="24"/>
          <w:cs/>
          <w:lang w:bidi="bn-BD"/>
        </w:rPr>
        <w:t xml:space="preserve">বিষয়ে দৃষ্টি </w:t>
      </w:r>
      <w:r w:rsidR="004F304B" w:rsidRPr="004F304B">
        <w:rPr>
          <w:rFonts w:ascii="SutonnyMJ" w:hAnsi="SutonnyMJ" w:cs="Kalpurush" w:hint="cs"/>
          <w:color w:val="000000"/>
          <w:sz w:val="24"/>
          <w:szCs w:val="24"/>
          <w:cs/>
          <w:lang w:bidi="bn-BD"/>
        </w:rPr>
        <w:t>দে</w:t>
      </w:r>
      <w:r>
        <w:rPr>
          <w:rFonts w:ascii="SutonnyMJ" w:hAnsi="SutonnyMJ" w:cs="Kalpurush" w:hint="cs"/>
          <w:color w:val="000000"/>
          <w:sz w:val="24"/>
          <w:szCs w:val="24"/>
          <w:cs/>
          <w:lang w:bidi="bn-BD"/>
        </w:rPr>
        <w:t>ও</w:t>
      </w:r>
      <w:r w:rsidR="004F304B" w:rsidRPr="004F304B">
        <w:rPr>
          <w:rFonts w:ascii="SutonnyMJ" w:hAnsi="SutonnyMJ" w:cs="Kalpurush" w:hint="cs"/>
          <w:color w:val="000000"/>
          <w:sz w:val="24"/>
          <w:szCs w:val="24"/>
          <w:cs/>
          <w:lang w:bidi="bn-BD"/>
        </w:rPr>
        <w:t>য়ার সময় এ মূলনীতিগুলোর</w:t>
      </w:r>
      <w:r>
        <w:rPr>
          <w:rFonts w:ascii="SutonnyMJ" w:hAnsi="SutonnyMJ" w:cs="Kalpurush" w:hint="cs"/>
          <w:color w:val="000000"/>
          <w:sz w:val="24"/>
          <w:szCs w:val="24"/>
          <w:cs/>
          <w:lang w:bidi="bn-BD"/>
        </w:rPr>
        <w:t xml:space="preserve"> এক অংশকে অপর অংশ থেকে আলাদা করে দেখা</w:t>
      </w:r>
      <w:r w:rsidR="004F304B" w:rsidRPr="004F304B">
        <w:rPr>
          <w:rFonts w:ascii="SutonnyMJ" w:hAnsi="SutonnyMJ" w:cs="Kalpurush" w:hint="cs"/>
          <w:color w:val="000000"/>
          <w:sz w:val="24"/>
          <w:szCs w:val="24"/>
          <w:cs/>
          <w:lang w:bidi="bn-BD"/>
        </w:rPr>
        <w:t xml:space="preserve"> সম্ভব নয়; কারণ, আমরা যদি (হাদীসের) এসব ভাষ্যসমূহের এক অংশকে অপর অংশ থেকে আলাদা করি, তাহলে জনগণের কেউ কেউ ধারণা করবে যে, মুসলিমগণের সকলেই (</w:t>
      </w:r>
      <w:r w:rsidR="00777547">
        <w:rPr>
          <w:rFonts w:ascii="SutonnyMJ" w:hAnsi="SutonnyMJ" w:cs="Kalpurush" w:hint="cs"/>
          <w:color w:val="000000"/>
          <w:sz w:val="24"/>
          <w:szCs w:val="24"/>
          <w:cs/>
          <w:lang w:bidi="bn-BD"/>
        </w:rPr>
        <w:t>কাফিরদের</w:t>
      </w:r>
      <w:r w:rsidR="004F304B" w:rsidRPr="004F304B">
        <w:rPr>
          <w:rFonts w:ascii="SutonnyMJ" w:hAnsi="SutonnyMJ" w:cs="Kalpurush" w:hint="cs"/>
          <w:color w:val="000000"/>
          <w:sz w:val="24"/>
          <w:szCs w:val="24"/>
          <w:cs/>
          <w:lang w:bidi="bn-BD"/>
        </w:rPr>
        <w:t>) অনুকরণ করার মধ্যে ডুবে যাবে। আর এটা কখনও সম্ভব নয়; কারণ, এটা দীন সংরক্ষণ করার বিপরীত ভূমিকা পালন করবে, অথচ আল্লাহ তা‘আলা তা (দীন) সং</w:t>
      </w:r>
      <w:r>
        <w:rPr>
          <w:rFonts w:ascii="SutonnyMJ" w:hAnsi="SutonnyMJ" w:cs="Kalpurush" w:hint="cs"/>
          <w:color w:val="000000"/>
          <w:sz w:val="24"/>
          <w:szCs w:val="24"/>
          <w:cs/>
          <w:lang w:bidi="bn-BD"/>
        </w:rPr>
        <w:t>রক্ষণ করার দায়িত্ব গ্রহণ করেছেন।</w:t>
      </w:r>
    </w:p>
    <w:p w:rsidR="00217276" w:rsidRDefault="004F304B" w:rsidP="00217276">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 xml:space="preserve">তাছাড়া এটা নবী সাল্লাল্লাহু ‘আলাইহি ওয়াসাল্লাম কর্তৃক প্রদত্ত ঐ তথ্যের বিপরীত, যাতে তিনি বলেছেন: তাঁর উম্মাতের মধ্যে একটি দল রয়েছে, যারা সত্যের ওপরে </w:t>
      </w:r>
      <w:r w:rsidR="00217276">
        <w:rPr>
          <w:rFonts w:ascii="SutonnyMJ" w:hAnsi="SutonnyMJ" w:cs="Kalpurush" w:hint="cs"/>
          <w:color w:val="000000"/>
          <w:sz w:val="24"/>
          <w:szCs w:val="24"/>
          <w:cs/>
          <w:lang w:bidi="bn-BD"/>
        </w:rPr>
        <w:t>স্পষ্টত অটল থাকবে।</w:t>
      </w:r>
      <w:r w:rsidRPr="004F304B">
        <w:rPr>
          <w:rFonts w:ascii="SutonnyMJ" w:hAnsi="SutonnyMJ" w:cs="Kalpurush" w:hint="cs"/>
          <w:color w:val="000000"/>
          <w:sz w:val="24"/>
          <w:szCs w:val="24"/>
          <w:cs/>
          <w:lang w:bidi="bn-BD"/>
        </w:rPr>
        <w:t xml:space="preserve"> </w:t>
      </w:r>
    </w:p>
    <w:p w:rsidR="004F304B" w:rsidRPr="004F304B" w:rsidRDefault="004F304B" w:rsidP="00217276">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 xml:space="preserve">যেমনিভাবে আমরা যদি অপর এ হাদিসটিকে গ্রহণ করি, আর তা হলো: </w:t>
      </w: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ستبقي طائفة</w:t>
      </w:r>
      <w:r w:rsidRPr="009D1D03">
        <w:rPr>
          <w:rFonts w:ascii="Traditional Arabic" w:cs="KFGQPC Uthman Taha Naskh" w:hint="eastAsia"/>
          <w:color w:val="0033CC"/>
          <w:sz w:val="24"/>
          <w:szCs w:val="24"/>
          <w:rtl/>
        </w:rPr>
        <w:t>»</w:t>
      </w:r>
      <w:r w:rsidRPr="009D1D03">
        <w:rPr>
          <w:rFonts w:ascii="SutonnyMJ" w:hAnsi="SutonnyMJ" w:cs="Kalpurush" w:hint="cs"/>
          <w:color w:val="0033CC"/>
          <w:sz w:val="24"/>
          <w:szCs w:val="24"/>
          <w:cs/>
          <w:lang w:bidi="bn-BD"/>
        </w:rPr>
        <w:t xml:space="preserve"> </w:t>
      </w:r>
      <w:r w:rsidRPr="004F304B">
        <w:rPr>
          <w:rFonts w:ascii="SutonnyMJ" w:hAnsi="SutonnyMJ" w:cs="Kalpurush" w:hint="cs"/>
          <w:color w:val="000000"/>
          <w:sz w:val="24"/>
          <w:szCs w:val="24"/>
          <w:cs/>
          <w:lang w:bidi="bn-BD"/>
        </w:rPr>
        <w:t>(নিশ্চয় একটি দল অবশিষ্ট থাকবে...) এবং যদি প্রথম হাদীসটিকে গ্রহণ না করি, আর তা হলো:</w:t>
      </w:r>
      <w:r w:rsidRPr="009D1D03">
        <w:rPr>
          <w:rFonts w:ascii="Traditional Arabic" w:cs="KFGQPC Uthman Taha Naskh" w:hint="eastAsia"/>
          <w:color w:val="0033CC"/>
          <w:sz w:val="24"/>
          <w:szCs w:val="24"/>
          <w:rtl/>
        </w:rPr>
        <w:t>«لتتبعن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سنن</w:t>
      </w:r>
      <w:r w:rsidRPr="009D1D03">
        <w:rPr>
          <w:rFonts w:ascii="Traditional Arabic" w:cs="KFGQPC Uthman Taha Naskh" w:hint="cs"/>
          <w:color w:val="0033CC"/>
          <w:sz w:val="24"/>
          <w:szCs w:val="24"/>
          <w:rtl/>
        </w:rPr>
        <w:t xml:space="preserve"> كان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قبلكم</w:t>
      </w:r>
      <w:r w:rsidRPr="009D1D03">
        <w:rPr>
          <w:rFonts w:ascii="Traditional Arabic" w:cs="KFGQPC Uthman Taha Naskh" w:hint="cs"/>
          <w:color w:val="0033CC"/>
          <w:sz w:val="24"/>
          <w:szCs w:val="24"/>
          <w:rtl/>
        </w:rPr>
        <w:t>...</w:t>
      </w:r>
      <w:r w:rsidRPr="009D1D03">
        <w:rPr>
          <w:rFonts w:ascii="Traditional Arabic" w:cs="KFGQPC Uthman Taha Naskh"/>
          <w:color w:val="0033CC"/>
          <w:sz w:val="24"/>
          <w:szCs w:val="24"/>
          <w:rtl/>
        </w:rPr>
        <w:t>»</w:t>
      </w:r>
      <w:r w:rsidRPr="004F304B">
        <w:rPr>
          <w:rFonts w:ascii="Traditional Arabic" w:cs="KFGQPC Uthman Taha Naskh" w:hint="cs"/>
          <w:color w:val="0000FF"/>
          <w:sz w:val="24"/>
          <w:szCs w:val="24"/>
          <w:rtl/>
        </w:rPr>
        <w:t xml:space="preserve"> </w:t>
      </w:r>
      <w:r w:rsidRPr="00167C8A">
        <w:rPr>
          <w:rFonts w:ascii="Traditional Arabic" w:cs="Kalpurush" w:hint="cs"/>
          <w:color w:val="0000FF"/>
          <w:sz w:val="24"/>
          <w:szCs w:val="24"/>
          <w:cs/>
          <w:lang w:bidi="bn-BD"/>
        </w:rPr>
        <w:t xml:space="preserve"> </w:t>
      </w:r>
      <w:r w:rsidRPr="004F304B">
        <w:rPr>
          <w:rFonts w:ascii="Kalpurush" w:hAnsi="Kalpurush" w:cs="Kalpurush" w:hint="cs"/>
          <w:sz w:val="24"/>
          <w:szCs w:val="24"/>
          <w:cs/>
          <w:lang w:bidi="bn-BD"/>
        </w:rPr>
        <w:t>(</w:t>
      </w:r>
      <w:r w:rsidRPr="004F304B">
        <w:rPr>
          <w:rFonts w:ascii="SutonnyMJ" w:hAnsi="SutonnyMJ" w:cs="Kalpurush" w:hint="cs"/>
          <w:color w:val="000000"/>
          <w:sz w:val="24"/>
          <w:szCs w:val="24"/>
          <w:cs/>
          <w:lang w:bidi="bn-BD"/>
        </w:rPr>
        <w:t xml:space="preserve">তোমরা অবশ্যই তোমাদের পূর্ববর্তীদের রীতি-নীতি পুরোপুরি অনুসরণ করবে), তাহলে জনগণের কেউ কেউ ধারণা করবে যে, এ উম্মাত (জাতি) </w:t>
      </w:r>
      <w:r w:rsidR="00777547">
        <w:rPr>
          <w:rFonts w:ascii="SutonnyMJ" w:hAnsi="SutonnyMJ" w:cs="Kalpurush" w:hint="cs"/>
          <w:color w:val="000000"/>
          <w:sz w:val="24"/>
          <w:szCs w:val="24"/>
          <w:cs/>
          <w:lang w:bidi="bn-BD"/>
        </w:rPr>
        <w:t>কাফিরদের</w:t>
      </w:r>
      <w:r w:rsidRPr="004F304B">
        <w:rPr>
          <w:rFonts w:ascii="SutonnyMJ" w:hAnsi="SutonnyMJ" w:cs="Kalpurush" w:hint="cs"/>
          <w:color w:val="000000"/>
          <w:sz w:val="24"/>
          <w:szCs w:val="24"/>
          <w:cs/>
          <w:lang w:bidi="bn-BD"/>
        </w:rPr>
        <w:t xml:space="preserve"> অনুকরণ করার মতো কাজে জড়িয়ে </w:t>
      </w:r>
      <w:r w:rsidR="00217276">
        <w:rPr>
          <w:rFonts w:ascii="SutonnyMJ" w:hAnsi="SutonnyMJ" w:cs="Kalpurush" w:hint="cs"/>
          <w:color w:val="000000"/>
          <w:sz w:val="24"/>
          <w:szCs w:val="24"/>
          <w:cs/>
          <w:lang w:bidi="bn-BD"/>
        </w:rPr>
        <w:t>পড়া</w:t>
      </w:r>
      <w:r w:rsidRPr="004F304B">
        <w:rPr>
          <w:rFonts w:ascii="SutonnyMJ" w:hAnsi="SutonnyMJ" w:cs="Kalpurush" w:hint="cs"/>
          <w:color w:val="000000"/>
          <w:sz w:val="24"/>
          <w:szCs w:val="24"/>
          <w:cs/>
          <w:lang w:bidi="bn-BD"/>
        </w:rPr>
        <w:t xml:space="preserve"> থেকে মুক্ত। </w:t>
      </w:r>
    </w:p>
    <w:p w:rsidR="004F304B" w:rsidRDefault="00217276" w:rsidP="00217276">
      <w:pPr>
        <w:bidi w:val="0"/>
        <w:spacing w:after="120"/>
        <w:jc w:val="both"/>
        <w:rPr>
          <w:rFonts w:ascii="SutonnyMJ" w:hAnsi="SutonnyMJ" w:cs="Kalpurush"/>
          <w:color w:val="000000"/>
          <w:sz w:val="24"/>
          <w:szCs w:val="24"/>
          <w:cs/>
          <w:lang w:bidi="bn-BD"/>
        </w:rPr>
      </w:pPr>
      <w:r>
        <w:rPr>
          <w:rFonts w:ascii="SutonnyMJ" w:hAnsi="SutonnyMJ" w:cs="Kalpurush" w:hint="cs"/>
          <w:color w:val="000000"/>
          <w:sz w:val="24"/>
          <w:szCs w:val="24"/>
          <w:cs/>
          <w:lang w:bidi="bn-BD"/>
        </w:rPr>
        <w:t>আর প্রকৃত বিষয় এটা বা ওটা কোনোটা</w:t>
      </w:r>
      <w:r w:rsidR="004F304B" w:rsidRPr="004F304B">
        <w:rPr>
          <w:rFonts w:ascii="SutonnyMJ" w:hAnsi="SutonnyMJ" w:cs="Kalpurush" w:hint="cs"/>
          <w:color w:val="000000"/>
          <w:sz w:val="24"/>
          <w:szCs w:val="24"/>
          <w:cs/>
          <w:lang w:bidi="bn-BD"/>
        </w:rPr>
        <w:t xml:space="preserve">ই নয়, বরং নিশ্চিতভাবে মধ্যমপন্থী উম্মাত </w:t>
      </w:r>
      <w:r w:rsidR="004F304B">
        <w:rPr>
          <w:rFonts w:ascii="SutonnyMJ" w:hAnsi="SutonnyMJ" w:cs="Kalpurush" w:hint="cs"/>
          <w:color w:val="000000"/>
          <w:sz w:val="24"/>
          <w:szCs w:val="24"/>
          <w:cs/>
          <w:lang w:bidi="bn-BD"/>
        </w:rPr>
        <w:t>হিসেবে আহলে সুন্নাত ওয়াল জামা‘</w:t>
      </w:r>
      <w:r w:rsidR="00C6786A">
        <w:rPr>
          <w:rFonts w:ascii="SutonnyMJ" w:hAnsi="SutonnyMJ" w:cs="Kalpurush" w:hint="cs"/>
          <w:color w:val="000000"/>
          <w:sz w:val="24"/>
          <w:szCs w:val="24"/>
          <w:cs/>
          <w:lang w:bidi="bn-BD"/>
        </w:rPr>
        <w:t>আ</w:t>
      </w:r>
      <w:r w:rsidR="004F304B" w:rsidRPr="004F304B">
        <w:rPr>
          <w:rFonts w:ascii="SutonnyMJ" w:hAnsi="SutonnyMJ" w:cs="Kalpurush" w:hint="cs"/>
          <w:color w:val="000000"/>
          <w:sz w:val="24"/>
          <w:szCs w:val="24"/>
          <w:cs/>
          <w:lang w:bidi="bn-BD"/>
        </w:rPr>
        <w:t>ত অবিশিষ্ট থাকবে, যারা (কাফির ও মুশরিকদের) অনুকরণ না করে সুন্নাতের ওপর অটল থাকবে। আর অপরাপর জাতি বা গোষ্ঠীসমূহ, যারা আহলে সুন্নাত ওয়াল জামা‘</w:t>
      </w:r>
      <w:r>
        <w:rPr>
          <w:rFonts w:ascii="SutonnyMJ" w:hAnsi="SutonnyMJ" w:cs="Kalpurush" w:hint="cs"/>
          <w:color w:val="000000"/>
          <w:sz w:val="24"/>
          <w:szCs w:val="24"/>
          <w:cs/>
          <w:lang w:bidi="bn-BD"/>
        </w:rPr>
        <w:t>আ</w:t>
      </w:r>
      <w:r w:rsidR="004F304B" w:rsidRPr="004F304B">
        <w:rPr>
          <w:rFonts w:ascii="SutonnyMJ" w:hAnsi="SutonnyMJ" w:cs="Kalpurush" w:hint="cs"/>
          <w:color w:val="000000"/>
          <w:sz w:val="24"/>
          <w:szCs w:val="24"/>
          <w:cs/>
          <w:lang w:bidi="bn-BD"/>
        </w:rPr>
        <w:t xml:space="preserve">ত থেকে বিচ্ছিন্ন হয়ে গেছে, </w:t>
      </w:r>
      <w:r>
        <w:rPr>
          <w:rFonts w:ascii="SutonnyMJ" w:hAnsi="SutonnyMJ" w:cs="Kalpurush" w:hint="cs"/>
          <w:color w:val="000000"/>
          <w:sz w:val="24"/>
          <w:szCs w:val="24"/>
          <w:cs/>
          <w:lang w:bidi="bn-BD"/>
        </w:rPr>
        <w:t>বস্তুত কাফির ও মুশরিকদের</w:t>
      </w:r>
      <w:r w:rsidR="004F304B" w:rsidRPr="004F304B">
        <w:rPr>
          <w:rFonts w:ascii="SutonnyMJ" w:hAnsi="SutonnyMJ" w:cs="Kalpurush" w:hint="cs"/>
          <w:color w:val="000000"/>
          <w:sz w:val="24"/>
          <w:szCs w:val="24"/>
          <w:cs/>
          <w:lang w:bidi="bn-BD"/>
        </w:rPr>
        <w:t xml:space="preserve"> </w:t>
      </w:r>
      <w:r>
        <w:rPr>
          <w:rFonts w:ascii="SutonnyMJ" w:hAnsi="SutonnyMJ" w:cs="Kalpurush" w:hint="cs"/>
          <w:color w:val="000000"/>
          <w:sz w:val="24"/>
          <w:szCs w:val="24"/>
          <w:cs/>
          <w:lang w:bidi="bn-BD"/>
        </w:rPr>
        <w:t>অনুসরণ-</w:t>
      </w:r>
      <w:r w:rsidR="004F304B" w:rsidRPr="004F304B">
        <w:rPr>
          <w:rFonts w:ascii="SutonnyMJ" w:hAnsi="SutonnyMJ" w:cs="Kalpurush" w:hint="cs"/>
          <w:color w:val="000000"/>
          <w:sz w:val="24"/>
          <w:szCs w:val="24"/>
          <w:cs/>
          <w:lang w:bidi="bn-BD"/>
        </w:rPr>
        <w:t xml:space="preserve">অনুকরণে জড়িয়ে </w:t>
      </w:r>
      <w:r>
        <w:rPr>
          <w:rFonts w:ascii="SutonnyMJ" w:hAnsi="SutonnyMJ" w:cs="Kalpurush" w:hint="cs"/>
          <w:color w:val="000000"/>
          <w:sz w:val="24"/>
          <w:szCs w:val="24"/>
          <w:cs/>
          <w:lang w:bidi="bn-BD"/>
        </w:rPr>
        <w:t>পড়া</w:t>
      </w:r>
      <w:r w:rsidR="004F304B" w:rsidRPr="004F304B">
        <w:rPr>
          <w:rFonts w:ascii="SutonnyMJ" w:hAnsi="SutonnyMJ" w:cs="Kalpurush" w:hint="cs"/>
          <w:color w:val="000000"/>
          <w:sz w:val="24"/>
          <w:szCs w:val="24"/>
          <w:cs/>
          <w:lang w:bidi="bn-BD"/>
        </w:rPr>
        <w:t>র</w:t>
      </w:r>
      <w:r>
        <w:rPr>
          <w:rFonts w:ascii="SutonnyMJ" w:hAnsi="SutonnyMJ" w:cs="Kalpurush" w:hint="cs"/>
          <w:color w:val="000000"/>
          <w:sz w:val="24"/>
          <w:szCs w:val="24"/>
          <w:cs/>
          <w:lang w:bidi="bn-BD"/>
        </w:rPr>
        <w:t xml:space="preserve"> কারণেই আহলে সুন্নাত ওয়াল জামা‘আত থেকে</w:t>
      </w:r>
      <w:r w:rsidR="004F304B" w:rsidRPr="004F304B">
        <w:rPr>
          <w:rFonts w:ascii="SutonnyMJ" w:hAnsi="SutonnyMJ" w:cs="Kalpurush" w:hint="cs"/>
          <w:color w:val="000000"/>
          <w:sz w:val="24"/>
          <w:szCs w:val="24"/>
          <w:cs/>
          <w:lang w:bidi="bn-BD"/>
        </w:rPr>
        <w:t xml:space="preserve"> তারা বিচ্ছিন্ন হয়েছে; </w:t>
      </w:r>
      <w:r w:rsidR="004F304B" w:rsidRPr="004F304B">
        <w:rPr>
          <w:rFonts w:ascii="SutonnyMJ" w:hAnsi="SutonnyMJ" w:cs="Kalpurush" w:hint="cs"/>
          <w:color w:val="000000"/>
          <w:sz w:val="24"/>
          <w:szCs w:val="24"/>
          <w:cs/>
          <w:lang w:bidi="bn-BD"/>
        </w:rPr>
        <w:lastRenderedPageBreak/>
        <w:t xml:space="preserve">সুতরাং </w:t>
      </w:r>
      <w:r>
        <w:rPr>
          <w:rFonts w:ascii="SutonnyMJ" w:hAnsi="SutonnyMJ" w:cs="Kalpurush" w:hint="cs"/>
          <w:color w:val="000000"/>
          <w:sz w:val="24"/>
          <w:szCs w:val="24"/>
          <w:cs/>
          <w:lang w:bidi="bn-BD"/>
        </w:rPr>
        <w:t xml:space="preserve">যখনই কোনো গোষ্ঠী বা </w:t>
      </w:r>
      <w:r w:rsidR="004F304B" w:rsidRPr="004F304B">
        <w:rPr>
          <w:rFonts w:ascii="SutonnyMJ" w:hAnsi="SutonnyMJ" w:cs="Kalpurush" w:hint="cs"/>
          <w:color w:val="000000"/>
          <w:sz w:val="24"/>
          <w:szCs w:val="24"/>
          <w:cs/>
          <w:lang w:bidi="bn-BD"/>
        </w:rPr>
        <w:t xml:space="preserve">দল সুন্নাহ থেকে বের হয়ে যাবে </w:t>
      </w:r>
      <w:r>
        <w:rPr>
          <w:rFonts w:ascii="SutonnyMJ" w:hAnsi="SutonnyMJ" w:cs="Kalpurush" w:hint="cs"/>
          <w:color w:val="000000"/>
          <w:sz w:val="24"/>
          <w:szCs w:val="24"/>
          <w:cs/>
          <w:lang w:bidi="bn-BD"/>
        </w:rPr>
        <w:t xml:space="preserve">তখনই তারা </w:t>
      </w:r>
      <w:r w:rsidR="004F304B" w:rsidRPr="004F304B">
        <w:rPr>
          <w:rFonts w:ascii="SutonnyMJ" w:hAnsi="SutonnyMJ" w:cs="Kalpurush" w:hint="cs"/>
          <w:color w:val="000000"/>
          <w:sz w:val="24"/>
          <w:szCs w:val="24"/>
          <w:cs/>
          <w:lang w:bidi="bn-BD"/>
        </w:rPr>
        <w:t>ধ্বংসপ্রাপ্ত জাতিসমূহের রীতি-নীতি</w:t>
      </w:r>
      <w:r>
        <w:rPr>
          <w:rFonts w:ascii="SutonnyMJ" w:hAnsi="SutonnyMJ" w:cs="Kalpurush" w:hint="cs"/>
          <w:color w:val="000000"/>
          <w:sz w:val="24"/>
          <w:szCs w:val="24"/>
          <w:cs/>
          <w:lang w:bidi="bn-BD"/>
        </w:rPr>
        <w:t>গুলো</w:t>
      </w:r>
      <w:r w:rsidR="004F304B" w:rsidRPr="004F304B">
        <w:rPr>
          <w:rFonts w:ascii="SutonnyMJ" w:hAnsi="SutonnyMJ" w:cs="Kalpurush" w:hint="cs"/>
          <w:color w:val="000000"/>
          <w:sz w:val="24"/>
          <w:szCs w:val="24"/>
          <w:cs/>
          <w:lang w:bidi="bn-BD"/>
        </w:rPr>
        <w:t xml:space="preserve">র কোনো কিছুতে জড়িয়ে পড়বে। এর </w:t>
      </w:r>
      <w:r>
        <w:rPr>
          <w:rFonts w:ascii="SutonnyMJ" w:hAnsi="SutonnyMJ" w:cs="Kalpurush" w:hint="cs"/>
          <w:color w:val="000000"/>
          <w:sz w:val="24"/>
          <w:szCs w:val="24"/>
          <w:cs/>
          <w:lang w:bidi="bn-BD"/>
        </w:rPr>
        <w:t xml:space="preserve">কিছু </w:t>
      </w:r>
      <w:r w:rsidR="004F304B" w:rsidRPr="004F304B">
        <w:rPr>
          <w:rFonts w:ascii="SutonnyMJ" w:hAnsi="SutonnyMJ" w:cs="Kalpurush" w:hint="cs"/>
          <w:color w:val="000000"/>
          <w:sz w:val="24"/>
          <w:szCs w:val="24"/>
          <w:cs/>
          <w:lang w:bidi="bn-BD"/>
        </w:rPr>
        <w:t xml:space="preserve">নমুনা অচিরেই </w:t>
      </w:r>
      <w:r>
        <w:rPr>
          <w:rFonts w:ascii="SutonnyMJ" w:hAnsi="SutonnyMJ" w:cs="Kalpurush" w:hint="cs"/>
          <w:color w:val="000000"/>
          <w:sz w:val="24"/>
          <w:szCs w:val="24"/>
          <w:cs/>
          <w:lang w:bidi="bn-BD"/>
        </w:rPr>
        <w:t>বর্ণনা করা হবে</w:t>
      </w:r>
      <w:r w:rsidR="004F304B" w:rsidRPr="00A5198F">
        <w:rPr>
          <w:rFonts w:ascii="SutonnyMJ" w:hAnsi="SutonnyMJ" w:cs="SolaimanLipi" w:hint="cs"/>
          <w:color w:val="000000"/>
          <w:sz w:val="24"/>
          <w:szCs w:val="24"/>
          <w:cs/>
          <w:lang w:bidi="hi-IN"/>
        </w:rPr>
        <w:t>।</w:t>
      </w:r>
    </w:p>
    <w:p w:rsidR="004F304B" w:rsidRPr="00C6786A" w:rsidRDefault="00C6786A" w:rsidP="008F6CF9">
      <w:pPr>
        <w:bidi w:val="0"/>
        <w:spacing w:after="120"/>
        <w:jc w:val="center"/>
        <w:rPr>
          <w:rFonts w:ascii="Kalpurush" w:hAnsi="Kalpurush" w:cs="Kalpurush"/>
          <w:sz w:val="24"/>
          <w:szCs w:val="24"/>
          <w:lang w:bidi="bn-BD"/>
        </w:rPr>
      </w:pPr>
      <w:r>
        <w:rPr>
          <w:rFonts w:ascii="Kalpurush" w:hAnsi="Kalpurush" w:cs="Kalpurush" w:hint="cs"/>
          <w:sz w:val="24"/>
          <w:szCs w:val="24"/>
          <w:cs/>
          <w:lang w:bidi="bn-BD"/>
        </w:rPr>
        <w:t>****</w:t>
      </w:r>
      <w:r w:rsidR="009D1D03">
        <w:rPr>
          <w:rFonts w:ascii="Kalpurush" w:hAnsi="Kalpurush" w:cs="Kalpurush" w:hint="cs"/>
          <w:sz w:val="24"/>
          <w:szCs w:val="24"/>
          <w:cs/>
          <w:lang w:bidi="bn-BD"/>
        </w:rPr>
        <w:t>****</w:t>
      </w:r>
    </w:p>
    <w:p w:rsidR="00217276" w:rsidRDefault="00217276">
      <w:pPr>
        <w:bidi w:val="0"/>
        <w:rPr>
          <w:rFonts w:ascii="Kalpurush" w:hAnsi="Kalpurush" w:cs="Kalpurush"/>
          <w:b/>
          <w:bCs/>
          <w:color w:val="C00000"/>
          <w:sz w:val="24"/>
          <w:szCs w:val="24"/>
          <w:cs/>
          <w:lang w:bidi="bn-BD"/>
        </w:rPr>
      </w:pPr>
      <w:r>
        <w:rPr>
          <w:rFonts w:ascii="Kalpurush" w:hAnsi="Kalpurush" w:cs="Kalpurush"/>
          <w:b/>
          <w:bCs/>
          <w:color w:val="C00000"/>
          <w:sz w:val="24"/>
          <w:szCs w:val="24"/>
          <w:cs/>
          <w:lang w:bidi="bn-BD"/>
        </w:rPr>
        <w:br w:type="page"/>
      </w:r>
    </w:p>
    <w:p w:rsidR="004F304B" w:rsidRPr="008F6CF9" w:rsidRDefault="004F304B" w:rsidP="009A11D0">
      <w:pPr>
        <w:bidi w:val="0"/>
        <w:spacing w:after="0"/>
        <w:jc w:val="center"/>
        <w:rPr>
          <w:rFonts w:ascii="Kalpurush" w:hAnsi="Kalpurush" w:cs="Kalpurush"/>
          <w:b/>
          <w:bCs/>
          <w:color w:val="C00000"/>
          <w:sz w:val="24"/>
          <w:szCs w:val="24"/>
          <w:lang w:bidi="bn-BD"/>
        </w:rPr>
      </w:pPr>
      <w:r w:rsidRPr="008F6CF9">
        <w:rPr>
          <w:rFonts w:ascii="Kalpurush" w:hAnsi="Kalpurush" w:cs="Kalpurush" w:hint="cs"/>
          <w:b/>
          <w:bCs/>
          <w:color w:val="C00000"/>
          <w:sz w:val="24"/>
          <w:szCs w:val="24"/>
          <w:cs/>
          <w:lang w:bidi="bn-BD"/>
        </w:rPr>
        <w:lastRenderedPageBreak/>
        <w:t>চতুর্থ বিষয়</w:t>
      </w:r>
    </w:p>
    <w:p w:rsidR="004F304B" w:rsidRPr="008F6CF9" w:rsidRDefault="004F304B" w:rsidP="009A11D0">
      <w:pPr>
        <w:bidi w:val="0"/>
        <w:spacing w:after="0" w:line="240" w:lineRule="auto"/>
        <w:jc w:val="center"/>
        <w:rPr>
          <w:rFonts w:ascii="Kalpurush" w:hAnsi="Kalpurush" w:cs="Kalpurush"/>
          <w:b/>
          <w:bCs/>
          <w:color w:val="C00000"/>
          <w:sz w:val="24"/>
          <w:szCs w:val="24"/>
          <w:lang w:bidi="bn-BD"/>
        </w:rPr>
      </w:pPr>
      <w:r w:rsidRPr="008F6CF9">
        <w:rPr>
          <w:rFonts w:ascii="Kalpurush" w:hAnsi="Kalpurush" w:cs="Kalpurush" w:hint="cs"/>
          <w:b/>
          <w:bCs/>
          <w:color w:val="C00000"/>
          <w:sz w:val="24"/>
          <w:szCs w:val="24"/>
          <w:cs/>
          <w:lang w:bidi="bn-BD"/>
        </w:rPr>
        <w:t>যেসব বিষয়ে</w:t>
      </w:r>
      <w:r w:rsidR="002B5215">
        <w:rPr>
          <w:rFonts w:ascii="Kalpurush" w:hAnsi="Kalpurush" w:cs="Kalpurush" w:hint="cs"/>
          <w:b/>
          <w:bCs/>
          <w:color w:val="C00000"/>
          <w:sz w:val="24"/>
          <w:szCs w:val="24"/>
          <w:cs/>
          <w:lang w:bidi="bn-BD"/>
        </w:rPr>
        <w:t xml:space="preserve"> কাফির</w:t>
      </w:r>
      <w:r w:rsidRPr="008F6CF9">
        <w:rPr>
          <w:rFonts w:ascii="Kalpurush" w:hAnsi="Kalpurush" w:cs="Kalpurush" w:hint="cs"/>
          <w:b/>
          <w:bCs/>
          <w:color w:val="C00000"/>
          <w:sz w:val="24"/>
          <w:szCs w:val="24"/>
          <w:cs/>
          <w:lang w:bidi="bn-BD"/>
        </w:rPr>
        <w:t xml:space="preserve"> ও অ</w:t>
      </w:r>
      <w:r w:rsidR="002B5215">
        <w:rPr>
          <w:rFonts w:ascii="Kalpurush" w:hAnsi="Kalpurush" w:cs="Kalpurush" w:hint="cs"/>
          <w:b/>
          <w:bCs/>
          <w:color w:val="C00000"/>
          <w:sz w:val="24"/>
          <w:szCs w:val="24"/>
          <w:cs/>
          <w:lang w:bidi="bn-BD"/>
        </w:rPr>
        <w:t xml:space="preserve">ন্যান্যদের অনুসরণ-অনুকরণ করার ব্যাপারে সাধারণভাবে </w:t>
      </w:r>
      <w:r w:rsidRPr="008F6CF9">
        <w:rPr>
          <w:rFonts w:ascii="Kalpurush" w:hAnsi="Kalpurush" w:cs="Kalpurush" w:hint="cs"/>
          <w:b/>
          <w:bCs/>
          <w:color w:val="C00000"/>
          <w:sz w:val="24"/>
          <w:szCs w:val="24"/>
          <w:cs/>
          <w:lang w:bidi="bn-BD"/>
        </w:rPr>
        <w:t xml:space="preserve">নিষেধাজ্ঞা </w:t>
      </w:r>
      <w:r w:rsidR="002B5215">
        <w:rPr>
          <w:rFonts w:ascii="Kalpurush" w:hAnsi="Kalpurush" w:cs="Kalpurush" w:hint="cs"/>
          <w:b/>
          <w:bCs/>
          <w:color w:val="C00000"/>
          <w:sz w:val="24"/>
          <w:szCs w:val="24"/>
          <w:cs/>
          <w:lang w:bidi="bn-BD"/>
        </w:rPr>
        <w:t>এসে</w:t>
      </w:r>
      <w:r w:rsidRPr="008F6CF9">
        <w:rPr>
          <w:rFonts w:ascii="Kalpurush" w:hAnsi="Kalpurush" w:cs="Kalpurush" w:hint="cs"/>
          <w:b/>
          <w:bCs/>
          <w:color w:val="C00000"/>
          <w:sz w:val="24"/>
          <w:szCs w:val="24"/>
          <w:cs/>
          <w:lang w:bidi="bn-BD"/>
        </w:rPr>
        <w:t>ছে</w:t>
      </w:r>
    </w:p>
    <w:p w:rsidR="004F304B" w:rsidRPr="004F304B" w:rsidRDefault="004F304B" w:rsidP="002B5215">
      <w:pPr>
        <w:bidi w:val="0"/>
        <w:spacing w:after="0"/>
        <w:jc w:val="both"/>
        <w:rPr>
          <w:rFonts w:ascii="Kalpurush" w:hAnsi="Kalpurush" w:cs="Kalpurush"/>
          <w:b/>
          <w:bCs/>
          <w:sz w:val="24"/>
          <w:szCs w:val="24"/>
          <w:lang w:bidi="bn-BD"/>
        </w:rPr>
      </w:pPr>
      <w:r w:rsidRPr="004F304B">
        <w:rPr>
          <w:rFonts w:ascii="Kalpurush" w:hAnsi="Kalpurush" w:cs="Kalpurush" w:hint="cs"/>
          <w:b/>
          <w:bCs/>
          <w:sz w:val="24"/>
          <w:szCs w:val="24"/>
          <w:cs/>
          <w:lang w:bidi="bn-BD"/>
        </w:rPr>
        <w:t xml:space="preserve">আর </w:t>
      </w:r>
      <w:r w:rsidR="002B5215">
        <w:rPr>
          <w:rFonts w:ascii="Kalpurush" w:hAnsi="Kalpurush" w:cs="Kalpurush" w:hint="cs"/>
          <w:b/>
          <w:bCs/>
          <w:sz w:val="24"/>
          <w:szCs w:val="24"/>
          <w:cs/>
          <w:lang w:bidi="bn-BD"/>
        </w:rPr>
        <w:t>তা</w:t>
      </w:r>
      <w:r w:rsidRPr="004F304B">
        <w:rPr>
          <w:rFonts w:ascii="Kalpurush" w:hAnsi="Kalpurush" w:cs="Kalpurush" w:hint="cs"/>
          <w:b/>
          <w:bCs/>
          <w:sz w:val="24"/>
          <w:szCs w:val="24"/>
          <w:cs/>
          <w:lang w:bidi="bn-BD"/>
        </w:rPr>
        <w:t xml:space="preserve"> চার </w:t>
      </w:r>
      <w:r w:rsidR="002B5215">
        <w:rPr>
          <w:rFonts w:ascii="Kalpurush" w:hAnsi="Kalpurush" w:cs="Kalpurush" w:hint="cs"/>
          <w:b/>
          <w:bCs/>
          <w:sz w:val="24"/>
          <w:szCs w:val="24"/>
          <w:cs/>
          <w:lang w:bidi="bn-BD"/>
        </w:rPr>
        <w:t>চার প্রকার</w:t>
      </w:r>
      <w:r w:rsidRPr="004F304B">
        <w:rPr>
          <w:rFonts w:ascii="Kalpurush" w:hAnsi="Kalpurush" w:cs="Kalpurush" w:hint="cs"/>
          <w:b/>
          <w:bCs/>
          <w:sz w:val="24"/>
          <w:szCs w:val="24"/>
          <w:cs/>
          <w:lang w:bidi="bn-BD"/>
        </w:rPr>
        <w:t>:</w:t>
      </w:r>
    </w:p>
    <w:p w:rsidR="004F304B" w:rsidRPr="004F304B" w:rsidRDefault="004F304B" w:rsidP="00495A57">
      <w:pPr>
        <w:widowControl w:val="0"/>
        <w:bidi w:val="0"/>
        <w:spacing w:after="0"/>
        <w:jc w:val="both"/>
        <w:rPr>
          <w:rFonts w:ascii="Kalpurush" w:hAnsi="Kalpurush" w:cs="Kalpurush"/>
          <w:sz w:val="24"/>
          <w:szCs w:val="24"/>
          <w:lang w:bidi="bn-BD"/>
        </w:rPr>
      </w:pPr>
      <w:r w:rsidRPr="004F304B">
        <w:rPr>
          <w:rFonts w:ascii="Kalpurush" w:hAnsi="Kalpurush" w:cs="Kalpurush" w:hint="cs"/>
          <w:b/>
          <w:bCs/>
          <w:sz w:val="24"/>
          <w:szCs w:val="24"/>
          <w:cs/>
          <w:lang w:bidi="bn-BD"/>
        </w:rPr>
        <w:t>প্রথম প্রকার:</w:t>
      </w:r>
      <w:r w:rsidRPr="004F304B">
        <w:rPr>
          <w:rFonts w:ascii="Kalpurush" w:hAnsi="Kalpurush" w:cs="Kalpurush" w:hint="cs"/>
          <w:sz w:val="24"/>
          <w:szCs w:val="24"/>
          <w:cs/>
          <w:lang w:bidi="bn-BD"/>
        </w:rPr>
        <w:t xml:space="preserve"> </w:t>
      </w:r>
      <w:r w:rsidRPr="009B179A">
        <w:rPr>
          <w:rFonts w:ascii="Kalpurush" w:hAnsi="Kalpurush" w:cs="Kalpurush" w:hint="cs"/>
          <w:b/>
          <w:bCs/>
          <w:sz w:val="24"/>
          <w:szCs w:val="24"/>
          <w:cs/>
          <w:lang w:bidi="bn-BD"/>
        </w:rPr>
        <w:t>আকীদার বিষয়সমূহ:</w:t>
      </w:r>
      <w:r w:rsidRPr="004F304B">
        <w:rPr>
          <w:rFonts w:ascii="Kalpurush" w:hAnsi="Kalpurush" w:cs="Kalpurush" w:hint="cs"/>
          <w:sz w:val="24"/>
          <w:szCs w:val="24"/>
          <w:cs/>
          <w:lang w:bidi="bn-BD"/>
        </w:rPr>
        <w:t xml:space="preserve"> আর এগুলো অনুকরণের বিষয়সমূহের মধ্যে সবচেয়ে বিপজ্জনক</w:t>
      </w:r>
      <w:r w:rsidR="00495A57" w:rsidRPr="00A5198F">
        <w:rPr>
          <w:rFonts w:ascii="SolaimanLipi" w:hAnsi="SolaimanLipi" w:cs="SolaimanLipi"/>
          <w:sz w:val="24"/>
          <w:szCs w:val="24"/>
          <w:cs/>
          <w:lang w:bidi="hi-IN"/>
        </w:rPr>
        <w:t xml:space="preserve">। </w:t>
      </w:r>
      <w:r w:rsidR="00495A57" w:rsidRPr="00F16524">
        <w:rPr>
          <w:rFonts w:ascii="Kalpurush" w:hAnsi="Kalpurush" w:cs="Kalpurush" w:hint="cs"/>
          <w:sz w:val="24"/>
          <w:szCs w:val="24"/>
          <w:cs/>
          <w:lang w:bidi="bn-IN"/>
        </w:rPr>
        <w:t xml:space="preserve">বস্তুত </w:t>
      </w:r>
      <w:r w:rsidRPr="004F304B">
        <w:rPr>
          <w:rFonts w:ascii="Kalpurush" w:hAnsi="Kalpurush" w:cs="Kalpurush" w:hint="cs"/>
          <w:sz w:val="24"/>
          <w:szCs w:val="24"/>
          <w:cs/>
          <w:lang w:bidi="bn-BD"/>
        </w:rPr>
        <w:t xml:space="preserve">এসব ক্ষেত্রে </w:t>
      </w:r>
      <w:r w:rsidR="00495A57">
        <w:rPr>
          <w:rFonts w:ascii="Kalpurush" w:hAnsi="Kalpurush" w:cs="Kalpurush" w:hint="cs"/>
          <w:sz w:val="24"/>
          <w:szCs w:val="24"/>
          <w:cs/>
          <w:lang w:bidi="bn-BD"/>
        </w:rPr>
        <w:t>অনুসরণ-অনুকরণ করা কুফ</w:t>
      </w:r>
      <w:r w:rsidRPr="004F304B">
        <w:rPr>
          <w:rFonts w:ascii="Kalpurush" w:hAnsi="Kalpurush" w:cs="Kalpurush" w:hint="cs"/>
          <w:sz w:val="24"/>
          <w:szCs w:val="24"/>
          <w:cs/>
          <w:lang w:bidi="bn-BD"/>
        </w:rPr>
        <w:t>রী ও শির্ক। উদাহরণস্বরূপ</w:t>
      </w:r>
      <w:r w:rsidR="00495A57">
        <w:rPr>
          <w:rFonts w:ascii="Kalpurush" w:hAnsi="Kalpurush" w:cs="Kalpurush" w:hint="cs"/>
          <w:sz w:val="24"/>
          <w:szCs w:val="24"/>
          <w:cs/>
          <w:lang w:bidi="bn-BD"/>
        </w:rPr>
        <w:t>, সৎকর্মশীল ব্যক্তিদের</w:t>
      </w:r>
      <w:r w:rsidRPr="004F304B">
        <w:rPr>
          <w:rFonts w:ascii="Kalpurush" w:hAnsi="Kalpurush" w:cs="Kalpurush" w:hint="cs"/>
          <w:sz w:val="24"/>
          <w:szCs w:val="24"/>
          <w:cs/>
          <w:lang w:bidi="bn-BD"/>
        </w:rPr>
        <w:t xml:space="preserve"> পবিত্রতা</w:t>
      </w:r>
      <w:r w:rsidR="00495A57">
        <w:rPr>
          <w:rFonts w:ascii="Kalpurush" w:hAnsi="Kalpurush" w:cs="Kalpurush" w:hint="cs"/>
          <w:sz w:val="24"/>
          <w:szCs w:val="24"/>
          <w:cs/>
          <w:lang w:bidi="bn-BD"/>
        </w:rPr>
        <w:t>র গুণগান</w:t>
      </w:r>
      <w:r w:rsidRPr="004F304B">
        <w:rPr>
          <w:rFonts w:ascii="Kalpurush" w:hAnsi="Kalpurush" w:cs="Kalpurush" w:hint="cs"/>
          <w:sz w:val="24"/>
          <w:szCs w:val="24"/>
          <w:cs/>
          <w:lang w:bidi="bn-BD"/>
        </w:rPr>
        <w:t xml:space="preserve"> বর্ণনা করা। আল্লাহ তা‘আলা ছাড়া অন্যের উদ্দেশ্যে কোনো প্রকার ইবাদ</w:t>
      </w:r>
      <w:r w:rsidR="00495A57">
        <w:rPr>
          <w:rFonts w:ascii="Kalpurush" w:hAnsi="Kalpurush" w:cs="Kalpurush" w:hint="cs"/>
          <w:sz w:val="24"/>
          <w:szCs w:val="24"/>
          <w:cs/>
          <w:lang w:bidi="bn-BD"/>
        </w:rPr>
        <w:t>া</w:t>
      </w:r>
      <w:r w:rsidRPr="004F304B">
        <w:rPr>
          <w:rFonts w:ascii="Kalpurush" w:hAnsi="Kalpurush" w:cs="Kalpurush" w:hint="cs"/>
          <w:sz w:val="24"/>
          <w:szCs w:val="24"/>
          <w:cs/>
          <w:lang w:bidi="bn-BD"/>
        </w:rPr>
        <w:t>ত করা; আল্লাহ সুবহানাহু ওয়া তা‘আলা</w:t>
      </w:r>
      <w:r w:rsidR="00495A57">
        <w:rPr>
          <w:rFonts w:ascii="Kalpurush" w:hAnsi="Kalpurush" w:cs="Kalpurush" w:hint="cs"/>
          <w:sz w:val="24"/>
          <w:szCs w:val="24"/>
          <w:cs/>
          <w:lang w:bidi="bn-BD"/>
        </w:rPr>
        <w:t>র</w:t>
      </w:r>
      <w:r w:rsidRPr="004F304B">
        <w:rPr>
          <w:rFonts w:ascii="Kalpurush" w:hAnsi="Kalpurush" w:cs="Kalpurush" w:hint="cs"/>
          <w:sz w:val="24"/>
          <w:szCs w:val="24"/>
          <w:cs/>
          <w:lang w:bidi="bn-BD"/>
        </w:rPr>
        <w:t xml:space="preserve"> সৃষ্ট কাউকে আল্লাহর কন্যা বা পুত্র বলে দাবি করা, যেমন খ্রিষ্টানগণ বলে: মাসীহ আল্লাহর পুত্র এবং ইয়াহূদীগণ বলে: উযায়ের আল্লাহর পুত্র। অনুরূপভাবে দীনের মধ্যে বিভেদ সৃষ্টি করা</w:t>
      </w:r>
      <w:r w:rsidRPr="004F304B">
        <w:rPr>
          <w:rStyle w:val="FootnoteReference"/>
          <w:rFonts w:ascii="SutonnyMJ" w:hAnsi="SutonnyMJ" w:cs="Kalpurush"/>
          <w:sz w:val="24"/>
          <w:szCs w:val="24"/>
          <w:cs/>
          <w:lang w:bidi="bn-BD"/>
        </w:rPr>
        <w:footnoteReference w:id="10"/>
      </w:r>
      <w:r w:rsidRPr="004F304B">
        <w:rPr>
          <w:rFonts w:ascii="Kalpurush" w:hAnsi="Kalpurush" w:cs="Kalpurush" w:hint="cs"/>
          <w:sz w:val="24"/>
          <w:szCs w:val="24"/>
          <w:cs/>
          <w:lang w:bidi="bn-BD"/>
        </w:rPr>
        <w:t xml:space="preserve"> এবং আল্লাহ তা‘আলা যা অবতীর্ণ করেছেন তা </w:t>
      </w:r>
      <w:r w:rsidR="00495A57">
        <w:rPr>
          <w:rFonts w:ascii="Kalpurush" w:hAnsi="Kalpurush" w:cs="Kalpurush" w:hint="cs"/>
          <w:sz w:val="24"/>
          <w:szCs w:val="24"/>
          <w:cs/>
          <w:lang w:bidi="bn-BD"/>
        </w:rPr>
        <w:t xml:space="preserve">ব্যতীত অন্য কিছু দিয়ে </w:t>
      </w:r>
      <w:r w:rsidRPr="004F304B">
        <w:rPr>
          <w:rFonts w:ascii="Kalpurush" w:hAnsi="Kalpurush" w:cs="Kalpurush" w:hint="cs"/>
          <w:sz w:val="24"/>
          <w:szCs w:val="24"/>
          <w:cs/>
          <w:lang w:bidi="bn-BD"/>
        </w:rPr>
        <w:t>বিচার-ফয়সালা করা।</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আর এর থেকে যেসব কুফুরী ও শির্কী বিষয়সমূহ শাখা-প্রশাখা হিসেবে বের হয়ে আসবে, সেগুলো </w:t>
      </w:r>
      <w:r w:rsidR="00495A57">
        <w:rPr>
          <w:rFonts w:ascii="Kalpurush" w:hAnsi="Kalpurush" w:cs="Kalpurush" w:hint="cs"/>
          <w:sz w:val="24"/>
          <w:szCs w:val="24"/>
          <w:cs/>
          <w:lang w:bidi="bn-BD"/>
        </w:rPr>
        <w:t xml:space="preserve">সবই </w:t>
      </w:r>
      <w:r w:rsidRPr="004F304B">
        <w:rPr>
          <w:rFonts w:ascii="Kalpurush" w:hAnsi="Kalpurush" w:cs="Kalpurush" w:hint="cs"/>
          <w:sz w:val="24"/>
          <w:szCs w:val="24"/>
          <w:cs/>
          <w:lang w:bidi="bn-BD"/>
        </w:rPr>
        <w:t>আকীদাগত বিষয়সমূহের অন্তর্ভুক্ত।</w:t>
      </w:r>
    </w:p>
    <w:p w:rsidR="004F304B" w:rsidRPr="009D1D03" w:rsidRDefault="004F304B" w:rsidP="00074850">
      <w:pPr>
        <w:bidi w:val="0"/>
        <w:spacing w:after="0" w:line="240" w:lineRule="auto"/>
        <w:jc w:val="both"/>
        <w:rPr>
          <w:rFonts w:ascii="Kalpurush" w:hAnsi="Kalpurush" w:cs="Kalpurush"/>
          <w:b/>
          <w:bCs/>
          <w:sz w:val="24"/>
          <w:szCs w:val="24"/>
          <w:lang w:bidi="bn-BD"/>
        </w:rPr>
      </w:pPr>
      <w:r w:rsidRPr="004F304B">
        <w:rPr>
          <w:rFonts w:ascii="Kalpurush" w:hAnsi="Kalpurush" w:cs="Kalpurush" w:hint="cs"/>
          <w:b/>
          <w:bCs/>
          <w:sz w:val="24"/>
          <w:szCs w:val="24"/>
          <w:cs/>
          <w:lang w:bidi="bn-BD"/>
        </w:rPr>
        <w:t xml:space="preserve">দ্বিতীয় প্রকার: </w:t>
      </w:r>
      <w:r w:rsidRPr="009B179A">
        <w:rPr>
          <w:rFonts w:ascii="Kalpurush" w:hAnsi="Kalpurush" w:cs="Kalpurush" w:hint="cs"/>
          <w:b/>
          <w:bCs/>
          <w:sz w:val="24"/>
          <w:szCs w:val="24"/>
          <w:cs/>
          <w:lang w:bidi="bn-BD"/>
        </w:rPr>
        <w:t>যা উৎসবের সাথে সংশ্লিষ্ট</w:t>
      </w:r>
      <w:r w:rsidR="009D1D03" w:rsidRPr="009B179A">
        <w:rPr>
          <w:rFonts w:ascii="Kalpurush" w:hAnsi="Kalpurush" w:cs="Kalpurush" w:hint="cs"/>
          <w:b/>
          <w:bCs/>
          <w:sz w:val="24"/>
          <w:szCs w:val="24"/>
          <w:cs/>
          <w:lang w:bidi="bn-BD"/>
        </w:rPr>
        <w:t>:</w:t>
      </w:r>
      <w:r w:rsidR="009D1D03">
        <w:rPr>
          <w:rFonts w:ascii="Kalpurush" w:hAnsi="Kalpurush" w:cs="Kalpurush" w:hint="cs"/>
          <w:b/>
          <w:bCs/>
          <w:sz w:val="24"/>
          <w:szCs w:val="24"/>
          <w:lang w:bidi="bn-BD"/>
        </w:rPr>
        <w:t xml:space="preserve"> </w:t>
      </w:r>
      <w:r w:rsidRPr="004F304B">
        <w:rPr>
          <w:rFonts w:ascii="Kalpurush" w:hAnsi="Kalpurush" w:cs="Kalpurush" w:hint="cs"/>
          <w:sz w:val="24"/>
          <w:szCs w:val="24"/>
          <w:cs/>
          <w:lang w:bidi="bn-BD"/>
        </w:rPr>
        <w:t>আর উৎসবসমূহের অধিকাংশ যদিও ইবাদ</w:t>
      </w:r>
      <w:r w:rsidR="00495A57">
        <w:rPr>
          <w:rFonts w:ascii="Kalpurush" w:hAnsi="Kalpurush" w:cs="Kalpurush" w:hint="cs"/>
          <w:sz w:val="24"/>
          <w:szCs w:val="24"/>
          <w:cs/>
          <w:lang w:bidi="bn-BD"/>
        </w:rPr>
        <w:t>া</w:t>
      </w:r>
      <w:r w:rsidRPr="004F304B">
        <w:rPr>
          <w:rFonts w:ascii="Kalpurush" w:hAnsi="Kalpurush" w:cs="Kalpurush" w:hint="cs"/>
          <w:sz w:val="24"/>
          <w:szCs w:val="24"/>
          <w:cs/>
          <w:lang w:bidi="bn-BD"/>
        </w:rPr>
        <w:t>তের অন্তর্ভুক্ত, তবে তা কখনও কখনও প্রথা</w:t>
      </w:r>
      <w:r w:rsidR="00495A57">
        <w:rPr>
          <w:rFonts w:ascii="Kalpurush" w:hAnsi="Kalpurush" w:cs="Kalpurush" w:hint="cs"/>
          <w:sz w:val="24"/>
          <w:szCs w:val="24"/>
          <w:cs/>
          <w:lang w:bidi="bn-BD"/>
        </w:rPr>
        <w:t>গত আচার-অনুষ্ঠানের অ</w:t>
      </w:r>
      <w:r w:rsidRPr="004F304B">
        <w:rPr>
          <w:rFonts w:ascii="Kalpurush" w:hAnsi="Kalpurush" w:cs="Kalpurush" w:hint="cs"/>
          <w:sz w:val="24"/>
          <w:szCs w:val="24"/>
          <w:cs/>
          <w:lang w:bidi="bn-BD"/>
        </w:rPr>
        <w:t>ন্ত</w:t>
      </w:r>
      <w:r w:rsidR="00495A57">
        <w:rPr>
          <w:rFonts w:ascii="Kalpurush" w:hAnsi="Kalpurush" w:cs="Kalpurush" w:hint="cs"/>
          <w:sz w:val="24"/>
          <w:szCs w:val="24"/>
          <w:cs/>
          <w:lang w:bidi="bn-BD"/>
        </w:rPr>
        <w:t xml:space="preserve">র্ভুক্ত </w:t>
      </w:r>
      <w:r w:rsidR="009B179A">
        <w:rPr>
          <w:rFonts w:ascii="Kalpurush" w:hAnsi="Kalpurush" w:cs="Kalpurush" w:hint="cs"/>
          <w:sz w:val="24"/>
          <w:szCs w:val="24"/>
          <w:cs/>
          <w:lang w:bidi="bn-BD"/>
        </w:rPr>
        <w:t>ধরা হয়ে থাকে।</w:t>
      </w:r>
      <w:r w:rsidR="00495A57">
        <w:rPr>
          <w:rFonts w:ascii="Kalpurush" w:hAnsi="Kalpurush" w:cs="Kalpurush" w:hint="cs"/>
          <w:sz w:val="24"/>
          <w:szCs w:val="24"/>
          <w:cs/>
          <w:lang w:bidi="bn-BD"/>
        </w:rPr>
        <w:t xml:space="preserve"> সেগুলো গুরুত্বপূর্ণ হওয়ার কারণে </w:t>
      </w:r>
      <w:r w:rsidR="009B179A">
        <w:rPr>
          <w:rFonts w:ascii="Kalpurush" w:hAnsi="Kalpurush" w:cs="Kalpurush" w:hint="cs"/>
          <w:sz w:val="24"/>
          <w:szCs w:val="24"/>
          <w:cs/>
          <w:lang w:bidi="bn-BD"/>
        </w:rPr>
        <w:t xml:space="preserve">শরী‘আতের </w:t>
      </w:r>
      <w:r w:rsidR="00495A57">
        <w:rPr>
          <w:rFonts w:ascii="Kalpurush" w:hAnsi="Kalpurush" w:cs="Kalpurush" w:hint="cs"/>
          <w:sz w:val="24"/>
          <w:szCs w:val="24"/>
          <w:cs/>
          <w:lang w:bidi="bn-BD"/>
        </w:rPr>
        <w:t>বহু ভাষ্যে</w:t>
      </w:r>
      <w:r w:rsidRPr="004F304B">
        <w:rPr>
          <w:rFonts w:ascii="Kalpurush" w:hAnsi="Kalpurush" w:cs="Kalpurush" w:hint="cs"/>
          <w:sz w:val="24"/>
          <w:szCs w:val="24"/>
          <w:cs/>
          <w:lang w:bidi="bn-BD"/>
        </w:rPr>
        <w:t xml:space="preserve"> </w:t>
      </w:r>
      <w:r w:rsidR="00495A57">
        <w:rPr>
          <w:rFonts w:ascii="Kalpurush" w:hAnsi="Kalpurush" w:cs="Kalpurush" w:hint="cs"/>
          <w:sz w:val="24"/>
          <w:szCs w:val="24"/>
          <w:cs/>
          <w:lang w:bidi="bn-BD"/>
        </w:rPr>
        <w:t xml:space="preserve">বিশেষভাবে </w:t>
      </w:r>
      <w:r w:rsidR="009B179A">
        <w:rPr>
          <w:rFonts w:cs="Kalpurush" w:hint="cs"/>
          <w:sz w:val="24"/>
          <w:szCs w:val="24"/>
          <w:cs/>
          <w:lang w:bidi="bn-BD"/>
        </w:rPr>
        <w:t xml:space="preserve">সেগুলোতে </w:t>
      </w:r>
      <w:r w:rsidRPr="004F304B">
        <w:rPr>
          <w:rFonts w:ascii="Kalpurush" w:hAnsi="Kalpurush" w:cs="Kalpurush" w:hint="cs"/>
          <w:sz w:val="24"/>
          <w:szCs w:val="24"/>
          <w:cs/>
          <w:lang w:bidi="bn-BD"/>
        </w:rPr>
        <w:t>কাফিরদের</w:t>
      </w:r>
      <w:r w:rsidRPr="004F304B">
        <w:rPr>
          <w:rFonts w:ascii="Kalpurush" w:hAnsi="Kalpurush" w:cs="Kalpurush"/>
          <w:sz w:val="24"/>
          <w:szCs w:val="24"/>
          <w:cs/>
          <w:lang w:bidi="bn-BD"/>
        </w:rPr>
        <w:t xml:space="preserve"> </w:t>
      </w:r>
      <w:r w:rsidR="009B179A">
        <w:rPr>
          <w:rFonts w:ascii="Kalpurush" w:hAnsi="Kalpurush" w:cs="Kalpurush" w:hint="cs"/>
          <w:sz w:val="24"/>
          <w:szCs w:val="24"/>
          <w:cs/>
          <w:lang w:bidi="bn-BD"/>
        </w:rPr>
        <w:t>অনুসরণ-</w:t>
      </w:r>
      <w:r w:rsidRPr="004F304B">
        <w:rPr>
          <w:rFonts w:ascii="Kalpurush" w:hAnsi="Kalpurush" w:cs="Kalpurush" w:hint="cs"/>
          <w:sz w:val="24"/>
          <w:szCs w:val="24"/>
          <w:cs/>
          <w:lang w:bidi="bn-BD"/>
        </w:rPr>
        <w:t>অনুকরণ</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করা</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থেকে</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জোরালোভাবে</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নিষেধ</w:t>
      </w:r>
      <w:r w:rsidRPr="004F304B">
        <w:rPr>
          <w:rFonts w:ascii="Kalpurush" w:hAnsi="Kalpurush" w:cs="Kalpurush"/>
          <w:sz w:val="24"/>
          <w:szCs w:val="24"/>
          <w:cs/>
          <w:lang w:bidi="bn-BD"/>
        </w:rPr>
        <w:t xml:space="preserve"> </w:t>
      </w:r>
      <w:r w:rsidR="009B179A">
        <w:rPr>
          <w:rFonts w:ascii="Kalpurush" w:hAnsi="Kalpurush" w:cs="Kalpurush" w:hint="cs"/>
          <w:sz w:val="24"/>
          <w:szCs w:val="24"/>
          <w:cs/>
          <w:lang w:bidi="bn-BD"/>
        </w:rPr>
        <w:t xml:space="preserve">করা হয়েছে। </w:t>
      </w:r>
      <w:r w:rsidRPr="004F304B">
        <w:rPr>
          <w:rFonts w:ascii="Kalpurush" w:hAnsi="Kalpurush" w:cs="Kalpurush" w:hint="cs"/>
          <w:sz w:val="24"/>
          <w:szCs w:val="24"/>
          <w:cs/>
          <w:lang w:bidi="bn-BD"/>
        </w:rPr>
        <w:t>আর</w:t>
      </w:r>
      <w:r w:rsidR="009B179A">
        <w:rPr>
          <w:rFonts w:ascii="Kalpurush" w:hAnsi="Kalpurush" w:cs="Kalpurush" w:hint="cs"/>
          <w:sz w:val="24"/>
          <w:szCs w:val="24"/>
          <w:cs/>
          <w:lang w:bidi="bn-BD"/>
        </w:rPr>
        <w:t xml:space="preserve"> তাই দেখা যায় যে, </w:t>
      </w:r>
      <w:r w:rsidRPr="004F304B">
        <w:rPr>
          <w:rFonts w:ascii="Kalpurush" w:hAnsi="Kalpurush" w:cs="Kalpurush" w:hint="cs"/>
          <w:sz w:val="24"/>
          <w:szCs w:val="24"/>
          <w:cs/>
          <w:lang w:bidi="bn-BD"/>
        </w:rPr>
        <w:t xml:space="preserve">মুসলিমদেরকে বছরে দু’টি </w:t>
      </w:r>
      <w:r w:rsidR="009B179A">
        <w:rPr>
          <w:rFonts w:ascii="Kalpurush" w:hAnsi="Kalpurush" w:cs="Kalpurush" w:hint="cs"/>
          <w:sz w:val="24"/>
          <w:szCs w:val="24"/>
          <w:cs/>
          <w:lang w:bidi="bn-BD"/>
        </w:rPr>
        <w:t>‘ঈদ উৎসব পালনে</w:t>
      </w:r>
      <w:r w:rsidRPr="004F304B">
        <w:rPr>
          <w:rFonts w:ascii="Kalpurush" w:hAnsi="Kalpurush" w:cs="Kalpurush" w:hint="cs"/>
          <w:sz w:val="24"/>
          <w:szCs w:val="24"/>
          <w:cs/>
          <w:lang w:bidi="bn-BD"/>
        </w:rPr>
        <w:t xml:space="preserve">র ওপর সীমাবদ্ধ </w:t>
      </w:r>
      <w:r w:rsidR="009B179A">
        <w:rPr>
          <w:rFonts w:ascii="Kalpurush" w:hAnsi="Kalpurush" w:cs="Kalpurush" w:hint="cs"/>
          <w:sz w:val="24"/>
          <w:szCs w:val="24"/>
          <w:cs/>
          <w:lang w:bidi="bn-BD"/>
        </w:rPr>
        <w:t>করে দেওয়া হয়েছে</w:t>
      </w:r>
      <w:r w:rsidRPr="00A5198F">
        <w:rPr>
          <w:rFonts w:ascii="SolaimanLipi" w:hAnsi="SolaimanLipi" w:cs="SolaimanLipi"/>
          <w:sz w:val="24"/>
          <w:szCs w:val="24"/>
          <w:cs/>
          <w:lang w:bidi="hi-IN"/>
        </w:rPr>
        <w:t xml:space="preserve">। </w:t>
      </w:r>
      <w:r w:rsidRPr="00F16524">
        <w:rPr>
          <w:rFonts w:ascii="Kalpurush" w:hAnsi="Kalpurush" w:cs="Kalpurush" w:hint="cs"/>
          <w:sz w:val="24"/>
          <w:szCs w:val="24"/>
          <w:cs/>
          <w:lang w:bidi="bn-IN"/>
        </w:rPr>
        <w:t xml:space="preserve">সুতরাং </w:t>
      </w:r>
      <w:r w:rsidR="009B179A">
        <w:rPr>
          <w:rFonts w:ascii="Kalpurush" w:hAnsi="Kalpurush" w:cs="Kalpurush" w:hint="cs"/>
          <w:sz w:val="24"/>
          <w:szCs w:val="24"/>
          <w:cs/>
          <w:lang w:bidi="bn-BD"/>
        </w:rPr>
        <w:lastRenderedPageBreak/>
        <w:t xml:space="preserve">বাকী যেসব উৎসব রয়েছে যেমন, জন্ম উৎসব, </w:t>
      </w:r>
      <w:r w:rsidRPr="004F304B">
        <w:rPr>
          <w:rFonts w:ascii="Kalpurush" w:hAnsi="Kalpurush" w:cs="Kalpurush" w:hint="cs"/>
          <w:sz w:val="24"/>
          <w:szCs w:val="24"/>
          <w:cs/>
          <w:lang w:bidi="bn-BD"/>
        </w:rPr>
        <w:t xml:space="preserve">জাতীয় </w:t>
      </w:r>
      <w:r w:rsidR="009B179A">
        <w:rPr>
          <w:rFonts w:ascii="Kalpurush" w:hAnsi="Kalpurush" w:cs="Kalpurush" w:hint="cs"/>
          <w:sz w:val="24"/>
          <w:szCs w:val="24"/>
          <w:cs/>
          <w:lang w:bidi="bn-BD"/>
        </w:rPr>
        <w:t xml:space="preserve">বিভিন্ন </w:t>
      </w:r>
      <w:r w:rsidRPr="004F304B">
        <w:rPr>
          <w:rFonts w:ascii="Kalpurush" w:hAnsi="Kalpurush" w:cs="Kalpurush" w:hint="cs"/>
          <w:sz w:val="24"/>
          <w:szCs w:val="24"/>
          <w:cs/>
          <w:lang w:bidi="bn-BD"/>
        </w:rPr>
        <w:t xml:space="preserve">উৎসব </w:t>
      </w:r>
      <w:r w:rsidR="009B179A">
        <w:rPr>
          <w:rFonts w:ascii="Kalpurush" w:hAnsi="Kalpurush" w:cs="Kalpurush" w:hint="cs"/>
          <w:sz w:val="24"/>
          <w:szCs w:val="24"/>
          <w:cs/>
          <w:lang w:bidi="bn-BD"/>
        </w:rPr>
        <w:t>কিংবা</w:t>
      </w:r>
      <w:r w:rsidRPr="004F304B">
        <w:rPr>
          <w:rFonts w:ascii="Kalpurush" w:hAnsi="Kalpurush" w:cs="Kalpurush" w:hint="cs"/>
          <w:sz w:val="24"/>
          <w:szCs w:val="24"/>
          <w:cs/>
          <w:lang w:bidi="bn-BD"/>
        </w:rPr>
        <w:t xml:space="preserve"> নিয়মিত উৎসবসমূহ, যা বছরে একদিন পালিত হয় অথবা মাসে একদিন পালিত হয় অথবা </w:t>
      </w:r>
      <w:r w:rsidR="009B179A">
        <w:rPr>
          <w:rFonts w:ascii="Kalpurush" w:hAnsi="Kalpurush" w:cs="Kalpurush" w:hint="cs"/>
          <w:sz w:val="24"/>
          <w:szCs w:val="24"/>
          <w:cs/>
          <w:lang w:bidi="bn-BD"/>
        </w:rPr>
        <w:t>পালা</w:t>
      </w:r>
      <w:r w:rsidRPr="004F304B">
        <w:rPr>
          <w:rFonts w:ascii="Kalpurush" w:hAnsi="Kalpurush" w:cs="Kalpurush" w:hint="cs"/>
          <w:sz w:val="24"/>
          <w:szCs w:val="24"/>
          <w:cs/>
          <w:lang w:bidi="bn-BD"/>
        </w:rPr>
        <w:t xml:space="preserve">ক্রমে একদিন পালিত হয় অথবা প্রতি সপ্তাহে একদিন পালিত হয়, যা </w:t>
      </w:r>
      <w:r w:rsidR="009B179A">
        <w:rPr>
          <w:rFonts w:ascii="Kalpurush" w:hAnsi="Kalpurush" w:cs="Kalpurush" w:hint="cs"/>
          <w:sz w:val="24"/>
          <w:szCs w:val="24"/>
          <w:cs/>
          <w:lang w:bidi="bn-BD"/>
        </w:rPr>
        <w:t>জাতির লোকেরা নিয়ম করে পালন করে থাকে -এ</w:t>
      </w:r>
      <w:r w:rsidRPr="004F304B">
        <w:rPr>
          <w:rFonts w:ascii="Kalpurush" w:hAnsi="Kalpurush" w:cs="Kalpurush" w:hint="cs"/>
          <w:sz w:val="24"/>
          <w:szCs w:val="24"/>
          <w:cs/>
          <w:lang w:bidi="bn-BD"/>
        </w:rPr>
        <w:t xml:space="preserve"> </w:t>
      </w:r>
      <w:r w:rsidR="009B179A">
        <w:rPr>
          <w:rFonts w:ascii="Kalpurush" w:hAnsi="Kalpurush" w:cs="Kalpurush" w:hint="cs"/>
          <w:sz w:val="24"/>
          <w:szCs w:val="24"/>
          <w:cs/>
          <w:lang w:bidi="bn-BD"/>
        </w:rPr>
        <w:t>সব উৎসবের সবই</w:t>
      </w:r>
      <w:r w:rsidRPr="004F304B">
        <w:rPr>
          <w:rFonts w:ascii="Kalpurush" w:hAnsi="Kalpurush" w:cs="Kalpurush" w:hint="cs"/>
          <w:sz w:val="24"/>
          <w:szCs w:val="24"/>
          <w:cs/>
          <w:lang w:bidi="bn-BD"/>
        </w:rPr>
        <w:t xml:space="preserve"> সুস্পষ্ট</w:t>
      </w:r>
      <w:r w:rsidR="009B179A">
        <w:rPr>
          <w:rFonts w:ascii="Kalpurush" w:hAnsi="Kalpurush" w:cs="Kalpurush" w:hint="cs"/>
          <w:sz w:val="24"/>
          <w:szCs w:val="24"/>
          <w:cs/>
          <w:lang w:bidi="bn-BD"/>
        </w:rPr>
        <w:t>ভাবে হাদীসে আগত নিষিদ্ধ</w:t>
      </w:r>
      <w:r w:rsidRPr="004F304B">
        <w:rPr>
          <w:rFonts w:ascii="Kalpurush" w:hAnsi="Kalpurush" w:cs="Kalpurush" w:hint="cs"/>
          <w:sz w:val="24"/>
          <w:szCs w:val="24"/>
          <w:cs/>
          <w:lang w:bidi="bn-BD"/>
        </w:rPr>
        <w:t xml:space="preserve"> </w:t>
      </w:r>
      <w:r w:rsidR="009B179A">
        <w:rPr>
          <w:rFonts w:ascii="Kalpurush" w:hAnsi="Kalpurush" w:cs="Kalpurush" w:hint="cs"/>
          <w:sz w:val="24"/>
          <w:szCs w:val="24"/>
          <w:cs/>
          <w:lang w:bidi="bn-BD"/>
        </w:rPr>
        <w:t>অনুসরণ-</w:t>
      </w:r>
      <w:r w:rsidRPr="004F304B">
        <w:rPr>
          <w:rFonts w:ascii="Kalpurush" w:hAnsi="Kalpurush" w:cs="Kalpurush" w:hint="cs"/>
          <w:sz w:val="24"/>
          <w:szCs w:val="24"/>
          <w:cs/>
          <w:lang w:bidi="bn-BD"/>
        </w:rPr>
        <w:t xml:space="preserve">অনুকরণের </w:t>
      </w:r>
      <w:r w:rsidR="009B179A">
        <w:rPr>
          <w:rFonts w:ascii="Kalpurush" w:hAnsi="Kalpurush" w:cs="Kalpurush" w:hint="cs"/>
          <w:sz w:val="24"/>
          <w:szCs w:val="24"/>
          <w:cs/>
          <w:lang w:bidi="bn-BD"/>
        </w:rPr>
        <w:t>অন্তর্ভুক্ত</w:t>
      </w:r>
      <w:r w:rsidRPr="00A5198F">
        <w:rPr>
          <w:rFonts w:ascii="SolaimanLipi" w:hAnsi="SolaimanLipi" w:cs="SolaimanLipi"/>
          <w:sz w:val="24"/>
          <w:szCs w:val="24"/>
          <w:cs/>
          <w:lang w:bidi="hi-IN"/>
        </w:rPr>
        <w:t xml:space="preserve">। </w:t>
      </w:r>
    </w:p>
    <w:p w:rsidR="004F304B" w:rsidRPr="00F16524" w:rsidRDefault="004F304B" w:rsidP="00074850">
      <w:pPr>
        <w:bidi w:val="0"/>
        <w:spacing w:after="0" w:line="240" w:lineRule="auto"/>
        <w:jc w:val="both"/>
        <w:rPr>
          <w:rFonts w:ascii="Kalpurush" w:hAnsi="Kalpurush" w:cs="Kalpurush"/>
          <w:b/>
          <w:bCs/>
          <w:sz w:val="24"/>
          <w:szCs w:val="30"/>
          <w:cs/>
          <w:lang w:bidi="bn-BD"/>
        </w:rPr>
      </w:pPr>
      <w:r w:rsidRPr="004F304B">
        <w:rPr>
          <w:rFonts w:ascii="Kalpurush" w:hAnsi="Kalpurush" w:cs="Kalpurush" w:hint="cs"/>
          <w:b/>
          <w:bCs/>
          <w:sz w:val="24"/>
          <w:szCs w:val="24"/>
          <w:cs/>
          <w:lang w:bidi="bn-BD"/>
        </w:rPr>
        <w:t>তৃতীয় প্রকার</w:t>
      </w:r>
      <w:r w:rsidRPr="009B179A">
        <w:rPr>
          <w:rFonts w:ascii="Kalpurush" w:hAnsi="Kalpurush" w:cs="Kalpurush" w:hint="cs"/>
          <w:b/>
          <w:bCs/>
          <w:sz w:val="24"/>
          <w:szCs w:val="24"/>
          <w:cs/>
          <w:lang w:bidi="bn-BD"/>
        </w:rPr>
        <w:t>: ইবাদত</w:t>
      </w:r>
      <w:r w:rsidR="009B179A" w:rsidRPr="00A5198F">
        <w:rPr>
          <w:rFonts w:ascii="Kalpurush" w:hAnsi="Kalpurush" w:cs="SolaimanLipi" w:hint="cs"/>
          <w:b/>
          <w:bCs/>
          <w:sz w:val="24"/>
          <w:szCs w:val="24"/>
          <w:cs/>
          <w:lang w:bidi="hi-IN"/>
        </w:rPr>
        <w:t>।</w:t>
      </w:r>
      <w:r w:rsidR="009D1D03">
        <w:rPr>
          <w:rFonts w:ascii="Kalpurush" w:hAnsi="Kalpurush" w:cs="Kalpurush" w:hint="cs"/>
          <w:b/>
          <w:bCs/>
          <w:sz w:val="24"/>
          <w:szCs w:val="24"/>
          <w:lang w:bidi="bn-BD"/>
        </w:rPr>
        <w:t xml:space="preserve"> </w:t>
      </w:r>
      <w:r w:rsidRPr="004F304B">
        <w:rPr>
          <w:rFonts w:ascii="Kalpurush" w:hAnsi="Kalpurush" w:cs="Kalpurush" w:hint="cs"/>
          <w:sz w:val="24"/>
          <w:szCs w:val="24"/>
          <w:cs/>
          <w:lang w:bidi="bn-BD"/>
        </w:rPr>
        <w:t>নবী</w:t>
      </w:r>
      <w:r w:rsidRPr="004F304B">
        <w:rPr>
          <w:rFonts w:ascii="SutonnyMJ" w:hAnsi="SutonnyMJ" w:cs="Kalpurush" w:hint="cs"/>
          <w:color w:val="000000"/>
          <w:sz w:val="24"/>
          <w:szCs w:val="24"/>
          <w:cs/>
          <w:lang w:bidi="bn-BD"/>
        </w:rPr>
        <w:t xml:space="preserve"> সাল্লাল্লাহু ‘আলাইহি ওয়াসাল্লাম থেকে </w:t>
      </w:r>
      <w:r w:rsidR="00777547">
        <w:rPr>
          <w:rFonts w:ascii="SutonnyMJ" w:hAnsi="SutonnyMJ" w:cs="Kalpurush" w:hint="cs"/>
          <w:color w:val="000000"/>
          <w:sz w:val="24"/>
          <w:szCs w:val="24"/>
          <w:cs/>
          <w:lang w:bidi="bn-BD"/>
        </w:rPr>
        <w:t xml:space="preserve">আগত শরী‘আতে </w:t>
      </w:r>
      <w:r w:rsidRPr="004F304B">
        <w:rPr>
          <w:rFonts w:ascii="SutonnyMJ" w:hAnsi="SutonnyMJ" w:cs="Kalpurush" w:hint="cs"/>
          <w:color w:val="000000"/>
          <w:sz w:val="24"/>
          <w:szCs w:val="24"/>
          <w:cs/>
          <w:lang w:bidi="bn-BD"/>
        </w:rPr>
        <w:t>ইবাদ</w:t>
      </w:r>
      <w:r w:rsidR="00777547">
        <w:rPr>
          <w:rFonts w:ascii="SutonnyMJ" w:hAnsi="SutonnyMJ" w:cs="Kalpurush" w:hint="cs"/>
          <w:color w:val="000000"/>
          <w:sz w:val="24"/>
          <w:szCs w:val="24"/>
          <w:cs/>
          <w:lang w:bidi="bn-BD"/>
        </w:rPr>
        <w:t>াতের ক্ষেত্রে কাফিরদের</w:t>
      </w:r>
      <w:r w:rsidRPr="004F304B">
        <w:rPr>
          <w:rFonts w:ascii="SutonnyMJ" w:hAnsi="SutonnyMJ" w:cs="Kalpurush" w:hint="cs"/>
          <w:color w:val="000000"/>
          <w:sz w:val="24"/>
          <w:szCs w:val="24"/>
          <w:cs/>
          <w:lang w:bidi="bn-BD"/>
        </w:rPr>
        <w:t xml:space="preserve"> </w:t>
      </w:r>
      <w:r w:rsidR="00777547">
        <w:rPr>
          <w:rFonts w:ascii="SutonnyMJ" w:hAnsi="SutonnyMJ" w:cs="Kalpurush" w:hint="cs"/>
          <w:color w:val="000000"/>
          <w:sz w:val="24"/>
          <w:szCs w:val="24"/>
          <w:cs/>
          <w:lang w:bidi="bn-BD"/>
        </w:rPr>
        <w:t>অনুসরণ-</w:t>
      </w:r>
      <w:r w:rsidRPr="004F304B">
        <w:rPr>
          <w:rFonts w:ascii="SutonnyMJ" w:hAnsi="SutonnyMJ" w:cs="Kalpurush" w:hint="cs"/>
          <w:color w:val="000000"/>
          <w:sz w:val="24"/>
          <w:szCs w:val="24"/>
          <w:cs/>
          <w:lang w:bidi="bn-BD"/>
        </w:rPr>
        <w:t>অনুকরণ করা থেকে নিষিদ্ধ</w:t>
      </w:r>
      <w:r w:rsidR="00777547">
        <w:rPr>
          <w:rFonts w:ascii="SutonnyMJ" w:hAnsi="SutonnyMJ" w:cs="Kalpurush" w:hint="cs"/>
          <w:color w:val="000000"/>
          <w:sz w:val="24"/>
          <w:szCs w:val="24"/>
          <w:cs/>
          <w:lang w:bidi="bn-BD"/>
        </w:rPr>
        <w:t xml:space="preserve"> </w:t>
      </w:r>
      <w:r w:rsidRPr="004F304B">
        <w:rPr>
          <w:rFonts w:ascii="SutonnyMJ" w:hAnsi="SutonnyMJ" w:cs="Kalpurush" w:hint="cs"/>
          <w:color w:val="000000"/>
          <w:sz w:val="24"/>
          <w:szCs w:val="24"/>
          <w:cs/>
          <w:lang w:bidi="bn-BD"/>
        </w:rPr>
        <w:t>ক</w:t>
      </w:r>
      <w:r w:rsidR="00777547">
        <w:rPr>
          <w:rFonts w:ascii="SutonnyMJ" w:hAnsi="SutonnyMJ" w:cs="Kalpurush" w:hint="cs"/>
          <w:color w:val="000000"/>
          <w:sz w:val="24"/>
          <w:szCs w:val="24"/>
          <w:cs/>
          <w:lang w:bidi="bn-BD"/>
        </w:rPr>
        <w:t>রে বহু বক্তব্য বিস্তারিতভাবে এসে</w:t>
      </w:r>
      <w:r w:rsidRPr="004F304B">
        <w:rPr>
          <w:rFonts w:ascii="SutonnyMJ" w:hAnsi="SutonnyMJ" w:cs="Kalpurush" w:hint="cs"/>
          <w:color w:val="000000"/>
          <w:sz w:val="24"/>
          <w:szCs w:val="24"/>
          <w:cs/>
          <w:lang w:bidi="bn-BD"/>
        </w:rPr>
        <w:t xml:space="preserve">ছে। </w:t>
      </w:r>
      <w:r w:rsidR="00777547">
        <w:rPr>
          <w:rFonts w:ascii="SutonnyMJ" w:hAnsi="SutonnyMJ" w:cs="Kalpurush" w:hint="cs"/>
          <w:color w:val="000000"/>
          <w:sz w:val="24"/>
          <w:szCs w:val="24"/>
          <w:cs/>
          <w:lang w:bidi="bn-BD"/>
        </w:rPr>
        <w:t xml:space="preserve">তন্মধ্যে </w:t>
      </w:r>
      <w:r w:rsidRPr="004F304B">
        <w:rPr>
          <w:rFonts w:ascii="SutonnyMJ" w:hAnsi="SutonnyMJ" w:cs="Kalpurush" w:hint="cs"/>
          <w:color w:val="000000"/>
          <w:sz w:val="24"/>
          <w:szCs w:val="24"/>
          <w:cs/>
          <w:lang w:bidi="bn-BD"/>
        </w:rPr>
        <w:t xml:space="preserve">অনেক বিষয়ে </w:t>
      </w:r>
      <w:r w:rsidR="00777547">
        <w:rPr>
          <w:rFonts w:ascii="SutonnyMJ" w:hAnsi="SutonnyMJ" w:cs="Kalpurush" w:hint="cs"/>
          <w:color w:val="000000"/>
          <w:sz w:val="24"/>
          <w:szCs w:val="24"/>
          <w:cs/>
          <w:lang w:bidi="bn-BD"/>
        </w:rPr>
        <w:t xml:space="preserve">সুস্পষ্টভাবে </w:t>
      </w:r>
      <w:r w:rsidRPr="004F304B">
        <w:rPr>
          <w:rFonts w:ascii="SutonnyMJ" w:hAnsi="SutonnyMJ" w:cs="Kalpurush" w:hint="cs"/>
          <w:color w:val="000000"/>
          <w:sz w:val="24"/>
          <w:szCs w:val="24"/>
          <w:cs/>
          <w:lang w:bidi="bn-BD"/>
        </w:rPr>
        <w:t xml:space="preserve">বক্তব্য এসেছে, </w:t>
      </w:r>
      <w:r w:rsidR="00777547">
        <w:rPr>
          <w:rFonts w:ascii="SutonnyMJ" w:hAnsi="SutonnyMJ" w:cs="Kalpurush" w:hint="cs"/>
          <w:color w:val="000000"/>
          <w:sz w:val="24"/>
          <w:szCs w:val="24"/>
          <w:cs/>
          <w:lang w:bidi="bn-BD"/>
        </w:rPr>
        <w:t>যা</w:t>
      </w:r>
      <w:r w:rsidRPr="004F304B">
        <w:rPr>
          <w:rFonts w:ascii="SutonnyMJ" w:hAnsi="SutonnyMJ" w:cs="Kalpurush" w:hint="cs"/>
          <w:color w:val="000000"/>
          <w:sz w:val="24"/>
          <w:szCs w:val="24"/>
          <w:cs/>
          <w:lang w:bidi="bn-BD"/>
        </w:rPr>
        <w:t xml:space="preserve">তে আমাদেরকে </w:t>
      </w:r>
      <w:r w:rsidR="00777547">
        <w:rPr>
          <w:rFonts w:ascii="SutonnyMJ" w:hAnsi="SutonnyMJ" w:cs="Kalpurush" w:hint="cs"/>
          <w:color w:val="000000"/>
          <w:sz w:val="24"/>
          <w:szCs w:val="24"/>
          <w:cs/>
          <w:lang w:bidi="bn-BD"/>
        </w:rPr>
        <w:t>কাফিরদের</w:t>
      </w:r>
      <w:r w:rsidRPr="004F304B">
        <w:rPr>
          <w:rFonts w:ascii="SutonnyMJ" w:hAnsi="SutonnyMJ" w:cs="Kalpurush" w:hint="cs"/>
          <w:color w:val="000000"/>
          <w:sz w:val="24"/>
          <w:szCs w:val="24"/>
          <w:cs/>
          <w:lang w:bidi="bn-BD"/>
        </w:rPr>
        <w:t xml:space="preserve"> অনুকরণ করতে নিষেধ করা হয়েছ</w:t>
      </w:r>
      <w:r w:rsidR="00777547">
        <w:rPr>
          <w:rFonts w:ascii="SutonnyMJ" w:hAnsi="SutonnyMJ" w:cs="Kalpurush" w:hint="cs"/>
          <w:color w:val="000000"/>
          <w:sz w:val="24"/>
          <w:szCs w:val="24"/>
          <w:cs/>
          <w:lang w:bidi="bn-BD"/>
        </w:rPr>
        <w:t>ে। যেমন, মাগরিবের সালাত বিলম্ব</w:t>
      </w:r>
      <w:r w:rsidRPr="004F304B">
        <w:rPr>
          <w:rFonts w:ascii="SutonnyMJ" w:hAnsi="SutonnyMJ" w:cs="Kalpurush" w:hint="cs"/>
          <w:color w:val="000000"/>
          <w:sz w:val="24"/>
          <w:szCs w:val="24"/>
          <w:cs/>
          <w:lang w:bidi="bn-BD"/>
        </w:rPr>
        <w:t xml:space="preserve"> করে আদায় করা, সাহরী না খাওয়া, বিলম্বে ইফতার করা ইত্যাদি, যে ব্যাপারে বিস্তারিত আলোচনা সামনে আসছে। </w:t>
      </w:r>
    </w:p>
    <w:p w:rsidR="004F304B" w:rsidRDefault="004F304B" w:rsidP="00074850">
      <w:pPr>
        <w:bidi w:val="0"/>
        <w:spacing w:after="120"/>
        <w:jc w:val="both"/>
        <w:rPr>
          <w:rFonts w:ascii="Kalpurush" w:hAnsi="Kalpurush" w:cs="Kalpurush"/>
          <w:sz w:val="24"/>
          <w:szCs w:val="24"/>
          <w:cs/>
          <w:lang w:bidi="bn-BD"/>
        </w:rPr>
      </w:pPr>
      <w:r w:rsidRPr="004F304B">
        <w:rPr>
          <w:rFonts w:ascii="Kalpurush" w:hAnsi="Kalpurush" w:cs="Kalpurush" w:hint="cs"/>
          <w:b/>
          <w:bCs/>
          <w:sz w:val="24"/>
          <w:szCs w:val="24"/>
          <w:cs/>
          <w:lang w:bidi="bn-BD"/>
        </w:rPr>
        <w:t>চতুর্থ প্রকার: প্রথা, নৈতিক চরিত্র ও আচার-আচরণ</w:t>
      </w:r>
      <w:r w:rsidR="009D1D03">
        <w:rPr>
          <w:rFonts w:ascii="Kalpurush" w:hAnsi="Kalpurush" w:cs="Kalpurush" w:hint="cs"/>
          <w:b/>
          <w:bCs/>
          <w:sz w:val="24"/>
          <w:szCs w:val="24"/>
          <w:cs/>
          <w:lang w:bidi="bn-BD"/>
        </w:rPr>
        <w:t>:</w:t>
      </w:r>
      <w:r w:rsidR="009D1D03">
        <w:rPr>
          <w:rFonts w:ascii="Kalpurush" w:hAnsi="Kalpurush" w:cs="Kalpurush" w:hint="cs"/>
          <w:b/>
          <w:bCs/>
          <w:sz w:val="24"/>
          <w:szCs w:val="24"/>
          <w:lang w:bidi="bn-BD"/>
        </w:rPr>
        <w:t xml:space="preserve"> </w:t>
      </w:r>
      <w:r w:rsidR="00777547">
        <w:rPr>
          <w:rFonts w:ascii="Kalpurush" w:hAnsi="Kalpurush" w:cs="Kalpurush" w:hint="cs"/>
          <w:sz w:val="24"/>
          <w:szCs w:val="24"/>
          <w:cs/>
          <w:lang w:bidi="bn-BD"/>
        </w:rPr>
        <w:t>উদারণস্বরূপ পোষাক-পরিচ্ছদ।</w:t>
      </w:r>
      <w:r w:rsidRPr="004F304B">
        <w:rPr>
          <w:rFonts w:ascii="Kalpurush" w:hAnsi="Kalpurush" w:cs="Kalpurush" w:hint="cs"/>
          <w:sz w:val="24"/>
          <w:szCs w:val="24"/>
          <w:cs/>
          <w:lang w:bidi="bn-BD"/>
        </w:rPr>
        <w:t xml:space="preserve"> এটাকে ‘</w:t>
      </w:r>
      <w:r w:rsidR="00777547">
        <w:rPr>
          <w:rFonts w:ascii="Kalpurush" w:hAnsi="Kalpurush" w:cs="Kalpurush" w:hint="cs"/>
          <w:sz w:val="24"/>
          <w:szCs w:val="24"/>
          <w:cs/>
          <w:lang w:bidi="bn-BD"/>
        </w:rPr>
        <w:t>প্রকাশ্য</w:t>
      </w:r>
      <w:r w:rsidRPr="004F304B">
        <w:rPr>
          <w:rFonts w:ascii="Kalpurush" w:hAnsi="Kalpurush" w:cs="Kalpurush" w:hint="cs"/>
          <w:sz w:val="24"/>
          <w:szCs w:val="24"/>
          <w:cs/>
          <w:lang w:bidi="bn-BD"/>
        </w:rPr>
        <w:t xml:space="preserve"> </w:t>
      </w:r>
      <w:r w:rsidR="00777547">
        <w:rPr>
          <w:rFonts w:ascii="Kalpurush" w:hAnsi="Kalpurush" w:cs="Kalpurush" w:hint="cs"/>
          <w:sz w:val="24"/>
          <w:szCs w:val="24"/>
          <w:cs/>
          <w:lang w:bidi="bn-BD"/>
        </w:rPr>
        <w:t xml:space="preserve">আদর্শ বা সুস্পষ্ট রীতি-নীতি’ বলা হয়ে থাকে। বস্তুত প্রকাশ্য আদর্শ বলতে বুঝায়, </w:t>
      </w:r>
      <w:r w:rsidRPr="004F304B">
        <w:rPr>
          <w:rFonts w:ascii="Kalpurush" w:hAnsi="Kalpurush" w:cs="Kalpurush" w:hint="cs"/>
          <w:sz w:val="24"/>
          <w:szCs w:val="24"/>
          <w:cs/>
          <w:lang w:bidi="bn-BD"/>
        </w:rPr>
        <w:t>আকার-আকৃতি ও বেশভূষা</w:t>
      </w:r>
      <w:r w:rsidR="00777547">
        <w:rPr>
          <w:rFonts w:ascii="Kalpurush" w:hAnsi="Kalpurush" w:cs="Kalpurush" w:hint="cs"/>
          <w:sz w:val="24"/>
          <w:szCs w:val="24"/>
          <w:cs/>
          <w:lang w:bidi="bn-BD"/>
        </w:rPr>
        <w:t xml:space="preserve">র আদর্শ যেমন পোষাক। অনুরূপভাবে </w:t>
      </w:r>
      <w:r w:rsidRPr="004F304B">
        <w:rPr>
          <w:rFonts w:ascii="Kalpurush" w:hAnsi="Kalpurush" w:cs="Kalpurush" w:hint="cs"/>
          <w:sz w:val="24"/>
          <w:szCs w:val="24"/>
          <w:cs/>
          <w:lang w:bidi="bn-BD"/>
        </w:rPr>
        <w:t xml:space="preserve">চালচলন ও চারিত্রিক রীতি-নীতি। এসব ক্ষেত্রেও </w:t>
      </w:r>
      <w:r w:rsidR="00777547">
        <w:rPr>
          <w:rFonts w:ascii="Kalpurush" w:hAnsi="Kalpurush" w:cs="Kalpurush" w:hint="cs"/>
          <w:sz w:val="24"/>
          <w:szCs w:val="24"/>
          <w:cs/>
          <w:lang w:bidi="bn-BD"/>
        </w:rPr>
        <w:t>অনুকরণ-</w:t>
      </w:r>
      <w:r w:rsidRPr="004F304B">
        <w:rPr>
          <w:rFonts w:ascii="Kalpurush" w:hAnsi="Kalpurush" w:cs="Kalpurush" w:hint="cs"/>
          <w:sz w:val="24"/>
          <w:szCs w:val="24"/>
          <w:cs/>
          <w:lang w:bidi="bn-BD"/>
        </w:rPr>
        <w:t>অনু</w:t>
      </w:r>
      <w:r w:rsidR="00777547">
        <w:rPr>
          <w:rFonts w:ascii="Kalpurush" w:hAnsi="Kalpurush" w:cs="Kalpurush" w:hint="cs"/>
          <w:sz w:val="24"/>
          <w:szCs w:val="24"/>
          <w:cs/>
          <w:lang w:bidi="bn-BD"/>
        </w:rPr>
        <w:t>স</w:t>
      </w:r>
      <w:r w:rsidRPr="004F304B">
        <w:rPr>
          <w:rFonts w:ascii="Kalpurush" w:hAnsi="Kalpurush" w:cs="Kalpurush" w:hint="cs"/>
          <w:sz w:val="24"/>
          <w:szCs w:val="24"/>
          <w:cs/>
          <w:lang w:bidi="bn-BD"/>
        </w:rPr>
        <w:t xml:space="preserve">রণের </w:t>
      </w:r>
      <w:r w:rsidR="00777547">
        <w:rPr>
          <w:rFonts w:ascii="Kalpurush" w:hAnsi="Kalpurush" w:cs="Kalpurush" w:hint="cs"/>
          <w:sz w:val="24"/>
          <w:szCs w:val="24"/>
          <w:cs/>
          <w:lang w:bidi="bn-BD"/>
        </w:rPr>
        <w:t>নিষিদ্ধ করে সংক্ষিপ্ত</w:t>
      </w:r>
      <w:r w:rsidRPr="004F304B">
        <w:rPr>
          <w:rFonts w:ascii="Kalpurush" w:hAnsi="Kalpurush" w:cs="Kalpurush" w:hint="cs"/>
          <w:sz w:val="24"/>
          <w:szCs w:val="24"/>
          <w:cs/>
          <w:lang w:bidi="bn-BD"/>
        </w:rPr>
        <w:t xml:space="preserve"> ও বিস্তারিত</w:t>
      </w:r>
      <w:r w:rsidR="00777547">
        <w:rPr>
          <w:rFonts w:ascii="Kalpurush" w:hAnsi="Kalpurush" w:cs="Kalpurush" w:hint="cs"/>
          <w:sz w:val="24"/>
          <w:szCs w:val="24"/>
          <w:cs/>
          <w:lang w:bidi="bn-BD"/>
        </w:rPr>
        <w:t xml:space="preserve"> উভয়</w:t>
      </w:r>
      <w:r w:rsidRPr="004F304B">
        <w:rPr>
          <w:rFonts w:ascii="Kalpurush" w:hAnsi="Kalpurush" w:cs="Kalpurush" w:hint="cs"/>
          <w:sz w:val="24"/>
          <w:szCs w:val="24"/>
          <w:cs/>
          <w:lang w:bidi="bn-BD"/>
        </w:rPr>
        <w:t>ভাবে</w:t>
      </w:r>
      <w:r w:rsidR="00777547">
        <w:rPr>
          <w:rFonts w:ascii="Kalpurush" w:hAnsi="Kalpurush" w:cs="Kalpurush" w:hint="cs"/>
          <w:sz w:val="24"/>
          <w:szCs w:val="24"/>
          <w:cs/>
          <w:lang w:bidi="bn-BD"/>
        </w:rPr>
        <w:t>ই</w:t>
      </w:r>
      <w:r w:rsidRPr="004F304B">
        <w:rPr>
          <w:rFonts w:ascii="Kalpurush" w:hAnsi="Kalpurush" w:cs="Kalpurush" w:hint="cs"/>
          <w:sz w:val="24"/>
          <w:szCs w:val="24"/>
          <w:cs/>
          <w:lang w:bidi="bn-BD"/>
        </w:rPr>
        <w:t xml:space="preserve"> সুস্পষ্ট নিষেধাজ্ঞা বর্ণিত হয়েছে। যেমন, দাড়ি মুণ্ডন করা থেকে</w:t>
      </w:r>
      <w:r w:rsidR="00777547">
        <w:rPr>
          <w:rFonts w:ascii="Kalpurush" w:hAnsi="Kalpurush" w:cs="Kalpurush" w:hint="cs"/>
          <w:sz w:val="24"/>
          <w:szCs w:val="24"/>
          <w:cs/>
          <w:lang w:bidi="bn-BD"/>
        </w:rPr>
        <w:t xml:space="preserve"> নিষেধাজ্ঞা</w:t>
      </w:r>
      <w:r w:rsidRPr="004F304B">
        <w:rPr>
          <w:rFonts w:ascii="Kalpurush" w:hAnsi="Kalpurush" w:cs="Kalpurush" w:hint="cs"/>
          <w:sz w:val="24"/>
          <w:szCs w:val="24"/>
          <w:cs/>
          <w:lang w:bidi="bn-BD"/>
        </w:rPr>
        <w:t>, স্বর্ণের পাত্র ব্যবহার করা থেকে</w:t>
      </w:r>
      <w:r w:rsidR="00777547">
        <w:rPr>
          <w:rFonts w:ascii="Kalpurush" w:hAnsi="Kalpurush" w:cs="Kalpurush" w:hint="cs"/>
          <w:sz w:val="24"/>
          <w:szCs w:val="24"/>
          <w:cs/>
          <w:lang w:bidi="bn-BD"/>
        </w:rPr>
        <w:t xml:space="preserve"> নিষেধাজ্ঞা</w:t>
      </w:r>
      <w:r w:rsidRPr="004F304B">
        <w:rPr>
          <w:rFonts w:ascii="Kalpurush" w:hAnsi="Kalpurush" w:cs="Kalpurush" w:hint="cs"/>
          <w:sz w:val="24"/>
          <w:szCs w:val="24"/>
          <w:cs/>
          <w:lang w:bidi="bn-BD"/>
        </w:rPr>
        <w:t xml:space="preserve">, </w:t>
      </w:r>
      <w:r w:rsidR="00777547">
        <w:rPr>
          <w:rFonts w:ascii="Kalpurush" w:hAnsi="Kalpurush" w:cs="Kalpurush" w:hint="cs"/>
          <w:sz w:val="24"/>
          <w:szCs w:val="24"/>
          <w:cs/>
          <w:lang w:bidi="bn-BD"/>
        </w:rPr>
        <w:t>কাফিরদের</w:t>
      </w:r>
      <w:r w:rsidRPr="004F304B">
        <w:rPr>
          <w:rFonts w:ascii="Kalpurush" w:hAnsi="Kalpurush" w:cs="Kalpurush" w:hint="cs"/>
          <w:sz w:val="24"/>
          <w:szCs w:val="24"/>
          <w:cs/>
          <w:lang w:bidi="bn-BD"/>
        </w:rPr>
        <w:t xml:space="preserve"> ইউনিফর্ম জাতীয় পোষাক পরিধান করা থেকে</w:t>
      </w:r>
      <w:r w:rsidR="00777547">
        <w:rPr>
          <w:rFonts w:ascii="Kalpurush" w:hAnsi="Kalpurush" w:cs="Kalpurush" w:hint="cs"/>
          <w:sz w:val="24"/>
          <w:szCs w:val="24"/>
          <w:cs/>
          <w:lang w:bidi="bn-BD"/>
        </w:rPr>
        <w:t xml:space="preserve"> নিষেধাজ্ঞা</w:t>
      </w:r>
      <w:r w:rsidRPr="004F304B">
        <w:rPr>
          <w:rFonts w:ascii="Kalpurush" w:hAnsi="Kalpurush" w:cs="Kalpurush" w:hint="cs"/>
          <w:sz w:val="24"/>
          <w:szCs w:val="24"/>
          <w:cs/>
          <w:lang w:bidi="bn-BD"/>
        </w:rPr>
        <w:t xml:space="preserve">, নারীদের সৌন্দর্য প্রদর্শন করা ও নারী-পুরুষে মেলামেশা করা থেকে এবং পুরুষগণ কর্তৃক নারীদের (বেশভূষার) অনুকরণ করা এবং নারীগণ কর্তৃক </w:t>
      </w:r>
      <w:r w:rsidR="00777547">
        <w:rPr>
          <w:rFonts w:ascii="Kalpurush" w:hAnsi="Kalpurush" w:cs="Kalpurush" w:hint="cs"/>
          <w:sz w:val="24"/>
          <w:szCs w:val="24"/>
          <w:cs/>
          <w:lang w:bidi="bn-BD"/>
        </w:rPr>
        <w:t>পরুষদের অনুকরণ করা, ইত্যাদি</w:t>
      </w:r>
      <w:r w:rsidRPr="004F304B">
        <w:rPr>
          <w:rFonts w:ascii="Kalpurush" w:hAnsi="Kalpurush" w:cs="Kalpurush" w:hint="cs"/>
          <w:sz w:val="24"/>
          <w:szCs w:val="24"/>
          <w:cs/>
          <w:lang w:bidi="bn-BD"/>
        </w:rPr>
        <w:t xml:space="preserve"> </w:t>
      </w:r>
      <w:r w:rsidR="00777547">
        <w:rPr>
          <w:rFonts w:ascii="Kalpurush" w:hAnsi="Kalpurush" w:cs="Kalpurush" w:hint="cs"/>
          <w:sz w:val="24"/>
          <w:szCs w:val="24"/>
          <w:cs/>
          <w:lang w:bidi="bn-BD"/>
        </w:rPr>
        <w:t>বিবিধ প্রথা</w:t>
      </w:r>
      <w:r w:rsidR="00074850">
        <w:rPr>
          <w:rFonts w:ascii="Kalpurush" w:hAnsi="Kalpurush" w:cs="Kalpurush" w:hint="cs"/>
          <w:sz w:val="24"/>
          <w:szCs w:val="24"/>
          <w:cs/>
          <w:lang w:bidi="bn-BD"/>
        </w:rPr>
        <w:t xml:space="preserve"> থেকে নিষেধাজ্ঞা।</w:t>
      </w:r>
    </w:p>
    <w:p w:rsidR="004F304B" w:rsidRPr="004F304B" w:rsidRDefault="004F304B" w:rsidP="008F6CF9">
      <w:pPr>
        <w:bidi w:val="0"/>
        <w:spacing w:after="120"/>
        <w:jc w:val="center"/>
        <w:rPr>
          <w:rFonts w:ascii="Kalpurush" w:hAnsi="Kalpurush" w:cs="Kalpurush"/>
          <w:sz w:val="24"/>
          <w:szCs w:val="24"/>
          <w:lang w:bidi="bn-BD"/>
        </w:rPr>
      </w:pPr>
      <w:r w:rsidRPr="004F304B">
        <w:rPr>
          <w:rFonts w:ascii="Kalpurush" w:hAnsi="Kalpurush" w:cs="Kalpurush" w:hint="cs"/>
          <w:sz w:val="24"/>
          <w:szCs w:val="24"/>
          <w:cs/>
          <w:lang w:bidi="bn-BD"/>
        </w:rPr>
        <w:t>********</w:t>
      </w:r>
    </w:p>
    <w:p w:rsidR="004F304B" w:rsidRPr="008F6CF9" w:rsidRDefault="008F6CF9" w:rsidP="009A11D0">
      <w:pPr>
        <w:bidi w:val="0"/>
        <w:spacing w:after="0"/>
        <w:jc w:val="center"/>
        <w:rPr>
          <w:rFonts w:ascii="Kalpurush" w:hAnsi="Kalpurush" w:cs="Kalpurush"/>
          <w:b/>
          <w:bCs/>
          <w:color w:val="C00000"/>
          <w:sz w:val="24"/>
          <w:szCs w:val="24"/>
          <w:lang w:bidi="bn-BD"/>
        </w:rPr>
      </w:pPr>
      <w:r>
        <w:rPr>
          <w:rFonts w:ascii="Kalpurush" w:hAnsi="Kalpurush" w:cs="Kalpurush"/>
          <w:b/>
          <w:bCs/>
          <w:color w:val="C00000"/>
          <w:sz w:val="24"/>
          <w:szCs w:val="24"/>
          <w:cs/>
          <w:lang w:bidi="bn-BD"/>
        </w:rPr>
        <w:br w:type="page"/>
      </w:r>
      <w:r w:rsidR="004F304B" w:rsidRPr="008F6CF9">
        <w:rPr>
          <w:rFonts w:ascii="Kalpurush" w:hAnsi="Kalpurush" w:cs="Kalpurush" w:hint="cs"/>
          <w:b/>
          <w:bCs/>
          <w:color w:val="C00000"/>
          <w:sz w:val="24"/>
          <w:szCs w:val="24"/>
          <w:cs/>
          <w:lang w:bidi="bn-BD"/>
        </w:rPr>
        <w:lastRenderedPageBreak/>
        <w:t>পঞ্চম বিষয়</w:t>
      </w:r>
    </w:p>
    <w:p w:rsidR="004F304B" w:rsidRPr="008F6CF9" w:rsidRDefault="004F304B" w:rsidP="009A11D0">
      <w:pPr>
        <w:bidi w:val="0"/>
        <w:spacing w:after="0" w:line="240" w:lineRule="auto"/>
        <w:jc w:val="center"/>
        <w:rPr>
          <w:rFonts w:ascii="Kalpurush" w:hAnsi="Kalpurush" w:cs="Kalpurush"/>
          <w:b/>
          <w:bCs/>
          <w:color w:val="C00000"/>
          <w:sz w:val="24"/>
          <w:szCs w:val="24"/>
          <w:lang w:bidi="bn-BD"/>
        </w:rPr>
      </w:pPr>
      <w:r w:rsidRPr="008F6CF9">
        <w:rPr>
          <w:rFonts w:ascii="Kalpurush" w:hAnsi="Kalpurush" w:cs="KFGQPC Uthman Taha Naskh" w:hint="cs"/>
          <w:b/>
          <w:bCs/>
          <w:color w:val="C00000"/>
          <w:sz w:val="24"/>
          <w:szCs w:val="24"/>
          <w:rtl/>
        </w:rPr>
        <w:t xml:space="preserve"> </w:t>
      </w:r>
      <w:r w:rsidRPr="00167C8A">
        <w:rPr>
          <w:rFonts w:ascii="Kalpurush" w:hAnsi="Kalpurush" w:cs="Kalpurush" w:hint="cs"/>
          <w:b/>
          <w:bCs/>
          <w:color w:val="C00000"/>
          <w:sz w:val="24"/>
          <w:szCs w:val="24"/>
          <w:cs/>
          <w:lang w:bidi="bn-BD"/>
        </w:rPr>
        <w:t xml:space="preserve"> </w:t>
      </w:r>
      <w:r w:rsidR="00074850">
        <w:rPr>
          <w:rFonts w:ascii="Kalpurush" w:hAnsi="Kalpurush" w:cs="Kalpurush" w:hint="cs"/>
          <w:b/>
          <w:bCs/>
          <w:color w:val="C00000"/>
          <w:sz w:val="24"/>
          <w:szCs w:val="24"/>
          <w:cs/>
          <w:lang w:bidi="bn-BD"/>
        </w:rPr>
        <w:t xml:space="preserve"> তাশাব্বুহ তথা </w:t>
      </w:r>
      <w:r w:rsidR="00933895">
        <w:rPr>
          <w:rFonts w:ascii="Kalpurush" w:hAnsi="Kalpurush" w:cs="Kalpurush" w:hint="cs"/>
          <w:b/>
          <w:bCs/>
          <w:color w:val="C00000"/>
          <w:sz w:val="24"/>
          <w:szCs w:val="24"/>
          <w:cs/>
          <w:lang w:bidi="bn-BD"/>
        </w:rPr>
        <w:t>‘</w:t>
      </w:r>
      <w:r w:rsidR="00074850">
        <w:rPr>
          <w:rFonts w:ascii="Kalpurush" w:hAnsi="Kalpurush" w:cs="Kalpurush" w:hint="cs"/>
          <w:b/>
          <w:bCs/>
          <w:color w:val="C00000"/>
          <w:sz w:val="24"/>
          <w:szCs w:val="24"/>
          <w:cs/>
          <w:lang w:bidi="bn-BD"/>
        </w:rPr>
        <w:t>অনুসরণ-অনুকরণ’ সংক্রান্ত বিবিধ</w:t>
      </w:r>
      <w:r w:rsidRPr="008F6CF9">
        <w:rPr>
          <w:rFonts w:ascii="Kalpurush" w:hAnsi="Kalpurush" w:cs="Kalpurush" w:hint="cs"/>
          <w:b/>
          <w:bCs/>
          <w:color w:val="C00000"/>
          <w:sz w:val="24"/>
          <w:szCs w:val="24"/>
          <w:cs/>
          <w:lang w:bidi="bn-BD"/>
        </w:rPr>
        <w:t xml:space="preserve"> বিধা</w:t>
      </w:r>
      <w:r w:rsidR="00074850">
        <w:rPr>
          <w:rFonts w:ascii="Kalpurush" w:hAnsi="Kalpurush" w:cs="Kalpurush" w:hint="cs"/>
          <w:b/>
          <w:bCs/>
          <w:color w:val="C00000"/>
          <w:sz w:val="24"/>
          <w:szCs w:val="24"/>
          <w:cs/>
          <w:lang w:bidi="bn-BD"/>
        </w:rPr>
        <w:t>ন</w:t>
      </w:r>
    </w:p>
    <w:p w:rsidR="004F304B" w:rsidRPr="004F304B" w:rsidRDefault="00E75D0C" w:rsidP="00E75D0C">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অনুসরণ-</w:t>
      </w:r>
      <w:r w:rsidR="004F304B" w:rsidRPr="004F304B">
        <w:rPr>
          <w:rFonts w:ascii="Kalpurush" w:hAnsi="Kalpurush" w:cs="Kalpurush" w:hint="cs"/>
          <w:sz w:val="24"/>
          <w:szCs w:val="24"/>
          <w:cs/>
          <w:lang w:bidi="bn-BD"/>
        </w:rPr>
        <w:t xml:space="preserve">অনুকরণ </w:t>
      </w:r>
      <w:r>
        <w:rPr>
          <w:rFonts w:ascii="Kalpurush" w:hAnsi="Kalpurush" w:cs="Kalpurush" w:hint="cs"/>
          <w:sz w:val="24"/>
          <w:szCs w:val="24"/>
          <w:cs/>
          <w:lang w:bidi="bn-BD"/>
        </w:rPr>
        <w:t>সংক্রান্ত</w:t>
      </w:r>
      <w:r w:rsidR="004F304B" w:rsidRPr="004F304B">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সকল </w:t>
      </w:r>
      <w:r w:rsidR="004F304B" w:rsidRPr="004F304B">
        <w:rPr>
          <w:rFonts w:ascii="Kalpurush" w:hAnsi="Kalpurush" w:cs="Kalpurush" w:hint="cs"/>
          <w:sz w:val="24"/>
          <w:szCs w:val="24"/>
          <w:cs/>
          <w:lang w:bidi="bn-BD"/>
        </w:rPr>
        <w:t>বিধান বিস্তারিতভাবে অনুসন্ধান ও</w:t>
      </w:r>
      <w:r>
        <w:rPr>
          <w:rFonts w:ascii="Kalpurush" w:hAnsi="Kalpurush" w:cs="Kalpurush" w:hint="cs"/>
          <w:sz w:val="24"/>
          <w:szCs w:val="24"/>
          <w:cs/>
          <w:lang w:bidi="bn-BD"/>
        </w:rPr>
        <w:t xml:space="preserve"> পরীক্ষা-নিরীক্ষা করে একত্রিত করা</w:t>
      </w:r>
      <w:r w:rsidR="004F304B" w:rsidRPr="004F304B">
        <w:rPr>
          <w:rFonts w:ascii="Kalpurush" w:hAnsi="Kalpurush" w:cs="Kalpurush" w:hint="cs"/>
          <w:sz w:val="24"/>
          <w:szCs w:val="24"/>
          <w:cs/>
          <w:lang w:bidi="bn-BD"/>
        </w:rPr>
        <w:t xml:space="preserve"> সম্ভব নয়। কারণ, </w:t>
      </w:r>
      <w:r>
        <w:rPr>
          <w:rFonts w:ascii="Kalpurush" w:hAnsi="Kalpurush" w:cs="Kalpurush" w:hint="cs"/>
          <w:sz w:val="24"/>
          <w:szCs w:val="24"/>
          <w:cs/>
          <w:lang w:bidi="bn-BD"/>
        </w:rPr>
        <w:t>অনুসরণ-</w:t>
      </w:r>
      <w:r w:rsidR="004F304B" w:rsidRPr="004F304B">
        <w:rPr>
          <w:rFonts w:ascii="Kalpurush" w:hAnsi="Kalpurush" w:cs="Kalpurush" w:hint="cs"/>
          <w:sz w:val="24"/>
          <w:szCs w:val="24"/>
          <w:cs/>
          <w:lang w:bidi="bn-BD"/>
        </w:rPr>
        <w:t>অনুকরণ করার প্রত্যেকটি অবস্থার জন্য একটি বিধান রয়েছে, যা আলেম ও দীনের জ্ঞানে অভিজ্ঞ ব্যক্তিগণের পক্ষ থেকে হাদীসের বক্তব্য ও শরী</w:t>
      </w:r>
      <w:r w:rsidR="004F304B" w:rsidRPr="004F304B">
        <w:rPr>
          <w:rFonts w:ascii="Kalpurush" w:hAnsi="Kalpurush" w:cs="Kalpurush" w:hint="cs"/>
          <w:sz w:val="24"/>
          <w:szCs w:val="24"/>
          <w:lang w:bidi="bn-BD"/>
        </w:rPr>
        <w:t>‘</w:t>
      </w:r>
      <w:r>
        <w:rPr>
          <w:rFonts w:ascii="Kalpurush" w:hAnsi="Kalpurush" w:cs="Kalpurush" w:hint="cs"/>
          <w:sz w:val="24"/>
          <w:szCs w:val="24"/>
          <w:cs/>
          <w:lang w:bidi="bn-BD"/>
        </w:rPr>
        <w:t>আতে মূলনীতিসমূহের সামনে পেশ করে গ্রহণ করতে হয়।</w:t>
      </w:r>
    </w:p>
    <w:p w:rsidR="004F304B" w:rsidRPr="004F304B" w:rsidRDefault="004F304B" w:rsidP="00E75D0C">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কিন্তু </w:t>
      </w:r>
      <w:r w:rsidR="00E75D0C">
        <w:rPr>
          <w:rFonts w:ascii="Kalpurush" w:hAnsi="Kalpurush" w:cs="Kalpurush" w:hint="cs"/>
          <w:sz w:val="24"/>
          <w:szCs w:val="24"/>
          <w:cs/>
          <w:lang w:bidi="bn-BD"/>
        </w:rPr>
        <w:t xml:space="preserve">এমন </w:t>
      </w:r>
      <w:r w:rsidRPr="004F304B">
        <w:rPr>
          <w:rFonts w:ascii="Kalpurush" w:hAnsi="Kalpurush" w:cs="Kalpurush" w:hint="cs"/>
          <w:sz w:val="24"/>
          <w:szCs w:val="24"/>
          <w:cs/>
          <w:lang w:bidi="bn-BD"/>
        </w:rPr>
        <w:t xml:space="preserve">কতিপয় সাধারণ বিধান রয়েছে, যা </w:t>
      </w:r>
      <w:r w:rsidR="00E75D0C">
        <w:rPr>
          <w:rFonts w:ascii="Kalpurush" w:hAnsi="Kalpurush" w:cs="Kalpurush" w:hint="cs"/>
          <w:sz w:val="24"/>
          <w:szCs w:val="24"/>
          <w:cs/>
          <w:lang w:bidi="bn-BD"/>
        </w:rPr>
        <w:t>অনুসরণ-</w:t>
      </w:r>
      <w:r w:rsidRPr="004F304B">
        <w:rPr>
          <w:rFonts w:ascii="Kalpurush" w:hAnsi="Kalpurush" w:cs="Kalpurush" w:hint="cs"/>
          <w:sz w:val="24"/>
          <w:szCs w:val="24"/>
          <w:cs/>
          <w:lang w:bidi="bn-BD"/>
        </w:rPr>
        <w:t xml:space="preserve">অনুকরণের সকল প্রকারকে </w:t>
      </w:r>
      <w:r w:rsidR="00E75D0C">
        <w:rPr>
          <w:rFonts w:ascii="Kalpurush" w:hAnsi="Kalpurush" w:cs="Kalpurush" w:hint="cs"/>
          <w:sz w:val="24"/>
          <w:szCs w:val="24"/>
          <w:cs/>
          <w:lang w:bidi="bn-BD"/>
        </w:rPr>
        <w:t xml:space="preserve">বিস্তারিতভাবে না হলেও মোটামুটিভাবে </w:t>
      </w:r>
      <w:r w:rsidRPr="004F304B">
        <w:rPr>
          <w:rFonts w:ascii="Kalpurush" w:hAnsi="Kalpurush" w:cs="Kalpurush" w:hint="cs"/>
          <w:sz w:val="24"/>
          <w:szCs w:val="24"/>
          <w:cs/>
          <w:lang w:bidi="bn-BD"/>
        </w:rPr>
        <w:t>বিন্যস্ত করে</w:t>
      </w:r>
      <w:r w:rsidR="00E75D0C" w:rsidRPr="00A5198F">
        <w:rPr>
          <w:rFonts w:ascii="SolaimanLipi" w:hAnsi="SolaimanLipi" w:cs="SolaimanLipi"/>
          <w:sz w:val="24"/>
          <w:szCs w:val="24"/>
          <w:cs/>
          <w:lang w:bidi="hi-IN"/>
        </w:rPr>
        <w:t xml:space="preserve">। </w:t>
      </w:r>
      <w:r w:rsidR="00E75D0C" w:rsidRPr="00F16524">
        <w:rPr>
          <w:rFonts w:ascii="Kalpurush" w:hAnsi="Kalpurush" w:cs="Kalpurush" w:hint="cs"/>
          <w:sz w:val="24"/>
          <w:szCs w:val="24"/>
          <w:cs/>
          <w:lang w:bidi="bn-IN"/>
        </w:rPr>
        <w:t>যেমন</w:t>
      </w:r>
      <w:r w:rsidR="00E75D0C">
        <w:rPr>
          <w:rFonts w:ascii="Kalpurush" w:hAnsi="Kalpurush" w:cs="Kalpurush" w:hint="cs"/>
          <w:sz w:val="24"/>
          <w:szCs w:val="24"/>
          <w:cs/>
          <w:lang w:bidi="bn-BD"/>
        </w:rPr>
        <w:t xml:space="preserve">, </w:t>
      </w:r>
      <w:r w:rsidRPr="004F304B">
        <w:rPr>
          <w:rFonts w:ascii="Kalpurush" w:hAnsi="Kalpurush" w:cs="Kalpurush" w:hint="cs"/>
          <w:sz w:val="24"/>
          <w:szCs w:val="24"/>
          <w:cs/>
          <w:lang w:bidi="bn-BD"/>
        </w:rPr>
        <w:t xml:space="preserve"> </w:t>
      </w:r>
    </w:p>
    <w:p w:rsidR="004F304B" w:rsidRPr="00C6786A" w:rsidRDefault="004F304B" w:rsidP="003A0AAA">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প্রথমত:</w:t>
      </w:r>
      <w:r w:rsidRPr="004F304B">
        <w:rPr>
          <w:rFonts w:ascii="Kalpurush" w:hAnsi="Kalpurush" w:cs="Kalpurush" w:hint="cs"/>
          <w:sz w:val="24"/>
          <w:szCs w:val="24"/>
          <w:cs/>
          <w:lang w:bidi="bn-BD"/>
        </w:rPr>
        <w:t xml:space="preserve"> কাফিরদের </w:t>
      </w:r>
      <w:r w:rsidR="003A0AAA">
        <w:rPr>
          <w:rFonts w:ascii="Kalpurush" w:hAnsi="Kalpurush" w:cs="Kalpurush" w:hint="cs"/>
          <w:sz w:val="24"/>
          <w:szCs w:val="24"/>
          <w:cs/>
          <w:lang w:bidi="bn-BD"/>
        </w:rPr>
        <w:t>অনুসরণ-</w:t>
      </w:r>
      <w:r w:rsidRPr="004F304B">
        <w:rPr>
          <w:rFonts w:ascii="Kalpurush" w:hAnsi="Kalpurush" w:cs="Kalpurush" w:hint="cs"/>
          <w:sz w:val="24"/>
          <w:szCs w:val="24"/>
          <w:cs/>
          <w:lang w:bidi="bn-BD"/>
        </w:rPr>
        <w:t>অনুকরণ করার মধ্যে এমন কিছু প্রকার রয়েছে, যা শির্ক অথবা কুফরী; যেমন</w:t>
      </w:r>
      <w:r w:rsidRPr="004F304B">
        <w:rPr>
          <w:rFonts w:ascii="Kalpurush" w:hAnsi="Kalpurush" w:cs="Kalpurush" w:hint="cs"/>
          <w:sz w:val="24"/>
          <w:szCs w:val="24"/>
          <w:lang w:bidi="bn-BD"/>
        </w:rPr>
        <w:t>,</w:t>
      </w:r>
      <w:r w:rsidRPr="004F304B">
        <w:rPr>
          <w:rFonts w:ascii="Kalpurush" w:hAnsi="Kalpurush" w:cs="Kalpurush" w:hint="cs"/>
          <w:sz w:val="24"/>
          <w:szCs w:val="24"/>
          <w:cs/>
          <w:lang w:bidi="bn-BD"/>
        </w:rPr>
        <w:t xml:space="preserve"> আকীদার ক্ষেত্রে অনুসরণ বা অনুকরণ করা এবং কোনো কোনো ইবাদতের ক্ষেত্রে অনুকরণ করা</w:t>
      </w:r>
      <w:r w:rsidR="00B3370C" w:rsidRPr="00A5198F">
        <w:rPr>
          <w:rFonts w:ascii="SolaimanLipi" w:hAnsi="SolaimanLipi" w:cs="SolaimanLipi"/>
          <w:sz w:val="24"/>
          <w:szCs w:val="24"/>
          <w:cs/>
          <w:lang w:bidi="hi-IN"/>
        </w:rPr>
        <w:t>।</w:t>
      </w:r>
      <w:r w:rsidRPr="004F304B">
        <w:rPr>
          <w:rFonts w:ascii="Kalpurush" w:hAnsi="Kalpurush" w:cs="Kalpurush" w:hint="cs"/>
          <w:sz w:val="24"/>
          <w:szCs w:val="24"/>
          <w:cs/>
          <w:lang w:bidi="bn-BD"/>
        </w:rPr>
        <w:t xml:space="preserve"> যেমন তাওহীদ তথা আল্লাহর একত্ববাদ ও আকীদা বিনষ্টকারী বিষয়সমূহের ক্ষেত্রে ইয়াহূদী, খ্রিষ্টান ও অগ্নিপূজকের </w:t>
      </w:r>
      <w:r w:rsidR="00870A10">
        <w:rPr>
          <w:rFonts w:ascii="Kalpurush" w:hAnsi="Kalpurush" w:cs="Kalpurush" w:hint="cs"/>
          <w:sz w:val="24"/>
          <w:szCs w:val="24"/>
          <w:cs/>
          <w:lang w:bidi="bn-BD"/>
        </w:rPr>
        <w:t xml:space="preserve">সাথে সামঞ্জস্য বিধান </w:t>
      </w:r>
      <w:r w:rsidRPr="004F304B">
        <w:rPr>
          <w:rFonts w:ascii="Kalpurush" w:hAnsi="Kalpurush" w:cs="Kalpurush" w:hint="cs"/>
          <w:sz w:val="24"/>
          <w:szCs w:val="24"/>
          <w:cs/>
          <w:lang w:bidi="bn-BD"/>
        </w:rPr>
        <w:t xml:space="preserve">করা। </w:t>
      </w:r>
      <w:r w:rsidR="00777E94">
        <w:rPr>
          <w:rFonts w:ascii="Kalpurush" w:hAnsi="Kalpurush" w:cs="Kalpurush" w:hint="cs"/>
          <w:sz w:val="24"/>
          <w:szCs w:val="24"/>
          <w:cs/>
          <w:lang w:bidi="bn-BD"/>
        </w:rPr>
        <w:t>উদাহরণত: ‘তা‘ত্বীল’</w:t>
      </w:r>
      <w:r w:rsidRPr="004F304B">
        <w:rPr>
          <w:rFonts w:ascii="Kalpurush" w:hAnsi="Kalpurush" w:cs="Kalpurush" w:hint="cs"/>
          <w:sz w:val="24"/>
          <w:szCs w:val="24"/>
          <w:cs/>
          <w:lang w:bidi="bn-BD"/>
        </w:rPr>
        <w:t xml:space="preserve"> </w:t>
      </w:r>
      <w:r w:rsidR="00777E94">
        <w:rPr>
          <w:rFonts w:ascii="Kalpurush" w:hAnsi="Kalpurush" w:cs="Kalpurush" w:hint="cs"/>
          <w:sz w:val="24"/>
          <w:szCs w:val="24"/>
          <w:cs/>
          <w:lang w:bidi="bn-BD"/>
        </w:rPr>
        <w:t xml:space="preserve">নীতিতে বিশ্বাস করা। আর তা হচ্ছে, </w:t>
      </w:r>
      <w:r w:rsidRPr="004F304B">
        <w:rPr>
          <w:rFonts w:ascii="Kalpurush" w:hAnsi="Kalpurush" w:cs="Kalpurush" w:hint="cs"/>
          <w:sz w:val="24"/>
          <w:szCs w:val="24"/>
          <w:cs/>
          <w:lang w:bidi="bn-BD"/>
        </w:rPr>
        <w:t>আ</w:t>
      </w:r>
      <w:r w:rsidR="00777E94">
        <w:rPr>
          <w:rFonts w:ascii="Kalpurush" w:hAnsi="Kalpurush" w:cs="Kalpurush" w:hint="cs"/>
          <w:sz w:val="24"/>
          <w:szCs w:val="24"/>
          <w:cs/>
          <w:lang w:bidi="bn-BD"/>
        </w:rPr>
        <w:t xml:space="preserve">ল্লাহ তা‘আলার নাম ও গুণাবলীকে </w:t>
      </w:r>
      <w:r w:rsidR="003A0AAA">
        <w:rPr>
          <w:rFonts w:ascii="Kalpurush" w:hAnsi="Kalpurush" w:cs="Kalpurush" w:hint="cs"/>
          <w:sz w:val="24"/>
          <w:szCs w:val="24"/>
          <w:cs/>
          <w:lang w:bidi="bn-BD"/>
        </w:rPr>
        <w:t>অস্বীকার</w:t>
      </w:r>
      <w:r w:rsidRPr="004F304B">
        <w:rPr>
          <w:rFonts w:ascii="Kalpurush" w:hAnsi="Kalpurush" w:cs="Kalpurush" w:hint="cs"/>
          <w:sz w:val="24"/>
          <w:szCs w:val="24"/>
          <w:cs/>
          <w:lang w:bidi="bn-BD"/>
        </w:rPr>
        <w:t xml:space="preserve"> করা এবং তাতে </w:t>
      </w:r>
      <w:r w:rsidR="003A0AAA">
        <w:rPr>
          <w:rFonts w:ascii="Kalpurush" w:hAnsi="Kalpurush" w:cs="Kalpurush" w:hint="cs"/>
          <w:sz w:val="24"/>
          <w:szCs w:val="24"/>
          <w:cs/>
          <w:lang w:bidi="bn-BD"/>
        </w:rPr>
        <w:t>বক্রপন্থা অবলম্বন করা।</w:t>
      </w:r>
      <w:r w:rsidRPr="004F304B">
        <w:rPr>
          <w:rFonts w:ascii="Kalpurush" w:hAnsi="Kalpurush" w:cs="Kalpurush" w:hint="cs"/>
          <w:sz w:val="24"/>
          <w:szCs w:val="24"/>
          <w:cs/>
          <w:lang w:bidi="bn-BD"/>
        </w:rPr>
        <w:t xml:space="preserve"> আল্লাহ তা‘আলা কর্তৃক সৃষ্ট কোনো ব্যক্তির মধ্যে তাঁর অবস্থান করার এবং সৃষ্টির সাথে </w:t>
      </w:r>
      <w:r w:rsidR="003A0AAA">
        <w:rPr>
          <w:rFonts w:ascii="Kalpurush" w:hAnsi="Kalpurush" w:cs="Kalpurush" w:hint="cs"/>
          <w:sz w:val="24"/>
          <w:szCs w:val="24"/>
          <w:cs/>
          <w:lang w:bidi="bn-BD"/>
        </w:rPr>
        <w:t>তাঁর মিশে যাওয়ার আকীদা পোষণ করা।</w:t>
      </w:r>
      <w:r w:rsidRPr="004F304B">
        <w:rPr>
          <w:rFonts w:ascii="Kalpurush" w:hAnsi="Kalpurush" w:cs="Kalpurush" w:hint="cs"/>
          <w:sz w:val="24"/>
          <w:szCs w:val="24"/>
          <w:cs/>
          <w:lang w:bidi="bn-BD"/>
        </w:rPr>
        <w:t xml:space="preserve"> নবী ও সৎ ব্যক্তিগণের পবিত্রতা বর্ণনা</w:t>
      </w:r>
      <w:r w:rsidR="003A0AAA">
        <w:rPr>
          <w:rFonts w:ascii="Kalpurush" w:hAnsi="Kalpurush" w:cs="Kalpurush" w:hint="cs"/>
          <w:sz w:val="24"/>
          <w:szCs w:val="24"/>
          <w:cs/>
          <w:lang w:bidi="bn-BD"/>
        </w:rPr>
        <w:t>য় গুণাগুণ</w:t>
      </w:r>
      <w:r w:rsidRPr="004F304B">
        <w:rPr>
          <w:rFonts w:ascii="Kalpurush" w:hAnsi="Kalpurush" w:cs="Kalpurush" w:hint="cs"/>
          <w:sz w:val="24"/>
          <w:szCs w:val="24"/>
          <w:cs/>
          <w:lang w:bidi="bn-BD"/>
        </w:rPr>
        <w:t xml:space="preserve"> ক</w:t>
      </w:r>
      <w:r w:rsidR="003A0AAA">
        <w:rPr>
          <w:rFonts w:ascii="Kalpurush" w:hAnsi="Kalpurush" w:cs="Kalpurush" w:hint="cs"/>
          <w:sz w:val="24"/>
          <w:szCs w:val="24"/>
          <w:cs/>
          <w:lang w:bidi="bn-BD"/>
        </w:rPr>
        <w:t xml:space="preserve">রা, তাদের পূজা করা এবং আল্লাহ ব্যতীত </w:t>
      </w:r>
      <w:r w:rsidRPr="004F304B">
        <w:rPr>
          <w:rFonts w:ascii="Kalpurush" w:hAnsi="Kalpurush" w:cs="Kalpurush" w:hint="cs"/>
          <w:sz w:val="24"/>
          <w:szCs w:val="24"/>
          <w:cs/>
          <w:lang w:bidi="bn-BD"/>
        </w:rPr>
        <w:t xml:space="preserve">তাদেরকে </w:t>
      </w:r>
      <w:r w:rsidR="003A0AAA">
        <w:rPr>
          <w:rFonts w:ascii="Kalpurush" w:hAnsi="Kalpurush" w:cs="Kalpurush" w:hint="cs"/>
          <w:sz w:val="24"/>
          <w:szCs w:val="24"/>
          <w:cs/>
          <w:lang w:bidi="bn-BD"/>
        </w:rPr>
        <w:t>আহ্বান</w:t>
      </w:r>
      <w:r w:rsidRPr="004F304B">
        <w:rPr>
          <w:rFonts w:ascii="Kalpurush" w:hAnsi="Kalpurush" w:cs="Kalpurush" w:hint="cs"/>
          <w:sz w:val="24"/>
          <w:szCs w:val="24"/>
          <w:cs/>
          <w:lang w:bidi="bn-BD"/>
        </w:rPr>
        <w:t xml:space="preserve"> করা, আর মানব রচিত আইন-কানূন ও বিধিবিধানকে সালিস মান</w:t>
      </w:r>
      <w:r w:rsidR="003A0AAA">
        <w:rPr>
          <w:rFonts w:ascii="Kalpurush" w:hAnsi="Kalpurush" w:cs="Kalpurush" w:hint="cs"/>
          <w:sz w:val="24"/>
          <w:szCs w:val="24"/>
          <w:cs/>
          <w:lang w:bidi="bn-BD"/>
        </w:rPr>
        <w:t>া -এসব কিছু হয় শির্ক, না হয় কুফ</w:t>
      </w:r>
      <w:r w:rsidRPr="004F304B">
        <w:rPr>
          <w:rFonts w:ascii="Kalpurush" w:hAnsi="Kalpurush" w:cs="Kalpurush" w:hint="cs"/>
          <w:sz w:val="24"/>
          <w:szCs w:val="24"/>
          <w:cs/>
          <w:lang w:bidi="bn-BD"/>
        </w:rPr>
        <w:t>রী।</w:t>
      </w:r>
    </w:p>
    <w:p w:rsidR="004F304B" w:rsidRPr="004F304B" w:rsidRDefault="004F304B" w:rsidP="003A0AAA">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lastRenderedPageBreak/>
        <w:t>দ্বিতীয়ত:</w:t>
      </w:r>
      <w:r w:rsidRPr="004F304B">
        <w:rPr>
          <w:rFonts w:ascii="Kalpurush" w:hAnsi="Kalpurush" w:cs="Kalpurush" w:hint="cs"/>
          <w:sz w:val="24"/>
          <w:szCs w:val="24"/>
          <w:cs/>
          <w:lang w:bidi="bn-BD"/>
        </w:rPr>
        <w:t xml:space="preserve"> </w:t>
      </w:r>
      <w:r w:rsidR="003A0AAA">
        <w:rPr>
          <w:rFonts w:ascii="Kalpurush" w:hAnsi="Kalpurush" w:cs="Kalpurush" w:hint="cs"/>
          <w:sz w:val="24"/>
          <w:szCs w:val="24"/>
          <w:cs/>
          <w:lang w:bidi="bn-BD"/>
        </w:rPr>
        <w:t>কাফেরদের অনুসরণ-</w:t>
      </w:r>
      <w:r w:rsidRPr="004F304B">
        <w:rPr>
          <w:rFonts w:ascii="Kalpurush" w:hAnsi="Kalpurush" w:cs="Kalpurush" w:hint="cs"/>
          <w:sz w:val="24"/>
          <w:szCs w:val="24"/>
          <w:cs/>
          <w:lang w:bidi="bn-BD"/>
        </w:rPr>
        <w:t xml:space="preserve">অনুকরণ করার মধ্যে এমন কিছু বিষয় রয়েছে, যা </w:t>
      </w:r>
      <w:r w:rsidR="003A0AAA">
        <w:rPr>
          <w:rFonts w:ascii="Kalpurush" w:hAnsi="Kalpurush" w:cs="Kalpurush" w:hint="cs"/>
          <w:sz w:val="24"/>
          <w:szCs w:val="24"/>
          <w:cs/>
          <w:lang w:bidi="bn-BD"/>
        </w:rPr>
        <w:t>অবাধ্যতা ও ফাসেকী (পাপাচারিতা) হিসেবে গণ্য।</w:t>
      </w:r>
      <w:r w:rsidRPr="004F304B">
        <w:rPr>
          <w:rFonts w:ascii="Kalpurush" w:hAnsi="Kalpurush" w:cs="Kalpurush" w:hint="cs"/>
          <w:sz w:val="24"/>
          <w:szCs w:val="24"/>
          <w:cs/>
          <w:lang w:bidi="bn-BD"/>
        </w:rPr>
        <w:t xml:space="preserve"> যেমন, কোনো কোনো </w:t>
      </w:r>
      <w:r w:rsidR="003A0AAA">
        <w:rPr>
          <w:rFonts w:ascii="Kalpurush" w:hAnsi="Kalpurush" w:cs="Kalpurush" w:hint="cs"/>
          <w:sz w:val="24"/>
          <w:szCs w:val="24"/>
          <w:cs/>
          <w:lang w:bidi="bn-BD"/>
        </w:rPr>
        <w:t>প্রথা ও আচা</w:t>
      </w:r>
      <w:r w:rsidRPr="004F304B">
        <w:rPr>
          <w:rFonts w:ascii="Kalpurush" w:hAnsi="Kalpurush" w:cs="Kalpurush" w:hint="cs"/>
          <w:sz w:val="24"/>
          <w:szCs w:val="24"/>
          <w:cs/>
          <w:lang w:bidi="bn-BD"/>
        </w:rPr>
        <w:t>র</w:t>
      </w:r>
      <w:r w:rsidR="003A0AAA">
        <w:rPr>
          <w:rFonts w:ascii="Kalpurush" w:hAnsi="Kalpurush" w:cs="Kalpurush" w:hint="cs"/>
          <w:sz w:val="24"/>
          <w:szCs w:val="24"/>
          <w:cs/>
          <w:lang w:bidi="bn-BD"/>
        </w:rPr>
        <w:t>-আচরণের</w:t>
      </w:r>
      <w:r w:rsidRPr="004F304B">
        <w:rPr>
          <w:rFonts w:ascii="Kalpurush" w:hAnsi="Kalpurush" w:cs="Kalpurush" w:hint="cs"/>
          <w:sz w:val="24"/>
          <w:szCs w:val="24"/>
          <w:cs/>
          <w:lang w:bidi="bn-BD"/>
        </w:rPr>
        <w:t xml:space="preserve"> ক্ষেত্রে কাফিরদের অনুসরণ করা। </w:t>
      </w:r>
      <w:r w:rsidR="003A0AAA">
        <w:rPr>
          <w:rFonts w:ascii="Kalpurush" w:hAnsi="Kalpurush" w:cs="Kalpurush" w:hint="cs"/>
          <w:sz w:val="24"/>
          <w:szCs w:val="24"/>
          <w:cs/>
          <w:lang w:bidi="bn-BD"/>
        </w:rPr>
        <w:t>উদাহরণত</w:t>
      </w:r>
      <w:r w:rsidRPr="004F304B">
        <w:rPr>
          <w:rFonts w:ascii="Kalpurush" w:hAnsi="Kalpurush" w:cs="Kalpurush" w:hint="cs"/>
          <w:sz w:val="24"/>
          <w:szCs w:val="24"/>
          <w:cs/>
          <w:lang w:bidi="bn-BD"/>
        </w:rPr>
        <w:t>, বাম হাতে খাওয়া ও পান করা, পুরুষগণ কর্তৃক স্বর্ণের আংটি ও গহনা ব্যবহার করা, দাঁড়ি মুণ্ডন করা, নারীগণ কর্তৃক পরুষদের (বেশভূষার) অনুকরণ করা এবং পুরুষগণ কর্তৃক নারীদের অনুকরণ করা ইত্যাদি।</w:t>
      </w:r>
    </w:p>
    <w:p w:rsidR="004F304B" w:rsidRPr="004F304B" w:rsidRDefault="004F304B" w:rsidP="003A0AAA">
      <w:pPr>
        <w:bidi w:val="0"/>
        <w:spacing w:after="120"/>
        <w:jc w:val="both"/>
        <w:rPr>
          <w:rFonts w:ascii="Kalpurush" w:hAnsi="Kalpurush" w:cs="Kalpurush"/>
          <w:sz w:val="24"/>
          <w:szCs w:val="24"/>
          <w:cs/>
          <w:lang w:bidi="bn-BD"/>
        </w:rPr>
      </w:pPr>
      <w:r w:rsidRPr="004F304B">
        <w:rPr>
          <w:rFonts w:ascii="Kalpurush" w:hAnsi="Kalpurush" w:cs="Kalpurush" w:hint="cs"/>
          <w:b/>
          <w:bCs/>
          <w:sz w:val="24"/>
          <w:szCs w:val="24"/>
          <w:cs/>
          <w:lang w:bidi="bn-BD"/>
        </w:rPr>
        <w:t>তৃতীয়ত:</w:t>
      </w:r>
      <w:r w:rsidRPr="004F304B">
        <w:rPr>
          <w:rFonts w:ascii="Kalpurush" w:hAnsi="Kalpurush" w:cs="Kalpurush" w:hint="cs"/>
          <w:sz w:val="24"/>
          <w:szCs w:val="24"/>
          <w:cs/>
          <w:lang w:bidi="bn-BD"/>
        </w:rPr>
        <w:t xml:space="preserve"> যা মাকরূহ বা অপছন্দনীয়: আর তা হলো এমন বিষয়, যাতে সিদ্ধান্ত পেশ করার সময়  হালাল ও হারামের মাঝে হুকুম দে</w:t>
      </w:r>
      <w:r w:rsidR="003A0AAA">
        <w:rPr>
          <w:rFonts w:ascii="Kalpurush" w:hAnsi="Kalpurush" w:cs="Kalpurush" w:hint="cs"/>
          <w:sz w:val="24"/>
          <w:szCs w:val="24"/>
          <w:cs/>
          <w:lang w:bidi="bn-BD"/>
        </w:rPr>
        <w:t>ও</w:t>
      </w:r>
      <w:r w:rsidRPr="004F304B">
        <w:rPr>
          <w:rFonts w:ascii="Kalpurush" w:hAnsi="Kalpurush" w:cs="Kalpurush" w:hint="cs"/>
          <w:sz w:val="24"/>
          <w:szCs w:val="24"/>
          <w:cs/>
          <w:lang w:bidi="bn-BD"/>
        </w:rPr>
        <w:t>য়ার প্রশ্নে অস্পষ্টতার কারণে দ্বিধাদ্বন্দ্বের সৃষ্টি হয় অর্থাৎ কোনো কোন</w:t>
      </w:r>
      <w:r w:rsidR="003A0AAA">
        <w:rPr>
          <w:rFonts w:ascii="Kalpurush" w:hAnsi="Kalpurush" w:cs="Kalpurush" w:hint="cs"/>
          <w:sz w:val="24"/>
          <w:szCs w:val="24"/>
          <w:cs/>
          <w:lang w:bidi="bn-BD"/>
        </w:rPr>
        <w:t>ো</w:t>
      </w:r>
      <w:r w:rsidRPr="004F304B">
        <w:rPr>
          <w:rFonts w:ascii="Kalpurush" w:hAnsi="Kalpurush" w:cs="Kalpurush" w:hint="cs"/>
          <w:sz w:val="24"/>
          <w:szCs w:val="24"/>
          <w:cs/>
          <w:lang w:bidi="bn-BD"/>
        </w:rPr>
        <w:t xml:space="preserve"> </w:t>
      </w:r>
      <w:r w:rsidR="003A0AAA">
        <w:rPr>
          <w:rFonts w:ascii="Kalpurush" w:hAnsi="Kalpurush" w:cs="Kalpurush" w:hint="cs"/>
          <w:sz w:val="24"/>
          <w:szCs w:val="24"/>
          <w:cs/>
          <w:lang w:bidi="bn-BD"/>
        </w:rPr>
        <w:t xml:space="preserve">অভ্যাস ও </w:t>
      </w:r>
      <w:r w:rsidRPr="004F304B">
        <w:rPr>
          <w:rFonts w:ascii="Kalpurush" w:hAnsi="Kalpurush" w:cs="Kalpurush" w:hint="cs"/>
          <w:sz w:val="24"/>
          <w:szCs w:val="24"/>
          <w:cs/>
          <w:lang w:bidi="bn-BD"/>
        </w:rPr>
        <w:t>চাল</w:t>
      </w:r>
      <w:r w:rsidR="003A0AAA">
        <w:rPr>
          <w:rFonts w:ascii="Kalpurush" w:hAnsi="Kalpurush" w:cs="Kalpurush" w:hint="cs"/>
          <w:sz w:val="24"/>
          <w:szCs w:val="24"/>
          <w:cs/>
          <w:lang w:bidi="bn-BD"/>
        </w:rPr>
        <w:t>-</w:t>
      </w:r>
      <w:r w:rsidRPr="004F304B">
        <w:rPr>
          <w:rFonts w:ascii="Kalpurush" w:hAnsi="Kalpurush" w:cs="Kalpurush" w:hint="cs"/>
          <w:sz w:val="24"/>
          <w:szCs w:val="24"/>
          <w:cs/>
          <w:lang w:bidi="bn-BD"/>
        </w:rPr>
        <w:t>চলন</w:t>
      </w:r>
      <w:r w:rsidR="003A0AAA">
        <w:rPr>
          <w:rFonts w:ascii="Kalpurush" w:hAnsi="Kalpurush" w:cs="Kalpurush" w:hint="cs"/>
          <w:sz w:val="24"/>
          <w:szCs w:val="24"/>
          <w:cs/>
          <w:lang w:bidi="bn-BD"/>
        </w:rPr>
        <w:t xml:space="preserve"> ও</w:t>
      </w:r>
      <w:r w:rsidRPr="004F304B">
        <w:rPr>
          <w:rFonts w:ascii="Kalpurush" w:hAnsi="Kalpurush" w:cs="Kalpurush" w:hint="cs"/>
          <w:sz w:val="24"/>
          <w:szCs w:val="24"/>
          <w:cs/>
          <w:lang w:bidi="bn-BD"/>
        </w:rPr>
        <w:t xml:space="preserve"> পার্থিব </w:t>
      </w:r>
      <w:r w:rsidR="003A0AAA">
        <w:rPr>
          <w:rFonts w:ascii="Kalpurush" w:hAnsi="Kalpurush" w:cs="Kalpurush" w:hint="cs"/>
          <w:sz w:val="24"/>
          <w:szCs w:val="24"/>
          <w:cs/>
          <w:lang w:bidi="bn-BD"/>
        </w:rPr>
        <w:t>বিষয়াদির ব্যাপারে মাকরূহ (অ</w:t>
      </w:r>
      <w:r w:rsidRPr="004F304B">
        <w:rPr>
          <w:rFonts w:ascii="Kalpurush" w:hAnsi="Kalpurush" w:cs="Kalpurush" w:hint="cs"/>
          <w:sz w:val="24"/>
          <w:szCs w:val="24"/>
          <w:cs/>
          <w:lang w:bidi="bn-BD"/>
        </w:rPr>
        <w:t>পছন্দনীয়</w:t>
      </w:r>
      <w:r w:rsidR="003A0AAA">
        <w:rPr>
          <w:rFonts w:ascii="Kalpurush" w:hAnsi="Kalpurush" w:cs="Kalpurush" w:hint="cs"/>
          <w:sz w:val="24"/>
          <w:szCs w:val="24"/>
          <w:cs/>
          <w:lang w:bidi="bn-BD"/>
        </w:rPr>
        <w:t>) ও মুবাহ (বৈধ) হওয়া</w:t>
      </w:r>
      <w:r w:rsidRPr="004F304B">
        <w:rPr>
          <w:rFonts w:ascii="Kalpurush" w:hAnsi="Kalpurush" w:cs="Kalpurush" w:hint="cs"/>
          <w:sz w:val="24"/>
          <w:szCs w:val="24"/>
          <w:cs/>
          <w:lang w:bidi="bn-BD"/>
        </w:rPr>
        <w:t>র মাঝে দ্বিধাদ্বন্দ্বের সৃষ্টি হয়, তখন মুসলিমগণ কর্তৃক (</w:t>
      </w:r>
      <w:r w:rsidR="00777547">
        <w:rPr>
          <w:rFonts w:ascii="Kalpurush" w:hAnsi="Kalpurush" w:cs="Kalpurush" w:hint="cs"/>
          <w:sz w:val="24"/>
          <w:szCs w:val="24"/>
          <w:cs/>
          <w:lang w:bidi="bn-BD"/>
        </w:rPr>
        <w:t>কাফিরদের</w:t>
      </w:r>
      <w:r w:rsidRPr="004F304B">
        <w:rPr>
          <w:rFonts w:ascii="Kalpurush" w:hAnsi="Kalpurush" w:cs="Kalpurush" w:hint="cs"/>
          <w:sz w:val="24"/>
          <w:szCs w:val="24"/>
          <w:cs/>
          <w:lang w:bidi="bn-BD"/>
        </w:rPr>
        <w:t xml:space="preserve">) অনুকরণে জড়িয়ে যাওয়ার বিষয়টিকে প্রতিরোধ করার জন্য তার হুকুমটি মাকরূহ হিসেবে অবশিষ্ট থাকবে। </w:t>
      </w:r>
    </w:p>
    <w:p w:rsidR="004F304B" w:rsidRPr="004F304B" w:rsidRDefault="004F304B" w:rsidP="003A0AAA">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আর একটি প্রশ্ন অবশিষ্ট থেকে যায়:</w:t>
      </w:r>
      <w:r w:rsidRPr="004F304B">
        <w:rPr>
          <w:rFonts w:ascii="Kalpurush" w:hAnsi="Kalpurush" w:cs="Kalpurush" w:hint="cs"/>
          <w:sz w:val="24"/>
          <w:szCs w:val="24"/>
          <w:cs/>
          <w:lang w:bidi="bn-BD"/>
        </w:rPr>
        <w:t xml:space="preserve"> কাফিরদের এমন কোনো কাজ আছে কিনা, যা বৈধ?</w:t>
      </w:r>
    </w:p>
    <w:p w:rsidR="004A1ECC"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জবাবে আমি বলব:</w:t>
      </w:r>
      <w:r w:rsidRPr="004F304B">
        <w:rPr>
          <w:rFonts w:ascii="Kalpurush" w:hAnsi="Kalpurush" w:cs="Kalpurush" w:hint="cs"/>
          <w:sz w:val="24"/>
          <w:szCs w:val="24"/>
          <w:cs/>
          <w:lang w:bidi="bn-BD"/>
        </w:rPr>
        <w:t xml:space="preserve"> পার্থিব কর্মকাণ্ডসমূহের মধ্য থেকে যা তাদের বিশেষ বৈশিষ্ট্যের অন্তর্ভুক্ত নয়, তা বৈধ বলে গণ্য হবে। অর্থাৎ যার মধ্যে এমন কোনো লক্ষণ নেই, যা তাদেরকে বিশেষ বৈশিষ্ট্যের অধিকারী করে এবং তাদেরকে সৎকর্মশীল মুসলিমগণের মধ্য থেকে আলাদা করে দেয়</w:t>
      </w:r>
      <w:r w:rsidR="004A1ECC" w:rsidRPr="00A5198F">
        <w:rPr>
          <w:rFonts w:ascii="SolaimanLipi" w:hAnsi="SolaimanLipi" w:cs="SolaimanLipi"/>
          <w:sz w:val="24"/>
          <w:szCs w:val="24"/>
          <w:cs/>
          <w:lang w:bidi="hi-IN"/>
        </w:rPr>
        <w:t>।</w:t>
      </w:r>
      <w:r w:rsidRPr="004F304B">
        <w:rPr>
          <w:rFonts w:ascii="Kalpurush" w:hAnsi="Kalpurush" w:cs="Kalpurush" w:hint="cs"/>
          <w:sz w:val="24"/>
          <w:szCs w:val="24"/>
          <w:cs/>
          <w:lang w:bidi="bn-BD"/>
        </w:rPr>
        <w:t xml:space="preserve"> </w:t>
      </w:r>
    </w:p>
    <w:p w:rsidR="004F304B" w:rsidRPr="004F304B" w:rsidRDefault="004F304B" w:rsidP="004A1ECC">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আরও বৈধ বলে গণ্য হবে তা, যা মুসলিমগণের ওপর বড় ধরনের কোনো বিপর্যয় টেনে আনবে না অথবা যা কাফিরদের জন্য এমন কোনো সুবিধা টেনে </w:t>
      </w:r>
      <w:r w:rsidRPr="004F304B">
        <w:rPr>
          <w:rFonts w:ascii="Kalpurush" w:hAnsi="Kalpurush" w:cs="Kalpurush" w:hint="cs"/>
          <w:sz w:val="24"/>
          <w:szCs w:val="24"/>
          <w:cs/>
          <w:lang w:bidi="bn-BD"/>
        </w:rPr>
        <w:lastRenderedPageBreak/>
        <w:t>আনবে না, যা মুসলিমগণকে অপদস্থ করার দিকে ধাবিত করে এবং এইরূপ অন্যান্য বিষয়াদি।</w:t>
      </w:r>
    </w:p>
    <w:p w:rsidR="004A1ECC" w:rsidRDefault="004A1ECC" w:rsidP="004A1ECC">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অনুরূপভাবে</w:t>
      </w:r>
      <w:r w:rsidR="004F304B" w:rsidRPr="004F304B">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কাফেরদের দ্বারা উৎপাদিত বা প্রস্তুতকৃত </w:t>
      </w:r>
      <w:r w:rsidR="004F304B" w:rsidRPr="004F304B">
        <w:rPr>
          <w:rFonts w:ascii="Kalpurush" w:hAnsi="Kalpurush" w:cs="Kalpurush" w:hint="cs"/>
          <w:sz w:val="24"/>
          <w:szCs w:val="24"/>
          <w:cs/>
          <w:lang w:bidi="bn-BD"/>
        </w:rPr>
        <w:t>নির্ভেজাল</w:t>
      </w:r>
      <w:r>
        <w:rPr>
          <w:rFonts w:ascii="Kalpurush" w:hAnsi="Kalpurush" w:cs="Kalpurush" w:hint="cs"/>
          <w:sz w:val="24"/>
          <w:szCs w:val="24"/>
          <w:cs/>
          <w:lang w:bidi="bn-BD"/>
        </w:rPr>
        <w:t xml:space="preserve"> বস্তুও</w:t>
      </w:r>
      <w:r w:rsidR="004F304B" w:rsidRPr="004F304B">
        <w:rPr>
          <w:rFonts w:ascii="Kalpurush" w:hAnsi="Kalpurush" w:cs="Kalpurush" w:hint="cs"/>
          <w:sz w:val="24"/>
          <w:szCs w:val="24"/>
          <w:cs/>
          <w:lang w:bidi="bn-BD"/>
        </w:rPr>
        <w:t xml:space="preserve"> বৈধ, যাতে তাদের অনুসরণ বা অনুকরণ করার ক্ষেত্রে মুসলিমগণ কোনো প্রকার ক্ষতির শিকার হবে না। </w:t>
      </w:r>
    </w:p>
    <w:p w:rsidR="004F304B" w:rsidRPr="004F304B" w:rsidRDefault="004A1ECC" w:rsidP="004A1ECC">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তদ্রূপ </w:t>
      </w:r>
      <w:r w:rsidR="004F304B" w:rsidRPr="004F304B">
        <w:rPr>
          <w:rFonts w:ascii="Kalpurush" w:hAnsi="Kalpurush" w:cs="Kalpurush" w:hint="cs"/>
          <w:sz w:val="24"/>
          <w:szCs w:val="24"/>
          <w:cs/>
          <w:lang w:bidi="bn-BD"/>
        </w:rPr>
        <w:t>শুধু দুনিয়াবী জ্ঞান-বিজ্ঞান, যা আকীদা ও নৈতিক চরিত্রকে আক্রান্ত করে না, তা বৈধ কর্মের অন্তর্ভুক্ত হবে।</w:t>
      </w:r>
    </w:p>
    <w:p w:rsidR="004F304B" w:rsidRPr="004F304B" w:rsidRDefault="004F304B" w:rsidP="004A1ECC">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আবার কখনও কখনও </w:t>
      </w:r>
      <w:r w:rsidR="00777547">
        <w:rPr>
          <w:rFonts w:ascii="Kalpurush" w:hAnsi="Kalpurush" w:cs="Kalpurush" w:hint="cs"/>
          <w:sz w:val="24"/>
          <w:szCs w:val="24"/>
          <w:cs/>
          <w:lang w:bidi="bn-BD"/>
        </w:rPr>
        <w:t>কাফিরদের</w:t>
      </w:r>
      <w:r w:rsidRPr="004F304B">
        <w:rPr>
          <w:rFonts w:ascii="Kalpurush" w:hAnsi="Kalpurush" w:cs="Kalpurush" w:hint="cs"/>
          <w:sz w:val="24"/>
          <w:szCs w:val="24"/>
          <w:cs/>
          <w:lang w:bidi="bn-BD"/>
        </w:rPr>
        <w:t xml:space="preserve"> নিকট যে নির্ভেজাল দুনিয়াবী জ্ঞান-বিজ্ঞান রয়েছে, তা থেকে ফায়দা হাসিল করা মুসলিমগণের ওপর আবশ্যক</w:t>
      </w:r>
      <w:r w:rsidR="004A1ECC">
        <w:rPr>
          <w:rFonts w:ascii="Kalpurush" w:hAnsi="Kalpurush" w:cs="Kalpurush" w:hint="cs"/>
          <w:sz w:val="24"/>
          <w:szCs w:val="24"/>
          <w:cs/>
          <w:lang w:bidi="bn-BD"/>
        </w:rPr>
        <w:t>ও</w:t>
      </w:r>
      <w:r w:rsidRPr="004F304B">
        <w:rPr>
          <w:rFonts w:ascii="Kalpurush" w:hAnsi="Kalpurush" w:cs="Kalpurush" w:hint="cs"/>
          <w:sz w:val="24"/>
          <w:szCs w:val="24"/>
          <w:cs/>
          <w:lang w:bidi="bn-BD"/>
        </w:rPr>
        <w:t xml:space="preserve"> হয়ে </w:t>
      </w:r>
      <w:r w:rsidR="004A1ECC">
        <w:rPr>
          <w:rFonts w:ascii="Kalpurush" w:hAnsi="Kalpurush" w:cs="Kalpurush" w:hint="cs"/>
          <w:sz w:val="24"/>
          <w:szCs w:val="24"/>
          <w:cs/>
          <w:lang w:bidi="bn-BD"/>
        </w:rPr>
        <w:t>যায়</w:t>
      </w:r>
      <w:r w:rsidRPr="00A5198F">
        <w:rPr>
          <w:rFonts w:ascii="SolaimanLipi" w:hAnsi="SolaimanLipi" w:cs="SolaimanLipi"/>
          <w:sz w:val="24"/>
          <w:szCs w:val="24"/>
          <w:cs/>
          <w:lang w:bidi="hi-IN"/>
        </w:rPr>
        <w:t xml:space="preserve">। </w:t>
      </w:r>
      <w:r w:rsidR="004A1ECC">
        <w:rPr>
          <w:rFonts w:ascii="Kalpurush" w:hAnsi="Kalpurush" w:cs="Kalpurush" w:hint="cs"/>
          <w:sz w:val="24"/>
          <w:szCs w:val="24"/>
          <w:cs/>
          <w:lang w:bidi="bn-BD"/>
        </w:rPr>
        <w:t>এখানে ‘</w:t>
      </w:r>
      <w:r w:rsidRPr="004F304B">
        <w:rPr>
          <w:rFonts w:ascii="Kalpurush" w:hAnsi="Kalpurush" w:cs="Kalpurush" w:hint="cs"/>
          <w:sz w:val="24"/>
          <w:szCs w:val="24"/>
          <w:cs/>
          <w:lang w:bidi="bn-BD"/>
        </w:rPr>
        <w:t>নির্ভেজাল</w:t>
      </w:r>
      <w:r w:rsidR="004A1ECC">
        <w:rPr>
          <w:rFonts w:ascii="Kalpurush" w:hAnsi="Kalpurush" w:cs="Kalpurush" w:hint="cs"/>
          <w:sz w:val="24"/>
          <w:szCs w:val="24"/>
          <w:cs/>
          <w:lang w:bidi="bn-BD"/>
        </w:rPr>
        <w:t>’</w:t>
      </w:r>
      <w:r w:rsidRPr="004F304B">
        <w:rPr>
          <w:rFonts w:ascii="Kalpurush" w:hAnsi="Kalpurush" w:cs="Kalpurush" w:hint="cs"/>
          <w:sz w:val="24"/>
          <w:szCs w:val="24"/>
          <w:cs/>
          <w:lang w:bidi="bn-BD"/>
        </w:rPr>
        <w:t xml:space="preserve"> শব্দের দ্বারা উদ্দেশ্য হলো: এমন জ্ঞান, যাতে তাদের এমন কোনো দৃষ্টিভঙ্গি অথবা নিদর্শন পাওয়া যায় না, যা (কুরআন ও সুন্নাহর) বক্তব্যসমূহে অথবা শরী</w:t>
      </w:r>
      <w:r w:rsidRPr="004F304B">
        <w:rPr>
          <w:rFonts w:ascii="Kalpurush" w:hAnsi="Kalpurush" w:cs="Kalpurush" w:hint="cs"/>
          <w:sz w:val="24"/>
          <w:szCs w:val="24"/>
          <w:lang w:bidi="bn-BD"/>
        </w:rPr>
        <w:t>‘</w:t>
      </w:r>
      <w:r w:rsidRPr="004F304B">
        <w:rPr>
          <w:rFonts w:ascii="Kalpurush" w:hAnsi="Kalpurush" w:cs="Kalpurush" w:hint="cs"/>
          <w:sz w:val="24"/>
          <w:szCs w:val="24"/>
          <w:cs/>
          <w:lang w:bidi="bn-BD"/>
        </w:rPr>
        <w:t>আতের মূলনীতিমালায় আঘাত করে অথবা মুসলিমগণকে অপমান ও লাঞ্ছনার মধ্যে নিক্ষেপ করে। এগুলো ছাড়া বাকি সব বৈধ বিষয়সমূহের অন্তর্ভুক্ত হবে।</w:t>
      </w:r>
      <w:r w:rsidRPr="004F304B">
        <w:rPr>
          <w:rStyle w:val="FootnoteReference"/>
          <w:rFonts w:ascii="SutonnyMJ" w:hAnsi="SutonnyMJ" w:cs="Kalpurush"/>
          <w:sz w:val="24"/>
          <w:szCs w:val="24"/>
          <w:cs/>
          <w:lang w:bidi="bn-BD"/>
        </w:rPr>
        <w:footnoteReference w:id="11"/>
      </w:r>
    </w:p>
    <w:p w:rsidR="004F304B" w:rsidRDefault="004F304B" w:rsidP="00933895">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lastRenderedPageBreak/>
        <w:t xml:space="preserve">অতএব, আকীদা-বিশ্বাস, ইবাদত ও উৎসবসমূহের সাথে সংশ্লিষ্ট বিষয়গুলোর ক্ষেত্রে </w:t>
      </w:r>
      <w:r w:rsidR="004A1ECC">
        <w:rPr>
          <w:rFonts w:ascii="Kalpurush" w:hAnsi="Kalpurush" w:cs="Kalpurush" w:hint="cs"/>
          <w:sz w:val="24"/>
          <w:szCs w:val="24"/>
          <w:cs/>
          <w:lang w:bidi="bn-BD"/>
        </w:rPr>
        <w:t xml:space="preserve">কাফেরদের অনুসরণ-অনুকরণ </w:t>
      </w:r>
      <w:r w:rsidRPr="004F304B">
        <w:rPr>
          <w:rFonts w:ascii="Kalpurush" w:hAnsi="Kalpurush" w:cs="Kalpurush" w:hint="cs"/>
          <w:sz w:val="24"/>
          <w:szCs w:val="24"/>
          <w:cs/>
          <w:lang w:bidi="bn-BD"/>
        </w:rPr>
        <w:t xml:space="preserve">হারাম হওয়ার বিষয়টি অকাট্য! অর্থাৎ এসব ক্ষেত্রে </w:t>
      </w:r>
      <w:r w:rsidR="00777547">
        <w:rPr>
          <w:rFonts w:ascii="Kalpurush" w:hAnsi="Kalpurush" w:cs="Kalpurush" w:hint="cs"/>
          <w:sz w:val="24"/>
          <w:szCs w:val="24"/>
          <w:cs/>
          <w:lang w:bidi="bn-BD"/>
        </w:rPr>
        <w:t>কাফিরদের</w:t>
      </w:r>
      <w:r w:rsidRPr="004F304B">
        <w:rPr>
          <w:rFonts w:ascii="Kalpurush" w:hAnsi="Kalpurush" w:cs="Kalpurush" w:hint="cs"/>
          <w:sz w:val="24"/>
          <w:szCs w:val="24"/>
          <w:cs/>
          <w:lang w:bidi="bn-BD"/>
        </w:rPr>
        <w:t xml:space="preserve"> অনুকরণ করা হারাম হওয়ার বিষয়টি অকাট্য</w:t>
      </w:r>
      <w:r w:rsidR="004A1ECC">
        <w:rPr>
          <w:rFonts w:ascii="Kalpurush" w:hAnsi="Kalpurush" w:cs="Kalpurush" w:hint="cs"/>
          <w:sz w:val="24"/>
          <w:szCs w:val="24"/>
          <w:cs/>
          <w:lang w:bidi="bn-BD"/>
        </w:rPr>
        <w:t xml:space="preserve">ভাবে সাব্যস্ত! </w:t>
      </w:r>
      <w:r w:rsidRPr="004F304B">
        <w:rPr>
          <w:rFonts w:ascii="Kalpurush" w:hAnsi="Kalpurush" w:cs="Kalpurush" w:hint="cs"/>
          <w:sz w:val="24"/>
          <w:szCs w:val="24"/>
          <w:cs/>
          <w:lang w:bidi="bn-BD"/>
        </w:rPr>
        <w:t>এগুলো</w:t>
      </w:r>
      <w:r w:rsidR="004A1ECC">
        <w:rPr>
          <w:rFonts w:ascii="Kalpurush" w:hAnsi="Kalpurush" w:cs="Kalpurush" w:hint="cs"/>
          <w:sz w:val="24"/>
          <w:szCs w:val="24"/>
          <w:cs/>
          <w:lang w:bidi="bn-BD"/>
        </w:rPr>
        <w:t>র নিম্ন পর্যায়ে যা রয়েছে, সেটি হয় তাদের প্রথার শ্রেণি</w:t>
      </w:r>
      <w:r w:rsidRPr="004F304B">
        <w:rPr>
          <w:rFonts w:ascii="Kalpurush" w:hAnsi="Kalpurush" w:cs="Kalpurush" w:hint="cs"/>
          <w:sz w:val="24"/>
          <w:szCs w:val="24"/>
          <w:cs/>
          <w:lang w:bidi="bn-BD"/>
        </w:rPr>
        <w:t xml:space="preserve">ভুক্ত হবে। </w:t>
      </w:r>
      <w:r w:rsidR="004A1ECC">
        <w:rPr>
          <w:rFonts w:ascii="Kalpurush" w:hAnsi="Kalpurush" w:cs="Kalpurush" w:hint="cs"/>
          <w:sz w:val="24"/>
          <w:szCs w:val="24"/>
          <w:cs/>
          <w:lang w:bidi="bn-BD"/>
        </w:rPr>
        <w:t>তখন</w:t>
      </w:r>
      <w:r w:rsidRPr="004F304B">
        <w:rPr>
          <w:rFonts w:ascii="Kalpurush" w:hAnsi="Kalpurush" w:cs="Kalpurush" w:hint="cs"/>
          <w:sz w:val="24"/>
          <w:szCs w:val="24"/>
          <w:cs/>
          <w:lang w:bidi="bn-BD"/>
        </w:rPr>
        <w:t xml:space="preserve"> যদি </w:t>
      </w:r>
      <w:r w:rsidR="004A1ECC">
        <w:rPr>
          <w:rFonts w:ascii="Kalpurush" w:hAnsi="Kalpurush" w:cs="Kalpurush" w:hint="cs"/>
          <w:sz w:val="24"/>
          <w:szCs w:val="24"/>
          <w:cs/>
          <w:lang w:bidi="bn-BD"/>
        </w:rPr>
        <w:t xml:space="preserve">দেখা যায় যে, </w:t>
      </w:r>
      <w:r w:rsidRPr="004F304B">
        <w:rPr>
          <w:rFonts w:ascii="Kalpurush" w:hAnsi="Kalpurush" w:cs="Kalpurush" w:hint="cs"/>
          <w:sz w:val="24"/>
          <w:szCs w:val="24"/>
          <w:cs/>
          <w:lang w:bidi="bn-BD"/>
        </w:rPr>
        <w:t>ত</w:t>
      </w:r>
      <w:r w:rsidR="002B7068">
        <w:rPr>
          <w:rFonts w:ascii="Kalpurush" w:hAnsi="Kalpurush" w:cs="Kalpurush" w:hint="cs"/>
          <w:sz w:val="24"/>
          <w:szCs w:val="24"/>
          <w:cs/>
          <w:lang w:bidi="bn-BD"/>
        </w:rPr>
        <w:t>া তাদের বৈশিষ্ট্যের অন্তর্ভুক্ত</w:t>
      </w:r>
      <w:r w:rsidRPr="004F304B">
        <w:rPr>
          <w:rFonts w:ascii="Kalpurush" w:hAnsi="Kalpurush" w:cs="Kalpurush" w:hint="cs"/>
          <w:sz w:val="24"/>
          <w:szCs w:val="24"/>
          <w:cs/>
          <w:lang w:bidi="bn-BD"/>
        </w:rPr>
        <w:t>, তাহলে তা হারাম বলে গণ্য হবে! আর যদি তা তাদের বৈশিষ্ট্যের অন্তর্ভুক্ত না হয়, তাহলে সে ক্ষেত্রে বিধানটি হারাম (নিষিদ্ধ), মাকরূহ (অপছ</w:t>
      </w:r>
      <w:r w:rsidR="00933895">
        <w:rPr>
          <w:rFonts w:ascii="Kalpurush" w:hAnsi="Kalpurush" w:cs="Kalpurush" w:hint="cs"/>
          <w:sz w:val="24"/>
          <w:szCs w:val="24"/>
          <w:cs/>
          <w:lang w:bidi="bn-BD"/>
        </w:rPr>
        <w:t>ন্দনীয়) ও মুবাহ (বৈধ) হওয়ার মাঝামাঝি অবস্থানে</w:t>
      </w:r>
      <w:r w:rsidRPr="004F304B">
        <w:rPr>
          <w:rFonts w:ascii="Kalpurush" w:hAnsi="Kalpurush" w:cs="Kalpurush" w:hint="cs"/>
          <w:sz w:val="24"/>
          <w:szCs w:val="24"/>
          <w:cs/>
          <w:lang w:bidi="bn-BD"/>
        </w:rPr>
        <w:t xml:space="preserve"> </w:t>
      </w:r>
      <w:r w:rsidR="00933895">
        <w:rPr>
          <w:rFonts w:ascii="Kalpurush" w:hAnsi="Kalpurush" w:cs="Kalpurush" w:hint="cs"/>
          <w:sz w:val="24"/>
          <w:szCs w:val="24"/>
          <w:cs/>
          <w:lang w:bidi="bn-BD"/>
        </w:rPr>
        <w:t xml:space="preserve">থাকে। </w:t>
      </w:r>
      <w:r w:rsidRPr="004F304B">
        <w:rPr>
          <w:rFonts w:ascii="Kalpurush" w:hAnsi="Kalpurush" w:cs="Kalpurush" w:hint="cs"/>
          <w:sz w:val="24"/>
          <w:szCs w:val="24"/>
          <w:cs/>
          <w:lang w:bidi="bn-BD"/>
        </w:rPr>
        <w:t>আর তা যদি সাধারণ শিল্প ও অস্ত্র শিল্প প্রভৃতির মতো বিজ্ঞান ও স্রেফ পার্থিব বিষয়াদির পর্যায়ভুক্ত হয়, তাহলে এ ধরনের বিষয় বৈধ বলে গণ্য হবে, যখন তাকে পূর্বে উল্লিখিত শর্তসমূহের সাথে শর্তযুক্ত করা হবে।</w:t>
      </w:r>
    </w:p>
    <w:p w:rsidR="004F304B" w:rsidRPr="00C6786A" w:rsidRDefault="004F304B" w:rsidP="00C6786A">
      <w:pPr>
        <w:bidi w:val="0"/>
        <w:spacing w:after="120"/>
        <w:jc w:val="center"/>
        <w:rPr>
          <w:rFonts w:ascii="Kalpurush" w:hAnsi="Kalpurush" w:cs="Kalpurush"/>
          <w:sz w:val="24"/>
          <w:szCs w:val="24"/>
          <w:lang w:bidi="bn-BD"/>
        </w:rPr>
      </w:pPr>
      <w:r w:rsidRPr="004F304B">
        <w:rPr>
          <w:rFonts w:ascii="Kalpurush" w:hAnsi="Kalpurush" w:cs="Kalpurush" w:hint="cs"/>
          <w:sz w:val="24"/>
          <w:szCs w:val="24"/>
          <w:cs/>
          <w:lang w:bidi="bn-BD"/>
        </w:rPr>
        <w:t>*******</w:t>
      </w:r>
    </w:p>
    <w:p w:rsidR="002B7068" w:rsidRDefault="002B7068">
      <w:pPr>
        <w:bidi w:val="0"/>
        <w:rPr>
          <w:rFonts w:ascii="Kalpurush" w:hAnsi="Kalpurush" w:cs="Kalpurush"/>
          <w:b/>
          <w:bCs/>
          <w:color w:val="C00000"/>
          <w:sz w:val="24"/>
          <w:szCs w:val="24"/>
          <w:cs/>
          <w:lang w:bidi="bn-BD"/>
        </w:rPr>
      </w:pPr>
      <w:r>
        <w:rPr>
          <w:rFonts w:ascii="Kalpurush" w:hAnsi="Kalpurush" w:cs="Kalpurush"/>
          <w:b/>
          <w:bCs/>
          <w:color w:val="C00000"/>
          <w:sz w:val="24"/>
          <w:szCs w:val="24"/>
          <w:cs/>
          <w:lang w:bidi="bn-BD"/>
        </w:rPr>
        <w:br w:type="page"/>
      </w:r>
    </w:p>
    <w:p w:rsidR="004F304B" w:rsidRPr="008F6CF9" w:rsidRDefault="004F304B" w:rsidP="009A11D0">
      <w:pPr>
        <w:bidi w:val="0"/>
        <w:spacing w:after="0"/>
        <w:jc w:val="center"/>
        <w:rPr>
          <w:rFonts w:ascii="Kalpurush" w:hAnsi="Kalpurush" w:cs="Kalpurush"/>
          <w:b/>
          <w:bCs/>
          <w:color w:val="C00000"/>
          <w:sz w:val="24"/>
          <w:szCs w:val="24"/>
          <w:lang w:bidi="bn-BD"/>
        </w:rPr>
      </w:pPr>
      <w:r w:rsidRPr="008F6CF9">
        <w:rPr>
          <w:rFonts w:ascii="Kalpurush" w:hAnsi="Kalpurush" w:cs="Kalpurush" w:hint="cs"/>
          <w:b/>
          <w:bCs/>
          <w:color w:val="C00000"/>
          <w:sz w:val="24"/>
          <w:szCs w:val="24"/>
          <w:cs/>
          <w:lang w:bidi="bn-BD"/>
        </w:rPr>
        <w:lastRenderedPageBreak/>
        <w:t>ষষ্ঠ বিষয়</w:t>
      </w:r>
    </w:p>
    <w:p w:rsidR="004F304B" w:rsidRPr="008F6CF9" w:rsidRDefault="00631996" w:rsidP="009A11D0">
      <w:pPr>
        <w:bidi w:val="0"/>
        <w:spacing w:after="0" w:line="240" w:lineRule="auto"/>
        <w:jc w:val="center"/>
        <w:rPr>
          <w:rFonts w:ascii="Kalpurush" w:hAnsi="Kalpurush" w:cs="Kalpurush"/>
          <w:b/>
          <w:bCs/>
          <w:color w:val="C00000"/>
          <w:sz w:val="24"/>
          <w:szCs w:val="24"/>
          <w:lang w:bidi="bn-BD"/>
        </w:rPr>
      </w:pPr>
      <w:r>
        <w:rPr>
          <w:rFonts w:ascii="Kalpurush" w:hAnsi="Kalpurush" w:cs="Kalpurush" w:hint="cs"/>
          <w:b/>
          <w:bCs/>
          <w:color w:val="C00000"/>
          <w:sz w:val="24"/>
          <w:szCs w:val="24"/>
          <w:cs/>
          <w:lang w:bidi="bn-BD"/>
        </w:rPr>
        <w:t xml:space="preserve">সে </w:t>
      </w:r>
      <w:r w:rsidR="004F304B" w:rsidRPr="008F6CF9">
        <w:rPr>
          <w:rFonts w:ascii="Kalpurush" w:hAnsi="Kalpurush" w:cs="Kalpurush" w:hint="cs"/>
          <w:b/>
          <w:bCs/>
          <w:color w:val="C00000"/>
          <w:sz w:val="24"/>
          <w:szCs w:val="24"/>
          <w:cs/>
          <w:lang w:bidi="bn-BD"/>
        </w:rPr>
        <w:t xml:space="preserve">সব </w:t>
      </w:r>
      <w:r>
        <w:rPr>
          <w:rFonts w:ascii="Kalpurush" w:hAnsi="Kalpurush" w:cs="Kalpurush" w:hint="cs"/>
          <w:b/>
          <w:bCs/>
          <w:color w:val="C00000"/>
          <w:sz w:val="24"/>
          <w:szCs w:val="24"/>
          <w:cs/>
          <w:lang w:bidi="bn-BD"/>
        </w:rPr>
        <w:t>শ্রেণি যাদের</w:t>
      </w:r>
      <w:r w:rsidR="004F304B" w:rsidRPr="008F6CF9">
        <w:rPr>
          <w:rFonts w:ascii="Kalpurush" w:hAnsi="Kalpurush" w:cs="Kalpurush" w:hint="cs"/>
          <w:b/>
          <w:bCs/>
          <w:color w:val="C00000"/>
          <w:sz w:val="24"/>
          <w:szCs w:val="24"/>
          <w:cs/>
          <w:lang w:bidi="bn-BD"/>
        </w:rPr>
        <w:t xml:space="preserve"> </w:t>
      </w:r>
      <w:r>
        <w:rPr>
          <w:rFonts w:ascii="Kalpurush" w:hAnsi="Kalpurush" w:cs="Kalpurush" w:hint="cs"/>
          <w:b/>
          <w:bCs/>
          <w:color w:val="C00000"/>
          <w:sz w:val="24"/>
          <w:szCs w:val="24"/>
          <w:cs/>
          <w:lang w:bidi="bn-BD"/>
        </w:rPr>
        <w:t>অনুসরণ-</w:t>
      </w:r>
      <w:r w:rsidR="004F304B" w:rsidRPr="008F6CF9">
        <w:rPr>
          <w:rFonts w:ascii="Kalpurush" w:hAnsi="Kalpurush" w:cs="Kalpurush" w:hint="cs"/>
          <w:b/>
          <w:bCs/>
          <w:color w:val="C00000"/>
          <w:sz w:val="24"/>
          <w:szCs w:val="24"/>
          <w:cs/>
          <w:lang w:bidi="bn-BD"/>
        </w:rPr>
        <w:t>অনুকরণ করতে আমাদেরকে নিষেধ করা হয়েছে</w:t>
      </w:r>
    </w:p>
    <w:p w:rsidR="004F304B" w:rsidRPr="004F304B" w:rsidRDefault="004F304B" w:rsidP="00631996">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শরী‘আতের বক্তব্যসমূহ </w:t>
      </w:r>
      <w:r w:rsidR="00631996">
        <w:rPr>
          <w:rFonts w:ascii="Kalpurush" w:hAnsi="Kalpurush" w:cs="Kalpurush" w:hint="cs"/>
          <w:sz w:val="24"/>
          <w:szCs w:val="24"/>
          <w:cs/>
          <w:lang w:bidi="bn-BD"/>
        </w:rPr>
        <w:t xml:space="preserve">যথাযথ পুঙ্খানুপুঙ্খ </w:t>
      </w:r>
      <w:r w:rsidRPr="004F304B">
        <w:rPr>
          <w:rFonts w:ascii="Kalpurush" w:hAnsi="Kalpurush" w:cs="Kalpurush" w:hint="cs"/>
          <w:sz w:val="24"/>
          <w:szCs w:val="24"/>
          <w:cs/>
          <w:lang w:bidi="bn-BD"/>
        </w:rPr>
        <w:t>পরীক্ষা-নিরীক</w:t>
      </w:r>
      <w:r w:rsidR="00631996">
        <w:rPr>
          <w:rFonts w:ascii="Kalpurush" w:hAnsi="Kalpurush" w:cs="Kalpurush" w:hint="cs"/>
          <w:sz w:val="24"/>
          <w:szCs w:val="24"/>
          <w:cs/>
          <w:lang w:bidi="bn-BD"/>
        </w:rPr>
        <w:t>্ষা করার মাধ্যমে আমরা এসব শ্রেণি</w:t>
      </w:r>
      <w:r w:rsidRPr="004F304B">
        <w:rPr>
          <w:rFonts w:ascii="Kalpurush" w:hAnsi="Kalpurush" w:cs="Kalpurush" w:hint="cs"/>
          <w:sz w:val="24"/>
          <w:szCs w:val="24"/>
          <w:cs/>
          <w:lang w:bidi="bn-BD"/>
        </w:rPr>
        <w:t xml:space="preserve">র অধিকাংশ সম্পর্কে জানতে </w:t>
      </w:r>
      <w:r w:rsidR="00631996">
        <w:rPr>
          <w:rFonts w:ascii="Kalpurush" w:hAnsi="Kalpurush" w:cs="Kalpurush" w:hint="cs"/>
          <w:sz w:val="24"/>
          <w:szCs w:val="24"/>
          <w:cs/>
          <w:lang w:bidi="bn-BD"/>
        </w:rPr>
        <w:t>পারব, যদিও এর মাধ্যমে পূর্ণ জ্ঞান অর্জিত হবে না, বরং কাছাকাছি পর্যায়ের জ্ঞান অর্জিত হবে</w:t>
      </w:r>
      <w:r w:rsidRPr="00A5198F">
        <w:rPr>
          <w:rFonts w:ascii="SolaimanLipi" w:hAnsi="SolaimanLipi" w:cs="SolaimanLipi"/>
          <w:sz w:val="24"/>
          <w:szCs w:val="24"/>
          <w:cs/>
          <w:lang w:bidi="hi-IN"/>
        </w:rPr>
        <w:t>।</w:t>
      </w:r>
    </w:p>
    <w:p w:rsidR="004F304B" w:rsidRPr="004F304B" w:rsidRDefault="005C49B2" w:rsidP="004F304B">
      <w:pPr>
        <w:bidi w:val="0"/>
        <w:spacing w:after="120"/>
        <w:jc w:val="both"/>
        <w:rPr>
          <w:rFonts w:ascii="Kalpurush" w:hAnsi="Kalpurush" w:cs="Kalpurush"/>
          <w:sz w:val="24"/>
          <w:szCs w:val="24"/>
          <w:lang w:bidi="bn-BD"/>
        </w:rPr>
      </w:pPr>
      <w:r>
        <w:rPr>
          <w:rFonts w:ascii="Kalpurush" w:hAnsi="Kalpurush" w:cs="Kalpurush" w:hint="cs"/>
          <w:b/>
          <w:bCs/>
          <w:sz w:val="24"/>
          <w:szCs w:val="24"/>
          <w:cs/>
          <w:lang w:bidi="bn-BD"/>
        </w:rPr>
        <w:t>প্রথম শ্রেণি</w:t>
      </w:r>
      <w:r w:rsidR="004F304B" w:rsidRPr="004F304B">
        <w:rPr>
          <w:rFonts w:ascii="Kalpurush" w:hAnsi="Kalpurush" w:cs="Kalpurush" w:hint="cs"/>
          <w:b/>
          <w:bCs/>
          <w:sz w:val="24"/>
          <w:szCs w:val="24"/>
          <w:cs/>
          <w:lang w:bidi="bn-BD"/>
        </w:rPr>
        <w:t>: স</w:t>
      </w:r>
      <w:r w:rsidR="00631996">
        <w:rPr>
          <w:rFonts w:ascii="Kalpurush" w:hAnsi="Kalpurush" w:cs="Kalpurush" w:hint="cs"/>
          <w:b/>
          <w:bCs/>
          <w:sz w:val="24"/>
          <w:szCs w:val="24"/>
          <w:cs/>
          <w:lang w:bidi="bn-BD"/>
        </w:rPr>
        <w:t>াধারণভাবে স</w:t>
      </w:r>
      <w:r w:rsidR="004F304B" w:rsidRPr="004F304B">
        <w:rPr>
          <w:rFonts w:ascii="Kalpurush" w:hAnsi="Kalpurush" w:cs="Kalpurush" w:hint="cs"/>
          <w:b/>
          <w:bCs/>
          <w:sz w:val="24"/>
          <w:szCs w:val="24"/>
          <w:cs/>
          <w:lang w:bidi="bn-BD"/>
        </w:rPr>
        <w:t>কল কাফির</w:t>
      </w:r>
      <w:r w:rsidR="004F304B" w:rsidRPr="004F304B">
        <w:rPr>
          <w:rFonts w:ascii="Kalpurush" w:hAnsi="Kalpurush" w:cs="Kalpurush" w:hint="cs"/>
          <w:sz w:val="24"/>
          <w:szCs w:val="24"/>
          <w:cs/>
          <w:lang w:bidi="bn-BD"/>
        </w:rPr>
        <w:t xml:space="preserve"> </w:t>
      </w:r>
    </w:p>
    <w:p w:rsidR="004F304B" w:rsidRPr="004F304B" w:rsidRDefault="004F304B" w:rsidP="00933895">
      <w:pPr>
        <w:bidi w:val="0"/>
        <w:spacing w:after="0"/>
        <w:jc w:val="both"/>
        <w:rPr>
          <w:rFonts w:ascii="Kalpurush" w:hAnsi="Kalpurush" w:cs="Kalpurush"/>
          <w:sz w:val="24"/>
          <w:szCs w:val="24"/>
          <w:lang w:bidi="bn-BD"/>
        </w:rPr>
      </w:pPr>
      <w:r w:rsidRPr="004F304B">
        <w:rPr>
          <w:rFonts w:ascii="Kalpurush" w:hAnsi="Kalpurush" w:cs="Kalpurush" w:hint="cs"/>
          <w:sz w:val="24"/>
          <w:szCs w:val="24"/>
          <w:cs/>
          <w:lang w:bidi="bn-BD"/>
        </w:rPr>
        <w:t xml:space="preserve">সুতরাং কোনো প্রকার </w:t>
      </w:r>
      <w:r w:rsidR="00631996">
        <w:rPr>
          <w:rFonts w:ascii="Kalpurush" w:hAnsi="Kalpurush" w:cs="Kalpurush" w:hint="cs"/>
          <w:sz w:val="24"/>
          <w:szCs w:val="24"/>
          <w:cs/>
          <w:lang w:bidi="bn-BD"/>
        </w:rPr>
        <w:t xml:space="preserve">বিশিষ্টকরণ </w:t>
      </w:r>
      <w:r w:rsidRPr="004F304B">
        <w:rPr>
          <w:rFonts w:ascii="Kalpurush" w:hAnsi="Kalpurush" w:cs="Kalpurush" w:hint="cs"/>
          <w:sz w:val="24"/>
          <w:szCs w:val="24"/>
          <w:cs/>
          <w:lang w:bidi="bn-BD"/>
        </w:rPr>
        <w:t xml:space="preserve">ছাড়াই সাধারণভাবে </w:t>
      </w:r>
      <w:r w:rsidR="00631996">
        <w:rPr>
          <w:rFonts w:ascii="Kalpurush" w:hAnsi="Kalpurush" w:cs="Kalpurush" w:hint="cs"/>
          <w:sz w:val="24"/>
          <w:szCs w:val="24"/>
          <w:cs/>
          <w:lang w:bidi="bn-BD"/>
        </w:rPr>
        <w:t xml:space="preserve">সব ধরনের </w:t>
      </w:r>
      <w:r w:rsidRPr="004F304B">
        <w:rPr>
          <w:rFonts w:ascii="Kalpurush" w:hAnsi="Kalpurush" w:cs="Kalpurush" w:hint="cs"/>
          <w:sz w:val="24"/>
          <w:szCs w:val="24"/>
          <w:cs/>
          <w:lang w:bidi="bn-BD"/>
        </w:rPr>
        <w:t xml:space="preserve">কাফিরদের </w:t>
      </w:r>
      <w:r w:rsidR="00631996">
        <w:rPr>
          <w:rFonts w:ascii="Kalpurush" w:hAnsi="Kalpurush" w:cs="Kalpurush" w:hint="cs"/>
          <w:sz w:val="24"/>
          <w:szCs w:val="24"/>
          <w:cs/>
          <w:lang w:bidi="bn-BD"/>
        </w:rPr>
        <w:t>অনুসরণ-</w:t>
      </w:r>
      <w:r w:rsidRPr="004F304B">
        <w:rPr>
          <w:rFonts w:ascii="Kalpurush" w:hAnsi="Kalpurush" w:cs="Kalpurush" w:hint="cs"/>
          <w:sz w:val="24"/>
          <w:szCs w:val="24"/>
          <w:cs/>
          <w:lang w:bidi="bn-BD"/>
        </w:rPr>
        <w:t>অনুকরণ</w:t>
      </w:r>
      <w:r w:rsidR="00631996">
        <w:rPr>
          <w:rFonts w:ascii="Kalpurush" w:hAnsi="Kalpurush" w:cs="Kalpurush" w:hint="cs"/>
          <w:sz w:val="24"/>
          <w:szCs w:val="24"/>
          <w:cs/>
          <w:lang w:bidi="bn-BD"/>
        </w:rPr>
        <w:t xml:space="preserve">ের </w:t>
      </w:r>
      <w:r w:rsidRPr="004F304B">
        <w:rPr>
          <w:rFonts w:ascii="Kalpurush" w:hAnsi="Kalpurush" w:cs="Kalpurush" w:hint="cs"/>
          <w:sz w:val="24"/>
          <w:szCs w:val="24"/>
          <w:cs/>
          <w:lang w:bidi="bn-BD"/>
        </w:rPr>
        <w:t xml:space="preserve">ব্যাপারে নিষেধাজ্ঞা </w:t>
      </w:r>
      <w:r w:rsidR="00631996">
        <w:rPr>
          <w:rFonts w:ascii="Kalpurush" w:hAnsi="Kalpurush" w:cs="Kalpurush" w:hint="cs"/>
          <w:sz w:val="24"/>
          <w:szCs w:val="24"/>
          <w:cs/>
          <w:lang w:bidi="bn-BD"/>
        </w:rPr>
        <w:t>এসে</w:t>
      </w:r>
      <w:r w:rsidR="005C49B2">
        <w:rPr>
          <w:rFonts w:ascii="Kalpurush" w:hAnsi="Kalpurush" w:cs="Kalpurush" w:hint="cs"/>
          <w:sz w:val="24"/>
          <w:szCs w:val="24"/>
          <w:cs/>
          <w:lang w:bidi="bn-BD"/>
        </w:rPr>
        <w:t>ছে। এর ওপর ভিত্তি করে এ শ্রেণি</w:t>
      </w:r>
      <w:r w:rsidRPr="004F304B">
        <w:rPr>
          <w:rFonts w:ascii="Kalpurush" w:hAnsi="Kalpurush" w:cs="Kalpurush" w:hint="cs"/>
          <w:sz w:val="24"/>
          <w:szCs w:val="24"/>
          <w:cs/>
          <w:lang w:bidi="bn-BD"/>
        </w:rPr>
        <w:t>র অন্তর্ভুক্ত হবে</w:t>
      </w:r>
      <w:r w:rsidR="005C49B2">
        <w:rPr>
          <w:rFonts w:ascii="Kalpurush" w:hAnsi="Kalpurush" w:cs="Kalpurush" w:hint="cs"/>
          <w:sz w:val="24"/>
          <w:szCs w:val="24"/>
          <w:cs/>
          <w:lang w:bidi="bn-BD"/>
        </w:rPr>
        <w:t>, সকল</w:t>
      </w:r>
      <w:r w:rsidRPr="004F304B">
        <w:rPr>
          <w:rFonts w:ascii="Kalpurush" w:hAnsi="Kalpurush" w:cs="Kalpurush" w:hint="cs"/>
          <w:sz w:val="24"/>
          <w:szCs w:val="24"/>
          <w:cs/>
          <w:lang w:bidi="bn-BD"/>
        </w:rPr>
        <w:t xml:space="preserve"> মুশরিক, ইয়া</w:t>
      </w:r>
      <w:r w:rsidR="00933895">
        <w:rPr>
          <w:rFonts w:ascii="Kalpurush" w:hAnsi="Kalpurush" w:cs="Kalpurush" w:hint="cs"/>
          <w:sz w:val="24"/>
          <w:szCs w:val="24"/>
          <w:cs/>
          <w:lang w:bidi="bn-BD"/>
        </w:rPr>
        <w:t>হূদী, খ্রিষ্টান, অগ্নিপূজক, সাবে</w:t>
      </w:r>
      <w:r w:rsidRPr="004F304B">
        <w:rPr>
          <w:rFonts w:ascii="Kalpurush" w:hAnsi="Kalpurush" w:cs="Kalpurush" w:hint="cs"/>
          <w:sz w:val="24"/>
          <w:szCs w:val="24"/>
          <w:cs/>
          <w:lang w:bidi="bn-BD"/>
        </w:rPr>
        <w:t>য়ী</w:t>
      </w:r>
      <w:r w:rsidR="00933895">
        <w:rPr>
          <w:rFonts w:ascii="Kalpurush" w:hAnsi="Kalpurush" w:cs="Kalpurush" w:hint="cs"/>
          <w:sz w:val="24"/>
          <w:szCs w:val="24"/>
          <w:cs/>
          <w:lang w:bidi="bn-BD"/>
        </w:rPr>
        <w:t xml:space="preserve"> (তারকা-নক্ষত্র পূজক)</w:t>
      </w:r>
      <w:r w:rsidRPr="004F304B">
        <w:rPr>
          <w:rFonts w:ascii="Kalpurush" w:hAnsi="Kalpurush" w:cs="Kalpurush" w:hint="cs"/>
          <w:sz w:val="24"/>
          <w:szCs w:val="24"/>
          <w:cs/>
          <w:lang w:bidi="bn-BD"/>
        </w:rPr>
        <w:t>, নাস্তিক এবং তাদের মতো অন্যান্য ব্যক্তিগণ। সুতরাং ইবাদ</w:t>
      </w:r>
      <w:r w:rsidR="00933895">
        <w:rPr>
          <w:rFonts w:ascii="Kalpurush" w:hAnsi="Kalpurush" w:cs="Kalpurush" w:hint="cs"/>
          <w:sz w:val="24"/>
          <w:szCs w:val="24"/>
          <w:cs/>
          <w:lang w:bidi="bn-BD"/>
        </w:rPr>
        <w:t>া</w:t>
      </w:r>
      <w:r w:rsidRPr="004F304B">
        <w:rPr>
          <w:rFonts w:ascii="Kalpurush" w:hAnsi="Kalpurush" w:cs="Kalpurush" w:hint="cs"/>
          <w:sz w:val="24"/>
          <w:szCs w:val="24"/>
          <w:cs/>
          <w:lang w:bidi="bn-BD"/>
        </w:rPr>
        <w:t>ত, আচার-আচরণ ও পোষাক-পরিচ্ছদের ক্ষেত্রে যা কিছু কাফিরদের বৈশিষ্ট্যের অন্তর্ভুক্ত হয়, এমন প্রত্যেক বিষয় থেকে আমাদেরকে নিষেধ করা হয়েছে। যেমন, যখন নবী</w:t>
      </w:r>
      <w:r w:rsidRPr="004F304B">
        <w:rPr>
          <w:rFonts w:ascii="SutonnyMJ" w:hAnsi="SutonnyMJ" w:cs="Kalpurush" w:hint="cs"/>
          <w:color w:val="000000"/>
          <w:sz w:val="24"/>
          <w:szCs w:val="24"/>
          <w:cs/>
          <w:lang w:bidi="bn-BD"/>
        </w:rPr>
        <w:t xml:space="preserve"> সাল্লাল্লাহু ‘আলাইহি ওয়াসাল্লাম</w:t>
      </w:r>
      <w:r w:rsidRPr="004F304B">
        <w:rPr>
          <w:rFonts w:ascii="Kalpurush" w:hAnsi="Kalpurush" w:cs="Kalpurush" w:hint="cs"/>
          <w:sz w:val="24"/>
          <w:szCs w:val="24"/>
          <w:cs/>
          <w:lang w:bidi="bn-BD"/>
        </w:rPr>
        <w:t xml:space="preserve"> আবদুল্লাহ ইবন </w:t>
      </w:r>
      <w:r w:rsidR="00933895">
        <w:rPr>
          <w:rFonts w:ascii="Kalpurush" w:hAnsi="Kalpurush" w:cs="Kalpurush" w:hint="cs"/>
          <w:sz w:val="24"/>
          <w:szCs w:val="24"/>
          <w:cs/>
          <w:lang w:bidi="bn-BD"/>
        </w:rPr>
        <w:t>‘আম</w:t>
      </w:r>
      <w:r w:rsidRPr="004F304B">
        <w:rPr>
          <w:rFonts w:ascii="Kalpurush" w:hAnsi="Kalpurush" w:cs="Kalpurush" w:hint="cs"/>
          <w:sz w:val="24"/>
          <w:szCs w:val="24"/>
          <w:cs/>
          <w:lang w:bidi="bn-BD"/>
        </w:rPr>
        <w:t>র</w:t>
      </w:r>
      <w:r w:rsidR="00933895">
        <w:rPr>
          <w:rFonts w:ascii="Kalpurush" w:hAnsi="Kalpurush" w:cs="Kalpurush" w:hint="cs"/>
          <w:sz w:val="24"/>
          <w:szCs w:val="24"/>
          <w:cs/>
          <w:lang w:bidi="bn-BD"/>
        </w:rPr>
        <w:t xml:space="preserve"> ইবনুল ‘আস</w:t>
      </w:r>
      <w:r w:rsidRPr="004F304B">
        <w:rPr>
          <w:rFonts w:ascii="Kalpurush" w:hAnsi="Kalpurush" w:cs="Kalpurush" w:hint="cs"/>
          <w:sz w:val="24"/>
          <w:szCs w:val="24"/>
          <w:cs/>
          <w:lang w:bidi="bn-BD"/>
        </w:rPr>
        <w:t xml:space="preserve"> রাদিয়াল্লাহু ‘আনহুর গায়ে হলুদ বর্ণ বিশিষ্ট কাপড় দেখতে পেলেন, তখন তিনি তাকে লক্ষ্য করে বললেন:</w:t>
      </w:r>
    </w:p>
    <w:p w:rsidR="004F304B" w:rsidRPr="009D1D03" w:rsidRDefault="004F304B" w:rsidP="009D1D03">
      <w:pPr>
        <w:spacing w:after="0"/>
        <w:jc w:val="both"/>
        <w:rPr>
          <w:rFonts w:ascii="Kalpurush" w:hAnsi="Kalpurush" w:cs="Kalpurush"/>
          <w:color w:val="0033CC"/>
          <w:sz w:val="24"/>
          <w:szCs w:val="24"/>
          <w:lang w:bidi="bn-BD"/>
        </w:rPr>
      </w:pP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إن هذه من ثياب الكفار فلا تلبسها»</w:t>
      </w:r>
      <w:r w:rsidRPr="009D1D03">
        <w:rPr>
          <w:rFonts w:ascii="Traditional Arabic" w:cs="KFGQPC Uthman Taha Naskh"/>
          <w:color w:val="0033CC"/>
          <w:sz w:val="24"/>
          <w:szCs w:val="24"/>
          <w:rtl/>
        </w:rPr>
        <w:t>.</w:t>
      </w:r>
    </w:p>
    <w:p w:rsidR="004F304B" w:rsidRPr="004F304B" w:rsidRDefault="004F304B" w:rsidP="005C49B2">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“নিশ্চয় এগুলো কাফিরদের পোষাক-পরিচ</w:t>
      </w:r>
      <w:r w:rsidR="005C49B2">
        <w:rPr>
          <w:rFonts w:ascii="Kalpurush" w:hAnsi="Kalpurush" w:cs="Kalpurush" w:hint="cs"/>
          <w:sz w:val="24"/>
          <w:szCs w:val="24"/>
          <w:cs/>
          <w:lang w:bidi="bn-BD"/>
        </w:rPr>
        <w:t>্ছদের অন্তর্ভুক্ত। সুতরাং তুমি</w:t>
      </w:r>
      <w:r w:rsidRPr="004F304B">
        <w:rPr>
          <w:rFonts w:ascii="Kalpurush" w:hAnsi="Kalpurush" w:cs="Kalpurush" w:hint="cs"/>
          <w:sz w:val="24"/>
          <w:szCs w:val="24"/>
          <w:cs/>
          <w:lang w:bidi="bn-BD"/>
        </w:rPr>
        <w:t xml:space="preserve"> </w:t>
      </w:r>
      <w:r w:rsidR="005C49B2">
        <w:rPr>
          <w:rFonts w:ascii="Kalpurush" w:hAnsi="Kalpurush" w:cs="Kalpurush" w:hint="cs"/>
          <w:sz w:val="24"/>
          <w:szCs w:val="24"/>
          <w:cs/>
          <w:lang w:bidi="bn-BD"/>
        </w:rPr>
        <w:t xml:space="preserve">তা </w:t>
      </w:r>
      <w:r w:rsidRPr="004F304B">
        <w:rPr>
          <w:rFonts w:ascii="Kalpurush" w:hAnsi="Kalpurush" w:cs="Kalpurush" w:hint="cs"/>
          <w:sz w:val="24"/>
          <w:szCs w:val="24"/>
          <w:cs/>
          <w:lang w:bidi="bn-BD"/>
        </w:rPr>
        <w:t>পরিধান করো না।”</w:t>
      </w:r>
      <w:r w:rsidR="00933895">
        <w:rPr>
          <w:rStyle w:val="FootnoteReference"/>
          <w:rFonts w:ascii="Kalpurush" w:hAnsi="Kalpurush" w:cs="Kalpurush"/>
          <w:sz w:val="24"/>
          <w:szCs w:val="24"/>
          <w:cs/>
          <w:lang w:bidi="bn-BD"/>
        </w:rPr>
        <w:footnoteReference w:id="12"/>
      </w:r>
      <w:r w:rsidRPr="004F304B">
        <w:rPr>
          <w:rFonts w:ascii="Kalpurush" w:hAnsi="Kalpurush" w:cs="Kalpurush" w:hint="cs"/>
          <w:sz w:val="24"/>
          <w:szCs w:val="24"/>
          <w:cs/>
          <w:lang w:bidi="bn-BD"/>
        </w:rPr>
        <w:t xml:space="preserve"> এ</w:t>
      </w:r>
      <w:r w:rsidR="005C49B2">
        <w:rPr>
          <w:rFonts w:ascii="Kalpurush" w:hAnsi="Kalpurush" w:cs="Kalpurush" w:hint="cs"/>
          <w:sz w:val="24"/>
          <w:szCs w:val="24"/>
          <w:cs/>
          <w:lang w:bidi="bn-BD"/>
        </w:rPr>
        <w:t xml:space="preserve">র দ্বারা প্রমাণিত হলো যে, </w:t>
      </w:r>
      <w:r w:rsidRPr="004F304B">
        <w:rPr>
          <w:rFonts w:ascii="Kalpurush" w:hAnsi="Kalpurush" w:cs="Kalpurush" w:hint="cs"/>
          <w:sz w:val="24"/>
          <w:szCs w:val="24"/>
          <w:cs/>
          <w:lang w:bidi="bn-BD"/>
        </w:rPr>
        <w:t xml:space="preserve">পোষাক-পরিচ্ছদ যখন </w:t>
      </w:r>
      <w:r w:rsidR="00777547">
        <w:rPr>
          <w:rFonts w:ascii="Kalpurush" w:hAnsi="Kalpurush" w:cs="Kalpurush" w:hint="cs"/>
          <w:sz w:val="24"/>
          <w:szCs w:val="24"/>
          <w:cs/>
          <w:lang w:bidi="bn-BD"/>
        </w:rPr>
        <w:lastRenderedPageBreak/>
        <w:t>কাফিরদের</w:t>
      </w:r>
      <w:r w:rsidRPr="004F304B">
        <w:rPr>
          <w:rFonts w:ascii="Kalpurush" w:hAnsi="Kalpurush" w:cs="Kalpurush" w:hint="cs"/>
          <w:sz w:val="24"/>
          <w:szCs w:val="24"/>
          <w:cs/>
          <w:lang w:bidi="bn-BD"/>
        </w:rPr>
        <w:t xml:space="preserve"> বৈশিষ্ট্যের অন্তর্ভুক্ত হবে, তখন মুসলিম ব্যক্তির জন্য তা পরিধান করা বৈধ হবে না।</w:t>
      </w:r>
      <w:r w:rsidRPr="004F304B">
        <w:rPr>
          <w:rStyle w:val="FootnoteReference"/>
          <w:rFonts w:ascii="SutonnyMJ" w:hAnsi="SutonnyMJ" w:cs="Kalpurush"/>
          <w:sz w:val="24"/>
          <w:szCs w:val="24"/>
          <w:cs/>
          <w:lang w:bidi="bn-BD"/>
        </w:rPr>
        <w:footnoteReference w:id="13"/>
      </w:r>
      <w:r w:rsidRPr="004F304B">
        <w:rPr>
          <w:rFonts w:ascii="Kalpurush" w:hAnsi="Kalpurush" w:cs="Kalpurush" w:hint="cs"/>
          <w:sz w:val="24"/>
          <w:szCs w:val="24"/>
          <w:cs/>
          <w:lang w:bidi="bn-BD"/>
        </w:rPr>
        <w:t xml:space="preserve"> </w:t>
      </w:r>
    </w:p>
    <w:p w:rsidR="004F304B" w:rsidRPr="004F304B" w:rsidRDefault="004F304B" w:rsidP="004F304B">
      <w:pPr>
        <w:bidi w:val="0"/>
        <w:spacing w:after="120"/>
        <w:jc w:val="both"/>
        <w:rPr>
          <w:rFonts w:ascii="Kalpurush" w:hAnsi="Kalpurush" w:cs="Kalpurush"/>
          <w:b/>
          <w:bCs/>
          <w:sz w:val="24"/>
          <w:szCs w:val="24"/>
          <w:lang w:bidi="bn-BD"/>
        </w:rPr>
      </w:pPr>
      <w:r w:rsidRPr="004F304B">
        <w:rPr>
          <w:rFonts w:ascii="Kalpurush" w:hAnsi="Kalpurush" w:cs="Kalpurush" w:hint="cs"/>
          <w:b/>
          <w:bCs/>
          <w:sz w:val="24"/>
          <w:szCs w:val="24"/>
          <w:cs/>
          <w:lang w:bidi="bn-BD"/>
        </w:rPr>
        <w:t xml:space="preserve">দ্বিতীয় </w:t>
      </w:r>
      <w:r w:rsidR="00D4587A">
        <w:rPr>
          <w:rFonts w:ascii="Kalpurush" w:hAnsi="Kalpurush" w:cs="Kalpurush" w:hint="cs"/>
          <w:b/>
          <w:bCs/>
          <w:sz w:val="24"/>
          <w:szCs w:val="24"/>
          <w:cs/>
          <w:lang w:bidi="bn-BD"/>
        </w:rPr>
        <w:t>শ্রেণি</w:t>
      </w:r>
      <w:r w:rsidRPr="004F304B">
        <w:rPr>
          <w:rFonts w:ascii="Kalpurush" w:hAnsi="Kalpurush" w:cs="Kalpurush" w:hint="cs"/>
          <w:b/>
          <w:bCs/>
          <w:sz w:val="24"/>
          <w:szCs w:val="24"/>
          <w:cs/>
          <w:lang w:bidi="bn-BD"/>
        </w:rPr>
        <w:t>: মুশরিকগণ</w:t>
      </w:r>
    </w:p>
    <w:p w:rsidR="004F304B" w:rsidRPr="004F304B" w:rsidRDefault="00933895" w:rsidP="00474E12">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মুশরিকদের </w:t>
      </w:r>
      <w:r w:rsidR="004F304B" w:rsidRPr="004F304B">
        <w:rPr>
          <w:rFonts w:ascii="Kalpurush" w:hAnsi="Kalpurush" w:cs="Kalpurush" w:hint="cs"/>
          <w:sz w:val="24"/>
          <w:szCs w:val="24"/>
          <w:cs/>
          <w:lang w:bidi="bn-BD"/>
        </w:rPr>
        <w:t xml:space="preserve">পূজা, উৎসব ও কর্মকাণ্ডসমূহ অনুকরণ করার ব্যাপারে নিষেধাজ্ঞা </w:t>
      </w:r>
      <w:r>
        <w:rPr>
          <w:rFonts w:ascii="Kalpurush" w:hAnsi="Kalpurush" w:cs="Kalpurush" w:hint="cs"/>
          <w:sz w:val="24"/>
          <w:szCs w:val="24"/>
          <w:cs/>
          <w:lang w:bidi="bn-BD"/>
        </w:rPr>
        <w:t>এসে</w:t>
      </w:r>
      <w:r w:rsidR="004F304B" w:rsidRPr="004F304B">
        <w:rPr>
          <w:rFonts w:ascii="Kalpurush" w:hAnsi="Kalpurush" w:cs="Kalpurush" w:hint="cs"/>
          <w:sz w:val="24"/>
          <w:szCs w:val="24"/>
          <w:cs/>
          <w:lang w:bidi="bn-BD"/>
        </w:rPr>
        <w:t xml:space="preserve">ছে। যেমন, শিস দেওয়া ও হাততালি </w:t>
      </w:r>
      <w:r w:rsidR="00474E12">
        <w:rPr>
          <w:rFonts w:ascii="Kalpurush" w:hAnsi="Kalpurush" w:cs="Kalpurush" w:hint="cs"/>
          <w:sz w:val="24"/>
          <w:szCs w:val="24"/>
          <w:cs/>
          <w:lang w:bidi="bn-BD"/>
        </w:rPr>
        <w:t>দেওয়া</w:t>
      </w:r>
      <w:r w:rsidR="004F304B" w:rsidRPr="009A11D0">
        <w:rPr>
          <w:rFonts w:ascii="SolaimanLipi" w:hAnsi="SolaimanLipi" w:cs="SolaimanLipi"/>
          <w:sz w:val="24"/>
          <w:szCs w:val="24"/>
          <w:cs/>
          <w:lang w:bidi="hi-IN"/>
        </w:rPr>
        <w:t xml:space="preserve">। </w:t>
      </w:r>
      <w:r>
        <w:rPr>
          <w:rFonts w:ascii="Kalpurush" w:hAnsi="Kalpurush" w:cs="Kalpurush" w:hint="cs"/>
          <w:sz w:val="24"/>
          <w:szCs w:val="24"/>
          <w:cs/>
          <w:lang w:bidi="bn-BD"/>
        </w:rPr>
        <w:t>অনুরূপভাবে</w:t>
      </w:r>
      <w:r w:rsidR="004F304B" w:rsidRPr="004F304B">
        <w:rPr>
          <w:rFonts w:ascii="Kalpurush" w:hAnsi="Kalpurush" w:cs="Kalpurush" w:hint="cs"/>
          <w:sz w:val="24"/>
          <w:szCs w:val="24"/>
          <w:cs/>
          <w:lang w:bidi="bn-BD"/>
        </w:rPr>
        <w:t xml:space="preserve"> দুনিয়াতে আল্লাহ তা‘আলার নিকট সৃষ্টির মাধ্যমে সুপারিশ প্রার্থনা করা এবং সৃষ্টিরাজিকে মাধ্যমরূপে ব্যবহার করা</w:t>
      </w:r>
      <w:r>
        <w:rPr>
          <w:rFonts w:ascii="Kalpurush" w:hAnsi="Kalpurush" w:cs="Kalpurush" w:hint="cs"/>
          <w:sz w:val="24"/>
          <w:szCs w:val="24"/>
          <w:cs/>
          <w:lang w:bidi="bn-BD"/>
        </w:rPr>
        <w:t>,</w:t>
      </w:r>
      <w:r w:rsidR="004F304B" w:rsidRPr="004F304B">
        <w:rPr>
          <w:rFonts w:ascii="Kalpurush" w:hAnsi="Kalpurush" w:cs="Kalpurush" w:hint="cs"/>
          <w:sz w:val="24"/>
          <w:szCs w:val="24"/>
          <w:cs/>
          <w:lang w:bidi="bn-BD"/>
        </w:rPr>
        <w:t xml:space="preserve"> </w:t>
      </w:r>
      <w:r>
        <w:rPr>
          <w:rFonts w:ascii="Kalpurush" w:hAnsi="Kalpurush" w:cs="Kalpurush" w:hint="cs"/>
          <w:sz w:val="24"/>
          <w:szCs w:val="24"/>
          <w:cs/>
          <w:lang w:bidi="bn-BD"/>
        </w:rPr>
        <w:t>কবরের নিকট মান্নত করা ও (প</w:t>
      </w:r>
      <w:r w:rsidR="004F304B" w:rsidRPr="004F304B">
        <w:rPr>
          <w:rFonts w:ascii="Kalpurush" w:hAnsi="Kalpurush" w:cs="Kalpurush" w:hint="cs"/>
          <w:sz w:val="24"/>
          <w:szCs w:val="24"/>
          <w:cs/>
          <w:lang w:bidi="bn-BD"/>
        </w:rPr>
        <w:t xml:space="preserve">শু-পাখি) যবাই করা ইত্যাদি। </w:t>
      </w:r>
      <w:r>
        <w:rPr>
          <w:rFonts w:ascii="Kalpurush" w:hAnsi="Kalpurush" w:cs="Kalpurush" w:hint="cs"/>
          <w:sz w:val="24"/>
          <w:szCs w:val="24"/>
          <w:cs/>
          <w:lang w:bidi="bn-BD"/>
        </w:rPr>
        <w:t>তদ্রূ</w:t>
      </w:r>
      <w:r w:rsidR="00474E12">
        <w:rPr>
          <w:rFonts w:ascii="Kalpurush" w:hAnsi="Kalpurush" w:cs="Kalpurush" w:hint="cs"/>
          <w:sz w:val="24"/>
          <w:szCs w:val="24"/>
          <w:cs/>
          <w:lang w:bidi="bn-BD"/>
        </w:rPr>
        <w:t>প</w:t>
      </w:r>
      <w:r w:rsidR="004F304B" w:rsidRPr="004F304B">
        <w:rPr>
          <w:rFonts w:ascii="Kalpurush" w:hAnsi="Kalpurush" w:cs="Kalpurush" w:hint="cs"/>
          <w:sz w:val="24"/>
          <w:szCs w:val="24"/>
          <w:cs/>
          <w:lang w:bidi="bn-BD"/>
        </w:rPr>
        <w:t xml:space="preserve"> মুশরিকদের যেসব কর্মকাণ্ডের ব্যাপারে নিষেধাজ্ঞা </w:t>
      </w:r>
      <w:r>
        <w:rPr>
          <w:rFonts w:ascii="Kalpurush" w:hAnsi="Kalpurush" w:cs="Kalpurush" w:hint="cs"/>
          <w:sz w:val="24"/>
          <w:szCs w:val="24"/>
          <w:cs/>
          <w:lang w:bidi="bn-BD"/>
        </w:rPr>
        <w:t>এসেছে</w:t>
      </w:r>
      <w:r w:rsidR="004F304B" w:rsidRPr="004F304B">
        <w:rPr>
          <w:rFonts w:ascii="Kalpurush" w:hAnsi="Kalpurush" w:cs="Kalpurush" w:hint="cs"/>
          <w:sz w:val="24"/>
          <w:szCs w:val="24"/>
          <w:cs/>
          <w:lang w:bidi="bn-BD"/>
        </w:rPr>
        <w:t xml:space="preserve"> তন্মধ্যে অন্যতম হলো: সূ</w:t>
      </w:r>
      <w:r w:rsidR="00474E12">
        <w:rPr>
          <w:rFonts w:ascii="Kalpurush" w:hAnsi="Kalpurush" w:cs="Kalpurush" w:hint="cs"/>
          <w:sz w:val="24"/>
          <w:szCs w:val="24"/>
          <w:cs/>
          <w:lang w:bidi="bn-BD"/>
        </w:rPr>
        <w:t>র্যাস্তের পূর্বে ‘আরাফাত’ এর ময়</w:t>
      </w:r>
      <w:r w:rsidR="004F304B" w:rsidRPr="004F304B">
        <w:rPr>
          <w:rFonts w:ascii="Kalpurush" w:hAnsi="Kalpurush" w:cs="Kalpurush" w:hint="cs"/>
          <w:sz w:val="24"/>
          <w:szCs w:val="24"/>
          <w:cs/>
          <w:lang w:bidi="bn-BD"/>
        </w:rPr>
        <w:t>দান থেকে প্রত্যাবর্তন করা।</w:t>
      </w:r>
    </w:p>
    <w:p w:rsidR="004F304B" w:rsidRPr="004F304B" w:rsidRDefault="004F304B" w:rsidP="00474E12">
      <w:pPr>
        <w:bidi w:val="0"/>
        <w:spacing w:after="0"/>
        <w:jc w:val="both"/>
        <w:rPr>
          <w:rFonts w:ascii="Kalpurush" w:hAnsi="Kalpurush" w:cs="Kalpurush"/>
          <w:sz w:val="24"/>
          <w:szCs w:val="24"/>
          <w:lang w:bidi="bn-BD"/>
        </w:rPr>
      </w:pPr>
      <w:r w:rsidRPr="004F304B">
        <w:rPr>
          <w:rFonts w:ascii="Kalpurush" w:hAnsi="Kalpurush" w:cs="Kalpurush" w:hint="cs"/>
          <w:sz w:val="24"/>
          <w:szCs w:val="24"/>
          <w:cs/>
          <w:lang w:bidi="bn-BD"/>
        </w:rPr>
        <w:t xml:space="preserve">পূর্ববর্তী </w:t>
      </w:r>
      <w:r w:rsidR="00474E12">
        <w:rPr>
          <w:rFonts w:ascii="Kalpurush" w:hAnsi="Kalpurush" w:cs="Kalpurush" w:hint="cs"/>
          <w:sz w:val="24"/>
          <w:szCs w:val="24"/>
          <w:cs/>
          <w:lang w:bidi="bn-BD"/>
        </w:rPr>
        <w:t xml:space="preserve">সালাফে সালেহীন </w:t>
      </w:r>
      <w:r w:rsidRPr="004F304B">
        <w:rPr>
          <w:rFonts w:ascii="Kalpurush" w:hAnsi="Kalpurush" w:cs="Kalpurush" w:hint="cs"/>
          <w:sz w:val="24"/>
          <w:szCs w:val="24"/>
          <w:cs/>
          <w:lang w:bidi="bn-BD"/>
        </w:rPr>
        <w:t xml:space="preserve">মুশরিকদের </w:t>
      </w:r>
      <w:r w:rsidR="00474E12">
        <w:rPr>
          <w:rFonts w:ascii="Kalpurush" w:hAnsi="Kalpurush" w:cs="Kalpurush" w:hint="cs"/>
          <w:sz w:val="24"/>
          <w:szCs w:val="24"/>
          <w:cs/>
          <w:lang w:bidi="bn-BD"/>
        </w:rPr>
        <w:t>যাবতীয়</w:t>
      </w:r>
      <w:r w:rsidRPr="004F304B">
        <w:rPr>
          <w:rFonts w:ascii="Kalpurush" w:hAnsi="Kalpurush" w:cs="Kalpurush" w:hint="cs"/>
          <w:sz w:val="24"/>
          <w:szCs w:val="24"/>
          <w:cs/>
          <w:lang w:bidi="bn-BD"/>
        </w:rPr>
        <w:t xml:space="preserve"> বৈশিষ্ট্য ও </w:t>
      </w:r>
      <w:r w:rsidR="00474E12">
        <w:rPr>
          <w:rFonts w:ascii="Kalpurush" w:hAnsi="Kalpurush" w:cs="Kalpurush" w:hint="cs"/>
          <w:sz w:val="24"/>
          <w:szCs w:val="24"/>
          <w:cs/>
          <w:lang w:bidi="bn-BD"/>
        </w:rPr>
        <w:t xml:space="preserve">তাদের সকল </w:t>
      </w:r>
      <w:r w:rsidRPr="004F304B">
        <w:rPr>
          <w:rFonts w:ascii="Kalpurush" w:hAnsi="Kalpurush" w:cs="Kalpurush" w:hint="cs"/>
          <w:sz w:val="24"/>
          <w:szCs w:val="24"/>
          <w:cs/>
          <w:lang w:bidi="bn-BD"/>
        </w:rPr>
        <w:t>কর্মকাণ্ডকে অপছন্দ করতেন, যেমনটি আবদুল্লাহ ইবন ‘আমর ইবনিল ‘আস রাদিয়াল্লাহ ‘আনহুমা এবং অন্যান্য সাহাবীগণ বলেছেন:</w:t>
      </w:r>
      <w:r w:rsidRPr="004F304B">
        <w:rPr>
          <w:rFonts w:ascii="SutonnyMJ" w:hAnsi="SutonnyMJ" w:cs="Kalpurush" w:hint="cs"/>
          <w:color w:val="000000"/>
          <w:sz w:val="24"/>
          <w:szCs w:val="24"/>
          <w:cs/>
          <w:lang w:bidi="bn-BD"/>
        </w:rPr>
        <w:t xml:space="preserve"> </w:t>
      </w:r>
    </w:p>
    <w:p w:rsidR="004F304B" w:rsidRPr="009D1D03" w:rsidRDefault="004F304B" w:rsidP="009D1D03">
      <w:pPr>
        <w:spacing w:after="0"/>
        <w:jc w:val="both"/>
        <w:rPr>
          <w:rFonts w:ascii="SutonnyMJ" w:hAnsi="SutonnyMJ" w:cs="Kalpurush"/>
          <w:color w:val="0033CC"/>
          <w:sz w:val="24"/>
          <w:szCs w:val="24"/>
          <w:cs/>
          <w:lang w:bidi="bn-BD"/>
        </w:rPr>
      </w:pPr>
      <w:r w:rsidRPr="009D1D03">
        <w:rPr>
          <w:rFonts w:ascii="Traditional Arabic" w:cs="KFGQPC Uthman Taha Naskh" w:hint="eastAsia"/>
          <w:color w:val="0033CC"/>
          <w:sz w:val="24"/>
          <w:szCs w:val="24"/>
          <w:rtl/>
        </w:rPr>
        <w:t>«من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بنى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ببلاد</w:t>
      </w:r>
      <w:r w:rsidRPr="009D1D03">
        <w:rPr>
          <w:rFonts w:ascii="Traditional Arabic" w:cs="KFGQPC Uthman Taha Naskh"/>
          <w:color w:val="0033CC"/>
          <w:sz w:val="24"/>
          <w:szCs w:val="24"/>
          <w:rtl/>
        </w:rPr>
        <w:t xml:space="preserve"> </w:t>
      </w:r>
      <w:r w:rsidRPr="009D1D03">
        <w:rPr>
          <w:rFonts w:ascii="Traditional Arabic" w:cs="KFGQPC Uthman Taha Naskh" w:hint="cs"/>
          <w:color w:val="0033CC"/>
          <w:sz w:val="24"/>
          <w:szCs w:val="24"/>
          <w:rtl/>
        </w:rPr>
        <w:t>المشركين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وصنع</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نيروزهم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ومهرجانهم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وتشبه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حتى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يموت</w:t>
      </w:r>
      <w:r w:rsidRPr="009D1D03">
        <w:rPr>
          <w:rFonts w:ascii="Traditional Arabic" w:cs="KFGQPC Uthman Taha Naskh" w:hint="cs"/>
          <w:color w:val="0033CC"/>
          <w:sz w:val="24"/>
          <w:szCs w:val="24"/>
          <w:rtl/>
        </w:rPr>
        <w:t xml:space="preserve"> ,</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حشر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معهم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يوم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القيامة»</w:t>
      </w:r>
      <w:r w:rsidRPr="009D1D03">
        <w:rPr>
          <w:rFonts w:ascii="Traditional Arabic" w:cs="KFGQPC Uthman Taha Naskh"/>
          <w:color w:val="0033CC"/>
          <w:sz w:val="24"/>
          <w:szCs w:val="24"/>
          <w:rtl/>
        </w:rPr>
        <w:t>.</w:t>
      </w:r>
      <w:r w:rsidRPr="009D1D03">
        <w:rPr>
          <w:rFonts w:ascii="SutonnyMJ" w:hAnsi="SutonnyMJ" w:cs="Kalpurush" w:hint="cs"/>
          <w:color w:val="0033CC"/>
          <w:sz w:val="24"/>
          <w:szCs w:val="24"/>
          <w:rtl/>
          <w:cs/>
          <w:lang w:bidi="bn-BD"/>
        </w:rPr>
        <w:t xml:space="preserve"> </w:t>
      </w:r>
    </w:p>
    <w:p w:rsidR="004F304B" w:rsidRPr="004F304B" w:rsidRDefault="004F304B" w:rsidP="008A1B66">
      <w:pPr>
        <w:bidi w:val="0"/>
        <w:spacing w:after="120"/>
        <w:jc w:val="both"/>
        <w:rPr>
          <w:rFonts w:ascii="SutonnyMJ" w:hAnsi="SutonnyMJ" w:cs="Kalpurush"/>
          <w:color w:val="000000"/>
          <w:sz w:val="24"/>
          <w:szCs w:val="24"/>
          <w:cs/>
          <w:lang w:bidi="bn-BD"/>
        </w:rPr>
      </w:pPr>
      <w:r w:rsidRPr="004F304B">
        <w:rPr>
          <w:rFonts w:ascii="SutonnyMJ" w:hAnsi="SutonnyMJ" w:cs="Kalpurush" w:hint="cs"/>
          <w:color w:val="000000"/>
          <w:sz w:val="24"/>
          <w:szCs w:val="24"/>
          <w:cs/>
          <w:lang w:bidi="bn-BD"/>
        </w:rPr>
        <w:lastRenderedPageBreak/>
        <w:t>“যে ব্যক্তি মুশরিকদের দেশে গৃহ নির্মাণ করে, তাদের ‘নওরো</w:t>
      </w:r>
      <w:r w:rsidR="008A1B66">
        <w:rPr>
          <w:rFonts w:ascii="SutonnyMJ" w:hAnsi="SutonnyMJ" w:cs="Kalpurush" w:hint="cs"/>
          <w:color w:val="000000"/>
          <w:sz w:val="24"/>
          <w:szCs w:val="24"/>
          <w:cs/>
          <w:lang w:bidi="bn-BD"/>
        </w:rPr>
        <w:t>জ</w:t>
      </w:r>
      <w:r w:rsidRPr="004F304B">
        <w:rPr>
          <w:rFonts w:ascii="SutonnyMJ" w:hAnsi="SutonnyMJ" w:cs="Kalpurush" w:hint="cs"/>
          <w:color w:val="000000"/>
          <w:sz w:val="24"/>
          <w:szCs w:val="24"/>
          <w:cs/>
          <w:lang w:bidi="bn-BD"/>
        </w:rPr>
        <w:t>’</w:t>
      </w:r>
      <w:r w:rsidR="008A1B66">
        <w:rPr>
          <w:rFonts w:ascii="SutonnyMJ" w:hAnsi="SutonnyMJ" w:cs="Kalpurush" w:hint="cs"/>
          <w:color w:val="000000"/>
          <w:sz w:val="24"/>
          <w:szCs w:val="24"/>
          <w:cs/>
          <w:lang w:bidi="bn-BD"/>
        </w:rPr>
        <w:t xml:space="preserve"> (নববর্ষ)</w:t>
      </w:r>
      <w:r w:rsidRPr="004F304B">
        <w:rPr>
          <w:rFonts w:ascii="SutonnyMJ" w:hAnsi="SutonnyMJ" w:cs="Kalpurush" w:hint="cs"/>
          <w:color w:val="000000"/>
          <w:sz w:val="24"/>
          <w:szCs w:val="24"/>
          <w:cs/>
          <w:lang w:bidi="bn-BD"/>
        </w:rPr>
        <w:t xml:space="preserve"> ও </w:t>
      </w:r>
      <w:r w:rsidR="008A1B66">
        <w:rPr>
          <w:rFonts w:ascii="SutonnyMJ" w:hAnsi="SutonnyMJ" w:cs="Kalpurush" w:hint="cs"/>
          <w:color w:val="000000"/>
          <w:sz w:val="24"/>
          <w:szCs w:val="24"/>
          <w:cs/>
          <w:lang w:bidi="bn-BD"/>
        </w:rPr>
        <w:t>‘</w:t>
      </w:r>
      <w:r w:rsidRPr="004F304B">
        <w:rPr>
          <w:rFonts w:ascii="SutonnyMJ" w:hAnsi="SutonnyMJ" w:cs="Kalpurush" w:hint="cs"/>
          <w:color w:val="000000"/>
          <w:sz w:val="24"/>
          <w:szCs w:val="24"/>
          <w:cs/>
          <w:lang w:bidi="bn-BD"/>
        </w:rPr>
        <w:t>মেহেরজান’</w:t>
      </w:r>
      <w:r w:rsidR="008A1B66">
        <w:rPr>
          <w:rFonts w:ascii="SutonnyMJ" w:hAnsi="SutonnyMJ" w:cs="Kalpurush" w:hint="cs"/>
          <w:color w:val="000000"/>
          <w:sz w:val="24"/>
          <w:szCs w:val="24"/>
          <w:cs/>
          <w:lang w:bidi="bn-BD"/>
        </w:rPr>
        <w:t xml:space="preserve"> (জাতীয় দিবস)</w:t>
      </w:r>
      <w:r w:rsidRPr="004F304B">
        <w:rPr>
          <w:rFonts w:ascii="SutonnyMJ" w:hAnsi="SutonnyMJ" w:cs="Kalpurush" w:hint="cs"/>
          <w:color w:val="000000"/>
          <w:sz w:val="24"/>
          <w:szCs w:val="24"/>
          <w:cs/>
          <w:lang w:bidi="bn-BD"/>
        </w:rPr>
        <w:t xml:space="preserve"> </w:t>
      </w:r>
      <w:r w:rsidR="008A1B66">
        <w:rPr>
          <w:rFonts w:ascii="SutonnyMJ" w:hAnsi="SutonnyMJ" w:cs="Kalpurush" w:hint="cs"/>
          <w:color w:val="000000"/>
          <w:sz w:val="24"/>
          <w:szCs w:val="24"/>
          <w:cs/>
          <w:lang w:bidi="bn-BD"/>
        </w:rPr>
        <w:t xml:space="preserve">এর </w:t>
      </w:r>
      <w:r w:rsidRPr="004F304B">
        <w:rPr>
          <w:rFonts w:ascii="SutonnyMJ" w:hAnsi="SutonnyMJ" w:cs="Kalpurush" w:hint="cs"/>
          <w:color w:val="000000"/>
          <w:sz w:val="24"/>
          <w:szCs w:val="24"/>
          <w:cs/>
          <w:lang w:bidi="bn-BD"/>
        </w:rPr>
        <w:t xml:space="preserve">উৎসব পালন করে এবং </w:t>
      </w:r>
      <w:r w:rsidR="008A1B66">
        <w:rPr>
          <w:rFonts w:ascii="SutonnyMJ" w:hAnsi="SutonnyMJ" w:cs="Kalpurush" w:hint="cs"/>
          <w:color w:val="000000"/>
          <w:sz w:val="24"/>
          <w:szCs w:val="24"/>
          <w:cs/>
          <w:lang w:bidi="bn-BD"/>
        </w:rPr>
        <w:t xml:space="preserve">এ অবস্থায় মারা যায়, </w:t>
      </w:r>
      <w:r w:rsidRPr="004F304B">
        <w:rPr>
          <w:rFonts w:ascii="SutonnyMJ" w:hAnsi="SutonnyMJ" w:cs="Kalpurush" w:hint="cs"/>
          <w:color w:val="000000"/>
          <w:sz w:val="24"/>
          <w:szCs w:val="24"/>
          <w:cs/>
          <w:lang w:bidi="bn-BD"/>
        </w:rPr>
        <w:t>কিয়ামতের দিনে তাদের সাথে তার হাশর হবে”।</w:t>
      </w:r>
      <w:r w:rsidRPr="004F304B">
        <w:rPr>
          <w:rStyle w:val="FootnoteReference"/>
          <w:rFonts w:ascii="SutonnyMJ" w:hAnsi="SutonnyMJ" w:cs="Kalpurush"/>
          <w:color w:val="000000"/>
          <w:sz w:val="24"/>
          <w:szCs w:val="24"/>
          <w:cs/>
          <w:lang w:bidi="bn-BD"/>
        </w:rPr>
        <w:footnoteReference w:id="14"/>
      </w:r>
    </w:p>
    <w:p w:rsidR="004F304B" w:rsidRPr="004F304B" w:rsidRDefault="004F304B" w:rsidP="00A92E0C">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আর আবদুল্লাহ ইবন উমার রাদিয়াল্লাহু ‘আনহুমা মসজিদের উপর</w:t>
      </w:r>
      <w:r w:rsidR="00A92E0C">
        <w:rPr>
          <w:rFonts w:ascii="SutonnyMJ" w:hAnsi="SutonnyMJ" w:cs="Kalpurush" w:hint="cs"/>
          <w:color w:val="000000"/>
          <w:sz w:val="24"/>
          <w:szCs w:val="24"/>
          <w:cs/>
          <w:lang w:bidi="bn-BD"/>
        </w:rPr>
        <w:t xml:space="preserve"> বিশেষ</w:t>
      </w:r>
      <w:r w:rsidRPr="004F304B">
        <w:rPr>
          <w:rFonts w:ascii="SutonnyMJ" w:hAnsi="SutonnyMJ" w:cs="Kalpurush" w:hint="cs"/>
          <w:color w:val="000000"/>
          <w:sz w:val="24"/>
          <w:szCs w:val="24"/>
          <w:cs/>
          <w:lang w:bidi="bn-BD"/>
        </w:rPr>
        <w:t xml:space="preserve"> </w:t>
      </w:r>
      <w:r w:rsidR="00A92E0C">
        <w:rPr>
          <w:rFonts w:ascii="SutonnyMJ" w:hAnsi="SutonnyMJ" w:cs="Kalpurush" w:hint="cs"/>
          <w:color w:val="000000"/>
          <w:sz w:val="24"/>
          <w:szCs w:val="24"/>
          <w:cs/>
          <w:lang w:bidi="bn-BD"/>
        </w:rPr>
        <w:t>কক্ষ</w:t>
      </w:r>
      <w:r w:rsidRPr="004F304B">
        <w:rPr>
          <w:rFonts w:ascii="SutonnyMJ" w:hAnsi="SutonnyMJ" w:cs="Kalpurush" w:hint="cs"/>
          <w:color w:val="000000"/>
          <w:sz w:val="24"/>
          <w:szCs w:val="24"/>
          <w:cs/>
          <w:lang w:bidi="bn-BD"/>
        </w:rPr>
        <w:t xml:space="preserve"> বানানোকে অপছন্দ করতেন এবং </w:t>
      </w:r>
      <w:r w:rsidR="00A92E0C">
        <w:rPr>
          <w:rFonts w:ascii="SutonnyMJ" w:hAnsi="SutonnyMJ" w:cs="Kalpurush" w:hint="cs"/>
          <w:color w:val="000000"/>
          <w:sz w:val="24"/>
          <w:szCs w:val="24"/>
          <w:cs/>
          <w:lang w:bidi="bn-BD"/>
        </w:rPr>
        <w:t xml:space="preserve">বেশ কয়েকবার </w:t>
      </w:r>
      <w:r w:rsidRPr="004F304B">
        <w:rPr>
          <w:rFonts w:ascii="SutonnyMJ" w:hAnsi="SutonnyMJ" w:cs="Kalpurush" w:hint="cs"/>
          <w:color w:val="000000"/>
          <w:sz w:val="24"/>
          <w:szCs w:val="24"/>
          <w:cs/>
          <w:lang w:bidi="bn-BD"/>
        </w:rPr>
        <w:t xml:space="preserve">তিনি এ ব্যাপারে </w:t>
      </w:r>
      <w:r w:rsidR="00A92E0C">
        <w:rPr>
          <w:rFonts w:ascii="SutonnyMJ" w:hAnsi="SutonnyMJ" w:cs="Kalpurush" w:hint="cs"/>
          <w:color w:val="000000"/>
          <w:sz w:val="24"/>
          <w:szCs w:val="24"/>
          <w:cs/>
          <w:lang w:bidi="bn-BD"/>
        </w:rPr>
        <w:t xml:space="preserve">সরাসরি </w:t>
      </w:r>
      <w:r w:rsidRPr="004F304B">
        <w:rPr>
          <w:rFonts w:ascii="SutonnyMJ" w:hAnsi="SutonnyMJ" w:cs="Kalpurush" w:hint="cs"/>
          <w:color w:val="000000"/>
          <w:sz w:val="24"/>
          <w:szCs w:val="24"/>
          <w:cs/>
          <w:lang w:bidi="bn-BD"/>
        </w:rPr>
        <w:t>নিষেধ কর</w:t>
      </w:r>
      <w:r w:rsidR="00A92E0C">
        <w:rPr>
          <w:rFonts w:ascii="SutonnyMJ" w:hAnsi="SutonnyMJ" w:cs="Kalpurush" w:hint="cs"/>
          <w:color w:val="000000"/>
          <w:sz w:val="24"/>
          <w:szCs w:val="24"/>
          <w:cs/>
          <w:lang w:bidi="bn-BD"/>
        </w:rPr>
        <w:t>েছে</w:t>
      </w:r>
      <w:r w:rsidRPr="004F304B">
        <w:rPr>
          <w:rFonts w:ascii="SutonnyMJ" w:hAnsi="SutonnyMJ" w:cs="Kalpurush" w:hint="cs"/>
          <w:color w:val="000000"/>
          <w:sz w:val="24"/>
          <w:szCs w:val="24"/>
          <w:cs/>
          <w:lang w:bidi="bn-BD"/>
        </w:rPr>
        <w:t>ন। কারণ, তিনি এটাকে মুশরিকদের প্রতিমা</w:t>
      </w:r>
      <w:r w:rsidR="00A92E0C">
        <w:rPr>
          <w:rFonts w:ascii="SutonnyMJ" w:hAnsi="SutonnyMJ" w:cs="Kalpurush" w:hint="cs"/>
          <w:color w:val="000000"/>
          <w:sz w:val="24"/>
          <w:szCs w:val="24"/>
          <w:cs/>
          <w:lang w:bidi="bn-BD"/>
        </w:rPr>
        <w:t xml:space="preserve"> স</w:t>
      </w:r>
      <w:r w:rsidRPr="004F304B">
        <w:rPr>
          <w:rFonts w:ascii="SutonnyMJ" w:hAnsi="SutonnyMJ" w:cs="Kalpurush" w:hint="cs"/>
          <w:color w:val="000000"/>
          <w:sz w:val="24"/>
          <w:szCs w:val="24"/>
          <w:cs/>
          <w:lang w:bidi="bn-BD"/>
        </w:rPr>
        <w:t>দৃশ মনে করতেন।</w:t>
      </w:r>
      <w:r w:rsidRPr="004F304B">
        <w:rPr>
          <w:rStyle w:val="FootnoteReference"/>
          <w:rFonts w:ascii="SutonnyMJ" w:hAnsi="SutonnyMJ" w:cs="Kalpurush"/>
          <w:color w:val="000000"/>
          <w:sz w:val="24"/>
          <w:szCs w:val="24"/>
          <w:cs/>
          <w:lang w:bidi="bn-BD"/>
        </w:rPr>
        <w:footnoteReference w:id="15"/>
      </w:r>
    </w:p>
    <w:p w:rsidR="004F304B" w:rsidRPr="00C6786A" w:rsidRDefault="004F304B" w:rsidP="00C6786A">
      <w:pPr>
        <w:bidi w:val="0"/>
        <w:spacing w:after="120"/>
        <w:jc w:val="both"/>
        <w:rPr>
          <w:rFonts w:ascii="SutonnyMJ" w:hAnsi="SutonnyMJ" w:cs="Kalpurush"/>
          <w:b/>
          <w:bCs/>
          <w:color w:val="000000"/>
          <w:sz w:val="24"/>
          <w:szCs w:val="24"/>
          <w:lang w:bidi="bn-BD"/>
        </w:rPr>
      </w:pPr>
      <w:r w:rsidRPr="004F304B">
        <w:rPr>
          <w:rFonts w:ascii="SutonnyMJ" w:hAnsi="SutonnyMJ" w:cs="Kalpurush" w:hint="cs"/>
          <w:b/>
          <w:bCs/>
          <w:color w:val="000000"/>
          <w:sz w:val="24"/>
          <w:szCs w:val="24"/>
          <w:cs/>
          <w:lang w:bidi="bn-BD"/>
        </w:rPr>
        <w:t xml:space="preserve">তৃতীয় </w:t>
      </w:r>
      <w:r w:rsidR="00D4587A">
        <w:rPr>
          <w:rFonts w:ascii="SutonnyMJ" w:hAnsi="SutonnyMJ" w:cs="Kalpurush" w:hint="cs"/>
          <w:b/>
          <w:bCs/>
          <w:color w:val="000000"/>
          <w:sz w:val="24"/>
          <w:szCs w:val="24"/>
          <w:cs/>
          <w:lang w:bidi="bn-BD"/>
        </w:rPr>
        <w:t>শ্রেণি</w:t>
      </w:r>
      <w:r w:rsidRPr="004F304B">
        <w:rPr>
          <w:rFonts w:ascii="SutonnyMJ" w:hAnsi="SutonnyMJ" w:cs="Kalpurush" w:hint="cs"/>
          <w:b/>
          <w:bCs/>
          <w:color w:val="000000"/>
          <w:sz w:val="24"/>
          <w:szCs w:val="24"/>
          <w:cs/>
          <w:lang w:bidi="bn-BD"/>
        </w:rPr>
        <w:t>: আহলে কিতাব</w:t>
      </w:r>
    </w:p>
    <w:p w:rsidR="004F304B" w:rsidRPr="004F304B" w:rsidRDefault="004F304B" w:rsidP="00A92E0C">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আহলে কিতাব দ্বারা উদ্দেশ্য হলো</w:t>
      </w:r>
      <w:r w:rsidR="00A92E0C">
        <w:rPr>
          <w:rFonts w:ascii="SutonnyMJ" w:hAnsi="SutonnyMJ" w:cs="Kalpurush" w:hint="cs"/>
          <w:color w:val="000000"/>
          <w:sz w:val="24"/>
          <w:szCs w:val="24"/>
          <w:cs/>
          <w:lang w:bidi="bn-BD"/>
        </w:rPr>
        <w:t>,</w:t>
      </w:r>
      <w:r w:rsidRPr="004F304B">
        <w:rPr>
          <w:rFonts w:ascii="SutonnyMJ" w:hAnsi="SutonnyMJ" w:cs="Kalpurush" w:hint="cs"/>
          <w:color w:val="000000"/>
          <w:sz w:val="24"/>
          <w:szCs w:val="24"/>
          <w:cs/>
          <w:lang w:bidi="bn-BD"/>
        </w:rPr>
        <w:t xml:space="preserve"> ইয়াহূদী ও </w:t>
      </w:r>
      <w:r w:rsidR="00A92E0C">
        <w:rPr>
          <w:rFonts w:ascii="SutonnyMJ" w:hAnsi="SutonnyMJ" w:cs="Kalpurush" w:hint="cs"/>
          <w:color w:val="000000"/>
          <w:sz w:val="24"/>
          <w:szCs w:val="24"/>
          <w:cs/>
          <w:lang w:bidi="bn-BD"/>
        </w:rPr>
        <w:t>নাসারা সম্প্রদায়</w:t>
      </w:r>
      <w:r w:rsidRPr="004F304B">
        <w:rPr>
          <w:rFonts w:ascii="SutonnyMJ" w:hAnsi="SutonnyMJ" w:cs="Mangal" w:hint="cs"/>
          <w:color w:val="000000"/>
          <w:sz w:val="24"/>
          <w:szCs w:val="24"/>
          <w:cs/>
          <w:lang w:bidi="hi-IN"/>
        </w:rPr>
        <w:t xml:space="preserve">। </w:t>
      </w:r>
      <w:r w:rsidRPr="009A11D0">
        <w:rPr>
          <w:rFonts w:ascii="SutonnyMJ" w:hAnsi="SutonnyMJ" w:cs="Kalpurush" w:hint="cs"/>
          <w:color w:val="000000"/>
          <w:sz w:val="24"/>
          <w:szCs w:val="24"/>
          <w:cs/>
          <w:lang w:bidi="bn-IN"/>
        </w:rPr>
        <w:t>আমাদেরকে এমন প্রত্যেক বিষয় থেকে</w:t>
      </w:r>
      <w:r w:rsidR="00A92E0C">
        <w:rPr>
          <w:rFonts w:ascii="SutonnyMJ" w:hAnsi="SutonnyMJ" w:cs="Kalpurush" w:hint="cs"/>
          <w:color w:val="000000"/>
          <w:sz w:val="24"/>
          <w:szCs w:val="24"/>
          <w:cs/>
          <w:lang w:bidi="bn-BD"/>
        </w:rPr>
        <w:t xml:space="preserve"> </w:t>
      </w:r>
      <w:r w:rsidR="00A92E0C" w:rsidRPr="004F304B">
        <w:rPr>
          <w:rFonts w:ascii="SutonnyMJ" w:hAnsi="SutonnyMJ" w:cs="Kalpurush" w:hint="cs"/>
          <w:color w:val="000000"/>
          <w:sz w:val="24"/>
          <w:szCs w:val="24"/>
          <w:cs/>
          <w:lang w:bidi="bn-BD"/>
        </w:rPr>
        <w:t>নিষেধ করা হয়েছে</w:t>
      </w:r>
      <w:r w:rsidRPr="004F304B">
        <w:rPr>
          <w:rFonts w:ascii="SutonnyMJ" w:hAnsi="SutonnyMJ" w:cs="Kalpurush" w:hint="cs"/>
          <w:color w:val="000000"/>
          <w:sz w:val="24"/>
          <w:szCs w:val="24"/>
          <w:cs/>
          <w:lang w:bidi="bn-BD"/>
        </w:rPr>
        <w:t xml:space="preserve">, যা ইয়াহূদী ও </w:t>
      </w:r>
      <w:r w:rsidR="00A92E0C">
        <w:rPr>
          <w:rFonts w:ascii="SutonnyMJ" w:hAnsi="SutonnyMJ" w:cs="Kalpurush" w:hint="cs"/>
          <w:color w:val="000000"/>
          <w:sz w:val="24"/>
          <w:szCs w:val="24"/>
          <w:cs/>
          <w:lang w:bidi="bn-BD"/>
        </w:rPr>
        <w:t>নাসারা</w:t>
      </w:r>
      <w:r w:rsidRPr="004F304B">
        <w:rPr>
          <w:rFonts w:ascii="SutonnyMJ" w:hAnsi="SutonnyMJ" w:cs="Kalpurush" w:hint="cs"/>
          <w:color w:val="000000"/>
          <w:sz w:val="24"/>
          <w:szCs w:val="24"/>
          <w:cs/>
          <w:lang w:bidi="bn-BD"/>
        </w:rPr>
        <w:t xml:space="preserve"> অথবা তাদের কোনো এক গোষ্ঠীর </w:t>
      </w:r>
      <w:r w:rsidR="00A92E0C">
        <w:rPr>
          <w:rFonts w:ascii="SutonnyMJ" w:hAnsi="SutonnyMJ" w:cs="Kalpurush" w:hint="cs"/>
          <w:color w:val="000000"/>
          <w:sz w:val="24"/>
          <w:szCs w:val="24"/>
          <w:cs/>
          <w:lang w:bidi="bn-BD"/>
        </w:rPr>
        <w:t xml:space="preserve">বৈশিষ্ট্য হিসেবে গণ্য। তাদের </w:t>
      </w:r>
      <w:r w:rsidRPr="004F304B">
        <w:rPr>
          <w:rFonts w:ascii="SutonnyMJ" w:hAnsi="SutonnyMJ" w:cs="Kalpurush" w:hint="cs"/>
          <w:color w:val="000000"/>
          <w:sz w:val="24"/>
          <w:szCs w:val="24"/>
          <w:cs/>
          <w:lang w:bidi="bn-BD"/>
        </w:rPr>
        <w:t>ইবাদ</w:t>
      </w:r>
      <w:r w:rsidR="00A92E0C">
        <w:rPr>
          <w:rFonts w:ascii="SutonnyMJ" w:hAnsi="SutonnyMJ" w:cs="Kalpurush" w:hint="cs"/>
          <w:color w:val="000000"/>
          <w:sz w:val="24"/>
          <w:szCs w:val="24"/>
          <w:cs/>
          <w:lang w:bidi="bn-BD"/>
        </w:rPr>
        <w:t>া</w:t>
      </w:r>
      <w:r w:rsidRPr="004F304B">
        <w:rPr>
          <w:rFonts w:ascii="SutonnyMJ" w:hAnsi="SutonnyMJ" w:cs="Kalpurush" w:hint="cs"/>
          <w:color w:val="000000"/>
          <w:sz w:val="24"/>
          <w:szCs w:val="24"/>
          <w:cs/>
          <w:lang w:bidi="bn-BD"/>
        </w:rPr>
        <w:t>ত, আচার-আচরণ, পোষাক-পরিচ্ছদ ও উৎসবসমূহের অন্তর্ভুক্ত। যেমন, কবরের উপর ঘর নি</w:t>
      </w:r>
      <w:r w:rsidR="00A92E0C">
        <w:rPr>
          <w:rFonts w:ascii="SutonnyMJ" w:hAnsi="SutonnyMJ" w:cs="Kalpurush" w:hint="cs"/>
          <w:color w:val="000000"/>
          <w:sz w:val="24"/>
          <w:szCs w:val="24"/>
          <w:cs/>
          <w:lang w:bidi="bn-BD"/>
        </w:rPr>
        <w:t>র্মা</w:t>
      </w:r>
      <w:r w:rsidRPr="004F304B">
        <w:rPr>
          <w:rFonts w:ascii="SutonnyMJ" w:hAnsi="SutonnyMJ" w:cs="Kalpurush" w:hint="cs"/>
          <w:color w:val="000000"/>
          <w:sz w:val="24"/>
          <w:szCs w:val="24"/>
          <w:cs/>
          <w:lang w:bidi="bn-BD"/>
        </w:rPr>
        <w:t>ণ করা, কবরকে মসজিদ বানানো, ছবি উত্তোলন করা, নারীদের</w:t>
      </w:r>
      <w:r w:rsidR="00A92E0C">
        <w:rPr>
          <w:rFonts w:ascii="SutonnyMJ" w:hAnsi="SutonnyMJ" w:cs="Kalpurush" w:hint="cs"/>
          <w:color w:val="000000"/>
          <w:sz w:val="24"/>
          <w:szCs w:val="24"/>
          <w:cs/>
          <w:lang w:bidi="bn-BD"/>
        </w:rPr>
        <w:t xml:space="preserve"> দ্বারা</w:t>
      </w:r>
      <w:r w:rsidRPr="004F304B">
        <w:rPr>
          <w:rFonts w:ascii="SutonnyMJ" w:hAnsi="SutonnyMJ" w:cs="Kalpurush" w:hint="cs"/>
          <w:color w:val="000000"/>
          <w:sz w:val="24"/>
          <w:szCs w:val="24"/>
          <w:cs/>
          <w:lang w:bidi="bn-BD"/>
        </w:rPr>
        <w:t xml:space="preserve"> </w:t>
      </w:r>
      <w:r w:rsidR="00A92E0C">
        <w:rPr>
          <w:rFonts w:ascii="SutonnyMJ" w:hAnsi="SutonnyMJ" w:cs="Kalpurush" w:hint="cs"/>
          <w:color w:val="000000"/>
          <w:sz w:val="24"/>
          <w:szCs w:val="24"/>
          <w:cs/>
          <w:lang w:bidi="bn-BD"/>
        </w:rPr>
        <w:t>ফেতনায় পতিত হওয়া</w:t>
      </w:r>
      <w:r w:rsidRPr="004F304B">
        <w:rPr>
          <w:rFonts w:ascii="SutonnyMJ" w:hAnsi="SutonnyMJ" w:cs="Kalpurush" w:hint="cs"/>
          <w:color w:val="000000"/>
          <w:sz w:val="24"/>
          <w:szCs w:val="24"/>
          <w:cs/>
          <w:lang w:bidi="bn-BD"/>
        </w:rPr>
        <w:t>, সাহরী না খাওয়া, শুভ্র চুলে রং না করা, ক্রুশ উত্তোলন করা এবং তাদের উৎসবসমূহ উদযাপন করা অথবা তাতে তাদের</w:t>
      </w:r>
      <w:r w:rsidR="00A92E0C">
        <w:rPr>
          <w:rFonts w:ascii="SutonnyMJ" w:hAnsi="SutonnyMJ" w:cs="Kalpurush" w:hint="cs"/>
          <w:color w:val="000000"/>
          <w:sz w:val="24"/>
          <w:szCs w:val="24"/>
          <w:cs/>
          <w:lang w:bidi="bn-BD"/>
        </w:rPr>
        <w:t xml:space="preserve"> সাথে</w:t>
      </w:r>
      <w:r w:rsidRPr="004F304B">
        <w:rPr>
          <w:rFonts w:ascii="SutonnyMJ" w:hAnsi="SutonnyMJ" w:cs="Kalpurush" w:hint="cs"/>
          <w:color w:val="000000"/>
          <w:sz w:val="24"/>
          <w:szCs w:val="24"/>
          <w:cs/>
          <w:lang w:bidi="bn-BD"/>
        </w:rPr>
        <w:t xml:space="preserve"> অংশগ্রহণ করা ইত্যাদি। </w:t>
      </w:r>
    </w:p>
    <w:p w:rsidR="004F304B" w:rsidRPr="004F304B" w:rsidRDefault="004F304B" w:rsidP="004F304B">
      <w:pPr>
        <w:bidi w:val="0"/>
        <w:spacing w:after="120"/>
        <w:jc w:val="both"/>
        <w:rPr>
          <w:rFonts w:ascii="SutonnyMJ" w:hAnsi="SutonnyMJ" w:cs="Kalpurush"/>
          <w:b/>
          <w:bCs/>
          <w:color w:val="000000"/>
          <w:sz w:val="24"/>
          <w:szCs w:val="24"/>
          <w:lang w:bidi="bn-BD"/>
        </w:rPr>
      </w:pPr>
      <w:r w:rsidRPr="004F304B">
        <w:rPr>
          <w:rFonts w:ascii="SutonnyMJ" w:hAnsi="SutonnyMJ" w:cs="Kalpurush" w:hint="cs"/>
          <w:b/>
          <w:bCs/>
          <w:color w:val="000000"/>
          <w:sz w:val="24"/>
          <w:szCs w:val="24"/>
          <w:cs/>
          <w:lang w:bidi="bn-BD"/>
        </w:rPr>
        <w:t xml:space="preserve">চতুর্থ </w:t>
      </w:r>
      <w:r w:rsidR="00D4587A">
        <w:rPr>
          <w:rFonts w:ascii="SutonnyMJ" w:hAnsi="SutonnyMJ" w:cs="Kalpurush" w:hint="cs"/>
          <w:b/>
          <w:bCs/>
          <w:color w:val="000000"/>
          <w:sz w:val="24"/>
          <w:szCs w:val="24"/>
          <w:cs/>
          <w:lang w:bidi="bn-BD"/>
        </w:rPr>
        <w:t>শ্রেণি</w:t>
      </w:r>
      <w:r w:rsidRPr="004F304B">
        <w:rPr>
          <w:rFonts w:ascii="SutonnyMJ" w:hAnsi="SutonnyMJ" w:cs="Kalpurush" w:hint="cs"/>
          <w:b/>
          <w:bCs/>
          <w:color w:val="000000"/>
          <w:sz w:val="24"/>
          <w:szCs w:val="24"/>
          <w:cs/>
          <w:lang w:bidi="bn-BD"/>
        </w:rPr>
        <w:t>: অগ্নিপূজক</w:t>
      </w:r>
    </w:p>
    <w:p w:rsidR="004F304B" w:rsidRPr="004F304B" w:rsidRDefault="004F304B" w:rsidP="00A92E0C">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 xml:space="preserve">অগ্নিপূজকদের বৈশিষ্ট্যসমূহের মধ্য </w:t>
      </w:r>
      <w:r w:rsidR="00A92E0C">
        <w:rPr>
          <w:rFonts w:ascii="SutonnyMJ" w:hAnsi="SutonnyMJ" w:cs="Kalpurush" w:hint="cs"/>
          <w:color w:val="000000"/>
          <w:sz w:val="24"/>
          <w:szCs w:val="24"/>
          <w:cs/>
          <w:lang w:bidi="bn-BD"/>
        </w:rPr>
        <w:t>থেকে অন্যতম বৈশিষ্ট্য হলো আগুনের দিকে ফিরে পূজা করা, অগ্নিপূজা করা, রাজা ও বাদশাহদেরকে</w:t>
      </w:r>
      <w:r w:rsidRPr="004F304B">
        <w:rPr>
          <w:rFonts w:ascii="SutonnyMJ" w:hAnsi="SutonnyMJ" w:cs="Kalpurush" w:hint="cs"/>
          <w:color w:val="000000"/>
          <w:sz w:val="24"/>
          <w:szCs w:val="24"/>
          <w:cs/>
          <w:lang w:bidi="bn-BD"/>
        </w:rPr>
        <w:t xml:space="preserve"> পবিত্র</w:t>
      </w:r>
      <w:r w:rsidR="00A92E0C">
        <w:rPr>
          <w:rFonts w:ascii="SutonnyMJ" w:hAnsi="SutonnyMJ" w:cs="Kalpurush" w:hint="cs"/>
          <w:color w:val="000000"/>
          <w:sz w:val="24"/>
          <w:szCs w:val="24"/>
          <w:cs/>
          <w:lang w:bidi="bn-BD"/>
        </w:rPr>
        <w:t xml:space="preserve"> বলে ঘোষণা</w:t>
      </w:r>
      <w:r w:rsidRPr="004F304B">
        <w:rPr>
          <w:rFonts w:ascii="SutonnyMJ" w:hAnsi="SutonnyMJ" w:cs="Kalpurush" w:hint="cs"/>
          <w:color w:val="000000"/>
          <w:sz w:val="24"/>
          <w:szCs w:val="24"/>
          <w:cs/>
          <w:lang w:bidi="bn-BD"/>
        </w:rPr>
        <w:t xml:space="preserve"> </w:t>
      </w:r>
      <w:r w:rsidRPr="004F304B">
        <w:rPr>
          <w:rFonts w:ascii="SutonnyMJ" w:hAnsi="SutonnyMJ" w:cs="Kalpurush" w:hint="cs"/>
          <w:color w:val="000000"/>
          <w:sz w:val="24"/>
          <w:szCs w:val="24"/>
          <w:cs/>
          <w:lang w:bidi="bn-BD"/>
        </w:rPr>
        <w:lastRenderedPageBreak/>
        <w:t>করা, মাথার সামনের অংশ বাদ দিয়ে পিছনের অংশের চুল কর্তন করা, দাঁড়ি মুণ্ডন করা, মোচ লম্বা করা, শিস দেওয়া এবং স্বর্ণ ও রৌপ্যের পাত্র ব্যবহার করা।</w:t>
      </w:r>
    </w:p>
    <w:p w:rsidR="004F304B" w:rsidRPr="004F304B" w:rsidRDefault="004F304B" w:rsidP="004F304B">
      <w:pPr>
        <w:bidi w:val="0"/>
        <w:spacing w:after="120"/>
        <w:jc w:val="both"/>
        <w:rPr>
          <w:rFonts w:ascii="SutonnyMJ" w:hAnsi="SutonnyMJ" w:cs="Kalpurush"/>
          <w:b/>
          <w:bCs/>
          <w:color w:val="000000"/>
          <w:sz w:val="24"/>
          <w:szCs w:val="24"/>
          <w:lang w:bidi="bn-BD"/>
        </w:rPr>
      </w:pPr>
      <w:r w:rsidRPr="004F304B">
        <w:rPr>
          <w:rFonts w:ascii="SutonnyMJ" w:hAnsi="SutonnyMJ" w:cs="Kalpurush" w:hint="cs"/>
          <w:b/>
          <w:bCs/>
          <w:color w:val="000000"/>
          <w:sz w:val="24"/>
          <w:szCs w:val="24"/>
          <w:cs/>
          <w:lang w:bidi="bn-BD"/>
        </w:rPr>
        <w:t xml:space="preserve">পঞ্চম </w:t>
      </w:r>
      <w:r w:rsidR="00D4587A">
        <w:rPr>
          <w:rFonts w:ascii="SutonnyMJ" w:hAnsi="SutonnyMJ" w:cs="Kalpurush" w:hint="cs"/>
          <w:b/>
          <w:bCs/>
          <w:color w:val="000000"/>
          <w:sz w:val="24"/>
          <w:szCs w:val="24"/>
          <w:cs/>
          <w:lang w:bidi="bn-BD"/>
        </w:rPr>
        <w:t>শ্রেণি</w:t>
      </w:r>
      <w:r w:rsidRPr="004F304B">
        <w:rPr>
          <w:rFonts w:ascii="SutonnyMJ" w:hAnsi="SutonnyMJ" w:cs="Kalpurush" w:hint="cs"/>
          <w:b/>
          <w:bCs/>
          <w:color w:val="000000"/>
          <w:sz w:val="24"/>
          <w:szCs w:val="24"/>
          <w:cs/>
          <w:lang w:bidi="bn-BD"/>
        </w:rPr>
        <w:t>: পারস্য ও রোম</w:t>
      </w:r>
      <w:r w:rsidR="00D4587A">
        <w:rPr>
          <w:rFonts w:ascii="SutonnyMJ" w:hAnsi="SutonnyMJ" w:cs="Kalpurush" w:hint="cs"/>
          <w:b/>
          <w:bCs/>
          <w:color w:val="000000"/>
          <w:sz w:val="24"/>
          <w:szCs w:val="24"/>
          <w:cs/>
          <w:lang w:bidi="bn-BD"/>
        </w:rPr>
        <w:t>ের অধিবাসী</w:t>
      </w:r>
    </w:p>
    <w:p w:rsidR="004F304B" w:rsidRPr="004F304B" w:rsidRDefault="004F304B" w:rsidP="00D4587A">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 xml:space="preserve">এ </w:t>
      </w:r>
      <w:r w:rsidR="00D4587A">
        <w:rPr>
          <w:rFonts w:ascii="SutonnyMJ" w:hAnsi="SutonnyMJ" w:cs="Kalpurush" w:hint="cs"/>
          <w:color w:val="000000"/>
          <w:sz w:val="24"/>
          <w:szCs w:val="24"/>
          <w:cs/>
          <w:lang w:bidi="bn-BD"/>
        </w:rPr>
        <w:t>শ্রেণি</w:t>
      </w:r>
      <w:r w:rsidRPr="004F304B">
        <w:rPr>
          <w:rFonts w:ascii="SutonnyMJ" w:hAnsi="SutonnyMJ" w:cs="Kalpurush" w:hint="cs"/>
          <w:color w:val="000000"/>
          <w:sz w:val="24"/>
          <w:szCs w:val="24"/>
          <w:cs/>
          <w:lang w:bidi="bn-BD"/>
        </w:rPr>
        <w:t>টি আহলে কিতাব, অগ্নিপূজক ও অন্যান্যদেরকে শামিল করে। ইবাদ</w:t>
      </w:r>
      <w:r w:rsidR="00D4587A">
        <w:rPr>
          <w:rFonts w:ascii="SutonnyMJ" w:hAnsi="SutonnyMJ" w:cs="Kalpurush" w:hint="cs"/>
          <w:color w:val="000000"/>
          <w:sz w:val="24"/>
          <w:szCs w:val="24"/>
          <w:cs/>
          <w:lang w:bidi="bn-BD"/>
        </w:rPr>
        <w:t>া</w:t>
      </w:r>
      <w:r w:rsidRPr="004F304B">
        <w:rPr>
          <w:rFonts w:ascii="SutonnyMJ" w:hAnsi="SutonnyMJ" w:cs="Kalpurush" w:hint="cs"/>
          <w:color w:val="000000"/>
          <w:sz w:val="24"/>
          <w:szCs w:val="24"/>
          <w:cs/>
          <w:lang w:bidi="bn-BD"/>
        </w:rPr>
        <w:t xml:space="preserve">ত, আচার-আচরণ ও ধর্মীয় উৎসব উদযাপন করার ক্ষেত্রে পারস্য ও রোমবাসীর বৈশিষ্ট্যসমূহ অনুকরণ করা থেকেও আমাদেরকে নিষেধ করা হয়েছে। যেমন, বয়স্ক ও নেতৃস্থানীয় ব্যক্তিদেরকে </w:t>
      </w:r>
      <w:r w:rsidR="00D4587A">
        <w:rPr>
          <w:rFonts w:ascii="SutonnyMJ" w:hAnsi="SutonnyMJ" w:cs="Kalpurush" w:hint="cs"/>
          <w:color w:val="000000"/>
          <w:sz w:val="24"/>
          <w:szCs w:val="24"/>
          <w:cs/>
          <w:lang w:bidi="bn-BD"/>
        </w:rPr>
        <w:t>মহৎ ও পবিত্র জ্ঞান করা।</w:t>
      </w:r>
      <w:r w:rsidRPr="004F304B">
        <w:rPr>
          <w:rFonts w:ascii="SutonnyMJ" w:hAnsi="SutonnyMJ" w:cs="Kalpurush" w:hint="cs"/>
          <w:color w:val="000000"/>
          <w:sz w:val="24"/>
          <w:szCs w:val="24"/>
          <w:cs/>
          <w:lang w:bidi="bn-BD"/>
        </w:rPr>
        <w:t xml:space="preserve"> </w:t>
      </w:r>
      <w:r w:rsidR="00D4587A">
        <w:rPr>
          <w:rFonts w:ascii="SutonnyMJ" w:hAnsi="SutonnyMJ" w:cs="Kalpurush" w:hint="cs"/>
          <w:color w:val="000000"/>
          <w:sz w:val="24"/>
          <w:szCs w:val="24"/>
          <w:cs/>
          <w:lang w:bidi="bn-BD"/>
        </w:rPr>
        <w:t xml:space="preserve">এমন সব পণ্ডিত ও সন্ন্যাসীদের অনুসরণ করা, যারা সে </w:t>
      </w:r>
      <w:r w:rsidRPr="004F304B">
        <w:rPr>
          <w:rFonts w:ascii="SutonnyMJ" w:hAnsi="SutonnyMJ" w:cs="Kalpurush" w:hint="cs"/>
          <w:color w:val="000000"/>
          <w:sz w:val="24"/>
          <w:szCs w:val="24"/>
          <w:cs/>
          <w:lang w:bidi="bn-BD"/>
        </w:rPr>
        <w:t xml:space="preserve">সব বিধিবিধান </w:t>
      </w:r>
      <w:r w:rsidR="00D4587A">
        <w:rPr>
          <w:rFonts w:ascii="SutonnyMJ" w:hAnsi="SutonnyMJ" w:cs="Kalpurush" w:hint="cs"/>
          <w:color w:val="000000"/>
          <w:sz w:val="24"/>
          <w:szCs w:val="24"/>
          <w:cs/>
          <w:lang w:bidi="bn-BD"/>
        </w:rPr>
        <w:t xml:space="preserve">রচনা করে, যা </w:t>
      </w:r>
      <w:r w:rsidRPr="004F304B">
        <w:rPr>
          <w:rFonts w:ascii="SutonnyMJ" w:hAnsi="SutonnyMJ" w:cs="Kalpurush" w:hint="cs"/>
          <w:color w:val="000000"/>
          <w:sz w:val="24"/>
          <w:szCs w:val="24"/>
          <w:cs/>
          <w:lang w:bidi="bn-BD"/>
        </w:rPr>
        <w:t xml:space="preserve">আল্লাহ তা‘আলা </w:t>
      </w:r>
      <w:r w:rsidR="00D4587A">
        <w:rPr>
          <w:rFonts w:ascii="SutonnyMJ" w:hAnsi="SutonnyMJ" w:cs="Kalpurush" w:hint="cs"/>
          <w:color w:val="000000"/>
          <w:sz w:val="24"/>
          <w:szCs w:val="24"/>
          <w:cs/>
          <w:lang w:bidi="bn-BD"/>
        </w:rPr>
        <w:t>অনুমোদন</w:t>
      </w:r>
      <w:r w:rsidRPr="004F304B">
        <w:rPr>
          <w:rFonts w:ascii="SutonnyMJ" w:hAnsi="SutonnyMJ" w:cs="Kalpurush" w:hint="cs"/>
          <w:color w:val="000000"/>
          <w:sz w:val="24"/>
          <w:szCs w:val="24"/>
          <w:cs/>
          <w:lang w:bidi="bn-BD"/>
        </w:rPr>
        <w:t xml:space="preserve"> করেন নি এবং দীনের ব্যাপারে বাড়াবাড়ি ও কঠোরতা প্রদর্শন করা।</w:t>
      </w:r>
    </w:p>
    <w:p w:rsidR="004F304B" w:rsidRPr="004F304B" w:rsidRDefault="004F304B" w:rsidP="00D4587A">
      <w:pPr>
        <w:bidi w:val="0"/>
        <w:spacing w:after="120"/>
        <w:jc w:val="both"/>
        <w:rPr>
          <w:rFonts w:ascii="SutonnyMJ" w:hAnsi="SutonnyMJ" w:cs="Kalpurush"/>
          <w:b/>
          <w:bCs/>
          <w:color w:val="000000"/>
          <w:sz w:val="24"/>
          <w:szCs w:val="24"/>
          <w:lang w:bidi="bn-BD"/>
        </w:rPr>
      </w:pPr>
      <w:r w:rsidRPr="004F304B">
        <w:rPr>
          <w:rFonts w:ascii="SutonnyMJ" w:hAnsi="SutonnyMJ" w:cs="Kalpurush" w:hint="cs"/>
          <w:b/>
          <w:bCs/>
          <w:color w:val="000000"/>
          <w:sz w:val="24"/>
          <w:szCs w:val="24"/>
          <w:cs/>
          <w:lang w:bidi="bn-BD"/>
        </w:rPr>
        <w:t xml:space="preserve">ষষ্ঠ </w:t>
      </w:r>
      <w:r w:rsidR="00D4587A">
        <w:rPr>
          <w:rFonts w:ascii="SutonnyMJ" w:hAnsi="SutonnyMJ" w:cs="Kalpurush" w:hint="cs"/>
          <w:b/>
          <w:bCs/>
          <w:color w:val="000000"/>
          <w:sz w:val="24"/>
          <w:szCs w:val="24"/>
          <w:cs/>
          <w:lang w:bidi="bn-BD"/>
        </w:rPr>
        <w:t>শ্রেণি</w:t>
      </w:r>
      <w:r w:rsidRPr="004F304B">
        <w:rPr>
          <w:rFonts w:ascii="SutonnyMJ" w:hAnsi="SutonnyMJ" w:cs="Kalpurush" w:hint="cs"/>
          <w:b/>
          <w:bCs/>
          <w:color w:val="000000"/>
          <w:sz w:val="24"/>
          <w:szCs w:val="24"/>
          <w:cs/>
          <w:lang w:bidi="bn-BD"/>
        </w:rPr>
        <w:t xml:space="preserve">: </w:t>
      </w:r>
      <w:r w:rsidR="00D4587A">
        <w:rPr>
          <w:rFonts w:ascii="SutonnyMJ" w:hAnsi="SutonnyMJ" w:cs="Kalpurush" w:hint="cs"/>
          <w:b/>
          <w:bCs/>
          <w:color w:val="000000"/>
          <w:sz w:val="24"/>
          <w:szCs w:val="24"/>
          <w:cs/>
          <w:lang w:bidi="bn-BD"/>
        </w:rPr>
        <w:t>অনারব</w:t>
      </w:r>
      <w:r w:rsidRPr="004F304B">
        <w:rPr>
          <w:rFonts w:ascii="SutonnyMJ" w:hAnsi="SutonnyMJ" w:cs="Kalpurush" w:hint="cs"/>
          <w:b/>
          <w:bCs/>
          <w:color w:val="000000"/>
          <w:sz w:val="24"/>
          <w:szCs w:val="24"/>
          <w:cs/>
          <w:lang w:bidi="bn-BD"/>
        </w:rPr>
        <w:t xml:space="preserve"> অমুসলিমগণ</w:t>
      </w:r>
    </w:p>
    <w:p w:rsidR="004F304B" w:rsidRPr="004F304B" w:rsidRDefault="004F304B" w:rsidP="00D4587A">
      <w:pPr>
        <w:bidi w:val="0"/>
        <w:spacing w:after="120"/>
        <w:jc w:val="both"/>
        <w:rPr>
          <w:rFonts w:ascii="Kalpurush" w:hAnsi="Kalpurush" w:cs="Kalpurush"/>
          <w:sz w:val="24"/>
          <w:szCs w:val="24"/>
          <w:lang w:bidi="bn-BD"/>
        </w:rPr>
      </w:pPr>
      <w:r w:rsidRPr="004F304B">
        <w:rPr>
          <w:rFonts w:ascii="SutonnyMJ" w:hAnsi="SutonnyMJ" w:cs="Kalpurush" w:hint="cs"/>
          <w:color w:val="000000"/>
          <w:sz w:val="24"/>
          <w:szCs w:val="24"/>
          <w:cs/>
          <w:lang w:bidi="bn-BD"/>
        </w:rPr>
        <w:t>আর এটা নবী সাল্লাল্লাহু ‘আলাইহি ওয়াসাল্লামের কথার ওপর ভিত্তি করে</w:t>
      </w:r>
      <w:r w:rsidR="00D4587A">
        <w:rPr>
          <w:rFonts w:ascii="SutonnyMJ" w:hAnsi="SutonnyMJ" w:cs="Kalpurush" w:hint="cs"/>
          <w:color w:val="000000"/>
          <w:sz w:val="24"/>
          <w:szCs w:val="24"/>
          <w:cs/>
          <w:lang w:bidi="bn-BD"/>
        </w:rPr>
        <w:t>ই বলা হচ্ছে</w:t>
      </w:r>
      <w:r w:rsidRPr="004F304B">
        <w:rPr>
          <w:rFonts w:ascii="SutonnyMJ" w:hAnsi="SutonnyMJ" w:cs="Mangal" w:hint="cs"/>
          <w:color w:val="000000"/>
          <w:sz w:val="24"/>
          <w:szCs w:val="24"/>
          <w:cs/>
          <w:lang w:bidi="hi-IN"/>
        </w:rPr>
        <w:t xml:space="preserve">। </w:t>
      </w:r>
      <w:r w:rsidR="00D4587A">
        <w:rPr>
          <w:rFonts w:ascii="SutonnyMJ" w:hAnsi="SutonnyMJ" w:cs="Kalpurush" w:hint="cs"/>
          <w:color w:val="000000"/>
          <w:sz w:val="24"/>
          <w:szCs w:val="24"/>
          <w:cs/>
          <w:lang w:bidi="bn-BD"/>
        </w:rPr>
        <w:t xml:space="preserve">কারণ </w:t>
      </w:r>
      <w:r w:rsidRPr="004F304B">
        <w:rPr>
          <w:rFonts w:ascii="SutonnyMJ" w:hAnsi="SutonnyMJ" w:cs="Kalpurush" w:hint="cs"/>
          <w:color w:val="000000"/>
          <w:sz w:val="24"/>
          <w:szCs w:val="24"/>
          <w:cs/>
          <w:lang w:bidi="bn-BD"/>
        </w:rPr>
        <w:t>হাদীসে</w:t>
      </w:r>
      <w:r w:rsidR="00D4587A">
        <w:rPr>
          <w:rFonts w:ascii="SutonnyMJ" w:hAnsi="SutonnyMJ" w:cs="Kalpurush" w:hint="cs"/>
          <w:color w:val="000000"/>
          <w:sz w:val="24"/>
          <w:szCs w:val="24"/>
          <w:cs/>
          <w:lang w:bidi="bn-BD"/>
        </w:rPr>
        <w:t xml:space="preserve"> এসেছে,</w:t>
      </w:r>
    </w:p>
    <w:p w:rsidR="004F304B" w:rsidRPr="009D1D03" w:rsidRDefault="004F304B" w:rsidP="00C6786A">
      <w:pPr>
        <w:spacing w:after="120"/>
        <w:jc w:val="both"/>
        <w:rPr>
          <w:rFonts w:ascii="Kalpurush" w:hAnsi="Kalpurush" w:cs="KFGQPC Uthman Taha Naskh"/>
          <w:color w:val="0033CC"/>
          <w:sz w:val="24"/>
          <w:szCs w:val="24"/>
          <w:lang w:bidi="bn-BD"/>
        </w:rPr>
      </w:pPr>
      <w:r w:rsidRPr="009D1D03">
        <w:rPr>
          <w:rFonts w:ascii="Traditional Arabic" w:cs="KFGQPC Uthman Taha Naskh" w:hint="eastAsia"/>
          <w:color w:val="0033CC"/>
          <w:sz w:val="24"/>
          <w:szCs w:val="24"/>
          <w:rtl/>
        </w:rPr>
        <w:t>«نَهَى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رَسُولُ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صلى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عليه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وسلم</w:t>
      </w:r>
      <w:r w:rsidRPr="009D1D03">
        <w:rPr>
          <w:rFonts w:ascii="Traditional Arabic" w:cs="KFGQPC Uthman Taha Naskh"/>
          <w:color w:val="0033CC"/>
          <w:sz w:val="24"/>
          <w:szCs w:val="24"/>
          <w:rtl/>
        </w:rPr>
        <w:t xml:space="preserve"> </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أَنْ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يَجْعَلَ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الرَّجُلُ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أَسْفَلِ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ثِيَابِهِ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حَرِيرًا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مِثْلَ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الأَعَاجِمِ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أَوْ</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يَجْعَلَ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مَنْكِبَيْهِ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حَرِيرًا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مِثْلَ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الأَعَاجِمِ»</w:t>
      </w:r>
      <w:r w:rsidRPr="009D1D03">
        <w:rPr>
          <w:rFonts w:ascii="Traditional Arabic" w:cs="KFGQPC Uthman Taha Naskh"/>
          <w:color w:val="0033CC"/>
          <w:sz w:val="24"/>
          <w:szCs w:val="24"/>
          <w:rtl/>
        </w:rPr>
        <w:t>.</w:t>
      </w:r>
      <w:r w:rsidRPr="009D1D03">
        <w:rPr>
          <w:rFonts w:ascii="Traditional Arabic" w:cs="KFGQPC Uthman Taha Naskh" w:hint="cs"/>
          <w:color w:val="0033CC"/>
          <w:sz w:val="24"/>
          <w:szCs w:val="24"/>
          <w:rtl/>
        </w:rPr>
        <w:t xml:space="preserve">   </w:t>
      </w:r>
    </w:p>
    <w:p w:rsidR="004F304B" w:rsidRPr="004F304B" w:rsidRDefault="004F304B" w:rsidP="00D4587A">
      <w:pPr>
        <w:bidi w:val="0"/>
        <w:spacing w:after="120"/>
        <w:jc w:val="both"/>
        <w:rPr>
          <w:rFonts w:ascii="SutonnyMJ" w:hAnsi="SutonnyMJ" w:cs="Kalpurush"/>
          <w:color w:val="000000"/>
          <w:sz w:val="24"/>
          <w:szCs w:val="24"/>
          <w:cs/>
          <w:lang w:bidi="bn-BD"/>
        </w:rPr>
      </w:pPr>
      <w:r w:rsidRPr="004F304B">
        <w:rPr>
          <w:rFonts w:ascii="Kalpurush" w:hAnsi="Kalpurush" w:cs="Kalpurush" w:hint="cs"/>
          <w:sz w:val="24"/>
          <w:szCs w:val="24"/>
          <w:cs/>
          <w:lang w:bidi="bn-BD"/>
        </w:rPr>
        <w:t xml:space="preserve">“রাসূলুল্লাহ </w:t>
      </w:r>
      <w:r w:rsidRPr="004F304B">
        <w:rPr>
          <w:rFonts w:ascii="SutonnyMJ" w:hAnsi="SutonnyMJ" w:cs="Kalpurush" w:hint="cs"/>
          <w:color w:val="000000"/>
          <w:sz w:val="24"/>
          <w:szCs w:val="24"/>
          <w:cs/>
          <w:lang w:bidi="bn-BD"/>
        </w:rPr>
        <w:t xml:space="preserve">সাল্লাল্লাহু ‘আলাইহি ওয়াসাল্লাম কোনো পুরুষ ব্যক্তি কর্তৃক </w:t>
      </w:r>
      <w:r w:rsidR="00D4587A">
        <w:rPr>
          <w:rFonts w:ascii="SutonnyMJ" w:hAnsi="SutonnyMJ" w:cs="Kalpurush" w:hint="cs"/>
          <w:color w:val="000000"/>
          <w:sz w:val="24"/>
          <w:szCs w:val="24"/>
          <w:cs/>
          <w:lang w:bidi="bn-BD"/>
        </w:rPr>
        <w:t>অনারব</w:t>
      </w:r>
      <w:r w:rsidRPr="004F304B">
        <w:rPr>
          <w:rFonts w:ascii="SutonnyMJ" w:hAnsi="SutonnyMJ" w:cs="Kalpurush" w:hint="cs"/>
          <w:color w:val="000000"/>
          <w:sz w:val="24"/>
          <w:szCs w:val="24"/>
          <w:cs/>
          <w:lang w:bidi="bn-BD"/>
        </w:rPr>
        <w:t xml:space="preserve">দের মতো তার পোষাকের নিচের অংশে রেশম ব্যবহার করতে অথবা কাঁধের উপরের অংশে </w:t>
      </w:r>
      <w:r w:rsidR="00D4587A">
        <w:rPr>
          <w:rFonts w:ascii="SutonnyMJ" w:hAnsi="SutonnyMJ" w:cs="Kalpurush" w:hint="cs"/>
          <w:color w:val="000000"/>
          <w:sz w:val="24"/>
          <w:szCs w:val="24"/>
          <w:cs/>
          <w:lang w:bidi="bn-BD"/>
        </w:rPr>
        <w:t>অনারব</w:t>
      </w:r>
      <w:r w:rsidRPr="004F304B">
        <w:rPr>
          <w:rFonts w:ascii="SutonnyMJ" w:hAnsi="SutonnyMJ" w:cs="Kalpurush" w:hint="cs"/>
          <w:color w:val="000000"/>
          <w:sz w:val="24"/>
          <w:szCs w:val="24"/>
          <w:cs/>
          <w:lang w:bidi="bn-BD"/>
        </w:rPr>
        <w:t>দের মতো রেশম ব্যবহার করতে নিষেধ করেছেন”।</w:t>
      </w:r>
      <w:r w:rsidRPr="004F304B">
        <w:rPr>
          <w:rStyle w:val="FootnoteReference"/>
          <w:rFonts w:ascii="SutonnyMJ" w:hAnsi="SutonnyMJ" w:cs="Kalpurush"/>
          <w:color w:val="000000"/>
          <w:sz w:val="24"/>
          <w:szCs w:val="24"/>
          <w:cs/>
          <w:lang w:bidi="bn-BD"/>
        </w:rPr>
        <w:footnoteReference w:id="16"/>
      </w:r>
      <w:r w:rsidRPr="004F304B">
        <w:rPr>
          <w:rFonts w:ascii="SutonnyMJ" w:hAnsi="SutonnyMJ" w:cs="Kalpurush" w:hint="cs"/>
          <w:color w:val="000000"/>
          <w:sz w:val="24"/>
          <w:szCs w:val="24"/>
          <w:cs/>
          <w:lang w:bidi="bn-BD"/>
        </w:rPr>
        <w:t xml:space="preserve"> </w:t>
      </w:r>
    </w:p>
    <w:p w:rsidR="004F304B" w:rsidRPr="004F304B" w:rsidRDefault="00D4587A" w:rsidP="00D4587A">
      <w:pPr>
        <w:bidi w:val="0"/>
        <w:spacing w:after="120"/>
        <w:jc w:val="both"/>
        <w:rPr>
          <w:rFonts w:ascii="SutonnyMJ" w:hAnsi="SutonnyMJ" w:cs="Kalpurush"/>
          <w:color w:val="000000"/>
          <w:sz w:val="24"/>
          <w:szCs w:val="24"/>
          <w:lang w:bidi="bn-BD"/>
        </w:rPr>
      </w:pPr>
      <w:r>
        <w:rPr>
          <w:rFonts w:ascii="SutonnyMJ" w:hAnsi="SutonnyMJ" w:cs="Kalpurush" w:hint="cs"/>
          <w:color w:val="000000"/>
          <w:sz w:val="24"/>
          <w:szCs w:val="24"/>
          <w:cs/>
          <w:lang w:bidi="bn-BD"/>
        </w:rPr>
        <w:lastRenderedPageBreak/>
        <w:t>অনুরূপভাবে</w:t>
      </w:r>
      <w:r w:rsidR="004F304B" w:rsidRPr="004F304B">
        <w:rPr>
          <w:rFonts w:ascii="SutonnyMJ" w:hAnsi="SutonnyMJ" w:cs="Kalpurush" w:hint="cs"/>
          <w:color w:val="000000"/>
          <w:sz w:val="24"/>
          <w:szCs w:val="24"/>
          <w:cs/>
          <w:lang w:bidi="bn-BD"/>
        </w:rPr>
        <w:t xml:space="preserve"> নবী সাল্লাল্লাহু ‘আলাইহি ওয়াসাল্লাম </w:t>
      </w:r>
      <w:r>
        <w:rPr>
          <w:rFonts w:ascii="SutonnyMJ" w:hAnsi="SutonnyMJ" w:cs="Kalpurush" w:hint="cs"/>
          <w:color w:val="000000"/>
          <w:sz w:val="24"/>
          <w:szCs w:val="24"/>
          <w:cs/>
          <w:lang w:bidi="bn-BD"/>
        </w:rPr>
        <w:t>লোকজন</w:t>
      </w:r>
      <w:r w:rsidR="004F304B" w:rsidRPr="004F304B">
        <w:rPr>
          <w:rFonts w:ascii="SutonnyMJ" w:hAnsi="SutonnyMJ" w:cs="Kalpurush" w:hint="cs"/>
          <w:color w:val="000000"/>
          <w:sz w:val="24"/>
          <w:szCs w:val="24"/>
          <w:cs/>
          <w:lang w:bidi="bn-BD"/>
        </w:rPr>
        <w:t xml:space="preserve"> কর্তৃক কোনো ব্যক্তিকে সম্মান প্রদর্শনের জন্য দাঁড়াতেও নিষেধ করেছেন; বরং তিনি কোনো সমস্যার কারণে বসা অবস্থায় সালাত আদায়কারী ইমামের মুক্তাদিকে দাঁড়িয়ে সালাত আদায় করতে নিষেধ করেছেন এ আশঙ্কায় যে, কেউ এ দাঁড়ানোটিকে ই</w:t>
      </w:r>
      <w:r>
        <w:rPr>
          <w:rFonts w:ascii="SutonnyMJ" w:hAnsi="SutonnyMJ" w:cs="Kalpurush" w:hint="cs"/>
          <w:color w:val="000000"/>
          <w:sz w:val="24"/>
          <w:szCs w:val="24"/>
          <w:cs/>
          <w:lang w:bidi="bn-BD"/>
        </w:rPr>
        <w:t xml:space="preserve">মামের সম্মানার্থে বলে মনে করবে। আবার কেউ কেউ বলেছেন, উক্ত </w:t>
      </w:r>
      <w:r w:rsidR="004F304B" w:rsidRPr="004F304B">
        <w:rPr>
          <w:rFonts w:ascii="SutonnyMJ" w:hAnsi="SutonnyMJ" w:cs="Kalpurush" w:hint="cs"/>
          <w:color w:val="000000"/>
          <w:sz w:val="24"/>
          <w:szCs w:val="24"/>
          <w:cs/>
          <w:lang w:bidi="bn-BD"/>
        </w:rPr>
        <w:t>হাদীসে</w:t>
      </w:r>
      <w:r>
        <w:rPr>
          <w:rFonts w:ascii="SutonnyMJ" w:hAnsi="SutonnyMJ" w:cs="Kalpurush" w:hint="cs"/>
          <w:color w:val="000000"/>
          <w:sz w:val="24"/>
          <w:szCs w:val="24"/>
          <w:cs/>
          <w:lang w:bidi="bn-BD"/>
        </w:rPr>
        <w:t xml:space="preserve"> আগত এ নিষেধাজ্ঞা</w:t>
      </w:r>
      <w:r w:rsidR="004F304B" w:rsidRPr="004F304B">
        <w:rPr>
          <w:rFonts w:ascii="SutonnyMJ" w:hAnsi="SutonnyMJ" w:cs="Kalpurush" w:hint="cs"/>
          <w:color w:val="000000"/>
          <w:sz w:val="24"/>
          <w:szCs w:val="24"/>
          <w:cs/>
          <w:lang w:bidi="bn-BD"/>
        </w:rPr>
        <w:t xml:space="preserve">র কারণ </w:t>
      </w:r>
      <w:r>
        <w:rPr>
          <w:rFonts w:ascii="SutonnyMJ" w:hAnsi="SutonnyMJ" w:cs="Kalpurush" w:hint="cs"/>
          <w:color w:val="000000"/>
          <w:sz w:val="24"/>
          <w:szCs w:val="24"/>
          <w:cs/>
          <w:lang w:bidi="bn-BD"/>
        </w:rPr>
        <w:t>হচ্ছে, এটি অনারবদের</w:t>
      </w:r>
      <w:r w:rsidR="004F304B" w:rsidRPr="004F304B">
        <w:rPr>
          <w:rFonts w:ascii="SutonnyMJ" w:hAnsi="SutonnyMJ" w:cs="Kalpurush" w:hint="cs"/>
          <w:color w:val="000000"/>
          <w:sz w:val="24"/>
          <w:szCs w:val="24"/>
          <w:cs/>
          <w:lang w:bidi="bn-BD"/>
        </w:rPr>
        <w:t xml:space="preserve"> কর্মকাণ্ডের সাথে সাদৃশ্যপূর্ণ হয়ে যায়। </w:t>
      </w:r>
      <w:r>
        <w:rPr>
          <w:rFonts w:ascii="SutonnyMJ" w:hAnsi="SutonnyMJ" w:cs="Kalpurush" w:hint="cs"/>
          <w:color w:val="000000"/>
          <w:sz w:val="24"/>
          <w:szCs w:val="24"/>
          <w:cs/>
          <w:lang w:bidi="bn-BD"/>
        </w:rPr>
        <w:t>কেননা</w:t>
      </w:r>
      <w:r w:rsidR="004F304B" w:rsidRPr="004F304B">
        <w:rPr>
          <w:rFonts w:ascii="SutonnyMJ" w:hAnsi="SutonnyMJ" w:cs="Kalpurush" w:hint="cs"/>
          <w:color w:val="000000"/>
          <w:sz w:val="24"/>
          <w:szCs w:val="24"/>
          <w:cs/>
          <w:lang w:bidi="bn-BD"/>
        </w:rPr>
        <w:t xml:space="preserve">, তারা তাদের নেতৃবৃন্দ ও বয়স্কজনদের নিকট </w:t>
      </w:r>
      <w:r>
        <w:rPr>
          <w:rFonts w:ascii="SutonnyMJ" w:hAnsi="SutonnyMJ" w:cs="Kalpurush" w:hint="cs"/>
          <w:color w:val="000000"/>
          <w:sz w:val="24"/>
          <w:szCs w:val="24"/>
          <w:cs/>
          <w:lang w:bidi="bn-BD"/>
        </w:rPr>
        <w:t xml:space="preserve">কেবল </w:t>
      </w:r>
      <w:r w:rsidR="004F304B" w:rsidRPr="004F304B">
        <w:rPr>
          <w:rFonts w:ascii="SutonnyMJ" w:hAnsi="SutonnyMJ" w:cs="Kalpurush" w:hint="cs"/>
          <w:color w:val="000000"/>
          <w:sz w:val="24"/>
          <w:szCs w:val="24"/>
          <w:cs/>
          <w:lang w:bidi="bn-BD"/>
        </w:rPr>
        <w:t>দাঁড়িয়ে</w:t>
      </w:r>
      <w:r>
        <w:rPr>
          <w:rFonts w:ascii="SutonnyMJ" w:hAnsi="SutonnyMJ" w:cs="Kalpurush" w:hint="cs"/>
          <w:color w:val="000000"/>
          <w:sz w:val="24"/>
          <w:szCs w:val="24"/>
          <w:cs/>
          <w:lang w:bidi="bn-BD"/>
        </w:rPr>
        <w:t>ই থাকত। বস্তুত</w:t>
      </w:r>
      <w:r w:rsidR="004F304B" w:rsidRPr="004F304B">
        <w:rPr>
          <w:rFonts w:ascii="SutonnyMJ" w:hAnsi="SutonnyMJ" w:cs="Kalpurush" w:hint="cs"/>
          <w:color w:val="000000"/>
          <w:sz w:val="24"/>
          <w:szCs w:val="24"/>
          <w:cs/>
          <w:lang w:bidi="bn-BD"/>
        </w:rPr>
        <w:t xml:space="preserve"> এটা নিষিদ্ধ</w:t>
      </w:r>
      <w:r>
        <w:rPr>
          <w:rFonts w:ascii="SutonnyMJ" w:hAnsi="SutonnyMJ" w:cs="Kalpurush" w:hint="cs"/>
          <w:color w:val="000000"/>
          <w:sz w:val="24"/>
          <w:szCs w:val="24"/>
          <w:cs/>
          <w:lang w:bidi="bn-BD"/>
        </w:rPr>
        <w:t>;</w:t>
      </w:r>
      <w:r w:rsidR="004F304B" w:rsidRPr="004F304B">
        <w:rPr>
          <w:rFonts w:ascii="SutonnyMJ" w:hAnsi="SutonnyMJ" w:cs="Kalpurush" w:hint="cs"/>
          <w:color w:val="000000"/>
          <w:sz w:val="24"/>
          <w:szCs w:val="24"/>
          <w:cs/>
          <w:lang w:bidi="bn-BD"/>
        </w:rPr>
        <w:t xml:space="preserve"> </w:t>
      </w:r>
      <w:r>
        <w:rPr>
          <w:rFonts w:ascii="SutonnyMJ" w:hAnsi="SutonnyMJ" w:cs="Kalpurush" w:hint="cs"/>
          <w:color w:val="000000"/>
          <w:sz w:val="24"/>
          <w:szCs w:val="24"/>
          <w:cs/>
          <w:lang w:bidi="bn-BD"/>
        </w:rPr>
        <w:t>কারণ তা</w:t>
      </w:r>
      <w:r w:rsidR="004F304B" w:rsidRPr="004F304B">
        <w:rPr>
          <w:rFonts w:ascii="SutonnyMJ" w:hAnsi="SutonnyMJ" w:cs="Kalpurush" w:hint="cs"/>
          <w:color w:val="000000"/>
          <w:sz w:val="24"/>
          <w:szCs w:val="24"/>
          <w:cs/>
          <w:lang w:bidi="bn-BD"/>
        </w:rPr>
        <w:t xml:space="preserve"> </w:t>
      </w:r>
      <w:r>
        <w:rPr>
          <w:rFonts w:ascii="SutonnyMJ" w:hAnsi="SutonnyMJ" w:cs="Kalpurush" w:hint="cs"/>
          <w:color w:val="000000"/>
          <w:sz w:val="24"/>
          <w:szCs w:val="24"/>
          <w:cs/>
          <w:lang w:bidi="bn-BD"/>
        </w:rPr>
        <w:t>অনারব</w:t>
      </w:r>
      <w:r w:rsidR="004F304B" w:rsidRPr="004F304B">
        <w:rPr>
          <w:rFonts w:ascii="SutonnyMJ" w:hAnsi="SutonnyMJ" w:cs="Kalpurush" w:hint="cs"/>
          <w:color w:val="000000"/>
          <w:sz w:val="24"/>
          <w:szCs w:val="24"/>
          <w:cs/>
          <w:lang w:bidi="bn-BD"/>
        </w:rPr>
        <w:t xml:space="preserve"> </w:t>
      </w:r>
      <w:r w:rsidR="00777547">
        <w:rPr>
          <w:rFonts w:ascii="SutonnyMJ" w:hAnsi="SutonnyMJ" w:cs="Kalpurush" w:hint="cs"/>
          <w:color w:val="000000"/>
          <w:sz w:val="24"/>
          <w:szCs w:val="24"/>
          <w:cs/>
          <w:lang w:bidi="bn-BD"/>
        </w:rPr>
        <w:t>কাফিরদের</w:t>
      </w:r>
      <w:r w:rsidR="004F304B" w:rsidRPr="004F304B">
        <w:rPr>
          <w:rFonts w:ascii="SutonnyMJ" w:hAnsi="SutonnyMJ" w:cs="Kalpurush" w:hint="cs"/>
          <w:color w:val="000000"/>
          <w:sz w:val="24"/>
          <w:szCs w:val="24"/>
          <w:cs/>
          <w:lang w:bidi="bn-BD"/>
        </w:rPr>
        <w:t xml:space="preserve"> অনুকরণ</w:t>
      </w:r>
      <w:r>
        <w:rPr>
          <w:rFonts w:ascii="SutonnyMJ" w:hAnsi="SutonnyMJ" w:cs="Kalpurush" w:hint="cs"/>
          <w:color w:val="000000"/>
          <w:sz w:val="24"/>
          <w:szCs w:val="24"/>
          <w:cs/>
          <w:lang w:bidi="bn-BD"/>
        </w:rPr>
        <w:t>-অনুসরন বৈ কিছু নয়</w:t>
      </w:r>
      <w:r w:rsidR="004F304B" w:rsidRPr="004F304B">
        <w:rPr>
          <w:rStyle w:val="FootnoteReference"/>
          <w:rFonts w:ascii="SutonnyMJ" w:hAnsi="SutonnyMJ" w:cs="Kalpurush"/>
          <w:color w:val="000000"/>
          <w:sz w:val="24"/>
          <w:szCs w:val="24"/>
          <w:cs/>
          <w:lang w:bidi="bn-BD"/>
        </w:rPr>
        <w:footnoteReference w:id="17"/>
      </w:r>
      <w:r>
        <w:rPr>
          <w:rFonts w:ascii="SutonnyMJ" w:hAnsi="SutonnyMJ" w:cs="Mangal" w:hint="cs"/>
          <w:color w:val="000000"/>
          <w:sz w:val="24"/>
          <w:szCs w:val="24"/>
          <w:cs/>
          <w:lang w:bidi="hi-IN"/>
        </w:rPr>
        <w:t>।</w:t>
      </w:r>
    </w:p>
    <w:p w:rsidR="004F304B" w:rsidRPr="004F304B" w:rsidRDefault="00D4587A" w:rsidP="004F304B">
      <w:pPr>
        <w:bidi w:val="0"/>
        <w:spacing w:after="120"/>
        <w:jc w:val="both"/>
        <w:rPr>
          <w:rFonts w:ascii="SutonnyMJ" w:hAnsi="SutonnyMJ" w:cs="Kalpurush"/>
          <w:color w:val="000000"/>
          <w:sz w:val="24"/>
          <w:szCs w:val="24"/>
          <w:lang w:bidi="bn-BD"/>
        </w:rPr>
      </w:pPr>
      <w:r>
        <w:rPr>
          <w:rFonts w:ascii="SutonnyMJ" w:hAnsi="SutonnyMJ" w:cs="Kalpurush" w:hint="cs"/>
          <w:color w:val="000000"/>
          <w:sz w:val="24"/>
          <w:szCs w:val="24"/>
          <w:cs/>
          <w:lang w:bidi="bn-BD"/>
        </w:rPr>
        <w:t>উ</w:t>
      </w:r>
      <w:r w:rsidR="004F304B" w:rsidRPr="004F304B">
        <w:rPr>
          <w:rFonts w:ascii="SutonnyMJ" w:hAnsi="SutonnyMJ" w:cs="Kalpurush" w:hint="cs"/>
          <w:color w:val="000000"/>
          <w:sz w:val="24"/>
          <w:szCs w:val="24"/>
          <w:cs/>
          <w:lang w:bidi="bn-BD"/>
        </w:rPr>
        <w:t>ম</w:t>
      </w:r>
      <w:r>
        <w:rPr>
          <w:rFonts w:ascii="SutonnyMJ" w:hAnsi="SutonnyMJ" w:cs="Kalpurush" w:hint="cs"/>
          <w:color w:val="000000"/>
          <w:sz w:val="24"/>
          <w:szCs w:val="24"/>
          <w:cs/>
          <w:lang w:bidi="bn-BD"/>
        </w:rPr>
        <w:t>া</w:t>
      </w:r>
      <w:r w:rsidR="004F304B" w:rsidRPr="004F304B">
        <w:rPr>
          <w:rFonts w:ascii="SutonnyMJ" w:hAnsi="SutonnyMJ" w:cs="Kalpurush" w:hint="cs"/>
          <w:color w:val="000000"/>
          <w:sz w:val="24"/>
          <w:szCs w:val="24"/>
          <w:cs/>
          <w:lang w:bidi="bn-BD"/>
        </w:rPr>
        <w:t>র ইবনুল খাত্তাব রাদিয়াল্লাহু ‘আনহু থেকে সাব্যস্ত আছে যে, তিনি ভিনদেশী তথা অনারব ও মুশরিকগণের সাজসজ্জা গ্রহণ করতে কঠোরভাবে নিষেধ করেছেন আর পূর্ববর্তী আলেমগণের অনেকেই অনুরূপ ইঙ্গিত করেছেন।</w:t>
      </w:r>
    </w:p>
    <w:p w:rsidR="004F304B" w:rsidRPr="004F304B" w:rsidRDefault="004F304B" w:rsidP="004F304B">
      <w:pPr>
        <w:bidi w:val="0"/>
        <w:spacing w:after="120"/>
        <w:jc w:val="both"/>
        <w:rPr>
          <w:rFonts w:ascii="SutonnyMJ" w:hAnsi="SutonnyMJ" w:cs="Kalpurush"/>
          <w:b/>
          <w:bCs/>
          <w:color w:val="000000"/>
          <w:sz w:val="24"/>
          <w:szCs w:val="24"/>
          <w:lang w:bidi="bn-BD"/>
        </w:rPr>
      </w:pPr>
      <w:r w:rsidRPr="004F304B">
        <w:rPr>
          <w:rFonts w:ascii="SutonnyMJ" w:hAnsi="SutonnyMJ" w:cs="Kalpurush" w:hint="cs"/>
          <w:b/>
          <w:bCs/>
          <w:color w:val="000000"/>
          <w:sz w:val="24"/>
          <w:szCs w:val="24"/>
          <w:cs/>
          <w:lang w:bidi="bn-BD"/>
        </w:rPr>
        <w:t xml:space="preserve">সপ্তম </w:t>
      </w:r>
      <w:r w:rsidR="00D4587A">
        <w:rPr>
          <w:rFonts w:ascii="SutonnyMJ" w:hAnsi="SutonnyMJ" w:cs="Kalpurush" w:hint="cs"/>
          <w:b/>
          <w:bCs/>
          <w:color w:val="000000"/>
          <w:sz w:val="24"/>
          <w:szCs w:val="24"/>
          <w:cs/>
          <w:lang w:bidi="bn-BD"/>
        </w:rPr>
        <w:t>শ্রেণি</w:t>
      </w:r>
      <w:r w:rsidRPr="004F304B">
        <w:rPr>
          <w:rFonts w:ascii="SutonnyMJ" w:hAnsi="SutonnyMJ" w:cs="Kalpurush" w:hint="cs"/>
          <w:b/>
          <w:bCs/>
          <w:color w:val="000000"/>
          <w:sz w:val="24"/>
          <w:szCs w:val="24"/>
          <w:cs/>
          <w:lang w:bidi="bn-BD"/>
        </w:rPr>
        <w:t>: জাহেলিয়াত ও তার অনুসারীগণ</w:t>
      </w:r>
    </w:p>
    <w:p w:rsidR="004F304B" w:rsidRPr="004F304B" w:rsidRDefault="004F304B" w:rsidP="00D4587A">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 xml:space="preserve">জাহেলিয়াতের সকল কর্মকাণ্ড, আচার-আচরণ, পূজাপার্বণ, স্বভাব-চরিত্র ও বিশেষ নিদর্শনসমূহের ব্যাপারে </w:t>
      </w:r>
      <w:r w:rsidR="00D4587A">
        <w:rPr>
          <w:rFonts w:ascii="SutonnyMJ" w:hAnsi="SutonnyMJ" w:cs="Kalpurush" w:hint="cs"/>
          <w:color w:val="000000"/>
          <w:sz w:val="24"/>
          <w:szCs w:val="24"/>
          <w:cs/>
          <w:lang w:bidi="bn-BD"/>
        </w:rPr>
        <w:t xml:space="preserve">ইসলামী শরী‘আতে </w:t>
      </w:r>
      <w:r w:rsidRPr="004F304B">
        <w:rPr>
          <w:rFonts w:ascii="SutonnyMJ" w:hAnsi="SutonnyMJ" w:cs="Kalpurush" w:hint="cs"/>
          <w:color w:val="000000"/>
          <w:sz w:val="24"/>
          <w:szCs w:val="24"/>
          <w:cs/>
          <w:lang w:bidi="bn-BD"/>
        </w:rPr>
        <w:t>নিষেধাজ্ঞা এসেছে। যেমন,</w:t>
      </w:r>
      <w:r w:rsidRPr="004F304B">
        <w:rPr>
          <w:rFonts w:ascii="SutonnyMJ" w:hAnsi="SutonnyMJ" w:cs="Kalpurush"/>
          <w:color w:val="000000"/>
          <w:sz w:val="24"/>
          <w:szCs w:val="24"/>
          <w:lang w:bidi="bn-BD"/>
        </w:rPr>
        <w:t xml:space="preserve"> </w:t>
      </w:r>
      <w:r w:rsidRPr="004F304B">
        <w:rPr>
          <w:rFonts w:ascii="SutonnyMJ" w:hAnsi="SutonnyMJ" w:cs="Kalpurush" w:hint="cs"/>
          <w:color w:val="000000"/>
          <w:sz w:val="24"/>
          <w:szCs w:val="24"/>
          <w:cs/>
          <w:lang w:bidi="bn-BD"/>
        </w:rPr>
        <w:t>বেপর্দা</w:t>
      </w:r>
      <w:r w:rsidR="00D4587A">
        <w:rPr>
          <w:rFonts w:ascii="SutonnyMJ" w:hAnsi="SutonnyMJ" w:cs="Kalpurush" w:hint="cs"/>
          <w:color w:val="000000"/>
          <w:sz w:val="24"/>
          <w:szCs w:val="24"/>
          <w:cs/>
          <w:lang w:bidi="bn-BD"/>
        </w:rPr>
        <w:t xml:space="preserve"> হওয়া</w:t>
      </w:r>
      <w:r w:rsidRPr="004F304B">
        <w:rPr>
          <w:rFonts w:ascii="SutonnyMJ" w:hAnsi="SutonnyMJ" w:cs="Kalpurush" w:hint="cs"/>
          <w:color w:val="000000"/>
          <w:sz w:val="24"/>
          <w:szCs w:val="24"/>
          <w:cs/>
          <w:lang w:bidi="bn-BD"/>
        </w:rPr>
        <w:t xml:space="preserve">, নারীদের সৌন্দর্য প্রদর্শন করা, </w:t>
      </w:r>
      <w:r w:rsidR="00D4587A">
        <w:rPr>
          <w:rFonts w:ascii="SutonnyMJ" w:hAnsi="SutonnyMJ" w:cs="Kalpurush" w:hint="cs"/>
          <w:color w:val="000000"/>
          <w:sz w:val="24"/>
          <w:szCs w:val="24"/>
          <w:cs/>
          <w:lang w:bidi="bn-BD"/>
        </w:rPr>
        <w:t xml:space="preserve">হজ ও উমরার ইহরামে প্রবেশ করার পর সূর্যের উত্তাপ থেকে ছায়া গ্রহণ না করা, অথবা এমন কাজ করা যাতে ছায়া গ্রহণ না করতে হয়। </w:t>
      </w:r>
      <w:r w:rsidRPr="004F304B">
        <w:rPr>
          <w:rFonts w:ascii="SutonnyMJ" w:hAnsi="SutonnyMJ" w:cs="Kalpurush" w:hint="cs"/>
          <w:color w:val="000000"/>
          <w:sz w:val="24"/>
          <w:szCs w:val="24"/>
          <w:cs/>
          <w:lang w:bidi="bn-BD"/>
        </w:rPr>
        <w:t>যেমনটি</w:t>
      </w:r>
      <w:r w:rsidRPr="004F304B">
        <w:rPr>
          <w:rFonts w:ascii="SutonnyMJ" w:hAnsi="SutonnyMJ" w:cs="Kalpurush"/>
          <w:color w:val="000000"/>
          <w:sz w:val="24"/>
          <w:szCs w:val="24"/>
          <w:cs/>
          <w:lang w:bidi="bn-BD"/>
        </w:rPr>
        <w:t xml:space="preserve"> </w:t>
      </w:r>
      <w:r w:rsidRPr="004F304B">
        <w:rPr>
          <w:rFonts w:ascii="SutonnyMJ" w:hAnsi="SutonnyMJ" w:cs="Kalpurush" w:hint="cs"/>
          <w:color w:val="000000"/>
          <w:sz w:val="24"/>
          <w:szCs w:val="24"/>
          <w:cs/>
          <w:lang w:bidi="bn-BD"/>
        </w:rPr>
        <w:t>আজকের</w:t>
      </w:r>
      <w:r w:rsidRPr="004F304B">
        <w:rPr>
          <w:rFonts w:ascii="SutonnyMJ" w:hAnsi="SutonnyMJ" w:cs="Kalpurush"/>
          <w:color w:val="000000"/>
          <w:sz w:val="24"/>
          <w:szCs w:val="24"/>
          <w:cs/>
          <w:lang w:bidi="bn-BD"/>
        </w:rPr>
        <w:t xml:space="preserve"> </w:t>
      </w:r>
      <w:r w:rsidRPr="004F304B">
        <w:rPr>
          <w:rFonts w:ascii="SutonnyMJ" w:hAnsi="SutonnyMJ" w:cs="Kalpurush" w:hint="cs"/>
          <w:color w:val="000000"/>
          <w:sz w:val="24"/>
          <w:szCs w:val="24"/>
          <w:cs/>
          <w:lang w:bidi="bn-BD"/>
        </w:rPr>
        <w:t>দিনের</w:t>
      </w:r>
      <w:r w:rsidRPr="004F304B">
        <w:rPr>
          <w:rFonts w:ascii="SutonnyMJ" w:hAnsi="SutonnyMJ" w:cs="Kalpurush"/>
          <w:color w:val="000000"/>
          <w:sz w:val="24"/>
          <w:szCs w:val="24"/>
          <w:cs/>
          <w:lang w:bidi="bn-BD"/>
        </w:rPr>
        <w:t xml:space="preserve"> </w:t>
      </w:r>
      <w:r w:rsidR="00D4587A">
        <w:rPr>
          <w:rFonts w:ascii="SutonnyMJ" w:hAnsi="SutonnyMJ" w:cs="Kalpurush" w:hint="cs"/>
          <w:color w:val="000000"/>
          <w:sz w:val="24"/>
          <w:szCs w:val="24"/>
          <w:cs/>
          <w:lang w:bidi="bn-BD"/>
        </w:rPr>
        <w:t>শিয়া-</w:t>
      </w:r>
      <w:r w:rsidRPr="004F304B">
        <w:rPr>
          <w:rFonts w:ascii="SutonnyMJ" w:hAnsi="SutonnyMJ" w:cs="Kalpurush" w:hint="cs"/>
          <w:color w:val="000000"/>
          <w:sz w:val="24"/>
          <w:szCs w:val="24"/>
          <w:cs/>
          <w:lang w:bidi="bn-BD"/>
        </w:rPr>
        <w:t>রাফেযী</w:t>
      </w:r>
      <w:r w:rsidR="00D4587A">
        <w:rPr>
          <w:rFonts w:ascii="SutonnyMJ" w:hAnsi="SutonnyMJ" w:cs="Kalpurush" w:hint="cs"/>
          <w:color w:val="000000"/>
          <w:sz w:val="24"/>
          <w:szCs w:val="24"/>
          <w:cs/>
          <w:lang w:bidi="bn-BD"/>
        </w:rPr>
        <w:t>রা</w:t>
      </w:r>
      <w:r w:rsidRPr="004F304B">
        <w:rPr>
          <w:rFonts w:ascii="SutonnyMJ" w:hAnsi="SutonnyMJ" w:cs="Kalpurush"/>
          <w:color w:val="000000"/>
          <w:sz w:val="24"/>
          <w:szCs w:val="24"/>
          <w:cs/>
          <w:lang w:bidi="bn-BD"/>
        </w:rPr>
        <w:t xml:space="preserve"> </w:t>
      </w:r>
      <w:r w:rsidRPr="004F304B">
        <w:rPr>
          <w:rFonts w:ascii="SutonnyMJ" w:hAnsi="SutonnyMJ" w:cs="Kalpurush" w:hint="cs"/>
          <w:color w:val="000000"/>
          <w:sz w:val="24"/>
          <w:szCs w:val="24"/>
          <w:cs/>
          <w:lang w:bidi="bn-BD"/>
        </w:rPr>
        <w:t>করে</w:t>
      </w:r>
      <w:r w:rsidRPr="004F304B">
        <w:rPr>
          <w:rFonts w:ascii="SutonnyMJ" w:hAnsi="SutonnyMJ" w:cs="Kalpurush"/>
          <w:color w:val="000000"/>
          <w:sz w:val="24"/>
          <w:szCs w:val="24"/>
          <w:cs/>
          <w:lang w:bidi="bn-BD"/>
        </w:rPr>
        <w:t xml:space="preserve"> </w:t>
      </w:r>
      <w:r w:rsidRPr="004F304B">
        <w:rPr>
          <w:rFonts w:ascii="SutonnyMJ" w:hAnsi="SutonnyMJ" w:cs="Kalpurush" w:hint="cs"/>
          <w:color w:val="000000"/>
          <w:sz w:val="24"/>
          <w:szCs w:val="24"/>
          <w:cs/>
          <w:lang w:bidi="bn-BD"/>
        </w:rPr>
        <w:t xml:space="preserve">থাকে। কারণ, এগুলো জাহেলী যুগের ও মুশরিকগণের কর্মকাণ্ডের </w:t>
      </w:r>
      <w:r w:rsidRPr="004F304B">
        <w:rPr>
          <w:rFonts w:ascii="SutonnyMJ" w:hAnsi="SutonnyMJ" w:cs="Kalpurush" w:hint="cs"/>
          <w:color w:val="000000"/>
          <w:sz w:val="24"/>
          <w:szCs w:val="24"/>
          <w:cs/>
          <w:lang w:bidi="bn-BD"/>
        </w:rPr>
        <w:lastRenderedPageBreak/>
        <w:t xml:space="preserve">অন্তর্ভুক্ত। অনুরূপভাবে লজ্জাস্থান বা তার অংশবিশেষ প্রকাশ করা, জাতীয়তাবাদ ভিত্তিক পক্ষপাতিত্ব, </w:t>
      </w:r>
      <w:r w:rsidRPr="004F304B">
        <w:rPr>
          <w:rFonts w:ascii="Kalpurush" w:hAnsi="Kalpurush" w:cs="Kalpurush" w:hint="cs"/>
          <w:color w:val="000000"/>
          <w:sz w:val="24"/>
          <w:szCs w:val="24"/>
          <w:cs/>
          <w:lang w:bidi="bn-BD"/>
        </w:rPr>
        <w:t>বংশ মর্যাদা নিয়ে গর্ব করা, অন্য বংশের প্রতি কটাক্ষ করা, মৃত ব্যক্তির জন্য বিলাপ করা এবং গ্রহ-নক্ষত্রের মাধ্যমে বৃষ্টি প্রার্থনা করা। কারণ, যখন ইসলাম আগমন করেছে, তখন নবী</w:t>
      </w:r>
      <w:r w:rsidRPr="004F304B">
        <w:rPr>
          <w:rFonts w:ascii="SutonnyMJ" w:hAnsi="SutonnyMJ" w:cs="Kalpurush" w:hint="cs"/>
          <w:color w:val="000000"/>
          <w:sz w:val="24"/>
          <w:szCs w:val="24"/>
          <w:cs/>
          <w:lang w:bidi="bn-BD"/>
        </w:rPr>
        <w:t xml:space="preserve"> সাল্লাল্লাহু ‘আলাইহি ওয়াসাল্লাম জাহেলিয়াতের সকল অবস্থা, রীতিনীতি, আচার-আচরণ, প্রথা বা ঐতিহ্য, নিয়ম-কানূন, যাবতীয় মেলা, সৌন্দর্য প্রদর্শন করা, নারী-পুরুষে মেলামেশা এবং সুদ প্রথাকে বাতিল ঘোষণা করেছেন।</w:t>
      </w:r>
      <w:r w:rsidRPr="004F304B">
        <w:rPr>
          <w:rFonts w:ascii="Kalpurush" w:hAnsi="Kalpurush" w:cs="Kalpurush" w:hint="cs"/>
          <w:color w:val="000000"/>
          <w:sz w:val="24"/>
          <w:szCs w:val="24"/>
          <w:cs/>
          <w:lang w:bidi="bn-BD"/>
        </w:rPr>
        <w:t xml:space="preserve"> </w:t>
      </w:r>
      <w:r w:rsidRPr="004F304B">
        <w:rPr>
          <w:rFonts w:ascii="SutonnyMJ" w:hAnsi="SutonnyMJ" w:cs="Kalpurush" w:hint="cs"/>
          <w:color w:val="000000"/>
          <w:sz w:val="24"/>
          <w:szCs w:val="24"/>
          <w:cs/>
          <w:lang w:bidi="bn-BD"/>
        </w:rPr>
        <w:t xml:space="preserve">  </w:t>
      </w:r>
    </w:p>
    <w:p w:rsidR="004F304B" w:rsidRPr="004F304B" w:rsidRDefault="004F304B" w:rsidP="004F304B">
      <w:pPr>
        <w:bidi w:val="0"/>
        <w:spacing w:after="120"/>
        <w:jc w:val="both"/>
        <w:rPr>
          <w:rFonts w:ascii="SutonnyMJ" w:hAnsi="SutonnyMJ" w:cs="Kalpurush"/>
          <w:b/>
          <w:bCs/>
          <w:color w:val="000000"/>
          <w:sz w:val="24"/>
          <w:szCs w:val="24"/>
          <w:lang w:bidi="bn-BD"/>
        </w:rPr>
      </w:pPr>
      <w:r w:rsidRPr="004F304B">
        <w:rPr>
          <w:rFonts w:ascii="SutonnyMJ" w:hAnsi="SutonnyMJ" w:cs="Kalpurush" w:hint="cs"/>
          <w:b/>
          <w:bCs/>
          <w:color w:val="000000"/>
          <w:sz w:val="24"/>
          <w:szCs w:val="24"/>
          <w:cs/>
          <w:lang w:bidi="bn-BD"/>
        </w:rPr>
        <w:t xml:space="preserve">অষ্টম </w:t>
      </w:r>
      <w:r w:rsidR="00D4587A">
        <w:rPr>
          <w:rFonts w:ascii="SutonnyMJ" w:hAnsi="SutonnyMJ" w:cs="Kalpurush" w:hint="cs"/>
          <w:b/>
          <w:bCs/>
          <w:color w:val="000000"/>
          <w:sz w:val="24"/>
          <w:szCs w:val="24"/>
          <w:cs/>
          <w:lang w:bidi="bn-BD"/>
        </w:rPr>
        <w:t>শ্রেণি</w:t>
      </w:r>
      <w:r w:rsidRPr="004F304B">
        <w:rPr>
          <w:rFonts w:ascii="SutonnyMJ" w:hAnsi="SutonnyMJ" w:cs="Kalpurush" w:hint="cs"/>
          <w:b/>
          <w:bCs/>
          <w:color w:val="000000"/>
          <w:sz w:val="24"/>
          <w:szCs w:val="24"/>
          <w:cs/>
          <w:lang w:bidi="bn-BD"/>
        </w:rPr>
        <w:t>: শয়তান</w:t>
      </w:r>
    </w:p>
    <w:p w:rsidR="004F304B" w:rsidRPr="004F304B" w:rsidRDefault="004F304B" w:rsidP="004F304B">
      <w:pPr>
        <w:bidi w:val="0"/>
        <w:spacing w:after="120"/>
        <w:jc w:val="both"/>
        <w:rPr>
          <w:rFonts w:ascii="SutonnyMJ" w:hAnsi="SutonnyMJ" w:cs="Kalpurush"/>
          <w:color w:val="000000"/>
          <w:sz w:val="24"/>
          <w:szCs w:val="24"/>
          <w:cs/>
          <w:lang w:bidi="bn-BD"/>
        </w:rPr>
      </w:pPr>
      <w:r w:rsidRPr="004F304B">
        <w:rPr>
          <w:rFonts w:ascii="SutonnyMJ" w:hAnsi="SutonnyMJ" w:cs="Kalpurush" w:hint="cs"/>
          <w:color w:val="000000"/>
          <w:sz w:val="24"/>
          <w:szCs w:val="24"/>
          <w:cs/>
          <w:lang w:bidi="bn-BD"/>
        </w:rPr>
        <w:t xml:space="preserve">যাদেরকে অনুসরণ করার ব্যাপারে আমাদেরকে নিষেধ করা হয়েছে, তন্মধ্যে অন্যতম হলো শয়তান। সুতরাং </w:t>
      </w:r>
      <w:r w:rsidRPr="004F304B">
        <w:rPr>
          <w:rFonts w:ascii="Kalpurush" w:hAnsi="Kalpurush" w:cs="Kalpurush" w:hint="cs"/>
          <w:color w:val="000000"/>
          <w:sz w:val="24"/>
          <w:szCs w:val="24"/>
          <w:cs/>
          <w:lang w:bidi="bn-BD"/>
        </w:rPr>
        <w:t>নবী</w:t>
      </w:r>
      <w:r w:rsidRPr="004F304B">
        <w:rPr>
          <w:rFonts w:ascii="SutonnyMJ" w:hAnsi="SutonnyMJ" w:cs="Kalpurush" w:hint="cs"/>
          <w:color w:val="000000"/>
          <w:sz w:val="24"/>
          <w:szCs w:val="24"/>
          <w:cs/>
          <w:lang w:bidi="bn-BD"/>
        </w:rPr>
        <w:t xml:space="preserve"> সাল্লাল্লাহু ‘আলাইহি ওয়াসাল্লাম শয়তানের কতিপয় কর্মকাণ্ডের কথা উল্লেখ করেছেন এবং তার থেকে তিনি নিষেধ করেছেন; যেমন</w:t>
      </w:r>
      <w:r w:rsidRPr="004F304B">
        <w:rPr>
          <w:rFonts w:ascii="SutonnyMJ" w:hAnsi="SutonnyMJ" w:cs="Kalpurush" w:hint="cs"/>
          <w:color w:val="000000"/>
          <w:sz w:val="24"/>
          <w:szCs w:val="24"/>
          <w:lang w:bidi="bn-BD"/>
        </w:rPr>
        <w:t>,</w:t>
      </w:r>
      <w:r w:rsidRPr="004F304B">
        <w:rPr>
          <w:rFonts w:ascii="SutonnyMJ" w:hAnsi="SutonnyMJ" w:cs="Kalpurush" w:hint="cs"/>
          <w:color w:val="000000"/>
          <w:sz w:val="24"/>
          <w:szCs w:val="24"/>
          <w:cs/>
          <w:lang w:bidi="bn-BD"/>
        </w:rPr>
        <w:t xml:space="preserve"> বাম হাতে খাওয়া ও পান করা। ইমাম মুসলিম রহ. প্রমুখ বর্ণনা করেছেন যে, নবী সাল্লাল্লাহু ‘আলাইহি ওয়াসাল্লাম বলেছেন:</w:t>
      </w:r>
    </w:p>
    <w:p w:rsidR="004F304B" w:rsidRPr="009D1D03" w:rsidRDefault="004F304B" w:rsidP="009D1D03">
      <w:pPr>
        <w:spacing w:after="120"/>
        <w:jc w:val="both"/>
        <w:rPr>
          <w:rFonts w:ascii="Kalpurush" w:hAnsi="Kalpurush" w:cs="KFGQPC Uthman Taha Naskh"/>
          <w:color w:val="0033CC"/>
          <w:sz w:val="24"/>
          <w:szCs w:val="24"/>
          <w:lang w:bidi="bn-BD"/>
        </w:rPr>
      </w:pPr>
      <w:r w:rsidRPr="009D1D03">
        <w:rPr>
          <w:rFonts w:ascii="Traditional Arabic" w:cs="KFGQPC Uthman Taha Naskh" w:hint="eastAsia"/>
          <w:color w:val="0033CC"/>
          <w:sz w:val="24"/>
          <w:szCs w:val="24"/>
          <w:rtl/>
        </w:rPr>
        <w:t>«لاَ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يَأْكُلَنَّ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أَحَدٌ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مِنْكُمْ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بِشِمَالِهِ</w:t>
      </w:r>
      <w:r w:rsidRPr="009D1D03">
        <w:rPr>
          <w:rFonts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يَشْرَبَنَّ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بِهَا</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فَإِنَّ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الشَّيْطَانَ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يَأْكُلُ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بِشِمَالِهِ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وَيَشْرَبُ</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بِهَا»</w:t>
      </w:r>
      <w:r w:rsidRPr="009D1D03">
        <w:rPr>
          <w:rFonts w:ascii="Traditional Arabic" w:cs="KFGQPC Uthman Taha Naskh"/>
          <w:color w:val="0033CC"/>
          <w:sz w:val="24"/>
          <w:szCs w:val="24"/>
          <w:rtl/>
        </w:rPr>
        <w:t>.</w:t>
      </w:r>
    </w:p>
    <w:p w:rsidR="004F304B" w:rsidRPr="004F304B" w:rsidRDefault="004F304B" w:rsidP="004F304B">
      <w:pPr>
        <w:bidi w:val="0"/>
        <w:spacing w:after="120"/>
        <w:jc w:val="both"/>
        <w:rPr>
          <w:rFonts w:ascii="SutonnyMJ" w:hAnsi="SutonnyMJ" w:cs="Kalpurush"/>
          <w:color w:val="000000"/>
          <w:sz w:val="24"/>
          <w:szCs w:val="24"/>
          <w:cs/>
          <w:lang w:bidi="bn-BD"/>
        </w:rPr>
      </w:pPr>
      <w:r w:rsidRPr="004F304B">
        <w:rPr>
          <w:rFonts w:ascii="Kalpurush" w:hAnsi="Kalpurush" w:cs="Kalpurush" w:hint="cs"/>
          <w:sz w:val="24"/>
          <w:szCs w:val="24"/>
          <w:cs/>
          <w:lang w:bidi="bn-BD"/>
        </w:rPr>
        <w:t>“তোমাদের কেউ যেন কখনও বাম হাতে পানাহার না করে। কারণ, শয়তান তার বাম হাত দ্বারা খায় এবং পান করে”</w:t>
      </w:r>
      <w:r w:rsidRPr="00A5198F">
        <w:rPr>
          <w:rFonts w:ascii="SutonnyMJ" w:hAnsi="SutonnyMJ" w:cs="SolaimanLipi" w:hint="cs"/>
          <w:color w:val="000000"/>
          <w:sz w:val="24"/>
          <w:szCs w:val="24"/>
          <w:cs/>
          <w:lang w:bidi="hi-IN"/>
        </w:rPr>
        <w:t>।</w:t>
      </w:r>
      <w:r w:rsidRPr="004F304B">
        <w:rPr>
          <w:rStyle w:val="FootnoteReference"/>
          <w:rFonts w:ascii="SutonnyMJ" w:hAnsi="SutonnyMJ" w:cs="Kalpurush"/>
          <w:color w:val="000000"/>
          <w:sz w:val="24"/>
          <w:szCs w:val="24"/>
          <w:cs/>
          <w:lang w:bidi="bn-BD"/>
        </w:rPr>
        <w:footnoteReference w:id="18"/>
      </w:r>
      <w:r w:rsidRPr="004F304B">
        <w:rPr>
          <w:rFonts w:ascii="SutonnyMJ" w:hAnsi="SutonnyMJ" w:cs="Kalpurush" w:hint="cs"/>
          <w:color w:val="000000"/>
          <w:sz w:val="24"/>
          <w:szCs w:val="24"/>
          <w:cs/>
          <w:lang w:bidi="bn-BD"/>
        </w:rPr>
        <w:t xml:space="preserve"> </w:t>
      </w:r>
    </w:p>
    <w:p w:rsidR="004F304B" w:rsidRPr="004F304B" w:rsidRDefault="004F304B" w:rsidP="004F304B">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অত্যন্ত দুঃখের সাথে বলতে হয় যে, মুসলিমগণের অনেকেই খুব সহজেই অথবা হকের (সত্যের) প্রতি অহঙ্কার বশতঃ এবং কাফির ও ফাসিকগণের মধ্য থেকে শয়তানের বন্ধুদের অনুকর করত এ অভ্যাসে জড়িয়ে গেছে।</w:t>
      </w:r>
    </w:p>
    <w:p w:rsidR="004F304B" w:rsidRPr="004F304B" w:rsidRDefault="004F304B" w:rsidP="004F304B">
      <w:pPr>
        <w:bidi w:val="0"/>
        <w:spacing w:after="120"/>
        <w:jc w:val="both"/>
        <w:rPr>
          <w:rFonts w:ascii="SutonnyMJ" w:hAnsi="SutonnyMJ" w:cs="Kalpurush"/>
          <w:b/>
          <w:bCs/>
          <w:color w:val="000000"/>
          <w:sz w:val="24"/>
          <w:szCs w:val="24"/>
          <w:lang w:bidi="bn-BD"/>
        </w:rPr>
      </w:pPr>
      <w:r w:rsidRPr="004F304B">
        <w:rPr>
          <w:rFonts w:ascii="SutonnyMJ" w:hAnsi="SutonnyMJ" w:cs="Kalpurush" w:hint="cs"/>
          <w:b/>
          <w:bCs/>
          <w:color w:val="000000"/>
          <w:sz w:val="24"/>
          <w:szCs w:val="24"/>
          <w:cs/>
          <w:lang w:bidi="bn-BD"/>
        </w:rPr>
        <w:t xml:space="preserve">নবম </w:t>
      </w:r>
      <w:r w:rsidR="00D4587A">
        <w:rPr>
          <w:rFonts w:ascii="SutonnyMJ" w:hAnsi="SutonnyMJ" w:cs="Kalpurush" w:hint="cs"/>
          <w:b/>
          <w:bCs/>
          <w:color w:val="000000"/>
          <w:sz w:val="24"/>
          <w:szCs w:val="24"/>
          <w:cs/>
          <w:lang w:bidi="bn-BD"/>
        </w:rPr>
        <w:t>শ্রেণি</w:t>
      </w:r>
      <w:r w:rsidRPr="004F304B">
        <w:rPr>
          <w:rFonts w:ascii="SutonnyMJ" w:hAnsi="SutonnyMJ" w:cs="Kalpurush" w:hint="cs"/>
          <w:b/>
          <w:bCs/>
          <w:color w:val="000000"/>
          <w:sz w:val="24"/>
          <w:szCs w:val="24"/>
          <w:cs/>
          <w:lang w:bidi="bn-BD"/>
        </w:rPr>
        <w:t xml:space="preserve">: বেদুইন বা যাযাবর </w:t>
      </w:r>
      <w:r w:rsidR="00D4587A">
        <w:rPr>
          <w:rFonts w:ascii="SutonnyMJ" w:hAnsi="SutonnyMJ" w:cs="Kalpurush" w:hint="cs"/>
          <w:b/>
          <w:bCs/>
          <w:color w:val="000000"/>
          <w:sz w:val="24"/>
          <w:szCs w:val="24"/>
          <w:cs/>
          <w:lang w:bidi="bn-BD"/>
        </w:rPr>
        <w:t>শ্রেণি</w:t>
      </w:r>
      <w:r w:rsidRPr="004F304B">
        <w:rPr>
          <w:rFonts w:ascii="SutonnyMJ" w:hAnsi="SutonnyMJ" w:cs="Kalpurush" w:hint="cs"/>
          <w:b/>
          <w:bCs/>
          <w:color w:val="000000"/>
          <w:sz w:val="24"/>
          <w:szCs w:val="24"/>
          <w:cs/>
          <w:lang w:bidi="bn-BD"/>
        </w:rPr>
        <w:t xml:space="preserve"> যাদের দীন পূর্ণ হয় নি</w:t>
      </w:r>
    </w:p>
    <w:p w:rsidR="004F304B" w:rsidRDefault="007B4FB8" w:rsidP="005E663A">
      <w:pPr>
        <w:bidi w:val="0"/>
        <w:spacing w:after="120"/>
        <w:jc w:val="both"/>
        <w:rPr>
          <w:rFonts w:ascii="Kalpurush" w:hAnsi="Kalpurush" w:cs="Kalpurush"/>
          <w:color w:val="000000"/>
          <w:sz w:val="24"/>
          <w:szCs w:val="24"/>
          <w:cs/>
          <w:lang w:bidi="bn-BD"/>
        </w:rPr>
      </w:pPr>
      <w:r>
        <w:rPr>
          <w:rFonts w:ascii="SutonnyMJ" w:hAnsi="SutonnyMJ" w:cs="Kalpurush" w:hint="cs"/>
          <w:color w:val="000000"/>
          <w:sz w:val="24"/>
          <w:szCs w:val="24"/>
          <w:cs/>
          <w:lang w:bidi="bn-BD"/>
        </w:rPr>
        <w:lastRenderedPageBreak/>
        <w:t>তারা হলো জাহিল বা মূর্খ বেদুইন</w:t>
      </w:r>
      <w:r w:rsidR="004F304B" w:rsidRPr="004F304B">
        <w:rPr>
          <w:rFonts w:ascii="SutonnyMJ" w:hAnsi="SutonnyMJ" w:cs="Mangal" w:hint="cs"/>
          <w:color w:val="000000"/>
          <w:sz w:val="24"/>
          <w:szCs w:val="24"/>
          <w:cs/>
          <w:lang w:bidi="hi-IN"/>
        </w:rPr>
        <w:t xml:space="preserve">। </w:t>
      </w:r>
      <w:r w:rsidR="004F304B" w:rsidRPr="009A11D0">
        <w:rPr>
          <w:rFonts w:ascii="SutonnyMJ" w:hAnsi="SutonnyMJ" w:cs="Kalpurush" w:hint="cs"/>
          <w:color w:val="000000"/>
          <w:sz w:val="24"/>
          <w:szCs w:val="24"/>
          <w:cs/>
          <w:lang w:bidi="bn-IN"/>
        </w:rPr>
        <w:t>কারণ</w:t>
      </w:r>
      <w:r w:rsidR="004F304B" w:rsidRPr="004F304B">
        <w:rPr>
          <w:rFonts w:ascii="SutonnyMJ" w:hAnsi="SutonnyMJ" w:cs="Kalpurush" w:hint="cs"/>
          <w:color w:val="000000"/>
          <w:sz w:val="24"/>
          <w:szCs w:val="24"/>
          <w:cs/>
          <w:lang w:bidi="bn-BD"/>
        </w:rPr>
        <w:t>, বেদুইন বা যাযাবরগণ অনেক রীতি-নীতি ও ঐতিহ্যের জন্ম দিয়েছে, ইসলামের নিয়মনীতির সাথে যেগুলোর কোনো সম্পর্ক নেই; তার কিছু এসেছে উত্তরাধিকার সূত্রে জাহেলিয়াত থেকে</w:t>
      </w:r>
      <w:r w:rsidR="005E663A">
        <w:rPr>
          <w:rFonts w:ascii="SutonnyMJ" w:hAnsi="SutonnyMJ" w:cs="Mangal" w:hint="cs"/>
          <w:color w:val="000000"/>
          <w:sz w:val="24"/>
          <w:szCs w:val="24"/>
          <w:cs/>
          <w:lang w:bidi="hi-IN"/>
        </w:rPr>
        <w:t>।</w:t>
      </w:r>
      <w:r w:rsidR="004F304B" w:rsidRPr="004F304B">
        <w:rPr>
          <w:rFonts w:ascii="SutonnyMJ" w:hAnsi="SutonnyMJ" w:cs="Kalpurush" w:hint="cs"/>
          <w:color w:val="000000"/>
          <w:sz w:val="24"/>
          <w:szCs w:val="24"/>
          <w:cs/>
          <w:lang w:bidi="bn-BD"/>
        </w:rPr>
        <w:t xml:space="preserve"> অভদ্র বেদুইনগণ তাদের চালচলন, রীতি-নীতি, প্রথা ও পরিভাষার ক্ষেত্রে ছিল শরী</w:t>
      </w:r>
      <w:r w:rsidR="009D1D03">
        <w:rPr>
          <w:rFonts w:ascii="SutonnyMJ" w:hAnsi="SutonnyMJ" w:cs="Kalpurush" w:hint="cs"/>
          <w:color w:val="000000"/>
          <w:sz w:val="24"/>
          <w:szCs w:val="24"/>
          <w:cs/>
          <w:lang w:bidi="bn-BD"/>
        </w:rPr>
        <w:t>‘</w:t>
      </w:r>
      <w:r w:rsidR="004F304B" w:rsidRPr="004F304B">
        <w:rPr>
          <w:rFonts w:ascii="SutonnyMJ" w:hAnsi="SutonnyMJ" w:cs="Kalpurush" w:hint="cs"/>
          <w:color w:val="000000"/>
          <w:sz w:val="24"/>
          <w:szCs w:val="24"/>
          <w:cs/>
          <w:lang w:bidi="bn-BD"/>
        </w:rPr>
        <w:t xml:space="preserve">আত পরিপন্থী। এর দৃষ্টান্ত হলো: জাহেলিয়াতের পক্ষপাতিত্ব করা, </w:t>
      </w:r>
      <w:r w:rsidR="004F304B" w:rsidRPr="004F304B">
        <w:rPr>
          <w:rFonts w:ascii="Kalpurush" w:hAnsi="Kalpurush" w:cs="Kalpurush" w:hint="cs"/>
          <w:color w:val="000000"/>
          <w:sz w:val="24"/>
          <w:szCs w:val="24"/>
          <w:cs/>
          <w:lang w:bidi="bn-BD"/>
        </w:rPr>
        <w:t>বংশ মর্যাদা নিয়ে গর্ব করা, অন্য বংশের প্রতি কটাক্ষ করা, মাগরিবের সালাতকে</w:t>
      </w:r>
      <w:r w:rsidR="004F304B" w:rsidRPr="004F304B">
        <w:rPr>
          <w:rFonts w:ascii="Kalpurush" w:hAnsi="Kalpurush" w:cs="Kalpurush"/>
          <w:color w:val="000000"/>
          <w:sz w:val="24"/>
          <w:szCs w:val="24"/>
          <w:lang w:bidi="bn-BD"/>
        </w:rPr>
        <w:t xml:space="preserve"> </w:t>
      </w:r>
      <w:r w:rsidR="004F304B" w:rsidRPr="004F304B">
        <w:rPr>
          <w:rFonts w:ascii="Kalpurush" w:hAnsi="Kalpurush" w:cs="Kalpurush" w:hint="cs"/>
          <w:color w:val="000000"/>
          <w:sz w:val="24"/>
          <w:szCs w:val="24"/>
          <w:cs/>
          <w:lang w:bidi="bn-BD"/>
        </w:rPr>
        <w:t>‘ইশা’ বলে নামকরণ করা, এশার সালাতকে ‘আতামা’ বলে নামকরণ করা, তালাকের মাধ্যমে শপথ করা, তালাককে কর্মের সাথ</w:t>
      </w:r>
      <w:r w:rsidR="005E663A">
        <w:rPr>
          <w:rFonts w:ascii="Kalpurush" w:hAnsi="Kalpurush" w:cs="Kalpurush" w:hint="cs"/>
          <w:color w:val="000000"/>
          <w:sz w:val="24"/>
          <w:szCs w:val="24"/>
          <w:cs/>
          <w:lang w:bidi="bn-BD"/>
        </w:rPr>
        <w:t>ে সম্পর্কযুক্ত করা; চাচার কন্যাকে (চাচাতো বোনকে</w:t>
      </w:r>
      <w:r w:rsidR="004F304B" w:rsidRPr="004F304B">
        <w:rPr>
          <w:rFonts w:ascii="Kalpurush" w:hAnsi="Kalpurush" w:cs="Kalpurush" w:hint="cs"/>
          <w:color w:val="000000"/>
          <w:sz w:val="24"/>
          <w:szCs w:val="24"/>
          <w:cs/>
          <w:lang w:bidi="bn-BD"/>
        </w:rPr>
        <w:t>)</w:t>
      </w:r>
      <w:r w:rsidR="005E663A">
        <w:rPr>
          <w:rFonts w:ascii="Kalpurush" w:hAnsi="Kalpurush" w:cs="Kalpurush" w:hint="cs"/>
          <w:color w:val="000000"/>
          <w:sz w:val="24"/>
          <w:szCs w:val="24"/>
          <w:cs/>
          <w:lang w:bidi="bn-BD"/>
        </w:rPr>
        <w:t xml:space="preserve"> অন্যের জন্য হারাম করে দেওয়া; যাতে করে</w:t>
      </w:r>
      <w:r w:rsidR="004F304B" w:rsidRPr="004F304B">
        <w:rPr>
          <w:rFonts w:ascii="Kalpurush" w:hAnsi="Kalpurush" w:cs="Kalpurush" w:hint="cs"/>
          <w:color w:val="000000"/>
          <w:sz w:val="24"/>
          <w:szCs w:val="24"/>
          <w:cs/>
          <w:lang w:bidi="bn-BD"/>
        </w:rPr>
        <w:t xml:space="preserve"> </w:t>
      </w:r>
      <w:r w:rsidR="005E663A">
        <w:rPr>
          <w:rFonts w:ascii="Kalpurush" w:hAnsi="Kalpurush" w:cs="Kalpurush" w:hint="cs"/>
          <w:color w:val="000000"/>
          <w:sz w:val="24"/>
          <w:szCs w:val="24"/>
          <w:cs/>
          <w:lang w:bidi="bn-BD"/>
        </w:rPr>
        <w:t>সে কন্যা</w:t>
      </w:r>
      <w:r w:rsidR="004F304B" w:rsidRPr="004F304B">
        <w:rPr>
          <w:rFonts w:ascii="Kalpurush" w:hAnsi="Kalpurush" w:cs="Kalpurush" w:hint="cs"/>
          <w:color w:val="000000"/>
          <w:sz w:val="24"/>
          <w:szCs w:val="24"/>
          <w:cs/>
          <w:lang w:bidi="bn-BD"/>
        </w:rPr>
        <w:t xml:space="preserve"> তার চাচাতো ভাই ছাড়া অন্য কাউকে বিয়ে করতে </w:t>
      </w:r>
      <w:r w:rsidR="005E663A">
        <w:rPr>
          <w:rFonts w:ascii="Kalpurush" w:hAnsi="Kalpurush" w:cs="Kalpurush" w:hint="cs"/>
          <w:color w:val="000000"/>
          <w:sz w:val="24"/>
          <w:szCs w:val="24"/>
          <w:cs/>
          <w:lang w:bidi="bn-BD"/>
        </w:rPr>
        <w:t xml:space="preserve">না পারে। </w:t>
      </w:r>
      <w:r w:rsidR="004F304B" w:rsidRPr="004F304B">
        <w:rPr>
          <w:rFonts w:ascii="Kalpurush" w:hAnsi="Kalpurush" w:cs="Kalpurush" w:hint="cs"/>
          <w:color w:val="000000"/>
          <w:sz w:val="24"/>
          <w:szCs w:val="24"/>
          <w:cs/>
          <w:lang w:bidi="bn-BD"/>
        </w:rPr>
        <w:t>ই</w:t>
      </w:r>
      <w:r w:rsidR="00C6786A">
        <w:rPr>
          <w:rFonts w:ascii="Kalpurush" w:hAnsi="Kalpurush" w:cs="Kalpurush" w:hint="cs"/>
          <w:color w:val="000000"/>
          <w:sz w:val="24"/>
          <w:szCs w:val="24"/>
          <w:cs/>
          <w:lang w:bidi="bn-BD"/>
        </w:rPr>
        <w:t xml:space="preserve">ত্যাদি </w:t>
      </w:r>
      <w:r w:rsidR="005E663A">
        <w:rPr>
          <w:rFonts w:ascii="Kalpurush" w:hAnsi="Kalpurush" w:cs="Kalpurush" w:hint="cs"/>
          <w:color w:val="000000"/>
          <w:sz w:val="24"/>
          <w:szCs w:val="24"/>
          <w:cs/>
          <w:lang w:bidi="bn-BD"/>
        </w:rPr>
        <w:t xml:space="preserve">আরও বিবিধ </w:t>
      </w:r>
      <w:r w:rsidR="00C6786A">
        <w:rPr>
          <w:rFonts w:ascii="Kalpurush" w:hAnsi="Kalpurush" w:cs="Kalpurush" w:hint="cs"/>
          <w:color w:val="000000"/>
          <w:sz w:val="24"/>
          <w:szCs w:val="24"/>
          <w:cs/>
          <w:lang w:bidi="bn-BD"/>
        </w:rPr>
        <w:t xml:space="preserve">জাহেলী রীতি-নীতি। </w:t>
      </w:r>
    </w:p>
    <w:p w:rsidR="004F304B" w:rsidRPr="004F304B" w:rsidRDefault="004F304B" w:rsidP="00C6786A">
      <w:pPr>
        <w:bidi w:val="0"/>
        <w:spacing w:after="120"/>
        <w:jc w:val="center"/>
        <w:rPr>
          <w:rFonts w:ascii="Kalpurush" w:hAnsi="Kalpurush" w:cs="Kalpurush"/>
          <w:sz w:val="24"/>
          <w:szCs w:val="24"/>
          <w:lang w:bidi="bn-BD"/>
        </w:rPr>
      </w:pPr>
      <w:r w:rsidRPr="004F304B">
        <w:rPr>
          <w:rFonts w:ascii="Kalpurush" w:hAnsi="Kalpurush" w:cs="Kalpurush" w:hint="cs"/>
          <w:sz w:val="24"/>
          <w:szCs w:val="24"/>
          <w:cs/>
          <w:lang w:bidi="bn-BD"/>
        </w:rPr>
        <w:t>*******</w:t>
      </w:r>
    </w:p>
    <w:p w:rsidR="005E663A" w:rsidRDefault="005E663A">
      <w:pPr>
        <w:bidi w:val="0"/>
        <w:rPr>
          <w:rFonts w:ascii="Kalpurush" w:hAnsi="Kalpurush" w:cs="Kalpurush"/>
          <w:b/>
          <w:bCs/>
          <w:color w:val="C00000"/>
          <w:sz w:val="24"/>
          <w:szCs w:val="24"/>
          <w:cs/>
          <w:lang w:bidi="bn-BD"/>
        </w:rPr>
      </w:pPr>
      <w:r>
        <w:rPr>
          <w:rFonts w:ascii="Kalpurush" w:hAnsi="Kalpurush" w:cs="Kalpurush"/>
          <w:b/>
          <w:bCs/>
          <w:color w:val="C00000"/>
          <w:sz w:val="24"/>
          <w:szCs w:val="24"/>
          <w:cs/>
          <w:lang w:bidi="bn-BD"/>
        </w:rPr>
        <w:br w:type="page"/>
      </w:r>
    </w:p>
    <w:p w:rsidR="004F304B" w:rsidRPr="008F6CF9" w:rsidRDefault="004F304B" w:rsidP="009A11D0">
      <w:pPr>
        <w:bidi w:val="0"/>
        <w:spacing w:after="0"/>
        <w:jc w:val="center"/>
        <w:rPr>
          <w:rFonts w:ascii="Kalpurush" w:hAnsi="Kalpurush" w:cs="Kalpurush"/>
          <w:b/>
          <w:bCs/>
          <w:color w:val="C00000"/>
          <w:sz w:val="24"/>
          <w:szCs w:val="24"/>
          <w:lang w:bidi="bn-BD"/>
        </w:rPr>
      </w:pPr>
      <w:r w:rsidRPr="008F6CF9">
        <w:rPr>
          <w:rFonts w:ascii="Kalpurush" w:hAnsi="Kalpurush" w:cs="Kalpurush" w:hint="cs"/>
          <w:b/>
          <w:bCs/>
          <w:color w:val="C00000"/>
          <w:sz w:val="24"/>
          <w:szCs w:val="24"/>
          <w:cs/>
          <w:lang w:bidi="bn-BD"/>
        </w:rPr>
        <w:lastRenderedPageBreak/>
        <w:t>সপ্তম বিষয়</w:t>
      </w:r>
    </w:p>
    <w:p w:rsidR="004F304B" w:rsidRPr="00C6786A" w:rsidRDefault="004F304B" w:rsidP="009A11D0">
      <w:pPr>
        <w:bidi w:val="0"/>
        <w:spacing w:after="0"/>
        <w:jc w:val="center"/>
        <w:rPr>
          <w:rFonts w:ascii="Kalpurush" w:hAnsi="Kalpurush" w:cs="Kalpurush"/>
          <w:b/>
          <w:bCs/>
          <w:sz w:val="24"/>
          <w:szCs w:val="24"/>
          <w:lang w:bidi="bn-BD"/>
        </w:rPr>
      </w:pPr>
      <w:r w:rsidRPr="008F6CF9">
        <w:rPr>
          <w:rFonts w:ascii="Kalpurush" w:hAnsi="Kalpurush" w:cs="Kalpurush" w:hint="cs"/>
          <w:b/>
          <w:bCs/>
          <w:color w:val="C00000"/>
          <w:sz w:val="24"/>
          <w:szCs w:val="24"/>
          <w:cs/>
          <w:lang w:bidi="bn-BD"/>
        </w:rPr>
        <w:t>মুসলিমগণ কর্তৃক কা</w:t>
      </w:r>
      <w:r w:rsidR="00F80F00">
        <w:rPr>
          <w:rFonts w:ascii="Kalpurush" w:hAnsi="Kalpurush" w:cs="Kalpurush" w:hint="cs"/>
          <w:b/>
          <w:bCs/>
          <w:color w:val="C00000"/>
          <w:sz w:val="24"/>
          <w:szCs w:val="24"/>
          <w:cs/>
          <w:lang w:bidi="bn-BD"/>
        </w:rPr>
        <w:t xml:space="preserve">ফিরদের অন্ধ অনুকরণ ও তাদের সাথে সামঞ্জস্য বিধানের কারণ। যদিও তাতে রয়েছে </w:t>
      </w:r>
      <w:r w:rsidRPr="008F6CF9">
        <w:rPr>
          <w:rFonts w:ascii="Kalpurush" w:hAnsi="Kalpurush" w:cs="Kalpurush" w:hint="cs"/>
          <w:b/>
          <w:bCs/>
          <w:color w:val="C00000"/>
          <w:sz w:val="24"/>
          <w:szCs w:val="24"/>
          <w:cs/>
          <w:lang w:bidi="bn-BD"/>
        </w:rPr>
        <w:t>নবী</w:t>
      </w:r>
      <w:r w:rsidRPr="008F6CF9">
        <w:rPr>
          <w:rFonts w:ascii="SutonnyMJ" w:hAnsi="SutonnyMJ" w:cs="Kalpurush" w:hint="cs"/>
          <w:color w:val="C00000"/>
          <w:sz w:val="24"/>
          <w:szCs w:val="24"/>
          <w:cs/>
          <w:lang w:bidi="bn-BD"/>
        </w:rPr>
        <w:t xml:space="preserve"> </w:t>
      </w:r>
      <w:r w:rsidRPr="008F6CF9">
        <w:rPr>
          <w:rFonts w:ascii="SutonnyMJ" w:hAnsi="SutonnyMJ" w:cs="Kalpurush" w:hint="cs"/>
          <w:b/>
          <w:bCs/>
          <w:color w:val="C00000"/>
          <w:sz w:val="24"/>
          <w:szCs w:val="24"/>
          <w:cs/>
          <w:lang w:bidi="bn-BD"/>
        </w:rPr>
        <w:t>সাল্লাল্লাহু ‘আলাইহি ওয়াসাল্লামের</w:t>
      </w:r>
      <w:r w:rsidRPr="008F6CF9">
        <w:rPr>
          <w:rFonts w:ascii="SutonnyMJ" w:hAnsi="SutonnyMJ" w:cs="Kalpurush" w:hint="cs"/>
          <w:color w:val="C00000"/>
          <w:sz w:val="24"/>
          <w:szCs w:val="24"/>
          <w:cs/>
          <w:lang w:bidi="bn-BD"/>
        </w:rPr>
        <w:t xml:space="preserve"> </w:t>
      </w:r>
      <w:r w:rsidRPr="008F6CF9">
        <w:rPr>
          <w:rFonts w:ascii="SutonnyMJ" w:hAnsi="SutonnyMJ" w:cs="Kalpurush" w:hint="cs"/>
          <w:b/>
          <w:bCs/>
          <w:color w:val="C00000"/>
          <w:sz w:val="24"/>
          <w:szCs w:val="24"/>
          <w:cs/>
          <w:lang w:bidi="bn-BD"/>
        </w:rPr>
        <w:t>নির্দেশের বিরুদ্ধাচরণ</w:t>
      </w:r>
      <w:r w:rsidR="00F80F00">
        <w:rPr>
          <w:rFonts w:ascii="SutonnyMJ" w:hAnsi="SutonnyMJ" w:cs="Kalpurush" w:hint="cs"/>
          <w:b/>
          <w:bCs/>
          <w:color w:val="C00000"/>
          <w:sz w:val="24"/>
          <w:szCs w:val="24"/>
          <w:cs/>
          <w:lang w:bidi="bn-BD"/>
        </w:rPr>
        <w:t xml:space="preserve"> </w:t>
      </w:r>
      <w:r w:rsidRPr="008F6CF9">
        <w:rPr>
          <w:rFonts w:ascii="SutonnyMJ" w:hAnsi="SutonnyMJ" w:cs="Kalpurush" w:hint="cs"/>
          <w:b/>
          <w:bCs/>
          <w:color w:val="C00000"/>
          <w:sz w:val="24"/>
          <w:szCs w:val="24"/>
          <w:cs/>
          <w:lang w:bidi="bn-BD"/>
        </w:rPr>
        <w:t>এবং তিনি যা নিষেধ করেছেন তাতে লিপ্ত হওয়া</w:t>
      </w:r>
    </w:p>
    <w:p w:rsidR="004F304B" w:rsidRPr="004F304B" w:rsidRDefault="004F304B" w:rsidP="00F80F00">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প্রথমত:</w:t>
      </w:r>
      <w:r w:rsidRPr="004F304B">
        <w:rPr>
          <w:rFonts w:ascii="Kalpurush" w:hAnsi="Kalpurush" w:cs="Kalpurush" w:hint="cs"/>
          <w:sz w:val="24"/>
          <w:szCs w:val="24"/>
          <w:cs/>
          <w:lang w:bidi="bn-BD"/>
        </w:rPr>
        <w:t xml:space="preserve"> </w:t>
      </w:r>
      <w:r w:rsidR="00F80F00">
        <w:rPr>
          <w:rFonts w:ascii="Kalpurush" w:hAnsi="Kalpurush" w:cs="Kalpurush" w:hint="cs"/>
          <w:sz w:val="24"/>
          <w:szCs w:val="24"/>
          <w:cs/>
          <w:lang w:bidi="bn-BD"/>
        </w:rPr>
        <w:t xml:space="preserve">এটা জানা দরকার যে, </w:t>
      </w:r>
      <w:r w:rsidR="00F80F00">
        <w:rPr>
          <w:rFonts w:ascii="Kalpurush" w:hAnsi="Kalpurush" w:cs="Kalpurush"/>
          <w:sz w:val="24"/>
          <w:szCs w:val="24"/>
          <w:cs/>
          <w:lang w:bidi="bn-BD"/>
        </w:rPr>
        <w:t xml:space="preserve">রাসূলুল্লাহ সাল্লাল্লাহু আলাইহি </w:t>
      </w:r>
      <w:r w:rsidR="00F80F00" w:rsidRPr="00F80F00">
        <w:rPr>
          <w:rFonts w:ascii="Kalpurush" w:hAnsi="Kalpurush" w:cs="Kalpurush"/>
          <w:sz w:val="24"/>
          <w:szCs w:val="24"/>
          <w:cs/>
          <w:lang w:bidi="bn-BD"/>
        </w:rPr>
        <w:t>ওয়াসাল্লাম</w:t>
      </w:r>
      <w:r w:rsidR="00F80F00">
        <w:rPr>
          <w:rFonts w:ascii="Kalpurush" w:hAnsi="Kalpurush" w:cs="Kalpurush" w:hint="cs"/>
          <w:sz w:val="24"/>
          <w:szCs w:val="24"/>
          <w:cs/>
          <w:lang w:bidi="bn-BD"/>
        </w:rPr>
        <w:t xml:space="preserve">ের ভবিষ্যদ্বাণী অনুযায়ী মুসলিমগণ কর্তৃক কাফেরদের অনুকরণ-অনুসরণ ও তাদের সাথে সামঞ্জস্য বিধানের ঘটনা ঘটেছে। আর তাঁর ভবিষ্যদ্বাণী অনুযায়ী যা এখনও ঘটেনি তা অবশ্যম্ভাবীরূপে ঘটবে। </w:t>
      </w:r>
    </w:p>
    <w:p w:rsidR="004F304B" w:rsidRPr="004F304B" w:rsidRDefault="004F304B" w:rsidP="00242F0F">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দ্বিতীয়ত:</w:t>
      </w:r>
      <w:r w:rsidRPr="004F304B">
        <w:rPr>
          <w:rFonts w:ascii="Kalpurush" w:hAnsi="Kalpurush" w:cs="Kalpurush" w:hint="cs"/>
          <w:sz w:val="24"/>
          <w:szCs w:val="24"/>
          <w:cs/>
          <w:lang w:bidi="bn-BD"/>
        </w:rPr>
        <w:t xml:space="preserve"> পূর্ববর্তী মূলনীতিসমূহের ওপর ভিত্তি করে আমাদের উপলব্ধি করতে হবে যে, যারা কাফিরদের অনুকরণে লিপ্ত হয়েছে, তারা সত্যের অনুসারী নয় এবং তারা আহলে সুন্নাত ওয়াল জামা‘য়া</w:t>
      </w:r>
      <w:r w:rsidR="00242F0F">
        <w:rPr>
          <w:rFonts w:ascii="Kalpurush" w:hAnsi="Kalpurush" w:cs="Kalpurush" w:hint="cs"/>
          <w:sz w:val="24"/>
          <w:szCs w:val="24"/>
          <w:cs/>
          <w:lang w:bidi="bn-BD"/>
        </w:rPr>
        <w:t>তও নয়</w:t>
      </w:r>
      <w:r w:rsidRPr="004F304B">
        <w:rPr>
          <w:rFonts w:ascii="Kalpurush" w:hAnsi="Kalpurush" w:cs="Kalpurush" w:hint="cs"/>
          <w:sz w:val="24"/>
          <w:szCs w:val="24"/>
          <w:cs/>
          <w:lang w:bidi="bn-BD"/>
        </w:rPr>
        <w:t xml:space="preserve">; বরং </w:t>
      </w:r>
      <w:r w:rsidR="00242F0F">
        <w:rPr>
          <w:rFonts w:ascii="Kalpurush" w:hAnsi="Kalpurush" w:cs="Kalpurush" w:hint="cs"/>
          <w:sz w:val="24"/>
          <w:szCs w:val="24"/>
          <w:cs/>
          <w:lang w:bidi="bn-BD"/>
        </w:rPr>
        <w:t xml:space="preserve">তারা প্রবৃত্তি ও বিচ্ছিন্নতাবাদী গোষ্ঠী। আর </w:t>
      </w:r>
      <w:r w:rsidRPr="004F304B">
        <w:rPr>
          <w:rFonts w:ascii="Kalpurush" w:hAnsi="Kalpurush" w:cs="Kalpurush" w:hint="cs"/>
          <w:sz w:val="24"/>
          <w:szCs w:val="24"/>
          <w:cs/>
          <w:lang w:bidi="bn-BD"/>
        </w:rPr>
        <w:t>যে দল বা গোষ্ঠীই আহলে সুন্নাত ওয়াল জামা‘আত থেকে বিচ্ছিন্ন হয়ে গেছে, কাফিরদের স</w:t>
      </w:r>
      <w:r w:rsidR="00242F0F">
        <w:rPr>
          <w:rFonts w:ascii="Kalpurush" w:hAnsi="Kalpurush" w:cs="Kalpurush" w:hint="cs"/>
          <w:sz w:val="24"/>
          <w:szCs w:val="24"/>
          <w:cs/>
          <w:lang w:bidi="bn-BD"/>
        </w:rPr>
        <w:t>াথে কম-বেশি তাদের সাদৃশ্য</w:t>
      </w:r>
      <w:r w:rsidRPr="004F304B">
        <w:rPr>
          <w:rFonts w:ascii="Kalpurush" w:hAnsi="Kalpurush" w:cs="Kalpurush" w:hint="cs"/>
          <w:sz w:val="24"/>
          <w:szCs w:val="24"/>
          <w:cs/>
          <w:lang w:bidi="bn-BD"/>
        </w:rPr>
        <w:t xml:space="preserve"> রয়েছে।</w:t>
      </w:r>
    </w:p>
    <w:p w:rsidR="004F304B" w:rsidRPr="008F6CF9" w:rsidRDefault="004F304B" w:rsidP="00D96892">
      <w:pPr>
        <w:bidi w:val="0"/>
        <w:spacing w:after="120"/>
        <w:jc w:val="both"/>
        <w:rPr>
          <w:rFonts w:ascii="Kalpurush" w:hAnsi="Kalpurush" w:cs="Kalpurush"/>
          <w:b/>
          <w:bCs/>
          <w:color w:val="C00000"/>
          <w:sz w:val="24"/>
          <w:szCs w:val="24"/>
          <w:lang w:bidi="bn-BD"/>
        </w:rPr>
      </w:pPr>
      <w:r w:rsidRPr="008F6CF9">
        <w:rPr>
          <w:rFonts w:ascii="Kalpurush" w:hAnsi="Kalpurush" w:cs="Kalpurush" w:hint="cs"/>
          <w:b/>
          <w:bCs/>
          <w:color w:val="C00000"/>
          <w:sz w:val="24"/>
          <w:szCs w:val="24"/>
          <w:cs/>
          <w:lang w:bidi="bn-BD"/>
        </w:rPr>
        <w:t>মুসলিমগণ কর্তৃক কাফির</w:t>
      </w:r>
      <w:r w:rsidR="00D96892">
        <w:rPr>
          <w:rFonts w:ascii="Kalpurush" w:hAnsi="Kalpurush" w:cs="Kalpurush" w:hint="cs"/>
          <w:b/>
          <w:bCs/>
          <w:color w:val="C00000"/>
          <w:sz w:val="24"/>
          <w:szCs w:val="24"/>
          <w:cs/>
          <w:lang w:bidi="bn-BD"/>
        </w:rPr>
        <w:t>দের</w:t>
      </w:r>
      <w:r w:rsidRPr="008F6CF9">
        <w:rPr>
          <w:rFonts w:ascii="Kalpurush" w:hAnsi="Kalpurush" w:cs="Kalpurush" w:hint="cs"/>
          <w:b/>
          <w:bCs/>
          <w:color w:val="C00000"/>
          <w:sz w:val="24"/>
          <w:szCs w:val="24"/>
          <w:cs/>
          <w:lang w:bidi="bn-BD"/>
        </w:rPr>
        <w:t xml:space="preserve">কে অনুকরণ করার </w:t>
      </w:r>
      <w:r w:rsidR="00D96892">
        <w:rPr>
          <w:rFonts w:ascii="Kalpurush" w:hAnsi="Kalpurush" w:cs="Kalpurush" w:hint="cs"/>
          <w:b/>
          <w:bCs/>
          <w:color w:val="C00000"/>
          <w:sz w:val="24"/>
          <w:szCs w:val="24"/>
          <w:cs/>
          <w:lang w:bidi="bn-BD"/>
        </w:rPr>
        <w:t>গুরুত্বপূর্ণ কারণসমূহ</w:t>
      </w:r>
      <w:r w:rsidRPr="008F6CF9">
        <w:rPr>
          <w:rFonts w:ascii="Kalpurush" w:hAnsi="Kalpurush" w:cs="Kalpurush" w:hint="cs"/>
          <w:b/>
          <w:bCs/>
          <w:color w:val="C00000"/>
          <w:sz w:val="24"/>
          <w:szCs w:val="24"/>
          <w:cs/>
          <w:lang w:bidi="bn-BD"/>
        </w:rPr>
        <w:t>:</w:t>
      </w:r>
    </w:p>
    <w:p w:rsidR="004F304B" w:rsidRPr="004F304B" w:rsidRDefault="004F304B" w:rsidP="004F304B">
      <w:pPr>
        <w:bidi w:val="0"/>
        <w:spacing w:after="120"/>
        <w:jc w:val="both"/>
        <w:rPr>
          <w:rFonts w:ascii="Kalpurush" w:hAnsi="Kalpurush" w:cs="Kalpurush"/>
          <w:b/>
          <w:bCs/>
          <w:sz w:val="24"/>
          <w:szCs w:val="24"/>
          <w:lang w:bidi="bn-BD"/>
        </w:rPr>
      </w:pPr>
      <w:r w:rsidRPr="004F304B">
        <w:rPr>
          <w:rFonts w:ascii="Kalpurush" w:hAnsi="Kalpurush" w:cs="Kalpurush" w:hint="cs"/>
          <w:b/>
          <w:bCs/>
          <w:sz w:val="24"/>
          <w:szCs w:val="24"/>
          <w:cs/>
          <w:lang w:bidi="bn-BD"/>
        </w:rPr>
        <w:t>প্রথম কারণ: ইস</w:t>
      </w:r>
      <w:r w:rsidR="00D96892">
        <w:rPr>
          <w:rFonts w:ascii="Kalpurush" w:hAnsi="Kalpurush" w:cs="Kalpurush" w:hint="cs"/>
          <w:b/>
          <w:bCs/>
          <w:sz w:val="24"/>
          <w:szCs w:val="24"/>
          <w:cs/>
          <w:lang w:bidi="bn-BD"/>
        </w:rPr>
        <w:t>লাম ও মুসলিমগণের বিরুদ্ধে কাফির</w:t>
      </w:r>
      <w:r w:rsidRPr="004F304B">
        <w:rPr>
          <w:rFonts w:ascii="Kalpurush" w:hAnsi="Kalpurush" w:cs="Kalpurush" w:hint="cs"/>
          <w:b/>
          <w:bCs/>
          <w:sz w:val="24"/>
          <w:szCs w:val="24"/>
          <w:cs/>
          <w:lang w:bidi="bn-BD"/>
        </w:rPr>
        <w:t>দ</w:t>
      </w:r>
      <w:r w:rsidR="00D96892">
        <w:rPr>
          <w:rFonts w:ascii="Kalpurush" w:hAnsi="Kalpurush" w:cs="Kalpurush" w:hint="cs"/>
          <w:b/>
          <w:bCs/>
          <w:sz w:val="24"/>
          <w:szCs w:val="24"/>
          <w:cs/>
          <w:lang w:bidi="bn-BD"/>
        </w:rPr>
        <w:t>ে</w:t>
      </w:r>
      <w:r w:rsidRPr="004F304B">
        <w:rPr>
          <w:rFonts w:ascii="Kalpurush" w:hAnsi="Kalpurush" w:cs="Kalpurush" w:hint="cs"/>
          <w:b/>
          <w:bCs/>
          <w:sz w:val="24"/>
          <w:szCs w:val="24"/>
          <w:cs/>
          <w:lang w:bidi="bn-BD"/>
        </w:rPr>
        <w:t>র ষড়যন্ত্র</w:t>
      </w:r>
    </w:p>
    <w:p w:rsidR="004F304B" w:rsidRPr="004F304B" w:rsidRDefault="004F304B" w:rsidP="001A4094">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এ ষড়যন্ত্র ইসলাম আত্মপ্রকাশ করার প্রথম থেকে শুরু করে আজকের দিন পর্যন্ত চলছে। আকীদা-বিশ</w:t>
      </w:r>
      <w:r w:rsidR="00D96892">
        <w:rPr>
          <w:rFonts w:ascii="Kalpurush" w:hAnsi="Kalpurush" w:cs="Kalpurush" w:hint="cs"/>
          <w:sz w:val="24"/>
          <w:szCs w:val="24"/>
          <w:cs/>
          <w:lang w:bidi="bn-BD"/>
        </w:rPr>
        <w:t xml:space="preserve">্বাস, ধর্ম ও চিন্তা-চেতনার মধ্যে মতভিন্নতা থাকা সত্ত্বেও </w:t>
      </w:r>
      <w:r w:rsidR="00D96892" w:rsidRPr="004F304B">
        <w:rPr>
          <w:rFonts w:ascii="Kalpurush" w:hAnsi="Kalpurush" w:cs="Kalpurush" w:hint="cs"/>
          <w:sz w:val="24"/>
          <w:szCs w:val="24"/>
          <w:cs/>
          <w:lang w:bidi="bn-BD"/>
        </w:rPr>
        <w:t>কাফির</w:t>
      </w:r>
      <w:r w:rsidR="00D96892">
        <w:rPr>
          <w:rFonts w:ascii="Kalpurush" w:hAnsi="Kalpurush" w:cs="Kalpurush" w:hint="cs"/>
          <w:sz w:val="24"/>
          <w:szCs w:val="24"/>
          <w:cs/>
          <w:lang w:bidi="bn-BD"/>
        </w:rPr>
        <w:t>রা</w:t>
      </w:r>
      <w:r w:rsidRPr="004F304B">
        <w:rPr>
          <w:rFonts w:ascii="Kalpurush" w:hAnsi="Kalpurush" w:cs="Kalpurush" w:hint="cs"/>
          <w:sz w:val="24"/>
          <w:szCs w:val="24"/>
          <w:cs/>
          <w:lang w:bidi="bn-BD"/>
        </w:rPr>
        <w:t xml:space="preserve"> ইসলামের বিরুদ্ধে ষড়যন্ত্র করেছে </w:t>
      </w:r>
      <w:r w:rsidR="00D96892">
        <w:rPr>
          <w:rFonts w:ascii="Kalpurush" w:hAnsi="Kalpurush" w:cs="Kalpurush" w:hint="cs"/>
          <w:sz w:val="24"/>
          <w:szCs w:val="24"/>
          <w:cs/>
          <w:lang w:bidi="bn-BD"/>
        </w:rPr>
        <w:t>আর</w:t>
      </w:r>
      <w:r w:rsidRPr="004F304B">
        <w:rPr>
          <w:rFonts w:ascii="Kalpurush" w:hAnsi="Kalpurush" w:cs="Kalpurush" w:hint="cs"/>
          <w:sz w:val="24"/>
          <w:szCs w:val="24"/>
          <w:cs/>
          <w:lang w:bidi="bn-BD"/>
        </w:rPr>
        <w:t xml:space="preserve"> অব্যাহতভাবে </w:t>
      </w:r>
      <w:r w:rsidR="00D96892">
        <w:rPr>
          <w:rFonts w:ascii="Kalpurush" w:hAnsi="Kalpurush" w:cs="Kalpurush" w:hint="cs"/>
          <w:sz w:val="24"/>
          <w:szCs w:val="24"/>
          <w:cs/>
          <w:lang w:bidi="bn-BD"/>
        </w:rPr>
        <w:t xml:space="preserve">তাদের </w:t>
      </w:r>
      <w:r w:rsidRPr="004F304B">
        <w:rPr>
          <w:rFonts w:ascii="Kalpurush" w:hAnsi="Kalpurush" w:cs="Kalpurush" w:hint="cs"/>
          <w:sz w:val="24"/>
          <w:szCs w:val="24"/>
          <w:cs/>
          <w:lang w:bidi="bn-BD"/>
        </w:rPr>
        <w:t xml:space="preserve">ষড়যন্ত্র </w:t>
      </w:r>
      <w:r w:rsidR="00D96892">
        <w:rPr>
          <w:rFonts w:ascii="Kalpurush" w:hAnsi="Kalpurush" w:cs="Kalpurush" w:hint="cs"/>
          <w:sz w:val="24"/>
          <w:szCs w:val="24"/>
          <w:cs/>
          <w:lang w:bidi="bn-BD"/>
        </w:rPr>
        <w:t>চালিয়েই যাচ্ছে</w:t>
      </w:r>
      <w:r w:rsidRPr="009A11D0">
        <w:rPr>
          <w:rFonts w:ascii="SolaimanLipi" w:hAnsi="SolaimanLipi" w:cs="SolaimanLipi"/>
          <w:sz w:val="24"/>
          <w:szCs w:val="24"/>
          <w:cs/>
          <w:lang w:bidi="hi-IN"/>
        </w:rPr>
        <w:t>।</w:t>
      </w:r>
      <w:r w:rsidRPr="004F304B">
        <w:rPr>
          <w:rFonts w:ascii="Kalpurush" w:hAnsi="Kalpurush" w:cs="Kalpurush"/>
          <w:sz w:val="24"/>
          <w:szCs w:val="24"/>
          <w:lang w:bidi="bn-BD"/>
        </w:rPr>
        <w:t xml:space="preserve"> </w:t>
      </w:r>
      <w:r w:rsidRPr="004F304B">
        <w:rPr>
          <w:rFonts w:ascii="Kalpurush" w:hAnsi="Kalpurush" w:cs="Kalpurush" w:hint="cs"/>
          <w:sz w:val="24"/>
          <w:szCs w:val="24"/>
          <w:cs/>
          <w:lang w:bidi="bn-BD"/>
        </w:rPr>
        <w:t xml:space="preserve">তাদের ষড়যন্ত্রসমূহের মধ্যে অন্যতম ছিল মুসলিমগণ আকীদা-বিশ্বাস, স্বভাব-প্রকৃতি, উৎসব ও রীতিনীতি সংশ্লিষ্ট যেসব বিষয়ের ওপর প্রতিষ্ঠিত আছে, অধিকাংশ ক্ষেত্রে তা থেকে তাদেরকে বিচ্যুত করা। এ জন্যই আমরা দেখতে পাই যে, </w:t>
      </w:r>
      <w:r w:rsidR="00D96892">
        <w:rPr>
          <w:rFonts w:ascii="Kalpurush" w:hAnsi="Kalpurush" w:cs="Kalpurush" w:hint="cs"/>
          <w:sz w:val="24"/>
          <w:szCs w:val="24"/>
          <w:cs/>
          <w:lang w:bidi="bn-BD"/>
        </w:rPr>
        <w:t xml:space="preserve">এ </w:t>
      </w:r>
      <w:r w:rsidRPr="004F304B">
        <w:rPr>
          <w:rFonts w:ascii="Kalpurush" w:hAnsi="Kalpurush" w:cs="Kalpurush" w:hint="cs"/>
          <w:sz w:val="24"/>
          <w:szCs w:val="24"/>
          <w:cs/>
          <w:lang w:bidi="bn-BD"/>
        </w:rPr>
        <w:t>উম্মাতে</w:t>
      </w:r>
      <w:r w:rsidR="00D96892">
        <w:rPr>
          <w:rFonts w:ascii="Kalpurush" w:hAnsi="Kalpurush" w:cs="Kalpurush" w:hint="cs"/>
          <w:sz w:val="24"/>
          <w:szCs w:val="24"/>
          <w:cs/>
          <w:lang w:bidi="bn-BD"/>
        </w:rPr>
        <w:t xml:space="preserve">র মধ্যে বিভক্তির মূল কারণ হচ্ছে </w:t>
      </w:r>
      <w:r w:rsidR="00777547">
        <w:rPr>
          <w:rFonts w:ascii="Kalpurush" w:hAnsi="Kalpurush" w:cs="Kalpurush" w:hint="cs"/>
          <w:sz w:val="24"/>
          <w:szCs w:val="24"/>
          <w:cs/>
          <w:lang w:bidi="bn-BD"/>
        </w:rPr>
        <w:lastRenderedPageBreak/>
        <w:t>কাফিরদের</w:t>
      </w:r>
      <w:r w:rsidR="00D96892">
        <w:rPr>
          <w:rFonts w:ascii="Kalpurush" w:hAnsi="Kalpurush" w:cs="Kalpurush" w:hint="cs"/>
          <w:sz w:val="24"/>
          <w:szCs w:val="24"/>
          <w:cs/>
          <w:lang w:bidi="bn-BD"/>
        </w:rPr>
        <w:t xml:space="preserve"> ষড়যন্ত্র</w:t>
      </w:r>
      <w:r w:rsidRPr="009A11D0">
        <w:rPr>
          <w:rFonts w:ascii="SolaimanLipi" w:hAnsi="SolaimanLipi" w:cs="SolaimanLipi"/>
          <w:sz w:val="24"/>
          <w:szCs w:val="24"/>
          <w:cs/>
          <w:lang w:bidi="hi-IN"/>
        </w:rPr>
        <w:t xml:space="preserve">। </w:t>
      </w:r>
      <w:r w:rsidRPr="009A11D0">
        <w:rPr>
          <w:rFonts w:ascii="Kalpurush" w:hAnsi="Kalpurush" w:cs="Kalpurush" w:hint="cs"/>
          <w:sz w:val="24"/>
          <w:szCs w:val="24"/>
          <w:cs/>
          <w:lang w:bidi="bn-IN"/>
        </w:rPr>
        <w:t xml:space="preserve">কোনো গোষ্ঠীই যখন </w:t>
      </w:r>
      <w:r w:rsidR="00D96892">
        <w:rPr>
          <w:rFonts w:ascii="Kalpurush" w:hAnsi="Kalpurush" w:cs="Kalpurush" w:hint="cs"/>
          <w:sz w:val="24"/>
          <w:szCs w:val="24"/>
          <w:cs/>
          <w:lang w:bidi="bn-BD"/>
        </w:rPr>
        <w:t xml:space="preserve">মুসলিম </w:t>
      </w:r>
      <w:r w:rsidRPr="004F304B">
        <w:rPr>
          <w:rFonts w:ascii="Kalpurush" w:hAnsi="Kalpurush" w:cs="Kalpurush" w:hint="cs"/>
          <w:sz w:val="24"/>
          <w:szCs w:val="24"/>
          <w:cs/>
          <w:lang w:bidi="bn-BD"/>
        </w:rPr>
        <w:t>উম্মাত</w:t>
      </w:r>
      <w:r w:rsidR="00D96892">
        <w:rPr>
          <w:rFonts w:ascii="Kalpurush" w:hAnsi="Kalpurush" w:cs="Kalpurush" w:hint="cs"/>
          <w:sz w:val="24"/>
          <w:szCs w:val="24"/>
          <w:cs/>
          <w:lang w:bidi="bn-BD"/>
        </w:rPr>
        <w:t xml:space="preserve"> থেকে বিচ্ছিন্ন হয়ে যায়, তখন আম</w:t>
      </w:r>
      <w:r w:rsidRPr="004F304B">
        <w:rPr>
          <w:rFonts w:ascii="Kalpurush" w:hAnsi="Kalpurush" w:cs="Kalpurush" w:hint="cs"/>
          <w:sz w:val="24"/>
          <w:szCs w:val="24"/>
          <w:cs/>
          <w:lang w:bidi="bn-BD"/>
        </w:rPr>
        <w:t xml:space="preserve">রা দেখতে পাব যে, তাদের বিচ্ছন্নতার কারণসমূহের মধ্য থেকে অন্যতম কারণ হলো </w:t>
      </w:r>
      <w:r w:rsidR="00777547">
        <w:rPr>
          <w:rFonts w:ascii="Kalpurush" w:hAnsi="Kalpurush" w:cs="Kalpurush" w:hint="cs"/>
          <w:sz w:val="24"/>
          <w:szCs w:val="24"/>
          <w:cs/>
          <w:lang w:bidi="bn-BD"/>
        </w:rPr>
        <w:t>কাফিরদের</w:t>
      </w:r>
      <w:r w:rsidRPr="004F304B">
        <w:rPr>
          <w:rFonts w:ascii="Kalpurush" w:hAnsi="Kalpurush" w:cs="Kalpurush" w:hint="cs"/>
          <w:sz w:val="24"/>
          <w:szCs w:val="24"/>
          <w:cs/>
          <w:lang w:bidi="bn-BD"/>
        </w:rPr>
        <w:t xml:space="preserve"> বিভিন্ন দল বা গোষ্ঠীর উপস্থিতি; হয় তারা মুসলিমগণের মধ্য থেকে প্রবৃত্তির পূজারী ব্যক্তি</w:t>
      </w:r>
      <w:r w:rsidR="00D96892">
        <w:rPr>
          <w:rFonts w:ascii="Kalpurush" w:hAnsi="Kalpurush" w:cs="Kalpurush" w:hint="cs"/>
          <w:sz w:val="24"/>
          <w:szCs w:val="24"/>
          <w:cs/>
          <w:lang w:bidi="bn-BD"/>
        </w:rPr>
        <w:t>বর্গ</w:t>
      </w:r>
      <w:r w:rsidRPr="004F304B">
        <w:rPr>
          <w:rFonts w:ascii="Kalpurush" w:hAnsi="Kalpurush" w:cs="Kalpurush" w:hint="cs"/>
          <w:sz w:val="24"/>
          <w:szCs w:val="24"/>
          <w:cs/>
          <w:lang w:bidi="bn-BD"/>
        </w:rPr>
        <w:t xml:space="preserve"> ও সাদাসি</w:t>
      </w:r>
      <w:r w:rsidR="001A4094">
        <w:rPr>
          <w:rFonts w:ascii="Kalpurush" w:hAnsi="Kalpurush" w:cs="Kalpurush" w:hint="cs"/>
          <w:sz w:val="24"/>
          <w:szCs w:val="24"/>
          <w:cs/>
          <w:lang w:bidi="bn-BD"/>
        </w:rPr>
        <w:t>ধে</w:t>
      </w:r>
      <w:r w:rsidRPr="004F304B">
        <w:rPr>
          <w:rFonts w:ascii="Kalpurush" w:hAnsi="Kalpurush" w:cs="Kalpurush" w:hint="cs"/>
          <w:sz w:val="24"/>
          <w:szCs w:val="24"/>
          <w:cs/>
          <w:lang w:bidi="bn-BD"/>
        </w:rPr>
        <w:t xml:space="preserve"> লোকদের মাঝে </w:t>
      </w:r>
      <w:r w:rsidR="00D96892">
        <w:rPr>
          <w:rFonts w:ascii="Kalpurush" w:hAnsi="Kalpurush" w:cs="Kalpurush" w:hint="cs"/>
          <w:sz w:val="24"/>
          <w:szCs w:val="24"/>
          <w:cs/>
          <w:lang w:bidi="bn-BD"/>
        </w:rPr>
        <w:t xml:space="preserve">সেগুলো ছড়িয়ে </w:t>
      </w:r>
      <w:r w:rsidRPr="004F304B">
        <w:rPr>
          <w:rFonts w:ascii="Kalpurush" w:hAnsi="Kalpurush" w:cs="Kalpurush" w:hint="cs"/>
          <w:sz w:val="24"/>
          <w:szCs w:val="24"/>
          <w:cs/>
          <w:lang w:bidi="bn-BD"/>
        </w:rPr>
        <w:t>দে</w:t>
      </w:r>
      <w:r w:rsidR="001A4094">
        <w:rPr>
          <w:rFonts w:ascii="Kalpurush" w:hAnsi="Kalpurush" w:cs="Kalpurush" w:hint="cs"/>
          <w:sz w:val="24"/>
          <w:szCs w:val="24"/>
          <w:cs/>
          <w:lang w:bidi="bn-BD"/>
        </w:rPr>
        <w:t>ওয়া</w:t>
      </w:r>
      <w:r w:rsidRPr="004F304B">
        <w:rPr>
          <w:rFonts w:ascii="Kalpurush" w:hAnsi="Kalpurush" w:cs="Kalpurush" w:hint="cs"/>
          <w:sz w:val="24"/>
          <w:szCs w:val="24"/>
          <w:cs/>
          <w:lang w:bidi="bn-BD"/>
        </w:rPr>
        <w:t xml:space="preserve"> এবং তা প্রচলন করার কাজে অংশগ্রহণ করত, </w:t>
      </w:r>
      <w:r w:rsidR="001A4094">
        <w:rPr>
          <w:rFonts w:ascii="Kalpurush" w:hAnsi="Kalpurush" w:cs="Kalpurush" w:hint="cs"/>
          <w:sz w:val="24"/>
          <w:szCs w:val="24"/>
          <w:cs/>
          <w:lang w:bidi="bn-BD"/>
        </w:rPr>
        <w:t>অথবা</w:t>
      </w:r>
      <w:r w:rsidRPr="004F304B">
        <w:rPr>
          <w:rFonts w:ascii="Kalpurush" w:hAnsi="Kalpurush" w:cs="Kalpurush" w:hint="cs"/>
          <w:sz w:val="24"/>
          <w:szCs w:val="24"/>
          <w:cs/>
          <w:lang w:bidi="bn-BD"/>
        </w:rPr>
        <w:t xml:space="preserve"> তারা </w:t>
      </w:r>
      <w:r w:rsidR="001A4094">
        <w:rPr>
          <w:rFonts w:ascii="Kalpurush" w:hAnsi="Kalpurush" w:cs="Kalpurush" w:hint="cs"/>
          <w:sz w:val="24"/>
          <w:szCs w:val="24"/>
          <w:cs/>
          <w:lang w:bidi="bn-BD"/>
        </w:rPr>
        <w:t>সরাসরি এসব এসব সাদাসিধে মানুষগুলোর নেতৃত্ব দিত অথবা তাদের অনুসারী সেজে যেতো।</w:t>
      </w:r>
      <w:r w:rsidRPr="004F304B">
        <w:rPr>
          <w:rFonts w:ascii="Kalpurush" w:hAnsi="Kalpurush" w:cs="Kalpurush" w:hint="cs"/>
          <w:sz w:val="24"/>
          <w:szCs w:val="24"/>
          <w:cs/>
          <w:lang w:bidi="bn-BD"/>
        </w:rPr>
        <w:t xml:space="preserve"> সুতরাং </w:t>
      </w:r>
      <w:r w:rsidR="001A4094">
        <w:rPr>
          <w:rFonts w:ascii="Kalpurush" w:hAnsi="Kalpurush" w:cs="Kalpurush" w:hint="cs"/>
          <w:sz w:val="24"/>
          <w:szCs w:val="24"/>
          <w:cs/>
          <w:lang w:bidi="bn-BD"/>
        </w:rPr>
        <w:t xml:space="preserve">বুঝা যাচ্ছে, </w:t>
      </w:r>
      <w:r w:rsidR="00777547">
        <w:rPr>
          <w:rFonts w:ascii="Kalpurush" w:hAnsi="Kalpurush" w:cs="Kalpurush" w:hint="cs"/>
          <w:sz w:val="24"/>
          <w:szCs w:val="24"/>
          <w:cs/>
          <w:lang w:bidi="bn-BD"/>
        </w:rPr>
        <w:t>কাফির</w:t>
      </w:r>
      <w:r w:rsidR="001A4094">
        <w:rPr>
          <w:rFonts w:ascii="Kalpurush" w:hAnsi="Kalpurush" w:cs="Kalpurush" w:hint="cs"/>
          <w:sz w:val="24"/>
          <w:szCs w:val="24"/>
          <w:cs/>
          <w:lang w:bidi="bn-BD"/>
        </w:rPr>
        <w:t xml:space="preserve"> তথা বিভিন্ন ধর্মীয়</w:t>
      </w:r>
      <w:r w:rsidRPr="004F304B">
        <w:rPr>
          <w:rFonts w:ascii="Kalpurush" w:hAnsi="Kalpurush" w:cs="Kalpurush" w:hint="cs"/>
          <w:sz w:val="24"/>
          <w:szCs w:val="24"/>
          <w:cs/>
          <w:lang w:bidi="bn-BD"/>
        </w:rPr>
        <w:t xml:space="preserve"> ও </w:t>
      </w:r>
      <w:r w:rsidR="001A4094">
        <w:rPr>
          <w:rFonts w:ascii="Kalpurush" w:hAnsi="Kalpurush" w:cs="Kalpurush" w:hint="cs"/>
          <w:sz w:val="24"/>
          <w:szCs w:val="24"/>
          <w:cs/>
          <w:lang w:bidi="bn-BD"/>
        </w:rPr>
        <w:t>জাতিগোষ্ঠীর</w:t>
      </w:r>
      <w:r w:rsidRPr="004F304B">
        <w:rPr>
          <w:rFonts w:ascii="Kalpurush" w:hAnsi="Kalpurush" w:cs="Kalpurush" w:hint="cs"/>
          <w:sz w:val="24"/>
          <w:szCs w:val="24"/>
          <w:cs/>
          <w:lang w:bidi="bn-BD"/>
        </w:rPr>
        <w:t xml:space="preserve"> </w:t>
      </w:r>
      <w:r w:rsidR="001A4094">
        <w:rPr>
          <w:rFonts w:ascii="Kalpurush" w:hAnsi="Kalpurush" w:cs="Kalpurush" w:hint="cs"/>
          <w:sz w:val="24"/>
          <w:szCs w:val="24"/>
          <w:cs/>
          <w:lang w:bidi="bn-BD"/>
        </w:rPr>
        <w:t xml:space="preserve">ষড়যন্ত্রই </w:t>
      </w:r>
      <w:r w:rsidRPr="004F304B">
        <w:rPr>
          <w:rFonts w:ascii="Kalpurush" w:hAnsi="Kalpurush" w:cs="Kalpurush" w:hint="cs"/>
          <w:sz w:val="24"/>
          <w:szCs w:val="24"/>
          <w:cs/>
          <w:lang w:bidi="bn-BD"/>
        </w:rPr>
        <w:t>মুসলিমগণ</w:t>
      </w:r>
      <w:r w:rsidR="001A4094">
        <w:rPr>
          <w:rFonts w:ascii="Kalpurush" w:hAnsi="Kalpurush" w:cs="Kalpurush" w:hint="cs"/>
          <w:sz w:val="24"/>
          <w:szCs w:val="24"/>
          <w:cs/>
          <w:lang w:bidi="bn-BD"/>
        </w:rPr>
        <w:t>কে</w:t>
      </w:r>
      <w:r w:rsidRPr="004F304B">
        <w:rPr>
          <w:rFonts w:ascii="Kalpurush" w:hAnsi="Kalpurush" w:cs="Kalpurush" w:hint="cs"/>
          <w:sz w:val="24"/>
          <w:szCs w:val="24"/>
          <w:cs/>
          <w:lang w:bidi="bn-BD"/>
        </w:rPr>
        <w:t xml:space="preserve"> কর্তৃক </w:t>
      </w:r>
      <w:r w:rsidR="001A4094">
        <w:rPr>
          <w:rFonts w:ascii="Kalpurush" w:hAnsi="Kalpurush" w:cs="Kalpurush" w:hint="cs"/>
          <w:sz w:val="24"/>
          <w:szCs w:val="24"/>
          <w:cs/>
          <w:lang w:bidi="bn-BD"/>
        </w:rPr>
        <w:t>কাফিরদের</w:t>
      </w:r>
      <w:r w:rsidRPr="004F304B">
        <w:rPr>
          <w:rFonts w:ascii="Kalpurush" w:hAnsi="Kalpurush" w:cs="Kalpurush" w:hint="cs"/>
          <w:sz w:val="24"/>
          <w:szCs w:val="24"/>
          <w:cs/>
          <w:lang w:bidi="bn-BD"/>
        </w:rPr>
        <w:t xml:space="preserve"> </w:t>
      </w:r>
      <w:r w:rsidR="001A4094">
        <w:rPr>
          <w:rFonts w:ascii="Kalpurush" w:hAnsi="Kalpurush" w:cs="Kalpurush" w:hint="cs"/>
          <w:sz w:val="24"/>
          <w:szCs w:val="24"/>
          <w:cs/>
          <w:lang w:bidi="bn-BD"/>
        </w:rPr>
        <w:t>অনুসরণ-</w:t>
      </w:r>
      <w:r w:rsidRPr="004F304B">
        <w:rPr>
          <w:rFonts w:ascii="Kalpurush" w:hAnsi="Kalpurush" w:cs="Kalpurush" w:hint="cs"/>
          <w:sz w:val="24"/>
          <w:szCs w:val="24"/>
          <w:cs/>
          <w:lang w:bidi="bn-BD"/>
        </w:rPr>
        <w:t>অনুকরণ</w:t>
      </w:r>
      <w:r w:rsidR="001A4094">
        <w:rPr>
          <w:rFonts w:ascii="Kalpurush" w:hAnsi="Kalpurush" w:cs="Kalpurush" w:hint="cs"/>
          <w:sz w:val="24"/>
          <w:szCs w:val="24"/>
          <w:cs/>
          <w:lang w:bidi="bn-BD"/>
        </w:rPr>
        <w:t>ে</w:t>
      </w:r>
      <w:r w:rsidRPr="004F304B">
        <w:rPr>
          <w:rFonts w:ascii="Kalpurush" w:hAnsi="Kalpurush" w:cs="Kalpurush" w:hint="cs"/>
          <w:sz w:val="24"/>
          <w:szCs w:val="24"/>
          <w:cs/>
          <w:lang w:bidi="bn-BD"/>
        </w:rPr>
        <w:t xml:space="preserve"> লিপ্ত হওয়ার মূল কারণ। আর আল্লাহ তা‘আলা এ ব্যাপারে আমাদেরকে জানিয়ে দিয়েছেন, যেমন তিনি বলেছেন:</w:t>
      </w:r>
      <w:r w:rsidRPr="004F304B">
        <w:rPr>
          <w:rFonts w:ascii="Traditional Arabic" w:cs="Kalpurush" w:hint="cs"/>
          <w:color w:val="000000"/>
          <w:sz w:val="24"/>
          <w:szCs w:val="24"/>
          <w:lang w:bidi="bn-BD"/>
        </w:rPr>
        <w:t xml:space="preserve"> </w:t>
      </w:r>
    </w:p>
    <w:p w:rsidR="004F304B" w:rsidRPr="00167C8A" w:rsidRDefault="004F304B" w:rsidP="00C6786A">
      <w:pPr>
        <w:spacing w:after="120"/>
        <w:jc w:val="both"/>
        <w:rPr>
          <w:rFonts w:ascii="Traditional Arabic" w:cs="Kalpurush"/>
          <w:color w:val="000000"/>
          <w:sz w:val="24"/>
          <w:szCs w:val="24"/>
          <w:cs/>
          <w:lang w:bidi="bn-BD"/>
        </w:rPr>
      </w:pPr>
      <w:r w:rsidRPr="004F304B">
        <w:rPr>
          <w:rFonts w:ascii="KFGQPC Uthman Taha Naskh" w:cs="KFGQPC Uthman Taha Naskh" w:hint="cs"/>
          <w:color w:val="008000"/>
          <w:sz w:val="24"/>
          <w:szCs w:val="24"/>
          <w:rtl/>
        </w:rPr>
        <w:t>﴿</w:t>
      </w:r>
      <w:r w:rsidRPr="004F304B">
        <w:rPr>
          <w:rFonts w:ascii="KFGQPC Uthmanic Script HAFS" w:cs="KFGQPC Uthmanic Script HAFS" w:hint="eastAsia"/>
          <w:color w:val="008000"/>
          <w:sz w:val="24"/>
          <w:szCs w:val="24"/>
          <w:rtl/>
        </w:rPr>
        <w:t>وَلَن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تَر</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ضَى</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عَنكَ</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يَهُودُ</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وَلَا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لنَّصَ</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رَى</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حَتَّى</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تَتَّبِعَ</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مِلَّتَهُم</w:t>
      </w:r>
      <w:r w:rsidRPr="004F304B">
        <w:rPr>
          <w:rFonts w:ascii="KFGQPC Uthmanic Script HAFS" w:cs="KFGQPC Uthmanic Script HAFS" w:hint="cs"/>
          <w:color w:val="008000"/>
          <w:sz w:val="24"/>
          <w:szCs w:val="24"/>
          <w:rtl/>
        </w:rPr>
        <w:t>ۡۗ</w:t>
      </w:r>
      <w:r w:rsidRPr="004F304B">
        <w:rPr>
          <w:rFonts w:ascii="KFGQPC Uthman Taha Naskh" w:cs="KFGQPC Uthman Taha Naskh" w:hint="cs"/>
          <w:color w:val="008000"/>
          <w:sz w:val="24"/>
          <w:szCs w:val="24"/>
          <w:rtl/>
        </w:rPr>
        <w:t>﴾</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البقرة</w:t>
      </w:r>
      <w:r w:rsidRPr="004F304B">
        <w:rPr>
          <w:rFonts w:ascii="KFGQPC Uthman Taha Naskh" w:cs="KFGQPC Uthman Taha Naskh"/>
          <w:color w:val="008000"/>
          <w:sz w:val="24"/>
          <w:szCs w:val="24"/>
          <w:rtl/>
        </w:rPr>
        <w:t xml:space="preserve">: </w:t>
      </w:r>
      <w:r w:rsidRPr="004F304B">
        <w:rPr>
          <w:rFonts w:ascii="KFGQPC Uthman Taha Naskh" w:cs="KFGQPC Uthman Taha Naskh" w:hint="cs"/>
          <w:color w:val="008000"/>
          <w:sz w:val="24"/>
          <w:szCs w:val="24"/>
          <w:rtl/>
        </w:rPr>
        <w:t>١٢٠</w:t>
      </w:r>
      <w:r w:rsidRPr="004F304B">
        <w:rPr>
          <w:rFonts w:ascii="KFGQPC Uthman Taha Naskh" w:cs="KFGQPC Uthman Taha Naskh"/>
          <w:color w:val="008000"/>
          <w:sz w:val="24"/>
          <w:szCs w:val="24"/>
          <w:rtl/>
        </w:rPr>
        <w:t>]</w:t>
      </w:r>
    </w:p>
    <w:p w:rsidR="004F304B" w:rsidRPr="004F304B" w:rsidRDefault="004F304B" w:rsidP="004F304B">
      <w:pPr>
        <w:bidi w:val="0"/>
        <w:spacing w:after="120"/>
        <w:jc w:val="both"/>
        <w:rPr>
          <w:rFonts w:ascii="Traditional Arabic" w:cs="Kalpurush"/>
          <w:color w:val="000000"/>
          <w:sz w:val="24"/>
          <w:szCs w:val="24"/>
          <w:cs/>
          <w:lang w:bidi="bn-BD"/>
        </w:rPr>
      </w:pPr>
      <w:r w:rsidRPr="004F304B">
        <w:rPr>
          <w:rFonts w:ascii="Kalpurush" w:hAnsi="Kalpurush" w:cs="Kalpurush" w:hint="cs"/>
          <w:color w:val="000000"/>
          <w:sz w:val="24"/>
          <w:szCs w:val="24"/>
          <w:cs/>
          <w:lang w:bidi="bn-BD"/>
        </w:rPr>
        <w:t>“</w:t>
      </w:r>
      <w:r w:rsidRPr="004F304B">
        <w:rPr>
          <w:rFonts w:ascii="Kalpurush" w:eastAsia="Nikosh" w:hAnsi="Kalpurush" w:cs="Kalpurush"/>
          <w:spacing w:val="-6"/>
          <w:sz w:val="24"/>
          <w:szCs w:val="24"/>
          <w:cs/>
          <w:lang w:bidi="bn-BD"/>
        </w:rPr>
        <w:t>আর ইয়াহূদী ও নাসারারা আপনার প্রতি কখনো সন্তুষ্ট হবে না, যতক্ষণ না আপনি তাদের মিল্লাতের অনুসরণ করেন</w:t>
      </w:r>
      <w:r w:rsidRPr="004F304B">
        <w:rPr>
          <w:rFonts w:ascii="Kalpurush" w:eastAsia="Nikosh" w:hAnsi="Kalpurush" w:cs="Kalpurush" w:hint="cs"/>
          <w:spacing w:val="-6"/>
          <w:sz w:val="24"/>
          <w:szCs w:val="24"/>
          <w:cs/>
          <w:lang w:bidi="bn-BD"/>
        </w:rPr>
        <w:t>”</w:t>
      </w:r>
      <w:r w:rsidRPr="001F3C96">
        <w:rPr>
          <w:rFonts w:ascii="SolaimanLipi" w:eastAsia="Nikosh" w:hAnsi="SolaimanLipi" w:cs="SolaimanLipi"/>
          <w:spacing w:val="-6"/>
          <w:sz w:val="24"/>
          <w:szCs w:val="24"/>
          <w:cs/>
          <w:lang w:bidi="hi-IN"/>
        </w:rPr>
        <w:t>।</w:t>
      </w:r>
      <w:r w:rsidRPr="004F304B">
        <w:rPr>
          <w:rFonts w:ascii="Traditional Arabic" w:cs="Kalpurush" w:hint="cs"/>
          <w:color w:val="000000"/>
          <w:sz w:val="24"/>
          <w:szCs w:val="24"/>
          <w:cs/>
          <w:lang w:bidi="bn-BD"/>
        </w:rPr>
        <w:t xml:space="preserve"> [সূরা আল-বাকারা, আয়াত: ১২০]</w:t>
      </w:r>
    </w:p>
    <w:p w:rsidR="004F304B" w:rsidRPr="004F304B" w:rsidRDefault="004F304B" w:rsidP="004F304B">
      <w:pPr>
        <w:bidi w:val="0"/>
        <w:spacing w:after="120"/>
        <w:jc w:val="both"/>
        <w:rPr>
          <w:rFonts w:ascii="Kalpurush" w:hAnsi="Kalpurush" w:cs="Kalpurush"/>
          <w:sz w:val="24"/>
          <w:szCs w:val="24"/>
          <w:lang w:bidi="bn-BD"/>
        </w:rPr>
      </w:pPr>
      <w:r w:rsidRPr="004F304B">
        <w:rPr>
          <w:rFonts w:ascii="Traditional Arabic" w:cs="Kalpurush" w:hint="cs"/>
          <w:color w:val="000000"/>
          <w:sz w:val="24"/>
          <w:szCs w:val="24"/>
          <w:cs/>
          <w:lang w:bidi="bn-BD"/>
        </w:rPr>
        <w:t xml:space="preserve">অনুরূপভাবে </w:t>
      </w:r>
      <w:r w:rsidRPr="004F304B">
        <w:rPr>
          <w:rFonts w:ascii="Kalpurush" w:hAnsi="Kalpurush" w:cs="Kalpurush" w:hint="cs"/>
          <w:sz w:val="24"/>
          <w:szCs w:val="24"/>
          <w:cs/>
          <w:lang w:bidi="bn-BD"/>
        </w:rPr>
        <w:t>আল্লাহ তা‘আলা আরও বলেছেন:</w:t>
      </w:r>
      <w:r w:rsidRPr="004F304B">
        <w:rPr>
          <w:rFonts w:ascii="Traditional Arabic" w:cs="Kalpurush" w:hint="cs"/>
          <w:color w:val="000000"/>
          <w:sz w:val="24"/>
          <w:szCs w:val="24"/>
          <w:lang w:bidi="bn-BD"/>
        </w:rPr>
        <w:t xml:space="preserve"> </w:t>
      </w:r>
    </w:p>
    <w:p w:rsidR="004F304B" w:rsidRPr="004F304B" w:rsidRDefault="004F304B" w:rsidP="00C6786A">
      <w:pPr>
        <w:spacing w:after="120"/>
        <w:jc w:val="both"/>
        <w:rPr>
          <w:rFonts w:ascii="Kalpurush" w:hAnsi="Kalpurush"/>
          <w:b/>
          <w:bCs/>
          <w:sz w:val="24"/>
          <w:szCs w:val="24"/>
          <w:rtl/>
        </w:rPr>
      </w:pPr>
      <w:r w:rsidRPr="004F304B">
        <w:rPr>
          <w:rFonts w:ascii="KFGQPC Uthman Taha Naskh" w:cs="KFGQPC Uthman Taha Naskh" w:hint="cs"/>
          <w:color w:val="008000"/>
          <w:sz w:val="24"/>
          <w:szCs w:val="24"/>
          <w:rtl/>
        </w:rPr>
        <w:t>﴿</w:t>
      </w:r>
      <w:r w:rsidRPr="004F304B">
        <w:rPr>
          <w:rFonts w:ascii="KFGQPC Uthmanic Script HAFS" w:cs="KFGQPC Uthmanic Script HAFS" w:hint="eastAsia"/>
          <w:color w:val="008000"/>
          <w:sz w:val="24"/>
          <w:szCs w:val="24"/>
          <w:rtl/>
        </w:rPr>
        <w:t>يَ</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أَيُّهَا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لَّذِينَ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ءَامَنُواْ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لَا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تَتَّخِذُواْ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بِطَانَة</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دُونِكُم</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لَا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يَأ</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لُونَكُم</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خَبَال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وَدُّواْ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عَنِتُّم</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قَد</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بَدَتِ</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بَغ</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ضَا</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ءُ</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مِن</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أَف</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وَ</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هِهِم</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وَمَا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تُخ</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فِي</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صُدُورُهُم</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أَك</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بَرُ</w:t>
      </w:r>
      <w:r w:rsidRPr="004F304B">
        <w:rPr>
          <w:rFonts w:ascii="KFGQPC Uthmanic Script HAFS" w:cs="KFGQPC Uthmanic Script HAFS" w:hint="cs"/>
          <w:color w:val="008000"/>
          <w:sz w:val="24"/>
          <w:szCs w:val="24"/>
          <w:rtl/>
        </w:rPr>
        <w:t>ۚ</w:t>
      </w:r>
      <w:r w:rsidRPr="004F304B">
        <w:rPr>
          <w:rFonts w:ascii="KFGQPC Uthman Taha Naskh" w:cs="KFGQPC Uthman Taha Naskh" w:hint="cs"/>
          <w:color w:val="008000"/>
          <w:sz w:val="24"/>
          <w:szCs w:val="24"/>
          <w:rtl/>
        </w:rPr>
        <w:t>﴾</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ال</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عمران</w:t>
      </w:r>
      <w:r w:rsidRPr="004F304B">
        <w:rPr>
          <w:rFonts w:ascii="KFGQPC Uthman Taha Naskh" w:cs="KFGQPC Uthman Taha Naskh"/>
          <w:color w:val="008000"/>
          <w:sz w:val="24"/>
          <w:szCs w:val="24"/>
          <w:rtl/>
        </w:rPr>
        <w:t xml:space="preserve">: </w:t>
      </w:r>
      <w:r w:rsidRPr="004F304B">
        <w:rPr>
          <w:rFonts w:ascii="KFGQPC Uthman Taha Naskh" w:cs="KFGQPC Uthman Taha Naskh" w:hint="cs"/>
          <w:color w:val="008000"/>
          <w:sz w:val="24"/>
          <w:szCs w:val="24"/>
          <w:rtl/>
        </w:rPr>
        <w:t>١١٨</w:t>
      </w:r>
      <w:r w:rsidRPr="004F304B">
        <w:rPr>
          <w:rFonts w:ascii="KFGQPC Uthman Taha Naskh" w:cs="KFGQPC Uthman Taha Naskh"/>
          <w:color w:val="008000"/>
          <w:sz w:val="24"/>
          <w:szCs w:val="24"/>
          <w:rtl/>
        </w:rPr>
        <w:t xml:space="preserve">]  </w:t>
      </w:r>
      <w:r w:rsidRPr="004F304B">
        <w:rPr>
          <w:rFonts w:ascii="KFGQPC Uthman Taha Naskh" w:hint="cs"/>
          <w:color w:val="008000"/>
          <w:sz w:val="24"/>
          <w:szCs w:val="24"/>
          <w:rtl/>
        </w:rPr>
        <w:t xml:space="preserve">                                                                                 </w:t>
      </w:r>
    </w:p>
    <w:p w:rsidR="004F304B" w:rsidRPr="004F304B" w:rsidRDefault="004F304B" w:rsidP="004F304B">
      <w:pPr>
        <w:bidi w:val="0"/>
        <w:spacing w:after="120"/>
        <w:jc w:val="both"/>
        <w:rPr>
          <w:rFonts w:ascii="Kalpurush" w:hAnsi="Kalpurush" w:cs="Kalpurush"/>
          <w:sz w:val="24"/>
          <w:szCs w:val="24"/>
          <w:cs/>
          <w:lang w:bidi="bn-BD"/>
        </w:rPr>
      </w:pPr>
      <w:r w:rsidRPr="004F304B">
        <w:rPr>
          <w:rFonts w:ascii="Kalpurush" w:hAnsi="Kalpurush" w:cs="Kalpurush" w:hint="cs"/>
          <w:color w:val="000000"/>
          <w:sz w:val="24"/>
          <w:szCs w:val="24"/>
          <w:cs/>
          <w:lang w:bidi="bn-BD"/>
        </w:rPr>
        <w:t>“</w:t>
      </w:r>
      <w:r w:rsidRPr="004F304B">
        <w:rPr>
          <w:rFonts w:ascii="Kalpurush" w:eastAsia="Nikosh" w:hAnsi="Kalpurush" w:cs="Kalpurush"/>
          <w:sz w:val="24"/>
          <w:szCs w:val="24"/>
          <w:cs/>
          <w:lang w:bidi="bn-BD"/>
        </w:rPr>
        <w:t>হে মুমিনগণ! তোমরা নিজেদের ছাড়া অন্য কাউকে অন্তরঙ্গ বন্ধুরূপে গ্রহণ করো না। তারা তোমাদের অনিষ্ট করতে ত্রুটি করবে না; যা তোমাদেরকে বিপন্ন করে তা-ই তারা কামনা করে। তাদের মুখে বিদ্বেষ প্রকাশ পায় এবং তাদের হৃদয় যা গোপন রাখে তা আর</w:t>
      </w:r>
      <w:r w:rsidRPr="004F304B">
        <w:rPr>
          <w:rFonts w:ascii="Kalpurush" w:eastAsia="Nikosh" w:hAnsi="Kalpurush" w:cs="Kalpurush" w:hint="cs"/>
          <w:sz w:val="24"/>
          <w:szCs w:val="24"/>
          <w:cs/>
          <w:lang w:bidi="bn-BD"/>
        </w:rPr>
        <w:t>ও</w:t>
      </w:r>
      <w:r w:rsidRPr="004F304B">
        <w:rPr>
          <w:rFonts w:ascii="Kalpurush" w:eastAsia="Nikosh" w:hAnsi="Kalpurush" w:cs="Kalpurush"/>
          <w:sz w:val="24"/>
          <w:szCs w:val="24"/>
          <w:cs/>
          <w:lang w:bidi="bn-BD"/>
        </w:rPr>
        <w:t xml:space="preserve"> গুরুতর</w:t>
      </w:r>
      <w:r w:rsidRPr="004F304B">
        <w:rPr>
          <w:rFonts w:ascii="Kalpurush" w:eastAsia="Nikosh" w:hAnsi="Kalpurush" w:cs="Kalpurush" w:hint="cs"/>
          <w:sz w:val="24"/>
          <w:szCs w:val="24"/>
          <w:cs/>
          <w:lang w:bidi="bn-BD"/>
        </w:rPr>
        <w:t>”</w:t>
      </w:r>
      <w:r w:rsidRPr="002A36CD">
        <w:rPr>
          <w:rFonts w:ascii="SolaimanLipi" w:eastAsia="Nikosh" w:hAnsi="SolaimanLipi" w:cs="SolaimanLipi"/>
          <w:sz w:val="24"/>
          <w:szCs w:val="24"/>
          <w:cs/>
          <w:lang w:bidi="hi-IN"/>
        </w:rPr>
        <w:t>।</w:t>
      </w:r>
      <w:r w:rsidRPr="004F304B">
        <w:rPr>
          <w:rFonts w:ascii="Kalpurush" w:eastAsia="Nikosh" w:hAnsi="Kalpurush" w:cs="Kalpurush" w:hint="cs"/>
          <w:sz w:val="24"/>
          <w:szCs w:val="24"/>
          <w:cs/>
          <w:lang w:bidi="bn-BD"/>
        </w:rPr>
        <w:t xml:space="preserve"> [</w:t>
      </w:r>
      <w:r w:rsidRPr="004F304B">
        <w:rPr>
          <w:rFonts w:ascii="Traditional Arabic" w:cs="Kalpurush" w:hint="cs"/>
          <w:color w:val="000000"/>
          <w:sz w:val="24"/>
          <w:szCs w:val="24"/>
          <w:cs/>
          <w:lang w:bidi="bn-BD"/>
        </w:rPr>
        <w:t>সূরা আলে ইমরান, আয়াত: ১১৮]</w:t>
      </w:r>
    </w:p>
    <w:p w:rsidR="004F304B" w:rsidRPr="004F304B" w:rsidRDefault="004F304B" w:rsidP="004F304B">
      <w:pPr>
        <w:bidi w:val="0"/>
        <w:spacing w:after="120"/>
        <w:jc w:val="both"/>
        <w:rPr>
          <w:rFonts w:ascii="Kalpurush" w:hAnsi="Kalpurush" w:cs="Kalpurush"/>
          <w:sz w:val="24"/>
          <w:szCs w:val="24"/>
          <w:rtl/>
          <w:cs/>
          <w:lang w:bidi="bn-BD"/>
        </w:rPr>
      </w:pPr>
      <w:r w:rsidRPr="004F304B">
        <w:rPr>
          <w:rFonts w:ascii="Traditional Arabic" w:cs="Kalpurush" w:hint="cs"/>
          <w:color w:val="000000"/>
          <w:sz w:val="24"/>
          <w:szCs w:val="24"/>
          <w:cs/>
          <w:lang w:bidi="bn-BD"/>
        </w:rPr>
        <w:lastRenderedPageBreak/>
        <w:t xml:space="preserve">অনুরূপভাবে </w:t>
      </w:r>
      <w:r w:rsidRPr="004F304B">
        <w:rPr>
          <w:rFonts w:ascii="Kalpurush" w:hAnsi="Kalpurush" w:cs="Kalpurush" w:hint="cs"/>
          <w:sz w:val="24"/>
          <w:szCs w:val="24"/>
          <w:cs/>
          <w:lang w:bidi="bn-BD"/>
        </w:rPr>
        <w:t>আল্লাহ তা‘আলা আরও বলেছেন:</w:t>
      </w:r>
      <w:r w:rsidRPr="004F304B">
        <w:rPr>
          <w:rFonts w:ascii="Traditional Arabic" w:cs="Kalpurush" w:hint="cs"/>
          <w:color w:val="000000"/>
          <w:sz w:val="24"/>
          <w:szCs w:val="24"/>
          <w:lang w:bidi="bn-BD"/>
        </w:rPr>
        <w:t xml:space="preserve"> </w:t>
      </w:r>
    </w:p>
    <w:p w:rsidR="004F304B" w:rsidRPr="004F304B" w:rsidRDefault="004F304B" w:rsidP="00C6786A">
      <w:pPr>
        <w:spacing w:after="120"/>
        <w:jc w:val="both"/>
        <w:rPr>
          <w:rFonts w:ascii="Traditional Arabic"/>
          <w:color w:val="000000"/>
          <w:sz w:val="24"/>
          <w:szCs w:val="24"/>
        </w:rPr>
      </w:pPr>
      <w:r w:rsidRPr="004F304B">
        <w:rPr>
          <w:rFonts w:ascii="KFGQPC Uthman Taha Naskh" w:cs="KFGQPC Uthman Taha Naskh" w:hint="cs"/>
          <w:color w:val="008000"/>
          <w:sz w:val="24"/>
          <w:szCs w:val="24"/>
          <w:rtl/>
        </w:rPr>
        <w:t>﴿</w:t>
      </w:r>
      <w:r w:rsidRPr="004F304B">
        <w:rPr>
          <w:rFonts w:ascii="KFGQPC Uthmanic Script HAFS" w:cs="KFGQPC Uthmanic Script HAFS" w:hint="eastAsia"/>
          <w:color w:val="008000"/>
          <w:sz w:val="24"/>
          <w:szCs w:val="24"/>
          <w:rtl/>
        </w:rPr>
        <w:t>مَّا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يَوَدُّ</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لَّذِينَ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كَفَرُواْ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مِن</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أَه</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لِ</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كِتَ</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بِ</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وَلَا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مُش</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رِكِينَ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أَن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يُنَزَّلَ</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عَلَي</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كُم</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مِّن</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خَي</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ر</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رَّبِّكُم</w:t>
      </w:r>
      <w:r w:rsidRPr="004F304B">
        <w:rPr>
          <w:rFonts w:ascii="KFGQPC Uthmanic Script HAFS" w:cs="KFGQPC Uthmanic Script HAFS" w:hint="cs"/>
          <w:color w:val="008000"/>
          <w:sz w:val="24"/>
          <w:szCs w:val="24"/>
          <w:rtl/>
        </w:rPr>
        <w:t>ۡۚ</w:t>
      </w:r>
      <w:r w:rsidRPr="004F304B">
        <w:rPr>
          <w:rFonts w:ascii="KFGQPC Uthman Taha Naskh" w:cs="KFGQPC Uthman Taha Naskh" w:hint="cs"/>
          <w:color w:val="008000"/>
          <w:sz w:val="24"/>
          <w:szCs w:val="24"/>
          <w:rtl/>
        </w:rPr>
        <w:t>﴾</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البقرة</w:t>
      </w:r>
      <w:r w:rsidRPr="004F304B">
        <w:rPr>
          <w:rFonts w:ascii="KFGQPC Uthman Taha Naskh" w:cs="KFGQPC Uthman Taha Naskh"/>
          <w:color w:val="008000"/>
          <w:sz w:val="24"/>
          <w:szCs w:val="24"/>
          <w:rtl/>
        </w:rPr>
        <w:t xml:space="preserve">: </w:t>
      </w:r>
      <w:r w:rsidRPr="004F304B">
        <w:rPr>
          <w:rFonts w:ascii="KFGQPC Uthman Taha Naskh" w:cs="KFGQPC Uthman Taha Naskh" w:hint="cs"/>
          <w:color w:val="008000"/>
          <w:sz w:val="24"/>
          <w:szCs w:val="24"/>
          <w:rtl/>
        </w:rPr>
        <w:t>١٠٥</w:t>
      </w:r>
      <w:r w:rsidRPr="004F304B">
        <w:rPr>
          <w:rFonts w:ascii="KFGQPC Uthman Taha Naskh" w:cs="KFGQPC Uthman Taha Naskh"/>
          <w:color w:val="008000"/>
          <w:sz w:val="24"/>
          <w:szCs w:val="24"/>
          <w:rtl/>
        </w:rPr>
        <w:t>]</w:t>
      </w:r>
    </w:p>
    <w:p w:rsidR="004F304B" w:rsidRPr="004F304B" w:rsidRDefault="004F304B" w:rsidP="004F304B">
      <w:pPr>
        <w:bidi w:val="0"/>
        <w:spacing w:after="120"/>
        <w:jc w:val="both"/>
        <w:rPr>
          <w:rFonts w:ascii="Traditional Arabic" w:cs="Kalpurush"/>
          <w:color w:val="000000"/>
          <w:sz w:val="24"/>
          <w:szCs w:val="24"/>
          <w:cs/>
          <w:lang w:bidi="bn-BD"/>
        </w:rPr>
      </w:pPr>
      <w:r w:rsidRPr="004F304B">
        <w:rPr>
          <w:rFonts w:ascii="Kalpurush" w:hAnsi="Kalpurush" w:cs="Kalpurush" w:hint="cs"/>
          <w:color w:val="000000"/>
          <w:sz w:val="24"/>
          <w:szCs w:val="24"/>
          <w:cs/>
          <w:lang w:bidi="bn-BD"/>
        </w:rPr>
        <w:t>“</w:t>
      </w:r>
      <w:r w:rsidRPr="004F304B">
        <w:rPr>
          <w:rFonts w:ascii="Kalpurush" w:eastAsia="Nikosh" w:hAnsi="Kalpurush" w:cs="Kalpurush"/>
          <w:sz w:val="24"/>
          <w:szCs w:val="24"/>
          <w:cs/>
          <w:lang w:bidi="bn-BD"/>
        </w:rPr>
        <w:t>কিতাবীদের মধ্যে যারা কুফুরী করেছে তারা এবং মুশরিকরা এটা চায় না যে, তোমাদের রব</w:t>
      </w:r>
      <w:r w:rsidRPr="004F304B">
        <w:rPr>
          <w:rFonts w:ascii="Kalpurush" w:eastAsia="Nikosh" w:hAnsi="Kalpurush" w:cs="Kalpurush" w:hint="cs"/>
          <w:sz w:val="24"/>
          <w:szCs w:val="24"/>
          <w:cs/>
          <w:lang w:bidi="bn-BD"/>
        </w:rPr>
        <w:t>ে</w:t>
      </w:r>
      <w:r w:rsidRPr="004F304B">
        <w:rPr>
          <w:rFonts w:ascii="Kalpurush" w:eastAsia="Nikosh" w:hAnsi="Kalpurush" w:cs="Kalpurush"/>
          <w:sz w:val="24"/>
          <w:szCs w:val="24"/>
          <w:cs/>
          <w:lang w:bidi="bn-BD"/>
        </w:rPr>
        <w:t>র কাছ থেকে তোমাদের ওপর কোনো কল্যাণ নাযিল হোক</w:t>
      </w:r>
      <w:r w:rsidRPr="004F304B">
        <w:rPr>
          <w:rFonts w:ascii="Kalpurush" w:eastAsia="Nikosh" w:hAnsi="Kalpurush" w:cs="Kalpurush" w:hint="cs"/>
          <w:sz w:val="24"/>
          <w:szCs w:val="24"/>
          <w:cs/>
          <w:lang w:bidi="bn-BD"/>
        </w:rPr>
        <w:t>”</w:t>
      </w:r>
      <w:r w:rsidRPr="002A36CD">
        <w:rPr>
          <w:rFonts w:ascii="SolaimanLipi" w:eastAsia="Nikosh" w:hAnsi="SolaimanLipi" w:cs="SolaimanLipi"/>
          <w:sz w:val="24"/>
          <w:szCs w:val="24"/>
          <w:cs/>
          <w:lang w:bidi="hi-IN"/>
        </w:rPr>
        <w:t>।</w:t>
      </w:r>
      <w:r w:rsidRPr="004F304B">
        <w:rPr>
          <w:rFonts w:ascii="Kalpurush" w:eastAsia="Nikosh" w:hAnsi="Kalpurush" w:cs="Kalpurush" w:hint="cs"/>
          <w:sz w:val="24"/>
          <w:szCs w:val="24"/>
          <w:cs/>
          <w:lang w:bidi="bn-BD"/>
        </w:rPr>
        <w:t xml:space="preserve"> [</w:t>
      </w:r>
      <w:r w:rsidRPr="004F304B">
        <w:rPr>
          <w:rFonts w:ascii="Traditional Arabic" w:cs="Kalpurush" w:hint="cs"/>
          <w:color w:val="000000"/>
          <w:sz w:val="24"/>
          <w:szCs w:val="24"/>
          <w:cs/>
          <w:lang w:bidi="bn-BD"/>
        </w:rPr>
        <w:t>সূরা আল-বাকারা, আয়াত: ১০৫]</w:t>
      </w:r>
    </w:p>
    <w:p w:rsidR="004F304B" w:rsidRPr="004F304B" w:rsidRDefault="004F304B" w:rsidP="004F304B">
      <w:pPr>
        <w:bidi w:val="0"/>
        <w:spacing w:after="120"/>
        <w:jc w:val="both"/>
        <w:rPr>
          <w:rFonts w:ascii="Kalpurush" w:hAnsi="Kalpurush" w:cs="Kalpurush"/>
          <w:sz w:val="24"/>
          <w:szCs w:val="24"/>
          <w:lang w:bidi="bn-BD"/>
        </w:rPr>
      </w:pPr>
      <w:r w:rsidRPr="004F304B">
        <w:rPr>
          <w:rFonts w:ascii="Traditional Arabic" w:cs="Kalpurush" w:hint="cs"/>
          <w:color w:val="000000"/>
          <w:sz w:val="24"/>
          <w:szCs w:val="24"/>
          <w:cs/>
          <w:lang w:bidi="bn-BD"/>
        </w:rPr>
        <w:t xml:space="preserve">অনুরূপভাবে </w:t>
      </w:r>
      <w:r w:rsidRPr="004F304B">
        <w:rPr>
          <w:rFonts w:ascii="Kalpurush" w:hAnsi="Kalpurush" w:cs="Kalpurush" w:hint="cs"/>
          <w:sz w:val="24"/>
          <w:szCs w:val="24"/>
          <w:cs/>
          <w:lang w:bidi="bn-BD"/>
        </w:rPr>
        <w:t>আল্লাহ তা‘আলা আরও বলেছেন:</w:t>
      </w:r>
      <w:r w:rsidRPr="004F304B">
        <w:rPr>
          <w:rFonts w:ascii="Traditional Arabic" w:cs="Kalpurush" w:hint="cs"/>
          <w:color w:val="000000"/>
          <w:sz w:val="24"/>
          <w:szCs w:val="24"/>
          <w:lang w:bidi="bn-BD"/>
        </w:rPr>
        <w:t xml:space="preserve"> </w:t>
      </w:r>
    </w:p>
    <w:p w:rsidR="004F304B" w:rsidRPr="004F304B" w:rsidRDefault="004F304B" w:rsidP="00C6786A">
      <w:pPr>
        <w:spacing w:after="120"/>
        <w:jc w:val="both"/>
        <w:rPr>
          <w:rFonts w:ascii="Kalpurush" w:hAnsi="Kalpurush"/>
          <w:sz w:val="24"/>
          <w:szCs w:val="24"/>
          <w:rtl/>
        </w:rPr>
      </w:pPr>
      <w:r w:rsidRPr="004F304B">
        <w:rPr>
          <w:rFonts w:ascii="KFGQPC Uthman Taha Naskh" w:cs="KFGQPC Uthman Taha Naskh" w:hint="cs"/>
          <w:color w:val="008000"/>
          <w:sz w:val="24"/>
          <w:szCs w:val="24"/>
          <w:rtl/>
        </w:rPr>
        <w:t>﴿</w:t>
      </w:r>
      <w:r w:rsidRPr="004F304B">
        <w:rPr>
          <w:rFonts w:ascii="KFGQPC Uthmanic Script HAFS" w:cs="KFGQPC Uthmanic Script HAFS" w:hint="eastAsia"/>
          <w:color w:val="008000"/>
          <w:sz w:val="24"/>
          <w:szCs w:val="24"/>
          <w:rtl/>
        </w:rPr>
        <w:t>يَ</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أَيُّهَا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لَّذِينَ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ءَامَنُو</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إِن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تُطِيعُواْ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لَّذِينَ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كَفَرُواْ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يَرُدُّوكُم</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عَلَى</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أَع</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قَ</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بِكُم</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فَتَنقَلِبُواْ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خَ</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سِرِينَ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١٤٩</w:t>
      </w:r>
      <w:r w:rsidRPr="004F304B">
        <w:rPr>
          <w:rFonts w:ascii="KFGQPC Uthman Taha Naskh" w:cs="KFGQPC Uthman Taha Naskh" w:hint="cs"/>
          <w:color w:val="008000"/>
          <w:sz w:val="24"/>
          <w:szCs w:val="24"/>
          <w:rtl/>
        </w:rPr>
        <w:t>﴾</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ال</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عمران</w:t>
      </w:r>
      <w:r w:rsidRPr="004F304B">
        <w:rPr>
          <w:rFonts w:ascii="KFGQPC Uthman Taha Naskh" w:cs="KFGQPC Uthman Taha Naskh"/>
          <w:color w:val="008000"/>
          <w:sz w:val="24"/>
          <w:szCs w:val="24"/>
          <w:rtl/>
        </w:rPr>
        <w:t xml:space="preserve">: </w:t>
      </w:r>
      <w:r w:rsidRPr="004F304B">
        <w:rPr>
          <w:rFonts w:ascii="KFGQPC Uthman Taha Naskh" w:cs="KFGQPC Uthman Taha Naskh" w:hint="cs"/>
          <w:color w:val="008000"/>
          <w:sz w:val="24"/>
          <w:szCs w:val="24"/>
          <w:rtl/>
        </w:rPr>
        <w:t>١٤٩</w:t>
      </w:r>
      <w:r w:rsidRPr="004F304B">
        <w:rPr>
          <w:rFonts w:ascii="KFGQPC Uthman Taha Naskh" w:cs="KFGQPC Uthman Taha Naskh"/>
          <w:color w:val="008000"/>
          <w:sz w:val="24"/>
          <w:szCs w:val="24"/>
          <w:rtl/>
        </w:rPr>
        <w:t xml:space="preserve">]  </w:t>
      </w:r>
    </w:p>
    <w:p w:rsidR="004F304B" w:rsidRPr="004F304B" w:rsidRDefault="004F304B" w:rsidP="004F304B">
      <w:pPr>
        <w:bidi w:val="0"/>
        <w:spacing w:after="120"/>
        <w:jc w:val="both"/>
        <w:rPr>
          <w:rFonts w:ascii="Traditional Arabic" w:cs="Kalpurush"/>
          <w:color w:val="000000"/>
          <w:sz w:val="24"/>
          <w:szCs w:val="24"/>
          <w:cs/>
          <w:lang w:bidi="bn-BD"/>
        </w:rPr>
      </w:pPr>
      <w:r w:rsidRPr="004F304B">
        <w:rPr>
          <w:rFonts w:ascii="Kalpurush" w:hAnsi="Kalpurush" w:cs="Kalpurush" w:hint="cs"/>
          <w:color w:val="000000"/>
          <w:sz w:val="24"/>
          <w:szCs w:val="24"/>
          <w:cs/>
          <w:lang w:bidi="bn-BD"/>
        </w:rPr>
        <w:t>“</w:t>
      </w:r>
      <w:r w:rsidRPr="004F304B">
        <w:rPr>
          <w:rFonts w:ascii="Kalpurush" w:eastAsia="Nikosh" w:hAnsi="Kalpurush" w:cs="Kalpurush"/>
          <w:sz w:val="24"/>
          <w:szCs w:val="24"/>
          <w:cs/>
          <w:lang w:bidi="bn-BD"/>
        </w:rPr>
        <w:t>হে মুমিনগণ! যদি তোমরা কাফেরদের আনুগত্য কর</w:t>
      </w:r>
      <w:r w:rsidRPr="004F304B">
        <w:rPr>
          <w:rFonts w:ascii="Kalpurush" w:eastAsia="Nikosh" w:hAnsi="Kalpurush" w:cs="Kalpurush" w:hint="cs"/>
          <w:sz w:val="24"/>
          <w:szCs w:val="24"/>
          <w:cs/>
          <w:lang w:bidi="bn-BD"/>
        </w:rPr>
        <w:t>,</w:t>
      </w:r>
      <w:r w:rsidRPr="004F304B">
        <w:rPr>
          <w:rFonts w:ascii="Kalpurush" w:eastAsia="Nikosh" w:hAnsi="Kalpurush" w:cs="Kalpurush"/>
          <w:sz w:val="24"/>
          <w:szCs w:val="24"/>
          <w:cs/>
          <w:lang w:bidi="bn-BD"/>
        </w:rPr>
        <w:t xml:space="preserve"> তবে তারা তোমাদেরকে বিপরীত দিকে ফিরিয়ে দেবে</w:t>
      </w:r>
      <w:r w:rsidRPr="004F304B">
        <w:rPr>
          <w:rFonts w:ascii="Kalpurush" w:eastAsia="Nikosh" w:hAnsi="Kalpurush" w:cs="Kalpurush" w:hint="cs"/>
          <w:sz w:val="24"/>
          <w:szCs w:val="24"/>
          <w:cs/>
          <w:lang w:bidi="bn-BD"/>
        </w:rPr>
        <w:t>;</w:t>
      </w:r>
      <w:r w:rsidRPr="004F304B">
        <w:rPr>
          <w:rFonts w:ascii="Kalpurush" w:eastAsia="Nikosh" w:hAnsi="Kalpurush" w:cs="Kalpurush"/>
          <w:sz w:val="24"/>
          <w:szCs w:val="24"/>
          <w:cs/>
          <w:lang w:bidi="bn-BD"/>
        </w:rPr>
        <w:t xml:space="preserve"> ফলে তোমরা ক্ষতিগ্রস্ত হয়ে পড়বে</w:t>
      </w:r>
      <w:r w:rsidRPr="004F304B">
        <w:rPr>
          <w:rFonts w:ascii="Kalpurush" w:eastAsia="Nikosh" w:hAnsi="Kalpurush" w:cs="Kalpurush" w:hint="cs"/>
          <w:sz w:val="24"/>
          <w:szCs w:val="24"/>
          <w:cs/>
          <w:lang w:bidi="bn-BD"/>
        </w:rPr>
        <w:t>”</w:t>
      </w:r>
      <w:r w:rsidRPr="002A36CD">
        <w:rPr>
          <w:rFonts w:ascii="SolaimanLipi" w:eastAsia="Nikosh" w:hAnsi="SolaimanLipi" w:cs="SolaimanLipi"/>
          <w:sz w:val="24"/>
          <w:szCs w:val="24"/>
          <w:cs/>
          <w:lang w:bidi="hi-IN"/>
        </w:rPr>
        <w:t>।</w:t>
      </w:r>
      <w:r w:rsidRPr="004F304B">
        <w:rPr>
          <w:rFonts w:ascii="Traditional Arabic" w:cs="Kalpurush" w:hint="cs"/>
          <w:color w:val="000000"/>
          <w:sz w:val="24"/>
          <w:szCs w:val="24"/>
          <w:cs/>
          <w:lang w:bidi="bn-BD"/>
        </w:rPr>
        <w:t xml:space="preserve"> [সূরা আলে ইমরান, আয়াত: ১৪৯]</w:t>
      </w:r>
    </w:p>
    <w:p w:rsidR="004F304B" w:rsidRPr="004F304B" w:rsidRDefault="004F304B" w:rsidP="004F304B">
      <w:pPr>
        <w:bidi w:val="0"/>
        <w:spacing w:after="120"/>
        <w:jc w:val="both"/>
        <w:rPr>
          <w:rFonts w:ascii="Kalpurush" w:hAnsi="Kalpurush" w:cs="Kalpurush"/>
          <w:sz w:val="24"/>
          <w:szCs w:val="24"/>
          <w:lang w:bidi="bn-BD"/>
        </w:rPr>
      </w:pPr>
      <w:r w:rsidRPr="004F304B">
        <w:rPr>
          <w:rFonts w:ascii="Traditional Arabic" w:cs="Kalpurush" w:hint="cs"/>
          <w:color w:val="000000"/>
          <w:sz w:val="24"/>
          <w:szCs w:val="24"/>
          <w:cs/>
          <w:lang w:bidi="bn-BD"/>
        </w:rPr>
        <w:t xml:space="preserve">অনুরূপভাবে </w:t>
      </w:r>
      <w:r w:rsidRPr="004F304B">
        <w:rPr>
          <w:rFonts w:ascii="Kalpurush" w:hAnsi="Kalpurush" w:cs="Kalpurush" w:hint="cs"/>
          <w:sz w:val="24"/>
          <w:szCs w:val="24"/>
          <w:cs/>
          <w:lang w:bidi="bn-BD"/>
        </w:rPr>
        <w:t>আল্লাহ তা‘আলা আরও বলেছেন:</w:t>
      </w:r>
      <w:r w:rsidRPr="004F304B">
        <w:rPr>
          <w:rFonts w:ascii="Traditional Arabic" w:cs="Kalpurush" w:hint="cs"/>
          <w:color w:val="000000"/>
          <w:sz w:val="24"/>
          <w:szCs w:val="24"/>
          <w:lang w:bidi="bn-BD"/>
        </w:rPr>
        <w:t xml:space="preserve"> </w:t>
      </w:r>
    </w:p>
    <w:p w:rsidR="004F304B" w:rsidRPr="004F304B" w:rsidRDefault="004F304B" w:rsidP="00C6786A">
      <w:pPr>
        <w:spacing w:after="120"/>
        <w:jc w:val="both"/>
        <w:rPr>
          <w:rFonts w:ascii="Kalpurush" w:hAnsi="Kalpurush"/>
          <w:b/>
          <w:bCs/>
          <w:sz w:val="24"/>
          <w:szCs w:val="24"/>
          <w:rtl/>
        </w:rPr>
      </w:pPr>
      <w:r w:rsidRPr="004F304B">
        <w:rPr>
          <w:rFonts w:ascii="KFGQPC Uthman Taha Naskh" w:cs="KFGQPC Uthman Taha Naskh" w:hint="cs"/>
          <w:color w:val="008000"/>
          <w:sz w:val="24"/>
          <w:szCs w:val="24"/>
          <w:rtl/>
        </w:rPr>
        <w:t>﴿</w:t>
      </w:r>
      <w:r w:rsidRPr="004F304B">
        <w:rPr>
          <w:rFonts w:ascii="KFGQPC Uthmanic Script HAFS" w:cs="KFGQPC Uthmanic Script HAFS" w:hint="eastAsia"/>
          <w:color w:val="008000"/>
          <w:sz w:val="24"/>
          <w:szCs w:val="24"/>
          <w:rtl/>
        </w:rPr>
        <w:t>إِن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تُطِيعُواْ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فَرِيق</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لَّذِينَ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أُوتُواْ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كِتَ</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بَ</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يَرُدُّوكُم</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بَع</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دَ</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إِيمَ</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نِكُم</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كَ</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فِرِينَ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١٠٠</w:t>
      </w:r>
      <w:r w:rsidRPr="004F304B">
        <w:rPr>
          <w:rFonts w:ascii="KFGQPC Uthman Taha Naskh" w:cs="KFGQPC Uthman Taha Naskh" w:hint="cs"/>
          <w:color w:val="008000"/>
          <w:sz w:val="24"/>
          <w:szCs w:val="24"/>
          <w:rtl/>
        </w:rPr>
        <w:t>﴾</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ال</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عمران</w:t>
      </w:r>
      <w:r w:rsidRPr="004F304B">
        <w:rPr>
          <w:rFonts w:ascii="KFGQPC Uthman Taha Naskh" w:cs="KFGQPC Uthman Taha Naskh"/>
          <w:color w:val="008000"/>
          <w:sz w:val="24"/>
          <w:szCs w:val="24"/>
          <w:rtl/>
        </w:rPr>
        <w:t xml:space="preserve">: </w:t>
      </w:r>
      <w:r w:rsidRPr="004F304B">
        <w:rPr>
          <w:rFonts w:ascii="KFGQPC Uthman Taha Naskh" w:cs="KFGQPC Uthman Taha Naskh" w:hint="cs"/>
          <w:color w:val="008000"/>
          <w:sz w:val="24"/>
          <w:szCs w:val="24"/>
          <w:rtl/>
        </w:rPr>
        <w:t>١٠٠</w:t>
      </w:r>
      <w:r w:rsidRPr="004F304B">
        <w:rPr>
          <w:rFonts w:ascii="KFGQPC Uthman Taha Naskh" w:cs="KFGQPC Uthman Taha Naskh"/>
          <w:color w:val="008000"/>
          <w:sz w:val="24"/>
          <w:szCs w:val="24"/>
          <w:rtl/>
        </w:rPr>
        <w:t>]</w:t>
      </w:r>
    </w:p>
    <w:p w:rsidR="004F304B" w:rsidRPr="004F304B" w:rsidRDefault="004F304B" w:rsidP="00C6786A">
      <w:pPr>
        <w:bidi w:val="0"/>
        <w:spacing w:after="120"/>
        <w:jc w:val="both"/>
        <w:rPr>
          <w:rFonts w:ascii="Traditional Arabic" w:cs="Kalpurush"/>
          <w:color w:val="000000"/>
          <w:sz w:val="24"/>
          <w:szCs w:val="24"/>
          <w:lang w:bidi="bn-BD"/>
        </w:rPr>
      </w:pPr>
      <w:r w:rsidRPr="004F304B">
        <w:rPr>
          <w:rFonts w:ascii="Kalpurush" w:hAnsi="Kalpurush" w:cs="Kalpurush" w:hint="cs"/>
          <w:color w:val="000000"/>
          <w:sz w:val="24"/>
          <w:szCs w:val="24"/>
          <w:cs/>
          <w:lang w:bidi="bn-BD"/>
        </w:rPr>
        <w:t>“</w:t>
      </w:r>
      <w:r w:rsidRPr="004F304B">
        <w:rPr>
          <w:rFonts w:ascii="Kalpurush" w:eastAsia="Nikosh" w:hAnsi="Kalpurush" w:cs="Kalpurush"/>
          <w:spacing w:val="-4"/>
          <w:sz w:val="24"/>
          <w:szCs w:val="24"/>
          <w:cs/>
          <w:lang w:bidi="bn-BD"/>
        </w:rPr>
        <w:t>তোমরা যদি তাদের দল বিশেষের আনুগত্য কর, তবে তারা তোমাদেরকে ঈমান আনার পর আবার কাফের বানিয়ে ছাড়বে</w:t>
      </w:r>
      <w:r w:rsidRPr="004F304B">
        <w:rPr>
          <w:rFonts w:ascii="Kalpurush" w:eastAsia="Nikosh" w:hAnsi="Kalpurush" w:cs="Kalpurush" w:hint="cs"/>
          <w:spacing w:val="-4"/>
          <w:sz w:val="24"/>
          <w:szCs w:val="24"/>
          <w:cs/>
          <w:lang w:bidi="bn-BD"/>
        </w:rPr>
        <w:t>”</w:t>
      </w:r>
      <w:r w:rsidRPr="00A5198F">
        <w:rPr>
          <w:rFonts w:ascii="Kalpurush" w:eastAsia="Nikosh" w:hAnsi="Kalpurush" w:cs="SolaimanLipi"/>
          <w:spacing w:val="-4"/>
          <w:sz w:val="24"/>
          <w:szCs w:val="24"/>
          <w:cs/>
          <w:lang w:bidi="hi-IN"/>
        </w:rPr>
        <w:t>।</w:t>
      </w:r>
      <w:r w:rsidRPr="004F304B">
        <w:rPr>
          <w:rFonts w:ascii="Kalpurush" w:hAnsi="Kalpurush" w:cs="Kalpurush" w:hint="cs"/>
          <w:color w:val="000000"/>
          <w:sz w:val="24"/>
          <w:szCs w:val="24"/>
          <w:cs/>
          <w:lang w:bidi="bn-BD"/>
        </w:rPr>
        <w:t xml:space="preserve"> [</w:t>
      </w:r>
      <w:r w:rsidRPr="004F304B">
        <w:rPr>
          <w:rFonts w:ascii="Traditional Arabic" w:cs="Kalpurush" w:hint="cs"/>
          <w:color w:val="000000"/>
          <w:sz w:val="24"/>
          <w:szCs w:val="24"/>
          <w:cs/>
          <w:lang w:bidi="bn-BD"/>
        </w:rPr>
        <w:t>সূরা আলে ইমরান, আয়াত: ১০০]</w:t>
      </w:r>
    </w:p>
    <w:p w:rsidR="004F304B" w:rsidRPr="004F304B" w:rsidRDefault="004F304B" w:rsidP="001A4094">
      <w:pPr>
        <w:bidi w:val="0"/>
        <w:spacing w:after="120"/>
        <w:jc w:val="both"/>
        <w:rPr>
          <w:rFonts w:ascii="Traditional Arabic" w:cs="Kalpurush"/>
          <w:color w:val="000000"/>
          <w:sz w:val="24"/>
          <w:szCs w:val="24"/>
          <w:lang w:bidi="bn-BD"/>
        </w:rPr>
      </w:pPr>
      <w:r w:rsidRPr="004F304B">
        <w:rPr>
          <w:rFonts w:ascii="Traditional Arabic" w:cs="Kalpurush" w:hint="cs"/>
          <w:color w:val="000000"/>
          <w:sz w:val="24"/>
          <w:szCs w:val="24"/>
          <w:cs/>
          <w:lang w:bidi="bn-BD"/>
        </w:rPr>
        <w:t xml:space="preserve">অতএব, কোনো সন্দেহ নেই যে, </w:t>
      </w:r>
      <w:r w:rsidR="00777547">
        <w:rPr>
          <w:rFonts w:ascii="Traditional Arabic" w:cs="Kalpurush" w:hint="cs"/>
          <w:color w:val="000000"/>
          <w:sz w:val="24"/>
          <w:szCs w:val="24"/>
          <w:cs/>
          <w:lang w:bidi="bn-BD"/>
        </w:rPr>
        <w:t>কাফিরদের</w:t>
      </w:r>
      <w:r w:rsidRPr="004F304B">
        <w:rPr>
          <w:rFonts w:ascii="Traditional Arabic" w:cs="Kalpurush" w:hint="cs"/>
          <w:color w:val="000000"/>
          <w:sz w:val="24"/>
          <w:szCs w:val="24"/>
          <w:cs/>
          <w:lang w:bidi="bn-BD"/>
        </w:rPr>
        <w:t xml:space="preserve"> </w:t>
      </w:r>
      <w:r w:rsidR="001A4094">
        <w:rPr>
          <w:rFonts w:ascii="Traditional Arabic" w:cs="Kalpurush" w:hint="cs"/>
          <w:color w:val="000000"/>
          <w:sz w:val="24"/>
          <w:szCs w:val="24"/>
          <w:cs/>
          <w:lang w:bidi="bn-BD"/>
        </w:rPr>
        <w:t>ঐকান্তিক</w:t>
      </w:r>
      <w:r w:rsidRPr="004F304B">
        <w:rPr>
          <w:rFonts w:ascii="Traditional Arabic" w:cs="Kalpurush" w:hint="cs"/>
          <w:color w:val="000000"/>
          <w:sz w:val="24"/>
          <w:szCs w:val="24"/>
          <w:cs/>
          <w:lang w:bidi="bn-BD"/>
        </w:rPr>
        <w:t xml:space="preserve"> কামনা-বাসনা হলো মুসলিমগণকে তাদের দীন থেকে বিচ্যুত করা বা সরিয়ে দেওয়া</w:t>
      </w:r>
      <w:r w:rsidR="001A4094" w:rsidRPr="009A11D0">
        <w:rPr>
          <w:rFonts w:ascii="SolaimanLipi" w:hAnsi="SolaimanLipi" w:cs="SolaimanLipi"/>
          <w:color w:val="000000"/>
          <w:sz w:val="24"/>
          <w:szCs w:val="24"/>
          <w:cs/>
          <w:lang w:bidi="hi-IN"/>
        </w:rPr>
        <w:t>।</w:t>
      </w:r>
      <w:r w:rsidRPr="004F304B">
        <w:rPr>
          <w:rFonts w:ascii="Traditional Arabic" w:cs="Kalpurush" w:hint="cs"/>
          <w:color w:val="000000"/>
          <w:sz w:val="24"/>
          <w:szCs w:val="24"/>
          <w:cs/>
          <w:lang w:bidi="bn-BD"/>
        </w:rPr>
        <w:t xml:space="preserve"> তারা (এ লক্ষ্যে) এখন অতীতের যে কোনো সময়ের চেয়ে অনেক বেশি চেষ্টাসাধনা </w:t>
      </w:r>
      <w:r w:rsidRPr="004F304B">
        <w:rPr>
          <w:rFonts w:ascii="Traditional Arabic" w:cs="Kalpurush" w:hint="cs"/>
          <w:color w:val="000000"/>
          <w:sz w:val="24"/>
          <w:szCs w:val="24"/>
          <w:cs/>
          <w:lang w:bidi="bn-BD"/>
        </w:rPr>
        <w:lastRenderedPageBreak/>
        <w:t xml:space="preserve">করছে। গোটা বিশ্বে বর্তমানে মুসলিমগণের বাস্তব অবস্থা সম্পর্কে চিন্তাভাবনাকারী প্রত্যেক মুসলিম ব্যক্তিই আজকের দিনে মুসলিম জাতির ওপর </w:t>
      </w:r>
      <w:r w:rsidR="00777547">
        <w:rPr>
          <w:rFonts w:ascii="Traditional Arabic" w:cs="Kalpurush" w:hint="cs"/>
          <w:color w:val="000000"/>
          <w:sz w:val="24"/>
          <w:szCs w:val="24"/>
          <w:cs/>
          <w:lang w:bidi="bn-BD"/>
        </w:rPr>
        <w:t>কাফিরদের</w:t>
      </w:r>
      <w:r w:rsidR="001A4094">
        <w:rPr>
          <w:rFonts w:ascii="Traditional Arabic" w:cs="Kalpurush" w:hint="cs"/>
          <w:color w:val="000000"/>
          <w:sz w:val="24"/>
          <w:szCs w:val="24"/>
          <w:cs/>
          <w:lang w:bidi="bn-BD"/>
        </w:rPr>
        <w:t xml:space="preserve"> প্রকাশ্য শত্রুতার ব্যাপারটি</w:t>
      </w:r>
      <w:r w:rsidRPr="004F304B">
        <w:rPr>
          <w:rFonts w:ascii="Traditional Arabic" w:cs="Kalpurush" w:hint="cs"/>
          <w:color w:val="000000"/>
          <w:sz w:val="24"/>
          <w:szCs w:val="24"/>
          <w:cs/>
          <w:lang w:bidi="bn-BD"/>
        </w:rPr>
        <w:t xml:space="preserve"> অনুধাবন করতে পারবে।</w:t>
      </w:r>
      <w:r w:rsidRPr="00167C8A">
        <w:rPr>
          <w:rFonts w:cs="Kalpurush" w:hint="cs"/>
          <w:sz w:val="24"/>
          <w:szCs w:val="24"/>
          <w:cs/>
          <w:lang w:bidi="bn-IN"/>
        </w:rPr>
        <w:t xml:space="preserve"> </w:t>
      </w:r>
      <w:r w:rsidR="00777547">
        <w:rPr>
          <w:rFonts w:ascii="Traditional Arabic" w:cs="Kalpurush" w:hint="cs"/>
          <w:color w:val="000000"/>
          <w:sz w:val="24"/>
          <w:szCs w:val="24"/>
          <w:cs/>
          <w:lang w:bidi="bn-BD"/>
        </w:rPr>
        <w:t>কাফির</w:t>
      </w:r>
      <w:r w:rsidR="001A4094">
        <w:rPr>
          <w:rFonts w:ascii="Traditional Arabic" w:cs="Kalpurush" w:hint="cs"/>
          <w:color w:val="000000"/>
          <w:sz w:val="24"/>
          <w:szCs w:val="24"/>
          <w:cs/>
          <w:lang w:bidi="bn-BD"/>
        </w:rPr>
        <w:t>রা চায়</w:t>
      </w:r>
      <w:r w:rsidRPr="004F304B">
        <w:rPr>
          <w:rFonts w:ascii="Traditional Arabic" w:cs="Kalpurush"/>
          <w:color w:val="000000"/>
          <w:sz w:val="24"/>
          <w:szCs w:val="24"/>
          <w:cs/>
          <w:lang w:bidi="bn-BD"/>
        </w:rPr>
        <w:t xml:space="preserve"> </w:t>
      </w:r>
      <w:r w:rsidR="001A4094">
        <w:rPr>
          <w:rFonts w:ascii="Traditional Arabic" w:cs="Kalpurush" w:hint="cs"/>
          <w:color w:val="000000"/>
          <w:sz w:val="24"/>
          <w:szCs w:val="24"/>
          <w:cs/>
          <w:lang w:bidi="bn-BD"/>
        </w:rPr>
        <w:t>তাদের</w:t>
      </w:r>
      <w:r w:rsidRPr="004F304B">
        <w:rPr>
          <w:rFonts w:ascii="Traditional Arabic" w:cs="Kalpurush"/>
          <w:color w:val="000000"/>
          <w:sz w:val="24"/>
          <w:szCs w:val="24"/>
          <w:cs/>
          <w:lang w:bidi="bn-BD"/>
        </w:rPr>
        <w:t xml:space="preserve"> </w:t>
      </w:r>
      <w:r w:rsidRPr="004F304B">
        <w:rPr>
          <w:rFonts w:ascii="Traditional Arabic" w:cs="Kalpurush" w:hint="cs"/>
          <w:color w:val="000000"/>
          <w:sz w:val="24"/>
          <w:szCs w:val="24"/>
          <w:cs/>
          <w:lang w:bidi="bn-BD"/>
        </w:rPr>
        <w:t>আকীদা</w:t>
      </w:r>
      <w:r w:rsidRPr="004F304B">
        <w:rPr>
          <w:rFonts w:ascii="Traditional Arabic" w:cs="Kalpurush"/>
          <w:color w:val="000000"/>
          <w:sz w:val="24"/>
          <w:szCs w:val="24"/>
          <w:cs/>
          <w:lang w:bidi="bn-BD"/>
        </w:rPr>
        <w:t>-</w:t>
      </w:r>
      <w:r w:rsidRPr="004F304B">
        <w:rPr>
          <w:rFonts w:ascii="Traditional Arabic" w:cs="Kalpurush" w:hint="cs"/>
          <w:color w:val="000000"/>
          <w:sz w:val="24"/>
          <w:szCs w:val="24"/>
          <w:cs/>
          <w:lang w:bidi="bn-BD"/>
        </w:rPr>
        <w:t>বিশ্বাস</w:t>
      </w:r>
      <w:r w:rsidRPr="004F304B">
        <w:rPr>
          <w:rFonts w:ascii="Traditional Arabic" w:cs="Kalpurush"/>
          <w:color w:val="000000"/>
          <w:sz w:val="24"/>
          <w:szCs w:val="24"/>
          <w:lang w:bidi="bn-BD"/>
        </w:rPr>
        <w:t xml:space="preserve">, </w:t>
      </w:r>
      <w:r w:rsidRPr="004F304B">
        <w:rPr>
          <w:rFonts w:ascii="Traditional Arabic" w:cs="Kalpurush" w:hint="cs"/>
          <w:color w:val="000000"/>
          <w:sz w:val="24"/>
          <w:szCs w:val="24"/>
          <w:cs/>
          <w:lang w:bidi="bn-BD"/>
        </w:rPr>
        <w:t>আচার</w:t>
      </w:r>
      <w:r w:rsidRPr="004F304B">
        <w:rPr>
          <w:rFonts w:ascii="Traditional Arabic" w:cs="Kalpurush"/>
          <w:color w:val="000000"/>
          <w:sz w:val="24"/>
          <w:szCs w:val="24"/>
          <w:cs/>
          <w:lang w:bidi="bn-BD"/>
        </w:rPr>
        <w:t>-</w:t>
      </w:r>
      <w:r w:rsidRPr="004F304B">
        <w:rPr>
          <w:rFonts w:ascii="Traditional Arabic" w:cs="Kalpurush" w:hint="cs"/>
          <w:color w:val="000000"/>
          <w:sz w:val="24"/>
          <w:szCs w:val="24"/>
          <w:cs/>
          <w:lang w:bidi="bn-BD"/>
        </w:rPr>
        <w:t>আচরণ</w:t>
      </w:r>
      <w:r w:rsidRPr="004F304B">
        <w:rPr>
          <w:rFonts w:ascii="Traditional Arabic" w:cs="Kalpurush"/>
          <w:color w:val="000000"/>
          <w:sz w:val="24"/>
          <w:szCs w:val="24"/>
          <w:lang w:bidi="bn-BD"/>
        </w:rPr>
        <w:t xml:space="preserve">, </w:t>
      </w:r>
      <w:r w:rsidRPr="004F304B">
        <w:rPr>
          <w:rFonts w:ascii="Traditional Arabic" w:cs="Kalpurush" w:hint="cs"/>
          <w:color w:val="000000"/>
          <w:sz w:val="24"/>
          <w:szCs w:val="24"/>
          <w:cs/>
          <w:lang w:bidi="bn-BD"/>
        </w:rPr>
        <w:t>রীতি</w:t>
      </w:r>
      <w:r w:rsidRPr="004F304B">
        <w:rPr>
          <w:rFonts w:ascii="Traditional Arabic" w:cs="Kalpurush"/>
          <w:color w:val="000000"/>
          <w:sz w:val="24"/>
          <w:szCs w:val="24"/>
          <w:cs/>
          <w:lang w:bidi="bn-BD"/>
        </w:rPr>
        <w:t>-</w:t>
      </w:r>
      <w:r w:rsidRPr="004F304B">
        <w:rPr>
          <w:rFonts w:ascii="Traditional Arabic" w:cs="Kalpurush" w:hint="cs"/>
          <w:color w:val="000000"/>
          <w:sz w:val="24"/>
          <w:szCs w:val="24"/>
          <w:cs/>
          <w:lang w:bidi="bn-BD"/>
        </w:rPr>
        <w:t>নীতি</w:t>
      </w:r>
      <w:r w:rsidRPr="004F304B">
        <w:rPr>
          <w:rFonts w:ascii="Traditional Arabic" w:cs="Kalpurush"/>
          <w:color w:val="000000"/>
          <w:sz w:val="24"/>
          <w:szCs w:val="24"/>
          <w:lang w:bidi="bn-BD"/>
        </w:rPr>
        <w:t xml:space="preserve">, </w:t>
      </w:r>
      <w:r w:rsidRPr="004F304B">
        <w:rPr>
          <w:rFonts w:ascii="Traditional Arabic" w:cs="Kalpurush" w:hint="cs"/>
          <w:color w:val="000000"/>
          <w:sz w:val="24"/>
          <w:szCs w:val="24"/>
          <w:cs/>
          <w:lang w:bidi="bn-BD"/>
        </w:rPr>
        <w:t>রাজনীতি</w:t>
      </w:r>
      <w:r w:rsidRPr="004F304B">
        <w:rPr>
          <w:rFonts w:ascii="Traditional Arabic" w:cs="Kalpurush"/>
          <w:color w:val="000000"/>
          <w:sz w:val="24"/>
          <w:szCs w:val="24"/>
          <w:lang w:bidi="bn-BD"/>
        </w:rPr>
        <w:t xml:space="preserve">, </w:t>
      </w:r>
      <w:r w:rsidRPr="004F304B">
        <w:rPr>
          <w:rFonts w:ascii="Traditional Arabic" w:cs="Kalpurush" w:hint="cs"/>
          <w:color w:val="000000"/>
          <w:sz w:val="24"/>
          <w:szCs w:val="24"/>
          <w:cs/>
          <w:lang w:bidi="bn-BD"/>
        </w:rPr>
        <w:t>চরিত্র</w:t>
      </w:r>
      <w:r w:rsidRPr="004F304B">
        <w:rPr>
          <w:rFonts w:ascii="Traditional Arabic" w:cs="Kalpurush"/>
          <w:color w:val="000000"/>
          <w:sz w:val="24"/>
          <w:szCs w:val="24"/>
          <w:cs/>
          <w:lang w:bidi="bn-BD"/>
        </w:rPr>
        <w:t xml:space="preserve"> </w:t>
      </w:r>
      <w:r w:rsidRPr="004F304B">
        <w:rPr>
          <w:rFonts w:ascii="Traditional Arabic" w:cs="Kalpurush" w:hint="cs"/>
          <w:color w:val="000000"/>
          <w:sz w:val="24"/>
          <w:szCs w:val="24"/>
          <w:cs/>
          <w:lang w:bidi="bn-BD"/>
        </w:rPr>
        <w:t>ইত্যাদি</w:t>
      </w:r>
      <w:r w:rsidR="001A4094">
        <w:rPr>
          <w:rFonts w:ascii="Traditional Arabic" w:cs="Kalpurush" w:hint="cs"/>
          <w:color w:val="000000"/>
          <w:sz w:val="24"/>
          <w:szCs w:val="24"/>
          <w:cs/>
          <w:lang w:bidi="bn-BD"/>
        </w:rPr>
        <w:t xml:space="preserve"> মুসলিমগণের ওপ</w:t>
      </w:r>
      <w:r w:rsidRPr="004F304B">
        <w:rPr>
          <w:rFonts w:ascii="Traditional Arabic" w:cs="Kalpurush" w:hint="cs"/>
          <w:color w:val="000000"/>
          <w:sz w:val="24"/>
          <w:szCs w:val="24"/>
          <w:cs/>
          <w:lang w:bidi="bn-BD"/>
        </w:rPr>
        <w:t>র</w:t>
      </w:r>
      <w:r w:rsidRPr="004F304B">
        <w:rPr>
          <w:rFonts w:ascii="Traditional Arabic" w:cs="Kalpurush"/>
          <w:color w:val="000000"/>
          <w:sz w:val="24"/>
          <w:szCs w:val="24"/>
          <w:cs/>
          <w:lang w:bidi="bn-BD"/>
        </w:rPr>
        <w:t xml:space="preserve"> </w:t>
      </w:r>
      <w:r w:rsidR="001A4094">
        <w:rPr>
          <w:rFonts w:ascii="Traditional Arabic" w:cs="Kalpurush" w:hint="cs"/>
          <w:color w:val="000000"/>
          <w:sz w:val="24"/>
          <w:szCs w:val="24"/>
          <w:cs/>
          <w:lang w:bidi="bn-BD"/>
        </w:rPr>
        <w:t>চাপিয়ে দিতে</w:t>
      </w:r>
      <w:r w:rsidRPr="009A11D0">
        <w:rPr>
          <w:rFonts w:ascii="SolaimanLipi" w:hAnsi="SolaimanLipi" w:cs="SolaimanLipi"/>
          <w:color w:val="000000"/>
          <w:sz w:val="24"/>
          <w:szCs w:val="24"/>
          <w:cs/>
          <w:lang w:bidi="hi-IN"/>
        </w:rPr>
        <w:t xml:space="preserve">। </w:t>
      </w:r>
      <w:r w:rsidRPr="009A11D0">
        <w:rPr>
          <w:rFonts w:ascii="Traditional Arabic" w:cs="Kalpurush" w:hint="cs"/>
          <w:color w:val="000000"/>
          <w:sz w:val="24"/>
          <w:szCs w:val="24"/>
          <w:cs/>
          <w:lang w:bidi="bn-IN"/>
        </w:rPr>
        <w:t>কাফির</w:t>
      </w:r>
      <w:r w:rsidR="001A4094">
        <w:rPr>
          <w:rFonts w:ascii="Traditional Arabic" w:cs="Kalpurush" w:hint="cs"/>
          <w:color w:val="000000"/>
          <w:sz w:val="24"/>
          <w:szCs w:val="24"/>
          <w:cs/>
          <w:lang w:bidi="bn-BD"/>
        </w:rPr>
        <w:t>রা</w:t>
      </w:r>
      <w:r w:rsidRPr="004F304B">
        <w:rPr>
          <w:rFonts w:ascii="Traditional Arabic" w:cs="Kalpurush" w:hint="cs"/>
          <w:color w:val="000000"/>
          <w:sz w:val="24"/>
          <w:szCs w:val="24"/>
          <w:cs/>
          <w:lang w:bidi="bn-BD"/>
        </w:rPr>
        <w:t xml:space="preserve"> ও তাদের সহযোগীরা মুসলিম জাতিকে তাদের </w:t>
      </w:r>
      <w:r w:rsidR="001A4094">
        <w:rPr>
          <w:rFonts w:ascii="Traditional Arabic" w:cs="Kalpurush" w:hint="cs"/>
          <w:color w:val="000000"/>
          <w:sz w:val="24"/>
          <w:szCs w:val="24"/>
          <w:cs/>
          <w:lang w:bidi="bn-BD"/>
        </w:rPr>
        <w:t>অনুসরণ-</w:t>
      </w:r>
      <w:r w:rsidRPr="004F304B">
        <w:rPr>
          <w:rFonts w:ascii="Traditional Arabic" w:cs="Kalpurush" w:hint="cs"/>
          <w:color w:val="000000"/>
          <w:sz w:val="24"/>
          <w:szCs w:val="24"/>
          <w:cs/>
          <w:lang w:bidi="bn-BD"/>
        </w:rPr>
        <w:t>অনুকরণ করা</w:t>
      </w:r>
      <w:r w:rsidR="001A4094">
        <w:rPr>
          <w:rFonts w:ascii="Traditional Arabic" w:cs="Kalpurush" w:hint="cs"/>
          <w:color w:val="000000"/>
          <w:sz w:val="24"/>
          <w:szCs w:val="24"/>
          <w:cs/>
          <w:lang w:bidi="bn-BD"/>
        </w:rPr>
        <w:t>নো</w:t>
      </w:r>
      <w:r w:rsidRPr="004F304B">
        <w:rPr>
          <w:rFonts w:ascii="Traditional Arabic" w:cs="Kalpurush" w:hint="cs"/>
          <w:color w:val="000000"/>
          <w:sz w:val="24"/>
          <w:szCs w:val="24"/>
          <w:cs/>
          <w:lang w:bidi="bn-BD"/>
        </w:rPr>
        <w:t xml:space="preserve">র </w:t>
      </w:r>
      <w:r w:rsidR="001A4094">
        <w:rPr>
          <w:rFonts w:ascii="Traditional Arabic" w:cs="Kalpurush" w:hint="cs"/>
          <w:color w:val="000000"/>
          <w:sz w:val="24"/>
          <w:szCs w:val="24"/>
          <w:cs/>
          <w:lang w:bidi="bn-BD"/>
        </w:rPr>
        <w:t xml:space="preserve">জন্য </w:t>
      </w:r>
      <w:r w:rsidRPr="004F304B">
        <w:rPr>
          <w:rFonts w:ascii="Traditional Arabic" w:cs="Kalpurush" w:hint="cs"/>
          <w:color w:val="000000"/>
          <w:sz w:val="24"/>
          <w:szCs w:val="24"/>
          <w:cs/>
          <w:lang w:bidi="bn-BD"/>
        </w:rPr>
        <w:t xml:space="preserve">অতীতের যে কোনো সময়ের চেয়ে </w:t>
      </w:r>
      <w:r w:rsidR="001A4094">
        <w:rPr>
          <w:rFonts w:ascii="Traditional Arabic" w:cs="Kalpurush" w:hint="cs"/>
          <w:color w:val="000000"/>
          <w:sz w:val="24"/>
          <w:szCs w:val="24"/>
          <w:cs/>
          <w:lang w:bidi="bn-BD"/>
        </w:rPr>
        <w:t>বেশি ঐক্যবদ্ধ।</w:t>
      </w:r>
    </w:p>
    <w:p w:rsidR="004F304B" w:rsidRPr="008F6CF9" w:rsidRDefault="004F304B" w:rsidP="004F304B">
      <w:pPr>
        <w:bidi w:val="0"/>
        <w:spacing w:after="120"/>
        <w:jc w:val="both"/>
        <w:rPr>
          <w:rFonts w:ascii="Traditional Arabic" w:cs="Kalpurush"/>
          <w:b/>
          <w:bCs/>
          <w:color w:val="C00000"/>
          <w:sz w:val="24"/>
          <w:szCs w:val="24"/>
          <w:lang w:bidi="bn-BD"/>
        </w:rPr>
      </w:pPr>
      <w:r w:rsidRPr="008F6CF9">
        <w:rPr>
          <w:rFonts w:ascii="Traditional Arabic" w:cs="Kalpurush" w:hint="cs"/>
          <w:b/>
          <w:bCs/>
          <w:color w:val="C00000"/>
          <w:sz w:val="24"/>
          <w:szCs w:val="24"/>
          <w:cs/>
          <w:lang w:bidi="bn-BD"/>
        </w:rPr>
        <w:t>দ্বিতীয় কারণ: মুসলিমগণের অংশবিশেষের অজ্ঞতা এবং দীন সম্পর্কে যথার্থ জ্ঞানের অভাব</w:t>
      </w:r>
    </w:p>
    <w:p w:rsidR="004F304B" w:rsidRPr="004F304B" w:rsidRDefault="004F304B" w:rsidP="001A4094">
      <w:pPr>
        <w:bidi w:val="0"/>
        <w:spacing w:after="120"/>
        <w:jc w:val="both"/>
        <w:rPr>
          <w:rFonts w:ascii="Kalpurush" w:hAnsi="Kalpurush" w:cs="Kalpurush"/>
          <w:sz w:val="24"/>
          <w:szCs w:val="24"/>
          <w:lang w:bidi="bn-BD"/>
        </w:rPr>
      </w:pPr>
      <w:r w:rsidRPr="004F304B">
        <w:rPr>
          <w:rFonts w:ascii="Traditional Arabic" w:cs="Kalpurush" w:hint="cs"/>
          <w:color w:val="000000"/>
          <w:sz w:val="24"/>
          <w:szCs w:val="24"/>
          <w:cs/>
          <w:lang w:bidi="bn-BD"/>
        </w:rPr>
        <w:t xml:space="preserve">দীনের বিধিবিধান এবং সালফে সালেহীনের রীতিনীতি সম্পর্কে </w:t>
      </w:r>
      <w:r w:rsidR="001A4094">
        <w:rPr>
          <w:rFonts w:ascii="Traditional Arabic" w:cs="Kalpurush" w:hint="cs"/>
          <w:color w:val="000000"/>
          <w:sz w:val="24"/>
          <w:szCs w:val="24"/>
          <w:cs/>
          <w:lang w:bidi="bn-BD"/>
        </w:rPr>
        <w:t xml:space="preserve">মুসলিমগণের </w:t>
      </w:r>
      <w:r w:rsidRPr="004F304B">
        <w:rPr>
          <w:rFonts w:ascii="Traditional Arabic" w:cs="Kalpurush" w:hint="cs"/>
          <w:color w:val="000000"/>
          <w:sz w:val="24"/>
          <w:szCs w:val="24"/>
          <w:cs/>
          <w:lang w:bidi="bn-BD"/>
        </w:rPr>
        <w:t>অজ্ঞতা</w:t>
      </w:r>
      <w:r w:rsidR="001A4094">
        <w:rPr>
          <w:rFonts w:ascii="Traditional Arabic" w:cs="Kalpurush" w:hint="cs"/>
          <w:color w:val="000000"/>
          <w:sz w:val="24"/>
          <w:szCs w:val="24"/>
          <w:cs/>
          <w:lang w:bidi="bn-BD"/>
        </w:rPr>
        <w:t xml:space="preserve"> তাদেরকে কাফেরদের অনুকরণ-অনুসরণে লিপ্ত করেছে</w:t>
      </w:r>
      <w:r w:rsidRPr="009A11D0">
        <w:rPr>
          <w:rFonts w:ascii="SolaimanLipi" w:hAnsi="SolaimanLipi" w:cs="SolaimanLipi"/>
          <w:color w:val="000000"/>
          <w:sz w:val="24"/>
          <w:szCs w:val="24"/>
          <w:cs/>
          <w:lang w:bidi="hi-IN"/>
        </w:rPr>
        <w:t>।</w:t>
      </w:r>
    </w:p>
    <w:p w:rsidR="004F304B" w:rsidRPr="008F6CF9" w:rsidRDefault="004F304B" w:rsidP="004F304B">
      <w:pPr>
        <w:bidi w:val="0"/>
        <w:spacing w:after="120"/>
        <w:jc w:val="both"/>
        <w:rPr>
          <w:rFonts w:ascii="Traditional Arabic" w:cs="Kalpurush"/>
          <w:b/>
          <w:bCs/>
          <w:color w:val="C00000"/>
          <w:sz w:val="24"/>
          <w:szCs w:val="24"/>
          <w:lang w:bidi="bn-BD"/>
        </w:rPr>
      </w:pPr>
      <w:r w:rsidRPr="008F6CF9">
        <w:rPr>
          <w:rFonts w:ascii="Traditional Arabic" w:cs="Kalpurush" w:hint="cs"/>
          <w:b/>
          <w:bCs/>
          <w:color w:val="C00000"/>
          <w:sz w:val="24"/>
          <w:szCs w:val="24"/>
          <w:cs/>
          <w:lang w:bidi="bn-BD"/>
        </w:rPr>
        <w:t>তৃতীয় কারণ: মুসলিমগণের</w:t>
      </w:r>
      <w:r w:rsidR="001A4094">
        <w:rPr>
          <w:rFonts w:ascii="Traditional Arabic" w:cs="Kalpurush" w:hint="cs"/>
          <w:b/>
          <w:bCs/>
          <w:color w:val="C00000"/>
          <w:sz w:val="24"/>
          <w:szCs w:val="24"/>
          <w:cs/>
          <w:lang w:bidi="bn-BD"/>
        </w:rPr>
        <w:t xml:space="preserve"> বস্তুগত, অভ্যন্তরীণ ও সামরিক দু</w:t>
      </w:r>
      <w:r w:rsidRPr="008F6CF9">
        <w:rPr>
          <w:rFonts w:ascii="Traditional Arabic" w:cs="Kalpurush" w:hint="cs"/>
          <w:b/>
          <w:bCs/>
          <w:color w:val="C00000"/>
          <w:sz w:val="24"/>
          <w:szCs w:val="24"/>
          <w:cs/>
          <w:lang w:bidi="bn-BD"/>
        </w:rPr>
        <w:t>র্বলতা</w:t>
      </w:r>
    </w:p>
    <w:p w:rsidR="004F304B" w:rsidRPr="004F304B" w:rsidRDefault="001A4094" w:rsidP="001A4094">
      <w:pPr>
        <w:bidi w:val="0"/>
        <w:spacing w:after="120"/>
        <w:jc w:val="both"/>
        <w:rPr>
          <w:rFonts w:ascii="Traditional Arabic" w:cs="Kalpurush"/>
          <w:color w:val="000000"/>
          <w:sz w:val="24"/>
          <w:szCs w:val="24"/>
          <w:lang w:bidi="bn-BD"/>
        </w:rPr>
      </w:pPr>
      <w:r>
        <w:rPr>
          <w:rFonts w:ascii="Traditional Arabic" w:cs="Kalpurush" w:hint="cs"/>
          <w:color w:val="000000"/>
          <w:sz w:val="24"/>
          <w:szCs w:val="24"/>
          <w:cs/>
          <w:lang w:bidi="bn-BD"/>
        </w:rPr>
        <w:t xml:space="preserve">বস্তুগত, আভ্যন্তরীন ও সামরিকভাবে মুসলিমগণ দুর্বল হওয়ার </w:t>
      </w:r>
      <w:r w:rsidR="004F304B" w:rsidRPr="004F304B">
        <w:rPr>
          <w:rFonts w:ascii="Traditional Arabic" w:cs="Kalpurush" w:hint="cs"/>
          <w:color w:val="000000"/>
          <w:sz w:val="24"/>
          <w:szCs w:val="24"/>
          <w:cs/>
          <w:lang w:bidi="bn-BD"/>
        </w:rPr>
        <w:t>ক</w:t>
      </w:r>
      <w:r>
        <w:rPr>
          <w:rFonts w:ascii="Traditional Arabic" w:cs="Kalpurush" w:hint="cs"/>
          <w:color w:val="000000"/>
          <w:sz w:val="24"/>
          <w:szCs w:val="24"/>
          <w:cs/>
          <w:lang w:bidi="bn-BD"/>
        </w:rPr>
        <w:t xml:space="preserve">ারণে তাদের মধ্যে দুর্বলতা ও পরাস্ত হওয়ার অনুভূতি কাজ করে। তারা অনুভব করছে যে </w:t>
      </w:r>
      <w:r w:rsidR="004F304B" w:rsidRPr="004F304B">
        <w:rPr>
          <w:rFonts w:ascii="Traditional Arabic" w:cs="Kalpurush" w:hint="cs"/>
          <w:color w:val="000000"/>
          <w:sz w:val="24"/>
          <w:szCs w:val="24"/>
          <w:cs/>
          <w:lang w:bidi="bn-BD"/>
        </w:rPr>
        <w:t xml:space="preserve">জীবনের অধিকাংশ ক্ষেত্রে তাদের ওপর কাফিরদের প্রাধান্য </w:t>
      </w:r>
      <w:r>
        <w:rPr>
          <w:rFonts w:ascii="Traditional Arabic" w:cs="Kalpurush" w:hint="cs"/>
          <w:color w:val="000000"/>
          <w:sz w:val="24"/>
          <w:szCs w:val="24"/>
          <w:cs/>
          <w:lang w:bidi="bn-BD"/>
        </w:rPr>
        <w:t>রয়েছে</w:t>
      </w:r>
      <w:r w:rsidR="004F304B" w:rsidRPr="009A11D0">
        <w:rPr>
          <w:rFonts w:ascii="SolaimanLipi" w:hAnsi="SolaimanLipi" w:cs="SolaimanLipi"/>
          <w:color w:val="000000"/>
          <w:sz w:val="24"/>
          <w:szCs w:val="24"/>
          <w:cs/>
          <w:lang w:bidi="hi-IN"/>
        </w:rPr>
        <w:t>।</w:t>
      </w:r>
    </w:p>
    <w:p w:rsidR="004F304B" w:rsidRPr="008F6CF9" w:rsidRDefault="004F304B" w:rsidP="004F304B">
      <w:pPr>
        <w:bidi w:val="0"/>
        <w:spacing w:after="120"/>
        <w:jc w:val="both"/>
        <w:rPr>
          <w:rFonts w:ascii="Traditional Arabic" w:cs="Kalpurush"/>
          <w:b/>
          <w:bCs/>
          <w:color w:val="C00000"/>
          <w:sz w:val="24"/>
          <w:szCs w:val="24"/>
          <w:lang w:bidi="bn-BD"/>
        </w:rPr>
      </w:pPr>
      <w:r w:rsidRPr="008F6CF9">
        <w:rPr>
          <w:rFonts w:ascii="Traditional Arabic" w:cs="Kalpurush" w:hint="cs"/>
          <w:b/>
          <w:bCs/>
          <w:color w:val="C00000"/>
          <w:sz w:val="24"/>
          <w:szCs w:val="24"/>
          <w:cs/>
          <w:lang w:bidi="bn-BD"/>
        </w:rPr>
        <w:t>চতুর্থ কারণ: মুনাফিকদের ষড়যন্ত্র</w:t>
      </w:r>
    </w:p>
    <w:p w:rsidR="004F304B" w:rsidRPr="004F304B" w:rsidRDefault="001A4094" w:rsidP="001A4094">
      <w:pPr>
        <w:bidi w:val="0"/>
        <w:spacing w:after="120"/>
        <w:jc w:val="both"/>
        <w:rPr>
          <w:rFonts w:ascii="Traditional Arabic" w:cs="Kalpurush"/>
          <w:color w:val="000000"/>
          <w:sz w:val="24"/>
          <w:szCs w:val="24"/>
          <w:lang w:bidi="bn-BD"/>
        </w:rPr>
      </w:pPr>
      <w:r>
        <w:rPr>
          <w:rFonts w:ascii="Traditional Arabic" w:cs="Kalpurush" w:hint="cs"/>
          <w:color w:val="000000"/>
          <w:sz w:val="24"/>
          <w:szCs w:val="24"/>
          <w:cs/>
          <w:lang w:bidi="bn-BD"/>
        </w:rPr>
        <w:t xml:space="preserve">এ মুনাফিকরা </w:t>
      </w:r>
      <w:r w:rsidR="004F304B" w:rsidRPr="004F304B">
        <w:rPr>
          <w:rFonts w:ascii="Traditional Arabic" w:cs="Kalpurush" w:hint="cs"/>
          <w:color w:val="000000"/>
          <w:sz w:val="24"/>
          <w:szCs w:val="24"/>
          <w:cs/>
          <w:lang w:bidi="bn-BD"/>
        </w:rPr>
        <w:t>মুসলিমগণের মাঝেই বসবাস করে</w:t>
      </w:r>
      <w:r>
        <w:rPr>
          <w:rFonts w:ascii="Traditional Arabic" w:cs="Kalpurush" w:hint="cs"/>
          <w:color w:val="000000"/>
          <w:sz w:val="24"/>
          <w:szCs w:val="24"/>
          <w:cs/>
          <w:lang w:bidi="bn-BD"/>
        </w:rPr>
        <w:t xml:space="preserve">, </w:t>
      </w:r>
      <w:r w:rsidR="004F304B" w:rsidRPr="004F304B">
        <w:rPr>
          <w:rFonts w:ascii="Traditional Arabic" w:cs="Kalpurush" w:hint="cs"/>
          <w:color w:val="000000"/>
          <w:sz w:val="24"/>
          <w:szCs w:val="24"/>
          <w:cs/>
          <w:lang w:bidi="bn-BD"/>
        </w:rPr>
        <w:t xml:space="preserve">তারা কাফিরদের সেবায় প্রাচীন ও আধুনিক কালে </w:t>
      </w:r>
      <w:r>
        <w:rPr>
          <w:rFonts w:ascii="Traditional Arabic" w:cs="Kalpurush" w:hint="cs"/>
          <w:color w:val="000000"/>
          <w:sz w:val="24"/>
          <w:szCs w:val="24"/>
          <w:cs/>
          <w:lang w:bidi="bn-BD"/>
        </w:rPr>
        <w:t xml:space="preserve">সবচেয়ে বেশি </w:t>
      </w:r>
      <w:r w:rsidR="004F304B" w:rsidRPr="004F304B">
        <w:rPr>
          <w:rFonts w:ascii="Traditional Arabic" w:cs="Kalpurush" w:hint="cs"/>
          <w:color w:val="000000"/>
          <w:sz w:val="24"/>
          <w:szCs w:val="24"/>
          <w:cs/>
          <w:lang w:bidi="bn-BD"/>
        </w:rPr>
        <w:t xml:space="preserve">কার্যকরী ও শক্তিশালী অস্ত্র। সুতরাং যেসব মুনাফিক মুসলিমগণের মাঝে অবস্থান করে, মুসলিমদেরকে </w:t>
      </w:r>
      <w:r>
        <w:rPr>
          <w:rFonts w:ascii="Traditional Arabic" w:cs="Kalpurush" w:hint="cs"/>
          <w:color w:val="000000"/>
          <w:sz w:val="24"/>
          <w:szCs w:val="24"/>
          <w:cs/>
          <w:lang w:bidi="bn-BD"/>
        </w:rPr>
        <w:t>কাফিরদের</w:t>
      </w:r>
      <w:r w:rsidR="004F304B" w:rsidRPr="004F304B">
        <w:rPr>
          <w:rFonts w:ascii="Traditional Arabic" w:cs="Kalpurush" w:hint="cs"/>
          <w:color w:val="000000"/>
          <w:sz w:val="24"/>
          <w:szCs w:val="24"/>
          <w:cs/>
          <w:lang w:bidi="bn-BD"/>
        </w:rPr>
        <w:t xml:space="preserve"> </w:t>
      </w:r>
      <w:r>
        <w:rPr>
          <w:rFonts w:ascii="Traditional Arabic" w:cs="Kalpurush" w:hint="cs"/>
          <w:color w:val="000000"/>
          <w:sz w:val="24"/>
          <w:szCs w:val="24"/>
          <w:cs/>
          <w:lang w:bidi="bn-BD"/>
        </w:rPr>
        <w:t>অনুসরণ-</w:t>
      </w:r>
      <w:r w:rsidR="004F304B" w:rsidRPr="004F304B">
        <w:rPr>
          <w:rFonts w:ascii="Traditional Arabic" w:cs="Kalpurush" w:hint="cs"/>
          <w:color w:val="000000"/>
          <w:sz w:val="24"/>
          <w:szCs w:val="24"/>
          <w:cs/>
          <w:lang w:bidi="bn-BD"/>
        </w:rPr>
        <w:t xml:space="preserve">অনুকরণের দিকে </w:t>
      </w:r>
      <w:r>
        <w:rPr>
          <w:rFonts w:ascii="Traditional Arabic" w:cs="Kalpurush" w:hint="cs"/>
          <w:color w:val="000000"/>
          <w:sz w:val="24"/>
          <w:szCs w:val="24"/>
          <w:cs/>
          <w:lang w:bidi="bn-BD"/>
        </w:rPr>
        <w:t xml:space="preserve">নিয়ে যাওয়ার </w:t>
      </w:r>
      <w:r w:rsidR="004F304B" w:rsidRPr="004F304B">
        <w:rPr>
          <w:rFonts w:ascii="Traditional Arabic" w:cs="Kalpurush" w:hint="cs"/>
          <w:color w:val="000000"/>
          <w:sz w:val="24"/>
          <w:szCs w:val="24"/>
          <w:cs/>
          <w:lang w:bidi="bn-BD"/>
        </w:rPr>
        <w:t>ক্ষেত্রে তাদের বড় ধরনের প্রভাব রয়েছে</w:t>
      </w:r>
      <w:r w:rsidRPr="009A11D0">
        <w:rPr>
          <w:rFonts w:ascii="SolaimanLipi" w:hAnsi="SolaimanLipi" w:cs="SolaimanLipi"/>
          <w:color w:val="000000"/>
          <w:sz w:val="24"/>
          <w:szCs w:val="24"/>
          <w:cs/>
          <w:lang w:bidi="hi-IN"/>
        </w:rPr>
        <w:t xml:space="preserve">। </w:t>
      </w:r>
      <w:r w:rsidRPr="009A11D0">
        <w:rPr>
          <w:rFonts w:ascii="Traditional Arabic" w:cs="Kalpurush" w:hint="cs"/>
          <w:color w:val="000000"/>
          <w:sz w:val="24"/>
          <w:szCs w:val="24"/>
          <w:cs/>
          <w:lang w:bidi="bn-IN"/>
        </w:rPr>
        <w:t>এখানে</w:t>
      </w:r>
      <w:r w:rsidR="004F304B" w:rsidRPr="004F304B">
        <w:rPr>
          <w:rFonts w:ascii="Traditional Arabic" w:cs="Kalpurush" w:hint="cs"/>
          <w:color w:val="000000"/>
          <w:sz w:val="24"/>
          <w:szCs w:val="24"/>
          <w:cs/>
          <w:lang w:bidi="bn-BD"/>
        </w:rPr>
        <w:t xml:space="preserve"> মুনাফিক</w:t>
      </w:r>
      <w:r>
        <w:rPr>
          <w:rFonts w:ascii="Traditional Arabic" w:cs="Kalpurush" w:hint="cs"/>
          <w:color w:val="000000"/>
          <w:sz w:val="24"/>
          <w:szCs w:val="24"/>
          <w:cs/>
          <w:lang w:bidi="bn-BD"/>
        </w:rPr>
        <w:t xml:space="preserve"> বলতে কয়েক ধরণের লোক </w:t>
      </w:r>
      <w:r w:rsidR="004F304B" w:rsidRPr="004F304B">
        <w:rPr>
          <w:rFonts w:ascii="Traditional Arabic" w:cs="Kalpurush" w:hint="cs"/>
          <w:color w:val="000000"/>
          <w:sz w:val="24"/>
          <w:szCs w:val="24"/>
          <w:cs/>
          <w:lang w:bidi="bn-BD"/>
        </w:rPr>
        <w:t>উদ্দেশ্য</w:t>
      </w:r>
      <w:r>
        <w:rPr>
          <w:rFonts w:ascii="Traditional Arabic" w:cs="Kalpurush" w:hint="cs"/>
          <w:color w:val="000000"/>
          <w:sz w:val="24"/>
          <w:szCs w:val="24"/>
          <w:cs/>
          <w:lang w:bidi="bn-BD"/>
        </w:rPr>
        <w:t>:</w:t>
      </w:r>
      <w:r w:rsidR="004F304B" w:rsidRPr="004F304B">
        <w:rPr>
          <w:rFonts w:ascii="Traditional Arabic" w:cs="Kalpurush" w:hint="cs"/>
          <w:color w:val="000000"/>
          <w:sz w:val="24"/>
          <w:szCs w:val="24"/>
          <w:cs/>
          <w:lang w:bidi="bn-BD"/>
        </w:rPr>
        <w:t xml:space="preserve"> </w:t>
      </w:r>
    </w:p>
    <w:p w:rsidR="004F304B" w:rsidRPr="004F304B" w:rsidRDefault="001A4094" w:rsidP="00CE03BF">
      <w:pPr>
        <w:bidi w:val="0"/>
        <w:spacing w:after="120"/>
        <w:jc w:val="both"/>
        <w:rPr>
          <w:rFonts w:ascii="Traditional Arabic" w:cs="Kalpurush"/>
          <w:color w:val="000000"/>
          <w:sz w:val="24"/>
          <w:szCs w:val="24"/>
          <w:lang w:bidi="bn-BD"/>
        </w:rPr>
      </w:pPr>
      <w:r>
        <w:rPr>
          <w:rFonts w:ascii="Traditional Arabic" w:cs="Kalpurush" w:hint="cs"/>
          <w:b/>
          <w:bCs/>
          <w:color w:val="000000"/>
          <w:sz w:val="24"/>
          <w:szCs w:val="24"/>
          <w:cs/>
          <w:lang w:bidi="bn-BD"/>
        </w:rPr>
        <w:lastRenderedPageBreak/>
        <w:t>ত</w:t>
      </w:r>
      <w:r w:rsidR="00CE03BF">
        <w:rPr>
          <w:rFonts w:ascii="Traditional Arabic" w:cs="Kalpurush" w:hint="cs"/>
          <w:b/>
          <w:bCs/>
          <w:color w:val="000000"/>
          <w:sz w:val="24"/>
          <w:szCs w:val="24"/>
          <w:cs/>
          <w:lang w:bidi="bn-BD"/>
        </w:rPr>
        <w:t xml:space="preserve">ন্মধ্যে এক ধরনের রয়েছে, </w:t>
      </w:r>
      <w:r>
        <w:rPr>
          <w:rFonts w:ascii="Traditional Arabic" w:cs="Kalpurush" w:hint="cs"/>
          <w:color w:val="000000"/>
          <w:sz w:val="24"/>
          <w:szCs w:val="24"/>
          <w:cs/>
          <w:lang w:bidi="bn-BD"/>
        </w:rPr>
        <w:t>যা</w:t>
      </w:r>
      <w:r w:rsidR="004F304B" w:rsidRPr="004F304B">
        <w:rPr>
          <w:rFonts w:ascii="Traditional Arabic" w:cs="Kalpurush" w:hint="cs"/>
          <w:color w:val="000000"/>
          <w:sz w:val="24"/>
          <w:szCs w:val="24"/>
          <w:cs/>
          <w:lang w:bidi="bn-BD"/>
        </w:rPr>
        <w:t>রা কাফির সম্প্রদায়ের মধ্য</w:t>
      </w:r>
      <w:r>
        <w:rPr>
          <w:rFonts w:ascii="Traditional Arabic" w:cs="Kalpurush" w:hint="cs"/>
          <w:color w:val="000000"/>
          <w:sz w:val="24"/>
          <w:szCs w:val="24"/>
          <w:cs/>
          <w:lang w:bidi="bn-BD"/>
        </w:rPr>
        <w:t xml:space="preserve"> থেকে </w:t>
      </w:r>
      <w:r w:rsidR="004F304B" w:rsidRPr="004F304B">
        <w:rPr>
          <w:rFonts w:ascii="Traditional Arabic" w:cs="Kalpurush" w:hint="cs"/>
          <w:color w:val="000000"/>
          <w:sz w:val="24"/>
          <w:szCs w:val="24"/>
          <w:cs/>
          <w:lang w:bidi="bn-BD"/>
        </w:rPr>
        <w:t>নিজেদেরকে মুসলিম বলে দাবি করে</w:t>
      </w:r>
      <w:r>
        <w:rPr>
          <w:rFonts w:ascii="Traditional Arabic" w:cs="Kalpurush" w:hint="cs"/>
          <w:color w:val="000000"/>
          <w:sz w:val="24"/>
          <w:szCs w:val="24"/>
          <w:cs/>
          <w:lang w:bidi="bn-BD"/>
        </w:rPr>
        <w:t xml:space="preserve">ছে বস্তুত তারা </w:t>
      </w:r>
      <w:r w:rsidR="004F304B" w:rsidRPr="004F304B">
        <w:rPr>
          <w:rFonts w:ascii="Traditional Arabic" w:cs="Kalpurush" w:hint="cs"/>
          <w:color w:val="000000"/>
          <w:sz w:val="24"/>
          <w:szCs w:val="24"/>
          <w:cs/>
          <w:lang w:bidi="bn-BD"/>
        </w:rPr>
        <w:t>ইসলামের বিরুদ্ধে ষড়যন্ত্র করার জন্য</w:t>
      </w:r>
      <w:r>
        <w:rPr>
          <w:rFonts w:ascii="Traditional Arabic" w:cs="Kalpurush" w:hint="cs"/>
          <w:color w:val="000000"/>
          <w:sz w:val="24"/>
          <w:szCs w:val="24"/>
          <w:cs/>
          <w:lang w:bidi="bn-BD"/>
        </w:rPr>
        <w:t>ই</w:t>
      </w:r>
      <w:r w:rsidR="004F304B" w:rsidRPr="004F304B">
        <w:rPr>
          <w:rFonts w:ascii="Traditional Arabic" w:cs="Kalpurush" w:hint="cs"/>
          <w:color w:val="000000"/>
          <w:sz w:val="24"/>
          <w:szCs w:val="24"/>
          <w:cs/>
          <w:lang w:bidi="bn-BD"/>
        </w:rPr>
        <w:t xml:space="preserve"> তাতে প্রবেশ করেছে।   </w:t>
      </w:r>
    </w:p>
    <w:p w:rsidR="004F304B" w:rsidRPr="004F304B" w:rsidRDefault="001A4094" w:rsidP="00CE03BF">
      <w:pPr>
        <w:bidi w:val="0"/>
        <w:spacing w:after="120"/>
        <w:jc w:val="both"/>
        <w:rPr>
          <w:rFonts w:ascii="Traditional Arabic" w:cs="Kalpurush"/>
          <w:color w:val="000000"/>
          <w:sz w:val="24"/>
          <w:szCs w:val="24"/>
          <w:lang w:bidi="bn-BD"/>
        </w:rPr>
      </w:pPr>
      <w:r>
        <w:rPr>
          <w:rFonts w:ascii="Traditional Arabic" w:cs="Kalpurush" w:hint="cs"/>
          <w:b/>
          <w:bCs/>
          <w:color w:val="000000"/>
          <w:sz w:val="24"/>
          <w:szCs w:val="24"/>
          <w:cs/>
          <w:lang w:bidi="bn-BD"/>
        </w:rPr>
        <w:t>আরেক</w:t>
      </w:r>
      <w:r w:rsidR="00CE03BF">
        <w:rPr>
          <w:rFonts w:ascii="Traditional Arabic" w:cs="Kalpurush" w:hint="cs"/>
          <w:b/>
          <w:bCs/>
          <w:color w:val="000000"/>
          <w:sz w:val="24"/>
          <w:szCs w:val="24"/>
          <w:cs/>
          <w:lang w:bidi="bn-BD"/>
        </w:rPr>
        <w:t xml:space="preserve"> ধরনের লোক রয়েছে</w:t>
      </w:r>
      <w:r>
        <w:rPr>
          <w:rFonts w:ascii="Traditional Arabic" w:cs="Kalpurush" w:hint="cs"/>
          <w:b/>
          <w:bCs/>
          <w:color w:val="000000"/>
          <w:sz w:val="24"/>
          <w:szCs w:val="24"/>
          <w:cs/>
          <w:lang w:bidi="bn-BD"/>
        </w:rPr>
        <w:t>,</w:t>
      </w:r>
      <w:r w:rsidR="004F304B" w:rsidRPr="004F304B">
        <w:rPr>
          <w:rFonts w:ascii="Traditional Arabic" w:cs="Kalpurush" w:hint="cs"/>
          <w:color w:val="000000"/>
          <w:sz w:val="24"/>
          <w:szCs w:val="24"/>
          <w:cs/>
          <w:lang w:bidi="bn-BD"/>
        </w:rPr>
        <w:t xml:space="preserve"> যে মূলত মুসলিম</w:t>
      </w:r>
      <w:r>
        <w:rPr>
          <w:rFonts w:ascii="Traditional Arabic" w:cs="Kalpurush" w:hint="cs"/>
          <w:color w:val="000000"/>
          <w:sz w:val="24"/>
          <w:szCs w:val="24"/>
          <w:cs/>
          <w:lang w:bidi="bn-BD"/>
        </w:rPr>
        <w:t xml:space="preserve"> ছিল</w:t>
      </w:r>
      <w:r w:rsidR="004F304B" w:rsidRPr="004F304B">
        <w:rPr>
          <w:rFonts w:ascii="Traditional Arabic" w:cs="Kalpurush" w:hint="cs"/>
          <w:color w:val="000000"/>
          <w:sz w:val="24"/>
          <w:szCs w:val="24"/>
          <w:cs/>
          <w:lang w:bidi="bn-BD"/>
        </w:rPr>
        <w:t xml:space="preserve"> কিন্তু সে </w:t>
      </w:r>
      <w:r>
        <w:rPr>
          <w:rFonts w:ascii="Traditional Arabic" w:cs="Kalpurush" w:hint="cs"/>
          <w:color w:val="000000"/>
          <w:sz w:val="24"/>
          <w:szCs w:val="24"/>
          <w:cs/>
          <w:lang w:bidi="bn-BD"/>
        </w:rPr>
        <w:t>দীন</w:t>
      </w:r>
      <w:r w:rsidR="004F304B" w:rsidRPr="004F304B">
        <w:rPr>
          <w:rFonts w:ascii="Traditional Arabic" w:cs="Kalpurush" w:hint="cs"/>
          <w:color w:val="000000"/>
          <w:sz w:val="24"/>
          <w:szCs w:val="24"/>
          <w:cs/>
          <w:lang w:bidi="bn-BD"/>
        </w:rPr>
        <w:t xml:space="preserve"> ত্যাগ করে</w:t>
      </w:r>
      <w:r>
        <w:rPr>
          <w:rFonts w:ascii="Traditional Arabic" w:cs="Kalpurush" w:hint="cs"/>
          <w:color w:val="000000"/>
          <w:sz w:val="24"/>
          <w:szCs w:val="24"/>
          <w:cs/>
          <w:lang w:bidi="bn-BD"/>
        </w:rPr>
        <w:t xml:space="preserve"> মুরতাদ হয়ে গে</w:t>
      </w:r>
      <w:r w:rsidR="004F304B" w:rsidRPr="004F304B">
        <w:rPr>
          <w:rFonts w:ascii="Traditional Arabic" w:cs="Kalpurush" w:hint="cs"/>
          <w:color w:val="000000"/>
          <w:sz w:val="24"/>
          <w:szCs w:val="24"/>
          <w:cs/>
          <w:lang w:bidi="bn-BD"/>
        </w:rPr>
        <w:t>ছে ও বিপথগামী হয়ে</w:t>
      </w:r>
      <w:r>
        <w:rPr>
          <w:rFonts w:ascii="Traditional Arabic" w:cs="Kalpurush" w:hint="cs"/>
          <w:color w:val="000000"/>
          <w:sz w:val="24"/>
          <w:szCs w:val="24"/>
          <w:cs/>
          <w:lang w:bidi="bn-BD"/>
        </w:rPr>
        <w:t xml:space="preserve"> গে</w:t>
      </w:r>
      <w:r w:rsidR="004F304B" w:rsidRPr="004F304B">
        <w:rPr>
          <w:rFonts w:ascii="Traditional Arabic" w:cs="Kalpurush" w:hint="cs"/>
          <w:color w:val="000000"/>
          <w:sz w:val="24"/>
          <w:szCs w:val="24"/>
          <w:cs/>
          <w:lang w:bidi="bn-BD"/>
        </w:rPr>
        <w:t>ছে।</w:t>
      </w:r>
    </w:p>
    <w:p w:rsidR="004F304B" w:rsidRPr="004F304B" w:rsidRDefault="00CE03BF" w:rsidP="006C20D0">
      <w:pPr>
        <w:bidi w:val="0"/>
        <w:spacing w:after="0" w:line="240" w:lineRule="auto"/>
        <w:jc w:val="both"/>
        <w:rPr>
          <w:rFonts w:ascii="Traditional Arabic" w:cs="Kalpurush"/>
          <w:color w:val="000000"/>
          <w:sz w:val="24"/>
          <w:szCs w:val="24"/>
          <w:lang w:bidi="bn-BD"/>
        </w:rPr>
      </w:pPr>
      <w:r>
        <w:rPr>
          <w:rFonts w:ascii="Traditional Arabic" w:cs="Kalpurush" w:hint="cs"/>
          <w:b/>
          <w:bCs/>
          <w:color w:val="000000"/>
          <w:sz w:val="24"/>
          <w:szCs w:val="24"/>
          <w:cs/>
          <w:lang w:bidi="bn-BD"/>
        </w:rPr>
        <w:t>আরেক ধরনের লোক রয়েছে,</w:t>
      </w:r>
      <w:r w:rsidR="006C20D0">
        <w:rPr>
          <w:rFonts w:ascii="Traditional Arabic" w:cs="Kalpurush" w:hint="cs"/>
          <w:color w:val="000000"/>
          <w:sz w:val="24"/>
          <w:szCs w:val="24"/>
          <w:cs/>
          <w:lang w:bidi="bn-BD"/>
        </w:rPr>
        <w:t xml:space="preserve"> যে অন্যায় ও অপরাধে আকণ্ঠ নিমজ্জিত</w:t>
      </w:r>
      <w:r w:rsidR="004F304B" w:rsidRPr="004F304B">
        <w:rPr>
          <w:rFonts w:ascii="Traditional Arabic" w:cs="Kalpurush" w:hint="cs"/>
          <w:color w:val="000000"/>
          <w:sz w:val="24"/>
          <w:szCs w:val="24"/>
          <w:cs/>
          <w:lang w:bidi="bn-BD"/>
        </w:rPr>
        <w:t>, যদিও সে নিজেকে মুসলিম দাবি করে। তাদের অনেকেই এমন</w:t>
      </w:r>
      <w:r w:rsidR="006C20D0">
        <w:rPr>
          <w:rFonts w:ascii="Traditional Arabic" w:cs="Kalpurush" w:hint="cs"/>
          <w:color w:val="000000"/>
          <w:sz w:val="24"/>
          <w:szCs w:val="24"/>
          <w:cs/>
          <w:lang w:bidi="bn-BD"/>
        </w:rPr>
        <w:t xml:space="preserve"> রয়েছে</w:t>
      </w:r>
      <w:r w:rsidR="004F304B" w:rsidRPr="004F304B">
        <w:rPr>
          <w:rFonts w:ascii="Traditional Arabic" w:cs="Kalpurush" w:hint="cs"/>
          <w:color w:val="000000"/>
          <w:sz w:val="24"/>
          <w:szCs w:val="24"/>
          <w:cs/>
          <w:lang w:bidi="bn-BD"/>
        </w:rPr>
        <w:t xml:space="preserve">, যারা মুসলিমগণকে কাফিরদের </w:t>
      </w:r>
      <w:r w:rsidR="006C20D0">
        <w:rPr>
          <w:rFonts w:ascii="Traditional Arabic" w:cs="Kalpurush" w:hint="cs"/>
          <w:color w:val="000000"/>
          <w:sz w:val="24"/>
          <w:szCs w:val="24"/>
          <w:cs/>
          <w:lang w:bidi="bn-BD"/>
        </w:rPr>
        <w:t>অনুসরণ-</w:t>
      </w:r>
      <w:r w:rsidR="004F304B" w:rsidRPr="004F304B">
        <w:rPr>
          <w:rFonts w:ascii="Traditional Arabic" w:cs="Kalpurush" w:hint="cs"/>
          <w:color w:val="000000"/>
          <w:sz w:val="24"/>
          <w:szCs w:val="24"/>
          <w:cs/>
          <w:lang w:bidi="bn-BD"/>
        </w:rPr>
        <w:t xml:space="preserve">অনুকরণ করার দিকে </w:t>
      </w:r>
      <w:r w:rsidR="006C20D0">
        <w:rPr>
          <w:rFonts w:ascii="Traditional Arabic" w:cs="Kalpurush" w:hint="cs"/>
          <w:color w:val="000000"/>
          <w:sz w:val="24"/>
          <w:szCs w:val="24"/>
          <w:cs/>
          <w:lang w:bidi="bn-BD"/>
        </w:rPr>
        <w:t xml:space="preserve">নিয়ে যাওয়ার জন্য </w:t>
      </w:r>
      <w:r w:rsidR="004F304B" w:rsidRPr="004F304B">
        <w:rPr>
          <w:rFonts w:ascii="Traditional Arabic" w:cs="Kalpurush" w:hint="cs"/>
          <w:color w:val="000000"/>
          <w:sz w:val="24"/>
          <w:szCs w:val="24"/>
          <w:cs/>
          <w:lang w:bidi="bn-BD"/>
        </w:rPr>
        <w:t>তাড়িয়ে বে</w:t>
      </w:r>
      <w:r>
        <w:rPr>
          <w:rFonts w:ascii="Traditional Arabic" w:cs="Kalpurush" w:hint="cs"/>
          <w:color w:val="000000"/>
          <w:sz w:val="24"/>
          <w:szCs w:val="24"/>
          <w:cs/>
          <w:lang w:bidi="bn-BD"/>
        </w:rPr>
        <w:t>ড়া</w:t>
      </w:r>
      <w:r w:rsidR="004F304B" w:rsidRPr="004F304B">
        <w:rPr>
          <w:rFonts w:ascii="Traditional Arabic" w:cs="Kalpurush" w:hint="cs"/>
          <w:color w:val="000000"/>
          <w:sz w:val="24"/>
          <w:szCs w:val="24"/>
          <w:cs/>
          <w:lang w:bidi="bn-BD"/>
        </w:rPr>
        <w:t xml:space="preserve">চ্ছে, তারা ঐ </w:t>
      </w:r>
      <w:r w:rsidR="00D4587A">
        <w:rPr>
          <w:rFonts w:ascii="Traditional Arabic" w:cs="Kalpurush" w:hint="cs"/>
          <w:color w:val="000000"/>
          <w:sz w:val="24"/>
          <w:szCs w:val="24"/>
          <w:cs/>
          <w:lang w:bidi="bn-BD"/>
        </w:rPr>
        <w:t>শ্রেণি</w:t>
      </w:r>
      <w:r w:rsidR="004F304B" w:rsidRPr="004F304B">
        <w:rPr>
          <w:rFonts w:ascii="Traditional Arabic" w:cs="Kalpurush" w:hint="cs"/>
          <w:color w:val="000000"/>
          <w:sz w:val="24"/>
          <w:szCs w:val="24"/>
          <w:cs/>
          <w:lang w:bidi="bn-BD"/>
        </w:rPr>
        <w:t>র লোকজনের অন্তর্ভুক্ত, যাদের অন্তরে ব্যাধি রয়েছে</w:t>
      </w:r>
      <w:r w:rsidRPr="009A11D0">
        <w:rPr>
          <w:rFonts w:ascii="SolaimanLipi" w:hAnsi="SolaimanLipi" w:cs="SolaimanLipi"/>
          <w:color w:val="000000"/>
          <w:sz w:val="24"/>
          <w:szCs w:val="24"/>
          <w:cs/>
          <w:lang w:bidi="hi-IN"/>
        </w:rPr>
        <w:t xml:space="preserve">। </w:t>
      </w:r>
      <w:r w:rsidRPr="009A11D0">
        <w:rPr>
          <w:rFonts w:ascii="Traditional Arabic" w:cs="Kalpurush" w:hint="cs"/>
          <w:color w:val="000000"/>
          <w:sz w:val="24"/>
          <w:szCs w:val="24"/>
          <w:cs/>
          <w:lang w:bidi="bn-IN"/>
        </w:rPr>
        <w:t xml:space="preserve">আর </w:t>
      </w:r>
      <w:r w:rsidR="004F304B" w:rsidRPr="004F304B">
        <w:rPr>
          <w:rFonts w:ascii="Traditional Arabic" w:cs="Kalpurush" w:hint="cs"/>
          <w:color w:val="000000"/>
          <w:sz w:val="24"/>
          <w:szCs w:val="24"/>
          <w:cs/>
          <w:lang w:bidi="bn-BD"/>
        </w:rPr>
        <w:t xml:space="preserve">যারা </w:t>
      </w:r>
      <w:r>
        <w:rPr>
          <w:rFonts w:ascii="Traditional Arabic" w:cs="Kalpurush" w:hint="cs"/>
          <w:color w:val="000000"/>
          <w:sz w:val="24"/>
          <w:szCs w:val="24"/>
          <w:cs/>
          <w:lang w:bidi="bn-BD"/>
        </w:rPr>
        <w:t xml:space="preserve">কামনা-বাসনা করে যেন মুসলিমদের মধ্যে </w:t>
      </w:r>
      <w:r w:rsidR="004F304B" w:rsidRPr="004F304B">
        <w:rPr>
          <w:rFonts w:ascii="Traditional Arabic" w:cs="Kalpurush" w:hint="cs"/>
          <w:color w:val="000000"/>
          <w:sz w:val="24"/>
          <w:szCs w:val="24"/>
          <w:cs/>
          <w:lang w:bidi="bn-BD"/>
        </w:rPr>
        <w:t xml:space="preserve">কুপ্রবৃত্তি ও অশ্লীলতা ছড়িয়ে </w:t>
      </w:r>
      <w:r>
        <w:rPr>
          <w:rFonts w:ascii="Traditional Arabic" w:cs="Kalpurush" w:hint="cs"/>
          <w:color w:val="000000"/>
          <w:sz w:val="24"/>
          <w:szCs w:val="24"/>
          <w:cs/>
          <w:lang w:bidi="bn-BD"/>
        </w:rPr>
        <w:t xml:space="preserve">পড়ুক, যেমন তথাকথিত </w:t>
      </w:r>
      <w:r w:rsidRPr="004F304B">
        <w:rPr>
          <w:rFonts w:ascii="Traditional Arabic" w:cs="Kalpurush" w:hint="cs"/>
          <w:color w:val="000000"/>
          <w:sz w:val="24"/>
          <w:szCs w:val="24"/>
          <w:cs/>
          <w:lang w:bidi="bn-BD"/>
        </w:rPr>
        <w:t xml:space="preserve">ধর্মনিরপেক্ষতাবাদী ও </w:t>
      </w:r>
      <w:r w:rsidR="006C20D0">
        <w:rPr>
          <w:rFonts w:ascii="Traditional Arabic" w:cs="Kalpurush" w:hint="cs"/>
          <w:color w:val="000000"/>
          <w:sz w:val="24"/>
          <w:szCs w:val="24"/>
          <w:cs/>
          <w:lang w:bidi="bn-BD"/>
        </w:rPr>
        <w:t xml:space="preserve">তাদের মত লোকেরা </w:t>
      </w:r>
      <w:r w:rsidR="004F304B" w:rsidRPr="004F304B">
        <w:rPr>
          <w:rFonts w:ascii="Traditional Arabic" w:cs="Kalpurush" w:hint="cs"/>
          <w:color w:val="000000"/>
          <w:sz w:val="24"/>
          <w:szCs w:val="24"/>
          <w:cs/>
          <w:lang w:bidi="bn-BD"/>
        </w:rPr>
        <w:t>পছন্দ করে।</w:t>
      </w:r>
    </w:p>
    <w:p w:rsidR="009D1D03" w:rsidRDefault="006C20D0" w:rsidP="006C20D0">
      <w:pPr>
        <w:bidi w:val="0"/>
        <w:spacing w:after="0" w:line="240" w:lineRule="auto"/>
        <w:jc w:val="both"/>
        <w:rPr>
          <w:rFonts w:ascii="Traditional Arabic" w:cs="Kalpurush"/>
          <w:color w:val="000000"/>
          <w:sz w:val="24"/>
          <w:szCs w:val="24"/>
          <w:cs/>
          <w:lang w:bidi="bn-BD"/>
        </w:rPr>
      </w:pPr>
      <w:r>
        <w:rPr>
          <w:rFonts w:ascii="Traditional Arabic" w:cs="Kalpurush" w:hint="cs"/>
          <w:color w:val="000000"/>
          <w:sz w:val="24"/>
          <w:szCs w:val="24"/>
          <w:cs/>
          <w:lang w:bidi="bn-BD"/>
        </w:rPr>
        <w:t xml:space="preserve">মোটকথা: </w:t>
      </w:r>
      <w:r w:rsidR="004F304B" w:rsidRPr="004F304B">
        <w:rPr>
          <w:rFonts w:ascii="Traditional Arabic" w:cs="Kalpurush" w:hint="cs"/>
          <w:color w:val="000000"/>
          <w:sz w:val="24"/>
          <w:szCs w:val="24"/>
          <w:cs/>
          <w:lang w:bidi="bn-BD"/>
        </w:rPr>
        <w:t xml:space="preserve">মুসলিমগণ কর্তৃক কাফিরদের </w:t>
      </w:r>
      <w:r>
        <w:rPr>
          <w:rFonts w:ascii="Traditional Arabic" w:cs="Kalpurush" w:hint="cs"/>
          <w:color w:val="000000"/>
          <w:sz w:val="24"/>
          <w:szCs w:val="24"/>
          <w:cs/>
          <w:lang w:bidi="bn-BD"/>
        </w:rPr>
        <w:t>অনুসরণ-</w:t>
      </w:r>
      <w:r w:rsidR="004F304B" w:rsidRPr="004F304B">
        <w:rPr>
          <w:rFonts w:ascii="Traditional Arabic" w:cs="Kalpurush" w:hint="cs"/>
          <w:color w:val="000000"/>
          <w:sz w:val="24"/>
          <w:szCs w:val="24"/>
          <w:cs/>
          <w:lang w:bidi="bn-BD"/>
        </w:rPr>
        <w:t>অনুকরণে লিপ্ত হওয়ার কারণ অনেক।</w:t>
      </w:r>
    </w:p>
    <w:p w:rsidR="004F304B" w:rsidRPr="004F304B" w:rsidRDefault="004F304B" w:rsidP="00A5198F">
      <w:pPr>
        <w:bidi w:val="0"/>
        <w:spacing w:after="120"/>
        <w:jc w:val="center"/>
        <w:rPr>
          <w:rFonts w:ascii="Kalpurush" w:hAnsi="Kalpurush" w:cs="Kalpurush"/>
          <w:sz w:val="24"/>
          <w:szCs w:val="24"/>
          <w:lang w:bidi="bn-BD"/>
        </w:rPr>
      </w:pPr>
      <w:r w:rsidRPr="004F304B">
        <w:rPr>
          <w:rFonts w:ascii="Kalpurush" w:hAnsi="Kalpurush" w:cs="Kalpurush" w:hint="cs"/>
          <w:sz w:val="24"/>
          <w:szCs w:val="24"/>
          <w:cs/>
          <w:lang w:bidi="bn-BD"/>
        </w:rPr>
        <w:t>******</w:t>
      </w:r>
    </w:p>
    <w:p w:rsidR="004F304B" w:rsidRPr="008F6CF9" w:rsidRDefault="00A5198F" w:rsidP="009A11D0">
      <w:pPr>
        <w:bidi w:val="0"/>
        <w:spacing w:after="0"/>
        <w:jc w:val="center"/>
        <w:rPr>
          <w:rFonts w:ascii="Kalpurush" w:hAnsi="Kalpurush" w:cs="Kalpurush"/>
          <w:b/>
          <w:bCs/>
          <w:color w:val="C00000"/>
          <w:sz w:val="24"/>
          <w:szCs w:val="24"/>
          <w:lang w:bidi="bn-BD"/>
        </w:rPr>
      </w:pPr>
      <w:r>
        <w:rPr>
          <w:rFonts w:ascii="Kalpurush" w:hAnsi="Kalpurush" w:cs="Kalpurush"/>
          <w:b/>
          <w:bCs/>
          <w:color w:val="C00000"/>
          <w:sz w:val="24"/>
          <w:szCs w:val="24"/>
          <w:cs/>
          <w:lang w:bidi="bn-BD"/>
        </w:rPr>
        <w:br w:type="page"/>
      </w:r>
      <w:r w:rsidR="004F304B" w:rsidRPr="008F6CF9">
        <w:rPr>
          <w:rFonts w:ascii="Kalpurush" w:hAnsi="Kalpurush" w:cs="Kalpurush" w:hint="cs"/>
          <w:b/>
          <w:bCs/>
          <w:color w:val="C00000"/>
          <w:sz w:val="24"/>
          <w:szCs w:val="24"/>
          <w:cs/>
          <w:lang w:bidi="bn-BD"/>
        </w:rPr>
        <w:lastRenderedPageBreak/>
        <w:t>অষ্টম বিষয়</w:t>
      </w:r>
    </w:p>
    <w:p w:rsidR="004F304B" w:rsidRPr="008F6CF9" w:rsidRDefault="004F304B" w:rsidP="009A11D0">
      <w:pPr>
        <w:bidi w:val="0"/>
        <w:spacing w:after="0" w:line="240" w:lineRule="auto"/>
        <w:jc w:val="center"/>
        <w:rPr>
          <w:rFonts w:ascii="Kalpurush" w:hAnsi="Kalpurush" w:cs="Kalpurush"/>
          <w:b/>
          <w:bCs/>
          <w:color w:val="C00000"/>
          <w:sz w:val="24"/>
          <w:szCs w:val="24"/>
          <w:lang w:bidi="bn-BD"/>
        </w:rPr>
      </w:pPr>
      <w:r w:rsidRPr="008F6CF9">
        <w:rPr>
          <w:rFonts w:ascii="Kalpurush" w:hAnsi="Kalpurush" w:cs="Kalpurush" w:hint="cs"/>
          <w:b/>
          <w:bCs/>
          <w:color w:val="C00000"/>
          <w:sz w:val="24"/>
          <w:szCs w:val="24"/>
          <w:cs/>
          <w:lang w:bidi="bn-BD"/>
        </w:rPr>
        <w:t xml:space="preserve">কাফিরদের </w:t>
      </w:r>
      <w:r w:rsidR="006C20D0">
        <w:rPr>
          <w:rFonts w:ascii="Kalpurush" w:hAnsi="Kalpurush" w:cs="Kalpurush" w:hint="cs"/>
          <w:b/>
          <w:bCs/>
          <w:color w:val="C00000"/>
          <w:sz w:val="24"/>
          <w:szCs w:val="24"/>
          <w:cs/>
          <w:lang w:bidi="bn-BD"/>
        </w:rPr>
        <w:t>অনুসরণ-</w:t>
      </w:r>
      <w:r w:rsidRPr="008F6CF9">
        <w:rPr>
          <w:rFonts w:ascii="Kalpurush" w:hAnsi="Kalpurush" w:cs="Kalpurush" w:hint="cs"/>
          <w:b/>
          <w:bCs/>
          <w:color w:val="C00000"/>
          <w:sz w:val="24"/>
          <w:szCs w:val="24"/>
          <w:cs/>
          <w:lang w:bidi="bn-BD"/>
        </w:rPr>
        <w:t>অনুকরণ করার বিষয়ে নবী</w:t>
      </w:r>
      <w:r w:rsidRPr="008F6CF9">
        <w:rPr>
          <w:rFonts w:ascii="SutonnyMJ" w:hAnsi="SutonnyMJ" w:cs="Kalpurush" w:hint="cs"/>
          <w:b/>
          <w:bCs/>
          <w:color w:val="C00000"/>
          <w:sz w:val="24"/>
          <w:szCs w:val="24"/>
          <w:cs/>
          <w:lang w:bidi="bn-BD"/>
        </w:rPr>
        <w:t xml:space="preserve"> সাল্লা</w:t>
      </w:r>
      <w:r w:rsidR="006C20D0">
        <w:rPr>
          <w:rFonts w:ascii="SutonnyMJ" w:hAnsi="SutonnyMJ" w:cs="Kalpurush" w:hint="cs"/>
          <w:b/>
          <w:bCs/>
          <w:color w:val="C00000"/>
          <w:sz w:val="24"/>
          <w:szCs w:val="24"/>
          <w:cs/>
          <w:lang w:bidi="bn-BD"/>
        </w:rPr>
        <w:t>ল্লাহু ‘আলাইহি ওয়াসাল্লাম</w:t>
      </w:r>
      <w:r w:rsidRPr="008F6CF9">
        <w:rPr>
          <w:rFonts w:ascii="SutonnyMJ" w:hAnsi="SutonnyMJ" w:cs="Kalpurush" w:hint="cs"/>
          <w:b/>
          <w:bCs/>
          <w:color w:val="C00000"/>
          <w:sz w:val="24"/>
          <w:szCs w:val="24"/>
          <w:cs/>
          <w:lang w:bidi="bn-BD"/>
        </w:rPr>
        <w:t xml:space="preserve"> থেকে </w:t>
      </w:r>
      <w:r w:rsidR="006C20D0">
        <w:rPr>
          <w:rFonts w:ascii="SutonnyMJ" w:hAnsi="SutonnyMJ" w:cs="Kalpurush" w:hint="cs"/>
          <w:b/>
          <w:bCs/>
          <w:color w:val="C00000"/>
          <w:sz w:val="24"/>
          <w:szCs w:val="24"/>
          <w:cs/>
          <w:lang w:bidi="bn-BD"/>
        </w:rPr>
        <w:t xml:space="preserve">যে সব </w:t>
      </w:r>
      <w:r w:rsidRPr="008F6CF9">
        <w:rPr>
          <w:rFonts w:ascii="SutonnyMJ" w:hAnsi="SutonnyMJ" w:cs="Kalpurush" w:hint="cs"/>
          <w:b/>
          <w:bCs/>
          <w:color w:val="C00000"/>
          <w:sz w:val="24"/>
          <w:szCs w:val="24"/>
          <w:cs/>
          <w:lang w:bidi="bn-BD"/>
        </w:rPr>
        <w:t xml:space="preserve">নিষেধাজ্ঞা </w:t>
      </w:r>
      <w:r w:rsidR="006C20D0">
        <w:rPr>
          <w:rFonts w:ascii="SutonnyMJ" w:hAnsi="SutonnyMJ" w:cs="Kalpurush" w:hint="cs"/>
          <w:b/>
          <w:bCs/>
          <w:color w:val="C00000"/>
          <w:sz w:val="24"/>
          <w:szCs w:val="24"/>
          <w:cs/>
          <w:lang w:bidi="bn-BD"/>
        </w:rPr>
        <w:t>এসেছে</w:t>
      </w:r>
      <w:r w:rsidRPr="008F6CF9">
        <w:rPr>
          <w:rFonts w:ascii="SutonnyMJ" w:hAnsi="SutonnyMJ" w:cs="Kalpurush" w:hint="cs"/>
          <w:b/>
          <w:bCs/>
          <w:color w:val="C00000"/>
          <w:sz w:val="24"/>
          <w:szCs w:val="24"/>
          <w:cs/>
          <w:lang w:bidi="bn-BD"/>
        </w:rPr>
        <w:t xml:space="preserve"> তার কতিপয় নমুনা</w:t>
      </w:r>
    </w:p>
    <w:p w:rsidR="004F304B" w:rsidRPr="004F304B" w:rsidRDefault="004F304B" w:rsidP="006C20D0">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প্রথমত:</w:t>
      </w:r>
      <w:r w:rsidRPr="004F304B">
        <w:rPr>
          <w:rFonts w:ascii="Kalpurush" w:hAnsi="Kalpurush" w:cs="Kalpurush" w:hint="cs"/>
          <w:sz w:val="24"/>
          <w:szCs w:val="24"/>
          <w:cs/>
          <w:lang w:bidi="bn-BD"/>
        </w:rPr>
        <w:t xml:space="preserve"> সর্বপ্রথম কাফিরদের </w:t>
      </w:r>
      <w:r w:rsidR="006C20D0">
        <w:rPr>
          <w:rFonts w:ascii="Kalpurush" w:hAnsi="Kalpurush" w:cs="Kalpurush" w:hint="cs"/>
          <w:sz w:val="24"/>
          <w:szCs w:val="24"/>
          <w:cs/>
          <w:lang w:bidi="bn-BD"/>
        </w:rPr>
        <w:t xml:space="preserve">সাথে সামঞ্জস্য বিধানের </w:t>
      </w:r>
      <w:r w:rsidRPr="004F304B">
        <w:rPr>
          <w:rFonts w:ascii="Kalpurush" w:hAnsi="Kalpurush" w:cs="Kalpurush" w:hint="cs"/>
          <w:sz w:val="24"/>
          <w:szCs w:val="24"/>
          <w:cs/>
          <w:lang w:bidi="bn-BD"/>
        </w:rPr>
        <w:t>ব্যাপারে শরী</w:t>
      </w:r>
      <w:r w:rsidRPr="004F304B">
        <w:rPr>
          <w:rFonts w:ascii="Kalpurush" w:hAnsi="Kalpurush" w:cs="Kalpurush" w:hint="cs"/>
          <w:sz w:val="24"/>
          <w:szCs w:val="24"/>
          <w:lang w:bidi="bn-BD"/>
        </w:rPr>
        <w:t>‘</w:t>
      </w:r>
      <w:r w:rsidRPr="004F304B">
        <w:rPr>
          <w:rFonts w:ascii="Kalpurush" w:hAnsi="Kalpurush" w:cs="Kalpurush" w:hint="cs"/>
          <w:sz w:val="24"/>
          <w:szCs w:val="24"/>
          <w:cs/>
          <w:lang w:bidi="bn-BD"/>
        </w:rPr>
        <w:t xml:space="preserve">আতে স্পষ্টভাবে </w:t>
      </w:r>
      <w:r w:rsidR="006C20D0">
        <w:rPr>
          <w:rFonts w:ascii="Kalpurush" w:hAnsi="Kalpurush" w:cs="Kalpurush" w:hint="cs"/>
          <w:sz w:val="24"/>
          <w:szCs w:val="24"/>
          <w:cs/>
          <w:lang w:bidi="bn-BD"/>
        </w:rPr>
        <w:t xml:space="preserve">যে </w:t>
      </w:r>
      <w:r w:rsidRPr="004F304B">
        <w:rPr>
          <w:rFonts w:ascii="Kalpurush" w:hAnsi="Kalpurush" w:cs="Kalpurush" w:hint="cs"/>
          <w:sz w:val="24"/>
          <w:szCs w:val="24"/>
          <w:cs/>
          <w:lang w:bidi="bn-BD"/>
        </w:rPr>
        <w:t>নিষেধাজ্ঞাসূচক বক্তব্য এসেছে, তা হলো দীনের মধ্যে বিভেদ সৃষ্টি করা।</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আর এ</w:t>
      </w:r>
      <w:r w:rsidR="006C20D0">
        <w:rPr>
          <w:rFonts w:ascii="Kalpurush" w:hAnsi="Kalpurush" w:cs="Kalpurush" w:hint="cs"/>
          <w:sz w:val="24"/>
          <w:szCs w:val="24"/>
          <w:cs/>
          <w:lang w:bidi="bn-BD"/>
        </w:rPr>
        <w:t xml:space="preserve"> ব্যাপারে কুরআন ও সুন্নাহয়</w:t>
      </w:r>
      <w:r w:rsidRPr="004F304B">
        <w:rPr>
          <w:rFonts w:ascii="Kalpurush" w:hAnsi="Kalpurush" w:cs="Kalpurush" w:hint="cs"/>
          <w:sz w:val="24"/>
          <w:szCs w:val="24"/>
          <w:cs/>
          <w:lang w:bidi="bn-BD"/>
        </w:rPr>
        <w:t xml:space="preserve"> অনেক বক্তব্য রয়েছে। আল্লাহ তা‘আলা বলেন:</w:t>
      </w:r>
      <w:r w:rsidRPr="004F304B">
        <w:rPr>
          <w:rFonts w:ascii="Traditional Arabic" w:cs="Kalpurush" w:hint="cs"/>
          <w:color w:val="000000"/>
          <w:sz w:val="24"/>
          <w:szCs w:val="24"/>
          <w:lang w:bidi="bn-BD"/>
        </w:rPr>
        <w:t xml:space="preserve"> </w:t>
      </w:r>
    </w:p>
    <w:p w:rsidR="004F304B" w:rsidRPr="004F304B" w:rsidRDefault="004F304B" w:rsidP="004F304B">
      <w:pPr>
        <w:bidi w:val="0"/>
        <w:spacing w:after="120"/>
        <w:jc w:val="both"/>
        <w:rPr>
          <w:rFonts w:ascii="Traditional Arabic" w:cs="Kalpurush"/>
          <w:color w:val="000000"/>
          <w:sz w:val="24"/>
          <w:szCs w:val="24"/>
          <w:lang w:bidi="bn-BD"/>
        </w:rPr>
      </w:pPr>
      <w:r w:rsidRPr="004F304B">
        <w:rPr>
          <w:rFonts w:ascii="KFGQPC Uthman Taha Naskh" w:cs="KFGQPC Uthman Taha Naskh" w:hint="cs"/>
          <w:color w:val="008000"/>
          <w:sz w:val="24"/>
          <w:szCs w:val="24"/>
          <w:rtl/>
        </w:rPr>
        <w:t>﴿</w:t>
      </w:r>
      <w:r w:rsidRPr="004F304B">
        <w:rPr>
          <w:rFonts w:ascii="KFGQPC Uthmanic Script HAFS" w:cs="KFGQPC Uthmanic Script HAFS" w:hint="eastAsia"/>
          <w:color w:val="008000"/>
          <w:sz w:val="24"/>
          <w:szCs w:val="24"/>
          <w:rtl/>
        </w:rPr>
        <w:t>وَلَا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تَكُونُواْ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كَ</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لَّذِينَ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تَفَرَّقُواْ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وَ</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خ</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تَلَفُواْ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مِن</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بَع</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دِ</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جَا</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ءَهُمُ</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بَيِّنَ</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تُ</w:t>
      </w:r>
      <w:r w:rsidRPr="004F304B">
        <w:rPr>
          <w:rFonts w:ascii="KFGQPC Uthmanic Script HAFS" w:cs="KFGQPC Uthmanic Script HAFS" w:hint="cs"/>
          <w:color w:val="008000"/>
          <w:sz w:val="24"/>
          <w:szCs w:val="24"/>
          <w:rtl/>
        </w:rPr>
        <w:t>ۚ</w:t>
      </w:r>
      <w:r w:rsidRPr="004F304B">
        <w:rPr>
          <w:rFonts w:ascii="KFGQPC Uthman Taha Naskh" w:cs="KFGQPC Uthman Taha Naskh" w:hint="cs"/>
          <w:color w:val="008000"/>
          <w:sz w:val="24"/>
          <w:szCs w:val="24"/>
          <w:rtl/>
        </w:rPr>
        <w:t>﴾</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ال</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عمران</w:t>
      </w:r>
      <w:r w:rsidRPr="004F304B">
        <w:rPr>
          <w:rFonts w:ascii="KFGQPC Uthman Taha Naskh" w:cs="KFGQPC Uthman Taha Naskh"/>
          <w:color w:val="008000"/>
          <w:sz w:val="24"/>
          <w:szCs w:val="24"/>
          <w:rtl/>
        </w:rPr>
        <w:t xml:space="preserve">: </w:t>
      </w:r>
      <w:r w:rsidRPr="004F304B">
        <w:rPr>
          <w:rFonts w:ascii="KFGQPC Uthman Taha Naskh" w:cs="KFGQPC Uthman Taha Naskh" w:hint="cs"/>
          <w:color w:val="008000"/>
          <w:sz w:val="24"/>
          <w:szCs w:val="24"/>
          <w:rtl/>
        </w:rPr>
        <w:t>١٠٥</w:t>
      </w:r>
      <w:r w:rsidRPr="004F304B">
        <w:rPr>
          <w:rFonts w:ascii="KFGQPC Uthman Taha Naskh" w:cs="KFGQPC Uthman Taha Naskh"/>
          <w:color w:val="008000"/>
          <w:sz w:val="24"/>
          <w:szCs w:val="24"/>
          <w:rtl/>
        </w:rPr>
        <w:t>]</w:t>
      </w:r>
    </w:p>
    <w:p w:rsidR="004F304B" w:rsidRPr="004F304B" w:rsidRDefault="004F304B" w:rsidP="004F304B">
      <w:pPr>
        <w:bidi w:val="0"/>
        <w:spacing w:after="120"/>
        <w:jc w:val="both"/>
        <w:rPr>
          <w:rFonts w:ascii="Traditional Arabic" w:cs="Kalpurush"/>
          <w:color w:val="000000"/>
          <w:sz w:val="24"/>
          <w:szCs w:val="24"/>
          <w:cs/>
          <w:lang w:bidi="bn-BD"/>
        </w:rPr>
      </w:pPr>
      <w:r w:rsidRPr="004F304B">
        <w:rPr>
          <w:rFonts w:ascii="Kalpurush" w:hAnsi="Kalpurush" w:cs="Kalpurush" w:hint="cs"/>
          <w:color w:val="000000"/>
          <w:sz w:val="24"/>
          <w:szCs w:val="24"/>
          <w:cs/>
          <w:lang w:bidi="bn-BD"/>
        </w:rPr>
        <w:t>“</w:t>
      </w:r>
      <w:r w:rsidR="006C20D0">
        <w:rPr>
          <w:rFonts w:ascii="Kalpurush" w:hAnsi="Kalpurush" w:cs="Kalpurush" w:hint="cs"/>
          <w:color w:val="000000"/>
          <w:sz w:val="24"/>
          <w:szCs w:val="24"/>
          <w:cs/>
          <w:lang w:bidi="bn-BD"/>
        </w:rPr>
        <w:t xml:space="preserve">আর </w:t>
      </w:r>
      <w:r w:rsidRPr="004F304B">
        <w:rPr>
          <w:rFonts w:ascii="Kalpurush" w:eastAsia="Nikosh" w:hAnsi="Kalpurush" w:cs="Kalpurush"/>
          <w:spacing w:val="-2"/>
          <w:sz w:val="24"/>
          <w:szCs w:val="24"/>
          <w:cs/>
          <w:lang w:bidi="bn-BD"/>
        </w:rPr>
        <w:t>তোমরা তাদের মতো হয়ো না, যারা তাদের নিকট স্পষ্ট নিদর্শনসমূহ আসার পর বিচ্ছিন্ন হয়েছে ও নিজেদের মধ্যে মতান্তর সৃষ্টি করেছে</w:t>
      </w:r>
      <w:r w:rsidRPr="004F304B">
        <w:rPr>
          <w:rFonts w:ascii="Kalpurush" w:eastAsia="Nikosh" w:hAnsi="Kalpurush" w:cs="Kalpurush" w:hint="cs"/>
          <w:spacing w:val="-2"/>
          <w:sz w:val="24"/>
          <w:szCs w:val="24"/>
          <w:cs/>
          <w:lang w:bidi="bn-BD"/>
        </w:rPr>
        <w:t>”</w:t>
      </w:r>
      <w:r w:rsidRPr="002A36CD">
        <w:rPr>
          <w:rFonts w:ascii="SolaimanLipi" w:eastAsia="Nikosh" w:hAnsi="SolaimanLipi" w:cs="SolaimanLipi"/>
          <w:sz w:val="24"/>
          <w:szCs w:val="24"/>
          <w:cs/>
          <w:lang w:bidi="hi-IN"/>
        </w:rPr>
        <w:t>।</w:t>
      </w:r>
      <w:r w:rsidRPr="004F304B">
        <w:rPr>
          <w:rFonts w:ascii="Traditional Arabic" w:cs="Kalpurush" w:hint="cs"/>
          <w:color w:val="000000"/>
          <w:sz w:val="24"/>
          <w:szCs w:val="24"/>
          <w:cs/>
          <w:lang w:bidi="bn-BD"/>
        </w:rPr>
        <w:t xml:space="preserve"> [সূরা আলে ইমরান, আয়াত: ১০৫]</w:t>
      </w:r>
    </w:p>
    <w:p w:rsidR="004F304B" w:rsidRPr="004F304B" w:rsidRDefault="006C20D0" w:rsidP="006C20D0">
      <w:pPr>
        <w:bidi w:val="0"/>
        <w:spacing w:after="120"/>
        <w:jc w:val="both"/>
        <w:rPr>
          <w:rFonts w:ascii="Kalpurush" w:hAnsi="Kalpurush" w:cs="Kalpurush"/>
          <w:sz w:val="24"/>
          <w:szCs w:val="24"/>
          <w:lang w:bidi="bn-BD"/>
        </w:rPr>
      </w:pPr>
      <w:r>
        <w:rPr>
          <w:rFonts w:ascii="Traditional Arabic" w:cs="Kalpurush" w:hint="cs"/>
          <w:color w:val="000000"/>
          <w:sz w:val="24"/>
          <w:szCs w:val="24"/>
          <w:cs/>
          <w:lang w:bidi="bn-BD"/>
        </w:rPr>
        <w:t xml:space="preserve">অনুরূপভাবে </w:t>
      </w:r>
      <w:r w:rsidR="004F304B" w:rsidRPr="004F304B">
        <w:rPr>
          <w:rFonts w:ascii="Traditional Arabic" w:cs="Kalpurush" w:hint="cs"/>
          <w:color w:val="000000"/>
          <w:sz w:val="24"/>
          <w:szCs w:val="24"/>
          <w:cs/>
          <w:lang w:bidi="bn-BD"/>
        </w:rPr>
        <w:t>এ উম্মতের বিভক্তির ব্যাপারে নবী</w:t>
      </w:r>
      <w:r w:rsidR="004F304B" w:rsidRPr="004F304B">
        <w:rPr>
          <w:rFonts w:ascii="SutonnyMJ" w:hAnsi="SutonnyMJ" w:cs="Kalpurush" w:hint="cs"/>
          <w:color w:val="000000"/>
          <w:sz w:val="24"/>
          <w:szCs w:val="24"/>
          <w:cs/>
          <w:lang w:bidi="bn-BD"/>
        </w:rPr>
        <w:t xml:space="preserve"> সাল্লাল্লাহু ‘আলাইহি ওয়াসাল্লাম জানিয়ে দিয়েছেন,</w:t>
      </w:r>
      <w:r w:rsidR="004F304B" w:rsidRPr="004F304B">
        <w:rPr>
          <w:rFonts w:ascii="Traditional Arabic" w:cs="Kalpurush" w:hint="cs"/>
          <w:color w:val="000000"/>
          <w:sz w:val="24"/>
          <w:szCs w:val="24"/>
          <w:cs/>
          <w:lang w:bidi="bn-BD"/>
        </w:rPr>
        <w:t xml:space="preserve"> </w:t>
      </w:r>
      <w:r w:rsidR="004F304B" w:rsidRPr="004F304B">
        <w:rPr>
          <w:rFonts w:ascii="Kalpurush" w:hAnsi="Kalpurush" w:cs="Kalpurush" w:hint="cs"/>
          <w:sz w:val="24"/>
          <w:szCs w:val="24"/>
          <w:cs/>
          <w:lang w:bidi="bn-BD"/>
        </w:rPr>
        <w:t>তিনি বলেন:</w:t>
      </w:r>
      <w:r w:rsidR="004F304B" w:rsidRPr="004F304B">
        <w:rPr>
          <w:rFonts w:ascii="SutonnyMJ" w:hAnsi="SutonnyMJ" w:cs="Kalpurush" w:hint="cs"/>
          <w:color w:val="000000"/>
          <w:sz w:val="24"/>
          <w:szCs w:val="24"/>
          <w:cs/>
          <w:lang w:bidi="bn-BD"/>
        </w:rPr>
        <w:t xml:space="preserve"> </w:t>
      </w:r>
    </w:p>
    <w:p w:rsidR="004F304B" w:rsidRPr="00167C8A" w:rsidRDefault="004F304B" w:rsidP="00C6786A">
      <w:pPr>
        <w:spacing w:after="120"/>
        <w:jc w:val="both"/>
        <w:rPr>
          <w:rFonts w:ascii="Kalpurush" w:hAnsi="Kalpurush" w:cs="Kalpurush"/>
          <w:color w:val="0033CC"/>
          <w:sz w:val="24"/>
          <w:szCs w:val="24"/>
          <w:cs/>
          <w:lang w:bidi="bn-BD"/>
        </w:rPr>
      </w:pPr>
      <w:r w:rsidRPr="009D1D03">
        <w:rPr>
          <w:rFonts w:ascii="Traditional Arabic" w:cs="KFGQPC Uthman Taha Naskh" w:hint="eastAsia"/>
          <w:color w:val="0033CC"/>
          <w:sz w:val="24"/>
          <w:szCs w:val="24"/>
          <w:rtl/>
        </w:rPr>
        <w:t>«افترقت</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اليهود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احدى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وسبعين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فرقة</w:t>
      </w:r>
      <w:r w:rsidRPr="009D1D03">
        <w:rPr>
          <w:rFonts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وافترقت</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النصارى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اثنتين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وسبعين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فرقة</w:t>
      </w:r>
      <w:r w:rsidRPr="009D1D03">
        <w:rPr>
          <w:rFonts w:ascii="Traditional Arabic"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وتفترق</w:t>
      </w:r>
      <w:r w:rsidRPr="009D1D03">
        <w:rPr>
          <w:rFonts w:ascii="Traditional Arabic" w:cs="KFGQPC Uthman Taha Naskh"/>
          <w:color w:val="0033CC"/>
          <w:sz w:val="24"/>
          <w:szCs w:val="24"/>
          <w:rtl/>
        </w:rPr>
        <w:t xml:space="preserve"> </w:t>
      </w:r>
      <w:r w:rsidRPr="009D1D03">
        <w:rPr>
          <w:rFonts w:ascii="Traditional Arabic" w:cs="KFGQPC Uthman Taha Naskh" w:hint="cs"/>
          <w:color w:val="0033CC"/>
          <w:sz w:val="24"/>
          <w:szCs w:val="24"/>
          <w:rtl/>
        </w:rPr>
        <w:t>هذه الأمة</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ثلاث</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وسبعين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فرقة»</w:t>
      </w:r>
      <w:r w:rsidRPr="009D1D03">
        <w:rPr>
          <w:rFonts w:ascii="Traditional Arabic" w:cs="KFGQPC Uthman Taha Naskh"/>
          <w:color w:val="0033CC"/>
          <w:sz w:val="24"/>
          <w:szCs w:val="24"/>
          <w:rtl/>
        </w:rPr>
        <w:t>.</w:t>
      </w:r>
    </w:p>
    <w:p w:rsidR="004F304B" w:rsidRPr="004F304B" w:rsidRDefault="004F304B" w:rsidP="006C20D0">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“ইয়াহূদী</w:t>
      </w:r>
      <w:r w:rsidR="006C20D0">
        <w:rPr>
          <w:rFonts w:ascii="Kalpurush" w:hAnsi="Kalpurush" w:cs="Kalpurush" w:hint="cs"/>
          <w:sz w:val="24"/>
          <w:szCs w:val="24"/>
          <w:cs/>
          <w:lang w:bidi="bn-BD"/>
        </w:rPr>
        <w:t>রা</w:t>
      </w:r>
      <w:r w:rsidRPr="004F304B">
        <w:rPr>
          <w:rFonts w:ascii="Kalpurush" w:hAnsi="Kalpurush" w:cs="Kalpurush" w:hint="cs"/>
          <w:sz w:val="24"/>
          <w:szCs w:val="24"/>
          <w:cs/>
          <w:lang w:bidi="bn-BD"/>
        </w:rPr>
        <w:t xml:space="preserve"> একাত্তর দলে বিভক্ত হয়েছে, আর </w:t>
      </w:r>
      <w:r w:rsidR="006C20D0">
        <w:rPr>
          <w:rFonts w:ascii="Kalpurush" w:hAnsi="Kalpurush" w:cs="Kalpurush" w:hint="cs"/>
          <w:sz w:val="24"/>
          <w:szCs w:val="24"/>
          <w:cs/>
          <w:lang w:bidi="bn-BD"/>
        </w:rPr>
        <w:t xml:space="preserve">খ্রীষ্টানরা </w:t>
      </w:r>
      <w:r w:rsidRPr="004F304B">
        <w:rPr>
          <w:rFonts w:ascii="Kalpurush" w:hAnsi="Kalpurush" w:cs="Kalpurush" w:hint="cs"/>
          <w:sz w:val="24"/>
          <w:szCs w:val="24"/>
          <w:cs/>
          <w:lang w:bidi="bn-BD"/>
        </w:rPr>
        <w:t xml:space="preserve">বাহাত্তর দলে বিভক্ত হয়েছে আর এ উম্মাত বিভক্ত হবে তিহাত্তর দলে”। </w:t>
      </w:r>
      <w:r w:rsidR="006C20D0">
        <w:rPr>
          <w:rFonts w:ascii="Kalpurush" w:hAnsi="Kalpurush" w:cs="Kalpurush" w:hint="cs"/>
          <w:sz w:val="24"/>
          <w:szCs w:val="24"/>
          <w:cs/>
          <w:lang w:bidi="bn-BD"/>
        </w:rPr>
        <w:t>বস্তুত</w:t>
      </w:r>
      <w:r w:rsidRPr="004F304B">
        <w:rPr>
          <w:rFonts w:ascii="Kalpurush" w:hAnsi="Kalpurush" w:cs="Kalpurush" w:hint="cs"/>
          <w:sz w:val="24"/>
          <w:szCs w:val="24"/>
          <w:cs/>
          <w:lang w:bidi="bn-BD"/>
        </w:rPr>
        <w:t xml:space="preserve"> এ বিভক</w:t>
      </w:r>
      <w:r w:rsidR="006C20D0">
        <w:rPr>
          <w:rFonts w:ascii="Kalpurush" w:hAnsi="Kalpurush" w:cs="Kalpurush" w:hint="cs"/>
          <w:sz w:val="24"/>
          <w:szCs w:val="24"/>
          <w:cs/>
          <w:lang w:bidi="bn-BD"/>
        </w:rPr>
        <w:t>্তির ব্যাপারে কুরআন ও সুন্নাহর বক্তব্য</w:t>
      </w:r>
      <w:r w:rsidRPr="004F304B">
        <w:rPr>
          <w:rFonts w:ascii="Kalpurush" w:hAnsi="Kalpurush" w:cs="Kalpurush" w:hint="cs"/>
          <w:sz w:val="24"/>
          <w:szCs w:val="24"/>
          <w:cs/>
          <w:lang w:bidi="bn-BD"/>
        </w:rPr>
        <w:t xml:space="preserve"> নিষেধাজ্ঞামূলক ও সাবধানতাসূ</w:t>
      </w:r>
      <w:r w:rsidR="006C20D0">
        <w:rPr>
          <w:rFonts w:ascii="Kalpurush" w:hAnsi="Kalpurush" w:cs="Kalpurush" w:hint="cs"/>
          <w:sz w:val="24"/>
          <w:szCs w:val="24"/>
          <w:cs/>
          <w:lang w:bidi="bn-BD"/>
        </w:rPr>
        <w:t>চক</w:t>
      </w:r>
      <w:r w:rsidRPr="009A11D0">
        <w:rPr>
          <w:rFonts w:ascii="SolaimanLipi" w:hAnsi="SolaimanLipi" w:cs="SolaimanLipi"/>
          <w:sz w:val="24"/>
          <w:szCs w:val="24"/>
          <w:cs/>
          <w:lang w:bidi="hi-IN"/>
        </w:rPr>
        <w:t xml:space="preserve">। </w:t>
      </w:r>
    </w:p>
    <w:p w:rsidR="004F304B" w:rsidRPr="008F6CF9" w:rsidRDefault="004F304B" w:rsidP="008F6CF9">
      <w:pPr>
        <w:bidi w:val="0"/>
        <w:spacing w:after="120"/>
        <w:jc w:val="both"/>
        <w:rPr>
          <w:rFonts w:ascii="Kalpurush" w:hAnsi="Kalpurush"/>
          <w:b/>
          <w:bCs/>
          <w:sz w:val="24"/>
          <w:szCs w:val="24"/>
          <w:rtl/>
          <w:cs/>
        </w:rPr>
      </w:pPr>
      <w:r w:rsidRPr="004F304B">
        <w:rPr>
          <w:rFonts w:ascii="Kalpurush" w:hAnsi="Kalpurush" w:cs="Kalpurush" w:hint="cs"/>
          <w:b/>
          <w:bCs/>
          <w:sz w:val="24"/>
          <w:szCs w:val="24"/>
          <w:cs/>
          <w:lang w:bidi="bn-BD"/>
        </w:rPr>
        <w:lastRenderedPageBreak/>
        <w:t xml:space="preserve">দ্বিতীয়ত: </w:t>
      </w:r>
      <w:r w:rsidRPr="008F6CF9">
        <w:rPr>
          <w:rFonts w:ascii="Kalpurush" w:hAnsi="Kalpurush" w:cs="Kalpurush" w:hint="cs"/>
          <w:sz w:val="24"/>
          <w:szCs w:val="24"/>
          <w:cs/>
          <w:lang w:bidi="bn-BD"/>
        </w:rPr>
        <w:t>কবর উঁচু করা, তার ওপর স্মৃতিসৌধ বানানো, তাকে মাসজিদ বানানো, ভাস্কর্য বানানো এবং ছবি উত্তোলন করা</w:t>
      </w:r>
      <w:r w:rsidR="008F6CF9" w:rsidRPr="002A36CD">
        <w:rPr>
          <w:rFonts w:ascii="SolaimanLipi" w:hAnsi="SolaimanLipi" w:cs="SolaimanLipi"/>
          <w:sz w:val="24"/>
          <w:szCs w:val="24"/>
          <w:cs/>
          <w:lang w:bidi="hi-IN"/>
        </w:rPr>
        <w:t>।</w:t>
      </w:r>
      <w:r w:rsidR="008F6CF9" w:rsidRPr="00167C8A">
        <w:rPr>
          <w:rFonts w:ascii="Kalpurush" w:hAnsi="Kalpurush" w:cs="Kalpurush" w:hint="cs"/>
          <w:b/>
          <w:bCs/>
          <w:sz w:val="24"/>
          <w:szCs w:val="30"/>
          <w:cs/>
          <w:lang w:bidi="bn-BD"/>
        </w:rPr>
        <w:t xml:space="preserve"> </w:t>
      </w:r>
      <w:r w:rsidRPr="004F304B">
        <w:rPr>
          <w:rFonts w:ascii="Kalpurush" w:hAnsi="Kalpurush" w:cs="Kalpurush" w:hint="cs"/>
          <w:sz w:val="24"/>
          <w:szCs w:val="24"/>
          <w:cs/>
          <w:lang w:bidi="bn-BD"/>
        </w:rPr>
        <w:t>আর এ বিষয়গ</w:t>
      </w:r>
      <w:r w:rsidR="006C20D0">
        <w:rPr>
          <w:rFonts w:ascii="Kalpurush" w:hAnsi="Kalpurush" w:cs="Kalpurush" w:hint="cs"/>
          <w:sz w:val="24"/>
          <w:szCs w:val="24"/>
          <w:cs/>
          <w:lang w:bidi="bn-BD"/>
        </w:rPr>
        <w:t>ুলো হাদীসের অনেক ভাষ্যে</w:t>
      </w:r>
      <w:r w:rsidRPr="004F304B">
        <w:rPr>
          <w:rFonts w:ascii="Kalpurush" w:hAnsi="Kalpurush" w:cs="Kalpurush" w:hint="cs"/>
          <w:sz w:val="24"/>
          <w:szCs w:val="24"/>
          <w:cs/>
          <w:lang w:bidi="bn-BD"/>
        </w:rPr>
        <w:t xml:space="preserve"> বর্ণিত হয়েছে; তার সারসংক্ষেপ নিম্নরূপ:</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ইমাম মুসলিম রহ. ও অন্যান্য বর্ণনাকারীগণ আলী রাদিয়াল্লাহু ‘আনহু থেকে বর্ণনা করেন, তিনি বলেন:</w:t>
      </w:r>
    </w:p>
    <w:p w:rsidR="004F304B" w:rsidRPr="009D1D03" w:rsidRDefault="004F304B" w:rsidP="00C6786A">
      <w:pPr>
        <w:spacing w:after="120"/>
        <w:jc w:val="both"/>
        <w:rPr>
          <w:rFonts w:ascii="Kalpurush" w:hAnsi="Kalpurush" w:cs="KFGQPC Uthman Taha Naskh"/>
          <w:color w:val="0033CC"/>
          <w:sz w:val="24"/>
          <w:szCs w:val="24"/>
          <w:lang w:bidi="bn-BD"/>
        </w:rPr>
      </w:pP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أمرني</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رَسُولُ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صلى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عليه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وسلم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أَدَعَ</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قَبْرًا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مُشْرِفًا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إِلاَّ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سَوَّيْتُهُ</w:t>
      </w:r>
      <w:r w:rsidRPr="009D1D03">
        <w:rPr>
          <w:rFonts w:ascii="Traditional Arabic" w:cs="KFGQPC Uthman Taha Naskh"/>
          <w:color w:val="0033CC"/>
          <w:sz w:val="24"/>
          <w:szCs w:val="24"/>
          <w:rtl/>
        </w:rPr>
        <w:t xml:space="preserve"> </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وَلاَ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تِمْثَالاً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إِلاَّ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طَمَسْتُهُ »</w:t>
      </w:r>
      <w:r w:rsidRPr="009D1D03">
        <w:rPr>
          <w:rFonts w:ascii="Traditional Arabic" w:cs="KFGQPC Uthman Taha Naskh"/>
          <w:color w:val="0033CC"/>
          <w:sz w:val="24"/>
          <w:szCs w:val="24"/>
          <w:rtl/>
        </w:rPr>
        <w:t>.</w:t>
      </w:r>
      <w:r w:rsidRPr="009D1D03">
        <w:rPr>
          <w:rFonts w:ascii="Traditional Arabic" w:cs="KFGQPC Uthman Taha Naskh" w:hint="cs"/>
          <w:color w:val="0033CC"/>
          <w:sz w:val="24"/>
          <w:szCs w:val="24"/>
          <w:rtl/>
        </w:rPr>
        <w:t xml:space="preserve">             </w:t>
      </w:r>
    </w:p>
    <w:p w:rsidR="004F304B" w:rsidRPr="004F304B" w:rsidRDefault="004F304B" w:rsidP="006C20D0">
      <w:pPr>
        <w:bidi w:val="0"/>
        <w:spacing w:after="120"/>
        <w:jc w:val="both"/>
        <w:rPr>
          <w:rFonts w:ascii="SutonnyMJ" w:hAnsi="SutonnyMJ" w:cs="Kalpurush"/>
          <w:color w:val="000000"/>
          <w:sz w:val="24"/>
          <w:szCs w:val="24"/>
          <w:lang w:bidi="bn-BD"/>
        </w:rPr>
      </w:pPr>
      <w:r w:rsidRPr="004F304B">
        <w:rPr>
          <w:rFonts w:ascii="Kalpurush" w:hAnsi="Kalpurush" w:cs="Kalpurush" w:hint="cs"/>
          <w:sz w:val="24"/>
          <w:szCs w:val="24"/>
          <w:cs/>
          <w:lang w:bidi="bn-BD"/>
        </w:rPr>
        <w:t xml:space="preserve">“আমাকে রাসূলুল্লাহ </w:t>
      </w:r>
      <w:r w:rsidRPr="004F304B">
        <w:rPr>
          <w:rFonts w:ascii="SutonnyMJ" w:hAnsi="SutonnyMJ" w:cs="Kalpurush" w:hint="cs"/>
          <w:color w:val="000000"/>
          <w:sz w:val="24"/>
          <w:szCs w:val="24"/>
          <w:cs/>
          <w:lang w:bidi="bn-BD"/>
        </w:rPr>
        <w:t xml:space="preserve">সাল্লাল্লাহু ‘আলাইহি ওয়াসাল্লাম নির্দেশ দিয়েছেন যে, আমি যাতে সকল উঁচু কবরকে ভেঙ্গে দেই এবং সকল </w:t>
      </w:r>
      <w:r w:rsidR="006C20D0">
        <w:rPr>
          <w:rFonts w:ascii="SutonnyMJ" w:hAnsi="SutonnyMJ" w:cs="Kalpurush" w:hint="cs"/>
          <w:color w:val="000000"/>
          <w:sz w:val="24"/>
          <w:szCs w:val="24"/>
          <w:cs/>
          <w:lang w:bidi="bn-BD"/>
        </w:rPr>
        <w:t xml:space="preserve">ভাষ্কর্যকে </w:t>
      </w:r>
      <w:r w:rsidRPr="004F304B">
        <w:rPr>
          <w:rFonts w:ascii="SutonnyMJ" w:hAnsi="SutonnyMJ" w:cs="Kalpurush" w:hint="cs"/>
          <w:color w:val="000000"/>
          <w:sz w:val="24"/>
          <w:szCs w:val="24"/>
          <w:cs/>
          <w:lang w:bidi="bn-BD"/>
        </w:rPr>
        <w:t>বিলুপ্ত করি</w:t>
      </w:r>
      <w:r w:rsidR="006C20D0">
        <w:rPr>
          <w:rFonts w:ascii="SutonnyMJ" w:hAnsi="SutonnyMJ" w:cs="Kalpurush" w:hint="cs"/>
          <w:color w:val="000000"/>
          <w:sz w:val="24"/>
          <w:szCs w:val="24"/>
          <w:cs/>
          <w:lang w:bidi="bn-BD"/>
        </w:rPr>
        <w:t>”</w:t>
      </w:r>
      <w:r w:rsidRPr="00A5198F">
        <w:rPr>
          <w:rFonts w:ascii="SutonnyMJ" w:hAnsi="SutonnyMJ" w:cs="SolaimanLipi" w:hint="cs"/>
          <w:color w:val="000000"/>
          <w:sz w:val="24"/>
          <w:szCs w:val="24"/>
          <w:cs/>
          <w:lang w:bidi="hi-IN"/>
        </w:rPr>
        <w:t>।</w:t>
      </w:r>
      <w:r w:rsidRPr="004F304B">
        <w:rPr>
          <w:rStyle w:val="FootnoteReference"/>
          <w:rFonts w:ascii="SutonnyMJ" w:hAnsi="SutonnyMJ" w:cs="Kalpurush"/>
          <w:color w:val="000000"/>
          <w:sz w:val="24"/>
          <w:szCs w:val="24"/>
          <w:cs/>
          <w:lang w:bidi="bn-BD"/>
        </w:rPr>
        <w:footnoteReference w:id="19"/>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ইবন ‘আসেম রহ. সহীহ সনদে মু‘আবিয়া রাদিয়াল্লাহু ‘আনহু থেকে বর্ণনা করেন, তিনি বলেন:</w:t>
      </w:r>
    </w:p>
    <w:p w:rsidR="004F304B" w:rsidRPr="009D1D03" w:rsidRDefault="004F304B" w:rsidP="006C20D0">
      <w:pPr>
        <w:spacing w:after="120"/>
        <w:jc w:val="both"/>
        <w:rPr>
          <w:rFonts w:ascii="Kalpurush" w:hAnsi="Kalpurush" w:cs="KFGQPC Uthman Taha Naskh"/>
          <w:color w:val="0033CC"/>
          <w:sz w:val="24"/>
          <w:szCs w:val="24"/>
          <w:lang w:bidi="bn-BD"/>
        </w:rPr>
      </w:pPr>
      <w:r w:rsidRPr="009D1D03">
        <w:rPr>
          <w:rFonts w:ascii="Traditional Arabic" w:cs="KFGQPC Uthman Taha Naskh" w:hint="eastAsia"/>
          <w:color w:val="0033CC"/>
          <w:sz w:val="24"/>
          <w:szCs w:val="24"/>
          <w:rtl/>
        </w:rPr>
        <w:t>«إن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تسوية</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القبور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السن</w:t>
      </w:r>
      <w:r w:rsidRPr="009D1D03">
        <w:rPr>
          <w:rFonts w:ascii="Traditional Arabic" w:cs="KFGQPC Uthman Taha Naskh" w:hint="cs"/>
          <w:color w:val="0033CC"/>
          <w:sz w:val="24"/>
          <w:szCs w:val="24"/>
          <w:rtl/>
        </w:rPr>
        <w:t>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وقد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رفعت</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اليهود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والنصارى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فلا</w:t>
      </w:r>
      <w:r w:rsidRPr="009D1D03">
        <w:rPr>
          <w:rFonts w:ascii="Traditional Arabic" w:cs="KFGQPC Uthman Taha Naskh"/>
          <w:color w:val="0033CC"/>
          <w:sz w:val="24"/>
          <w:szCs w:val="24"/>
          <w:rtl/>
        </w:rPr>
        <w:t xml:space="preserve"> </w:t>
      </w:r>
      <w:r w:rsidRPr="009D1D03">
        <w:rPr>
          <w:rFonts w:ascii="Traditional Arabic" w:cs="KFGQPC Uthman Taha Naskh" w:hint="cs"/>
          <w:color w:val="0033CC"/>
          <w:sz w:val="24"/>
          <w:szCs w:val="24"/>
          <w:rtl/>
        </w:rPr>
        <w:t>ت</w:t>
      </w:r>
      <w:r w:rsidRPr="009D1D03">
        <w:rPr>
          <w:rFonts w:ascii="Traditional Arabic" w:cs="KFGQPC Uthman Taha Naskh" w:hint="eastAsia"/>
          <w:color w:val="0033CC"/>
          <w:sz w:val="24"/>
          <w:szCs w:val="24"/>
          <w:rtl/>
        </w:rPr>
        <w:t>تشبهوا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بهم»</w:t>
      </w:r>
      <w:r w:rsidRPr="009D1D03">
        <w:rPr>
          <w:rFonts w:ascii="Traditional Arabic" w:cs="KFGQPC Uthman Taha Naskh" w:hint="cs"/>
          <w:color w:val="0033CC"/>
          <w:sz w:val="24"/>
          <w:szCs w:val="24"/>
          <w:rtl/>
        </w:rPr>
        <w:t>.</w:t>
      </w:r>
    </w:p>
    <w:p w:rsidR="004F304B" w:rsidRPr="004F304B" w:rsidRDefault="004F304B" w:rsidP="006C20D0">
      <w:pPr>
        <w:bidi w:val="0"/>
        <w:spacing w:after="120"/>
        <w:jc w:val="both"/>
        <w:rPr>
          <w:rFonts w:ascii="SutonnyMJ" w:hAnsi="SutonnyMJ" w:cs="Kalpurush"/>
          <w:color w:val="000000"/>
          <w:sz w:val="24"/>
          <w:szCs w:val="24"/>
          <w:lang w:bidi="bn-BD"/>
        </w:rPr>
      </w:pPr>
      <w:r w:rsidRPr="004F304B">
        <w:rPr>
          <w:rFonts w:ascii="Kalpurush" w:hAnsi="Kalpurush" w:cs="Kalpurush" w:hint="cs"/>
          <w:sz w:val="24"/>
          <w:szCs w:val="24"/>
          <w:cs/>
          <w:lang w:bidi="bn-BD"/>
        </w:rPr>
        <w:t>“কবরসমূহকে সমান করে দেওয়া সুন্নাহর অন্তর্ভুক্ত আর ইয়াহূদী ও খ্রিষ্টান</w:t>
      </w:r>
      <w:r w:rsidR="006C20D0">
        <w:rPr>
          <w:rFonts w:ascii="Kalpurush" w:hAnsi="Kalpurush" w:cs="Kalpurush" w:hint="cs"/>
          <w:sz w:val="24"/>
          <w:szCs w:val="24"/>
          <w:cs/>
          <w:lang w:bidi="bn-BD"/>
        </w:rPr>
        <w:t>রা</w:t>
      </w:r>
      <w:r w:rsidRPr="004F304B">
        <w:rPr>
          <w:rFonts w:ascii="Kalpurush" w:hAnsi="Kalpurush" w:cs="Kalpurush" w:hint="cs"/>
          <w:sz w:val="24"/>
          <w:szCs w:val="24"/>
          <w:cs/>
          <w:lang w:bidi="bn-BD"/>
        </w:rPr>
        <w:t xml:space="preserve"> কবরকে উঁচু করেছে। সুতরাং তোমরা তাদের অনুকরণ করো না”।</w:t>
      </w:r>
      <w:r w:rsidRPr="004F304B">
        <w:rPr>
          <w:rStyle w:val="FootnoteReference"/>
          <w:rFonts w:ascii="SutonnyMJ" w:hAnsi="SutonnyMJ" w:cs="Kalpurush"/>
          <w:sz w:val="24"/>
          <w:szCs w:val="24"/>
          <w:cs/>
          <w:lang w:bidi="bn-BD"/>
        </w:rPr>
        <w:footnoteReference w:id="20"/>
      </w:r>
      <w:r w:rsidRPr="004F304B">
        <w:rPr>
          <w:rFonts w:ascii="Kalpurush" w:hAnsi="Kalpurush" w:cs="Kalpurush" w:hint="cs"/>
          <w:sz w:val="24"/>
          <w:szCs w:val="24"/>
          <w:cs/>
          <w:lang w:bidi="bn-BD"/>
        </w:rPr>
        <w:t xml:space="preserve"> অর্থাৎ তোমরা কবরের ওপর উঁচু ভবন নির্মাণের ক্ষেত্রে তাদের অনুকরণ করো না। আর এ দূর্যোগ অর্থাৎ কবরের ওপর উঁচু ভবন নির্মাণ করা অথবা প্রকৃত অর্থে কবরকে উঁচু করা হলো অন্যতম মহাদূর্যোগ, যার দ্বারা আজকের দিনে মুসলিমগণ তাদের অধিকাংশ অঞ্চলে আক্রান্ত হয়েছে; আর এটা নবী</w:t>
      </w:r>
      <w:r w:rsidRPr="004F304B">
        <w:rPr>
          <w:rFonts w:ascii="SutonnyMJ" w:hAnsi="SutonnyMJ" w:cs="Kalpurush" w:hint="cs"/>
          <w:color w:val="000000"/>
          <w:sz w:val="24"/>
          <w:szCs w:val="24"/>
          <w:cs/>
          <w:lang w:bidi="bn-BD"/>
        </w:rPr>
        <w:t xml:space="preserve"> সাল্লাল্লাহু ‘আলাইহি ওয়াসাল্লামের হাদীসেরই যথার্থ প্রতিধ্বনি, তিনি বলেছেন:</w:t>
      </w:r>
    </w:p>
    <w:p w:rsidR="004F304B" w:rsidRPr="009D1D03" w:rsidRDefault="004F304B" w:rsidP="00C6786A">
      <w:pPr>
        <w:autoSpaceDE w:val="0"/>
        <w:autoSpaceDN w:val="0"/>
        <w:adjustRightInd w:val="0"/>
        <w:spacing w:after="120"/>
        <w:jc w:val="both"/>
        <w:rPr>
          <w:rFonts w:ascii="Traditional Arabic" w:cs="KFGQPC Uthman Taha Naskh"/>
          <w:color w:val="0033CC"/>
          <w:sz w:val="24"/>
          <w:szCs w:val="24"/>
          <w:rtl/>
        </w:rPr>
      </w:pPr>
      <w:r w:rsidRPr="009D1D03">
        <w:rPr>
          <w:rFonts w:ascii="Traditional Arabic" w:cs="KFGQPC Uthman Taha Naskh" w:hint="eastAsia"/>
          <w:color w:val="0033CC"/>
          <w:sz w:val="24"/>
          <w:szCs w:val="24"/>
          <w:rtl/>
        </w:rPr>
        <w:lastRenderedPageBreak/>
        <w:t>«لَتركَبُنَّ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سَنَنَ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كان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قبلَكم»</w:t>
      </w:r>
      <w:r w:rsidRPr="009D1D03">
        <w:rPr>
          <w:rFonts w:ascii="Traditional Arabic" w:cs="KFGQPC Uthman Taha Naskh" w:hint="cs"/>
          <w:color w:val="0033CC"/>
          <w:sz w:val="24"/>
          <w:szCs w:val="24"/>
          <w:rtl/>
        </w:rPr>
        <w:t xml:space="preserve">. </w:t>
      </w:r>
    </w:p>
    <w:p w:rsidR="004F304B" w:rsidRPr="004F304B" w:rsidRDefault="004F304B" w:rsidP="004F304B">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“তোমরা অবশ্যই তোমাদের পূর্ববর্তীদের রীতি-নীতি পুরোপুরি অনুসরণ করবে”।</w:t>
      </w:r>
      <w:r w:rsidRPr="004F304B">
        <w:rPr>
          <w:rStyle w:val="FootnoteReference"/>
          <w:rFonts w:ascii="SutonnyMJ" w:hAnsi="SutonnyMJ" w:cs="Kalpurush"/>
          <w:color w:val="000000"/>
          <w:sz w:val="24"/>
          <w:szCs w:val="24"/>
          <w:cs/>
          <w:lang w:bidi="bn-BD"/>
        </w:rPr>
        <w:footnoteReference w:id="21"/>
      </w:r>
    </w:p>
    <w:p w:rsidR="004F304B" w:rsidRPr="004F304B" w:rsidRDefault="004F304B" w:rsidP="006C20D0">
      <w:pPr>
        <w:bidi w:val="0"/>
        <w:spacing w:after="120"/>
        <w:jc w:val="both"/>
        <w:rPr>
          <w:rFonts w:ascii="Kalpurush" w:hAnsi="Kalpurush" w:cs="Kalpurush"/>
          <w:sz w:val="24"/>
          <w:szCs w:val="24"/>
          <w:lang w:bidi="bn-BD"/>
        </w:rPr>
      </w:pPr>
      <w:r w:rsidRPr="004F304B">
        <w:rPr>
          <w:rFonts w:ascii="SutonnyMJ" w:hAnsi="SutonnyMJ" w:cs="Kalpurush" w:hint="cs"/>
          <w:color w:val="000000"/>
          <w:sz w:val="24"/>
          <w:szCs w:val="24"/>
          <w:cs/>
          <w:lang w:bidi="bn-BD"/>
        </w:rPr>
        <w:t xml:space="preserve">আর এ </w:t>
      </w:r>
      <w:r w:rsidRPr="004F304B">
        <w:rPr>
          <w:rFonts w:ascii="Kalpurush" w:hAnsi="Kalpurush" w:cs="Kalpurush" w:hint="cs"/>
          <w:sz w:val="24"/>
          <w:szCs w:val="24"/>
          <w:cs/>
          <w:lang w:bidi="bn-BD"/>
        </w:rPr>
        <w:t>মহাদূর্যোগের অন্যতম আরেকটি দূর্যোগ হলো নবীদের কবরসমূহকে মসজিদ বানানো</w:t>
      </w:r>
      <w:r w:rsidR="006C20D0" w:rsidRPr="009A11D0">
        <w:rPr>
          <w:rFonts w:ascii="SolaimanLipi" w:hAnsi="SolaimanLipi" w:cs="SolaimanLipi"/>
          <w:sz w:val="24"/>
          <w:szCs w:val="24"/>
          <w:cs/>
          <w:lang w:bidi="hi-IN"/>
        </w:rPr>
        <w:t>।</w:t>
      </w:r>
      <w:r w:rsidRPr="004F304B">
        <w:rPr>
          <w:rFonts w:ascii="Kalpurush" w:hAnsi="Kalpurush" w:cs="Kalpurush" w:hint="cs"/>
          <w:sz w:val="24"/>
          <w:szCs w:val="24"/>
          <w:cs/>
          <w:lang w:bidi="bn-BD"/>
        </w:rPr>
        <w:t xml:space="preserve"> তাঁদের কবরসমূহকে মসজিদ বানানোর অর্থ হলো</w:t>
      </w:r>
      <w:r w:rsidR="006C20D0">
        <w:rPr>
          <w:rFonts w:ascii="Kalpurush" w:hAnsi="Kalpurush" w:cs="Kalpurush" w:hint="cs"/>
          <w:sz w:val="24"/>
          <w:szCs w:val="24"/>
          <w:cs/>
          <w:lang w:bidi="bn-BD"/>
        </w:rPr>
        <w:t>,</w:t>
      </w:r>
      <w:r w:rsidRPr="004F304B">
        <w:rPr>
          <w:rFonts w:ascii="Kalpurush" w:hAnsi="Kalpurush" w:cs="Kalpurush" w:hint="cs"/>
          <w:sz w:val="24"/>
          <w:szCs w:val="24"/>
          <w:cs/>
          <w:lang w:bidi="bn-BD"/>
        </w:rPr>
        <w:t xml:space="preserve"> তার ওপর ভবন নির্মাণ করা, মসজিদ বানানো এবং এসব মসজিদে সালাত আদায় করা।</w:t>
      </w:r>
    </w:p>
    <w:p w:rsidR="006C20D0" w:rsidRDefault="006C20D0" w:rsidP="006C20D0">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অনুরূপভাবে</w:t>
      </w:r>
      <w:r w:rsidR="004F304B" w:rsidRPr="004F304B">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সেটার অন্তর্ভুক্ত হবে, </w:t>
      </w:r>
      <w:r w:rsidR="004F304B" w:rsidRPr="004F304B">
        <w:rPr>
          <w:rFonts w:ascii="Kalpurush" w:hAnsi="Kalpurush" w:cs="Kalpurush" w:hint="cs"/>
          <w:sz w:val="24"/>
          <w:szCs w:val="24"/>
          <w:cs/>
          <w:lang w:bidi="bn-BD"/>
        </w:rPr>
        <w:t xml:space="preserve">সৎকর্মশীলদের কবরের উপর ভবন নির্মাণ করা, অথবা মাসজিদসমূহে সৎকর্মশীলদের দাফন করা, যদিও তা নির্মাণ কাজের পরবর্তীতে হউক না কেন, এর প্রত্যেকটিই </w:t>
      </w:r>
      <w:r>
        <w:rPr>
          <w:rFonts w:ascii="Kalpurush" w:hAnsi="Kalpurush" w:cs="Kalpurush" w:hint="cs"/>
          <w:sz w:val="24"/>
          <w:szCs w:val="24"/>
          <w:cs/>
          <w:lang w:bidi="bn-BD"/>
        </w:rPr>
        <w:t xml:space="preserve">উক্ত </w:t>
      </w:r>
      <w:r w:rsidR="004F304B" w:rsidRPr="004F304B">
        <w:rPr>
          <w:rFonts w:ascii="Kalpurush" w:hAnsi="Kalpurush" w:cs="Kalpurush" w:hint="cs"/>
          <w:sz w:val="24"/>
          <w:szCs w:val="24"/>
          <w:cs/>
          <w:lang w:bidi="bn-BD"/>
        </w:rPr>
        <w:t xml:space="preserve">নিষিদ্ধের আওতাভুক্ত হবে। </w:t>
      </w:r>
    </w:p>
    <w:p w:rsidR="004F304B" w:rsidRPr="004F304B" w:rsidRDefault="006C20D0" w:rsidP="0001488D">
      <w:pPr>
        <w:bidi w:val="0"/>
        <w:spacing w:after="120"/>
        <w:jc w:val="both"/>
        <w:rPr>
          <w:rFonts w:ascii="SutonnyMJ" w:hAnsi="SutonnyMJ" w:cs="Kalpurush"/>
          <w:color w:val="000000"/>
          <w:sz w:val="24"/>
          <w:szCs w:val="24"/>
          <w:lang w:bidi="bn-BD"/>
        </w:rPr>
      </w:pPr>
      <w:r>
        <w:rPr>
          <w:rFonts w:ascii="Kalpurush" w:hAnsi="Kalpurush" w:cs="Kalpurush" w:hint="cs"/>
          <w:sz w:val="24"/>
          <w:szCs w:val="24"/>
          <w:cs/>
          <w:lang w:bidi="bn-BD"/>
        </w:rPr>
        <w:t xml:space="preserve">অনুরূপভাবে সেটার অন্তর্ভুক্ত হবে, </w:t>
      </w:r>
      <w:r w:rsidR="004F304B" w:rsidRPr="004F304B">
        <w:rPr>
          <w:rFonts w:ascii="Kalpurush" w:hAnsi="Kalpurush" w:cs="Kalpurush" w:hint="cs"/>
          <w:sz w:val="24"/>
          <w:szCs w:val="24"/>
          <w:cs/>
          <w:lang w:bidi="bn-BD"/>
        </w:rPr>
        <w:t xml:space="preserve">কবরের নিকট দো‘আ করার উদ্দেশ্যে অথবা আল্লাহ ব্যতীত কবরবাসীকে ডাকার উদ্দেশ্য অথবা তার </w:t>
      </w:r>
      <w:r>
        <w:rPr>
          <w:rFonts w:ascii="Kalpurush" w:hAnsi="Kalpurush" w:cs="Kalpurush" w:hint="cs"/>
          <w:sz w:val="24"/>
          <w:szCs w:val="24"/>
          <w:cs/>
          <w:lang w:bidi="bn-BD"/>
        </w:rPr>
        <w:t>নৈকট্য</w:t>
      </w:r>
      <w:r w:rsidR="004F304B" w:rsidRPr="004F304B">
        <w:rPr>
          <w:rFonts w:ascii="Kalpurush" w:hAnsi="Kalpurush" w:cs="Kalpurush" w:hint="cs"/>
          <w:sz w:val="24"/>
          <w:szCs w:val="24"/>
          <w:cs/>
          <w:lang w:bidi="bn-BD"/>
        </w:rPr>
        <w:t xml:space="preserve"> অর্জনের উদ্দেশ্য ভ্রমণ করা</w:t>
      </w:r>
      <w:r w:rsidRPr="009A11D0">
        <w:rPr>
          <w:rFonts w:ascii="SolaimanLipi" w:hAnsi="SolaimanLipi" w:cs="SolaimanLipi"/>
          <w:sz w:val="24"/>
          <w:szCs w:val="24"/>
          <w:cs/>
          <w:lang w:bidi="hi-IN"/>
        </w:rPr>
        <w:t xml:space="preserve">। </w:t>
      </w:r>
      <w:r w:rsidR="004F304B" w:rsidRPr="004F304B">
        <w:rPr>
          <w:rFonts w:ascii="Kalpurush" w:hAnsi="Kalpurush" w:cs="Kalpurush" w:hint="cs"/>
          <w:sz w:val="24"/>
          <w:szCs w:val="24"/>
          <w:cs/>
          <w:lang w:bidi="bn-BD"/>
        </w:rPr>
        <w:t>আর এ সকল কর্মকাণ্ড</w:t>
      </w:r>
      <w:r w:rsidR="0001488D">
        <w:rPr>
          <w:rFonts w:ascii="Kalpurush" w:hAnsi="Kalpurush" w:cs="Kalpurush" w:hint="cs"/>
          <w:sz w:val="24"/>
          <w:szCs w:val="24"/>
          <w:cs/>
          <w:lang w:bidi="bn-BD"/>
        </w:rPr>
        <w:t>ের সব</w:t>
      </w:r>
      <w:r w:rsidR="004F304B" w:rsidRPr="004F304B">
        <w:rPr>
          <w:rFonts w:ascii="Kalpurush" w:hAnsi="Kalpurush" w:cs="Kalpurush" w:hint="cs"/>
          <w:sz w:val="24"/>
          <w:szCs w:val="24"/>
          <w:cs/>
          <w:lang w:bidi="bn-BD"/>
        </w:rPr>
        <w:t>ই ইয়</w:t>
      </w:r>
      <w:r w:rsidR="0001488D">
        <w:rPr>
          <w:rFonts w:ascii="Kalpurush" w:hAnsi="Kalpurush" w:cs="Kalpurush" w:hint="cs"/>
          <w:sz w:val="24"/>
          <w:szCs w:val="24"/>
          <w:cs/>
          <w:lang w:bidi="bn-BD"/>
        </w:rPr>
        <w:t>াহূদী ও খ্রিষ্টানদের কর্মকাণ্ড ছিল</w:t>
      </w:r>
      <w:r w:rsidR="004F304B" w:rsidRPr="009A11D0">
        <w:rPr>
          <w:rFonts w:ascii="SolaimanLipi" w:hAnsi="SolaimanLipi" w:cs="SolaimanLipi"/>
          <w:sz w:val="24"/>
          <w:szCs w:val="24"/>
          <w:cs/>
          <w:lang w:bidi="hi-IN"/>
        </w:rPr>
        <w:t xml:space="preserve">। </w:t>
      </w:r>
      <w:r w:rsidR="004F304B" w:rsidRPr="009A11D0">
        <w:rPr>
          <w:rFonts w:ascii="Kalpurush" w:hAnsi="Kalpurush" w:cs="Kalpurush" w:hint="cs"/>
          <w:sz w:val="24"/>
          <w:szCs w:val="24"/>
          <w:cs/>
          <w:lang w:bidi="bn-IN"/>
        </w:rPr>
        <w:t>নবী</w:t>
      </w:r>
      <w:r w:rsidR="004F304B" w:rsidRPr="004F304B">
        <w:rPr>
          <w:rFonts w:ascii="SutonnyMJ" w:hAnsi="SutonnyMJ" w:cs="Kalpurush" w:hint="cs"/>
          <w:color w:val="000000"/>
          <w:sz w:val="24"/>
          <w:szCs w:val="24"/>
          <w:cs/>
          <w:lang w:bidi="bn-BD"/>
        </w:rPr>
        <w:t xml:space="preserve"> সাল্লাল্লাহু ‘আলাইহি ওয়াসাল্লাম </w:t>
      </w:r>
      <w:r w:rsidR="0001488D">
        <w:rPr>
          <w:rFonts w:ascii="SutonnyMJ" w:hAnsi="SutonnyMJ" w:cs="Kalpurush" w:hint="cs"/>
          <w:color w:val="000000"/>
          <w:sz w:val="24"/>
          <w:szCs w:val="24"/>
          <w:cs/>
          <w:lang w:bidi="bn-BD"/>
        </w:rPr>
        <w:t xml:space="preserve">এসব কাজ থেকে </w:t>
      </w:r>
      <w:r w:rsidR="004F304B" w:rsidRPr="004F304B">
        <w:rPr>
          <w:rFonts w:ascii="SutonnyMJ" w:hAnsi="SutonnyMJ" w:cs="Kalpurush" w:hint="cs"/>
          <w:color w:val="000000"/>
          <w:sz w:val="24"/>
          <w:szCs w:val="24"/>
          <w:cs/>
          <w:lang w:bidi="bn-BD"/>
        </w:rPr>
        <w:t>কঠোরভাবে সতর্ক করে দিয়েছেন।</w:t>
      </w:r>
      <w:r w:rsidR="004F304B" w:rsidRPr="004F304B">
        <w:rPr>
          <w:rFonts w:ascii="Kalpurush" w:hAnsi="Kalpurush" w:cs="Kalpurush" w:hint="cs"/>
          <w:sz w:val="24"/>
          <w:szCs w:val="24"/>
          <w:cs/>
          <w:lang w:bidi="bn-BD"/>
        </w:rPr>
        <w:t xml:space="preserve"> </w:t>
      </w:r>
    </w:p>
    <w:p w:rsidR="004F304B" w:rsidRPr="004F304B" w:rsidRDefault="004F304B" w:rsidP="004F304B">
      <w:pPr>
        <w:bidi w:val="0"/>
        <w:spacing w:after="120"/>
        <w:jc w:val="both"/>
        <w:rPr>
          <w:rFonts w:ascii="SutonnyMJ" w:hAnsi="SutonnyMJ" w:cs="Kalpurush"/>
          <w:color w:val="000000"/>
          <w:sz w:val="24"/>
          <w:szCs w:val="24"/>
          <w:lang w:bidi="bn-BD"/>
        </w:rPr>
      </w:pPr>
      <w:r w:rsidRPr="004F304B">
        <w:rPr>
          <w:rFonts w:ascii="Kalpurush" w:hAnsi="Kalpurush" w:cs="Kalpurush" w:hint="cs"/>
          <w:sz w:val="24"/>
          <w:szCs w:val="24"/>
          <w:cs/>
          <w:lang w:bidi="bn-BD"/>
        </w:rPr>
        <w:t xml:space="preserve">ইমাম মুসলিম রহ. বর্ণনা করেছেন যে, রাসূলুল্লাহ্ সাল্লাল্লাহু </w:t>
      </w:r>
      <w:r w:rsidRPr="004F304B">
        <w:rPr>
          <w:rFonts w:ascii="SutonnyMJ" w:hAnsi="SutonnyMJ" w:cs="Kalpurush" w:hint="cs"/>
          <w:color w:val="000000"/>
          <w:sz w:val="24"/>
          <w:szCs w:val="24"/>
          <w:cs/>
          <w:lang w:bidi="bn-BD"/>
        </w:rPr>
        <w:t>‘আলাইহি ওয়াসাল্লাম মৃত্যুর পাঁচদিন পূর্বে বলেছেন:</w:t>
      </w:r>
    </w:p>
    <w:p w:rsidR="004F304B" w:rsidRPr="00167C8A" w:rsidRDefault="004F304B" w:rsidP="00C6786A">
      <w:pPr>
        <w:autoSpaceDE w:val="0"/>
        <w:autoSpaceDN w:val="0"/>
        <w:adjustRightInd w:val="0"/>
        <w:spacing w:after="120"/>
        <w:jc w:val="both"/>
        <w:rPr>
          <w:rFonts w:ascii="Traditional Arabic" w:cs="Kalpurush"/>
          <w:color w:val="0033CC"/>
          <w:sz w:val="24"/>
          <w:szCs w:val="24"/>
          <w:cs/>
          <w:lang w:bidi="bn-BD"/>
        </w:rPr>
      </w:pPr>
      <w:r w:rsidRPr="009D1D03">
        <w:rPr>
          <w:rFonts w:ascii="Traditional Arabic" w:cs="KFGQPC Uthman Taha Naskh" w:hint="eastAsia"/>
          <w:color w:val="0033CC"/>
          <w:sz w:val="24"/>
          <w:szCs w:val="24"/>
          <w:rtl/>
        </w:rPr>
        <w:t>«إِنِّى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أَبْرَأُ</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إِلَى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يَكُونَ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مِنْكُمْ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خَلِيلٌ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فَإِنَّ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تَعَالَى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اتَّخَذَنِى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خَلِيلاً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اتَّخَذَ</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إِبْرَاهِيمَ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خَلِيلاً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وَلَوْ</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كُنْتُ</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مُتَّخِذًا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أُمَّتِى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خَلِيلاً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لاَتَّخَذْتُ</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أَبَا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بَكْرٍ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خَلِيلاً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وَإِنَّ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كَانَ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lastRenderedPageBreak/>
        <w:t>قَبْلَكُمْ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كَانُوا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يَتَّخِذُونَ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قُبُورَ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أَنْبِيَائِهِمْ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وَصَالِحِيهِمْ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مَسَاجِدَ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تَتَّخِذُوا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الْقُبُورَ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مَسَاجِدَ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إِنِّى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أَنْهَاكُمْ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ذَلِكَ</w:t>
      </w:r>
      <w:r w:rsidRPr="009D1D03">
        <w:rPr>
          <w:rFonts w:ascii="Traditional Arabic" w:cs="KFGQPC Uthman Taha Naskh" w:hint="cs"/>
          <w:color w:val="0033CC"/>
          <w:sz w:val="24"/>
          <w:szCs w:val="24"/>
          <w:rtl/>
        </w:rPr>
        <w:t>!!</w:t>
      </w:r>
      <w:r w:rsidRPr="009D1D03">
        <w:rPr>
          <w:rFonts w:ascii="Traditional Arabic" w:cs="KFGQPC Uthman Taha Naskh" w:hint="eastAsia"/>
          <w:color w:val="0033CC"/>
          <w:sz w:val="24"/>
          <w:szCs w:val="24"/>
          <w:rtl/>
        </w:rPr>
        <w:t>»</w:t>
      </w:r>
      <w:r w:rsidRPr="009D1D03">
        <w:rPr>
          <w:rFonts w:ascii="Traditional Arabic" w:cs="KFGQPC Uthman Taha Naskh"/>
          <w:color w:val="0033CC"/>
          <w:sz w:val="24"/>
          <w:szCs w:val="24"/>
          <w:rtl/>
        </w:rPr>
        <w:t>.</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“তোমাদের কেউ আমার খলীল (অন্তরঙ্গ বন্ধু) হওয়া থেকে আমি আল্লাহর কাছে নিষ্কৃতি চেয়েছি। কারণ, আল্লাহ তা‘আলা আমাকে তাঁর খলীলরূপে গ্রহণ করেছেন, যেমনিভাবে তিনি খলীলরূপে গ্রহণ করেছিলেন ইবরাহীম আলাইহিস সালামকে। আমি যদি আমার উম্মতের মধ্য থেকে কাউকে খলীলরূপে গ্রহণ করতাম, তবে আবু বকরকেই খলীলরূপে গ্রহণ করতাম। জেনে রাখ, তোমাদের পূর্ববর্তী লোকেরা তাদের নবী ও সৎলোকদের কবরগুলোকে মাসজিদ বানিয়েছিল। সাবধান! তোমরা কবরগুলোকে মাসজিদ বানিও না। আমি তোমাদেরকে তা থেকে নিষেধ করছি”!!</w:t>
      </w:r>
      <w:r w:rsidRPr="004F304B">
        <w:rPr>
          <w:rStyle w:val="FootnoteReference"/>
          <w:rFonts w:ascii="SutonnyMJ" w:hAnsi="SutonnyMJ" w:cs="Kalpurush"/>
          <w:sz w:val="24"/>
          <w:szCs w:val="24"/>
          <w:cs/>
          <w:lang w:bidi="bn-BD"/>
        </w:rPr>
        <w:footnoteReference w:id="22"/>
      </w:r>
    </w:p>
    <w:p w:rsidR="004F304B" w:rsidRPr="004F304B" w:rsidRDefault="0001488D" w:rsidP="004F304B">
      <w:pPr>
        <w:bidi w:val="0"/>
        <w:spacing w:after="120"/>
        <w:jc w:val="both"/>
        <w:rPr>
          <w:rFonts w:ascii="SutonnyMJ" w:hAnsi="SutonnyMJ" w:cs="Kalpurush"/>
          <w:color w:val="000000"/>
          <w:sz w:val="24"/>
          <w:szCs w:val="24"/>
          <w:lang w:bidi="bn-BD"/>
        </w:rPr>
      </w:pPr>
      <w:r>
        <w:rPr>
          <w:rFonts w:ascii="Kalpurush" w:hAnsi="Kalpurush" w:cs="Kalpurush" w:hint="cs"/>
          <w:sz w:val="24"/>
          <w:szCs w:val="24"/>
          <w:cs/>
          <w:lang w:bidi="bn-BD"/>
        </w:rPr>
        <w:t>আর সহীহ বুখারী ও মুসলিমে</w:t>
      </w:r>
      <w:r w:rsidR="004F304B" w:rsidRPr="004F304B">
        <w:rPr>
          <w:rFonts w:ascii="Kalpurush" w:hAnsi="Kalpurush" w:cs="Kalpurush" w:hint="cs"/>
          <w:sz w:val="24"/>
          <w:szCs w:val="24"/>
          <w:cs/>
          <w:lang w:bidi="bn-BD"/>
        </w:rPr>
        <w:t xml:space="preserve"> এসেছে,  নবী</w:t>
      </w:r>
      <w:r w:rsidR="004F304B" w:rsidRPr="004F304B">
        <w:rPr>
          <w:rFonts w:ascii="SutonnyMJ" w:hAnsi="SutonnyMJ" w:cs="Kalpurush" w:hint="cs"/>
          <w:color w:val="000000"/>
          <w:sz w:val="24"/>
          <w:szCs w:val="24"/>
          <w:cs/>
          <w:lang w:bidi="bn-BD"/>
        </w:rPr>
        <w:t xml:space="preserve"> সাল্লাল্লাহু ‘আলাইহি ওয়াসাল্লাম বলেছেন:</w:t>
      </w:r>
    </w:p>
    <w:p w:rsidR="004F304B" w:rsidRPr="00167C8A" w:rsidRDefault="004F304B" w:rsidP="00C6786A">
      <w:pPr>
        <w:autoSpaceDE w:val="0"/>
        <w:autoSpaceDN w:val="0"/>
        <w:adjustRightInd w:val="0"/>
        <w:spacing w:after="120"/>
        <w:jc w:val="both"/>
        <w:rPr>
          <w:rFonts w:ascii="Traditional Arabic" w:cs="Kalpurush"/>
          <w:color w:val="0033CC"/>
          <w:sz w:val="24"/>
          <w:szCs w:val="24"/>
          <w:cs/>
          <w:lang w:bidi="bn-BD"/>
        </w:rPr>
      </w:pPr>
      <w:r w:rsidRPr="009D1D03">
        <w:rPr>
          <w:rFonts w:ascii="Traditional Arabic" w:cs="KFGQPC Uthman Taha Naskh" w:hint="eastAsia"/>
          <w:color w:val="0033CC"/>
          <w:sz w:val="24"/>
          <w:szCs w:val="24"/>
          <w:rtl/>
        </w:rPr>
        <w:t>«قاتل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الْيَهُودَ</w:t>
      </w:r>
      <w:r w:rsidRPr="009D1D03">
        <w:rPr>
          <w:rFonts w:ascii="Traditional Arabic" w:cs="KFGQPC Uthman Taha Naskh"/>
          <w:color w:val="0033CC"/>
          <w:sz w:val="24"/>
          <w:szCs w:val="24"/>
          <w:rtl/>
        </w:rPr>
        <w:t xml:space="preserve"> </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اتَّخَذُوا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قُبُورَ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أَنْبِيَائِهِمْ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مَسَاجِدَ</w:t>
      </w:r>
      <w:r w:rsidRPr="009D1D03">
        <w:rPr>
          <w:rFonts w:ascii="Traditional Arabic" w:cs="KFGQPC Uthman Taha Naskh"/>
          <w:color w:val="0033CC"/>
          <w:sz w:val="24"/>
          <w:szCs w:val="24"/>
          <w:rtl/>
        </w:rPr>
        <w:t>».</w:t>
      </w:r>
    </w:p>
    <w:p w:rsidR="004F304B" w:rsidRPr="004F304B" w:rsidRDefault="004F304B" w:rsidP="0001488D">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t>“আল্লাহ ইয়াহূদীদেরকে ধ্বংস করু</w:t>
      </w:r>
      <w:r w:rsidR="0001488D">
        <w:rPr>
          <w:rFonts w:ascii="Kalpurush" w:hAnsi="Kalpurush" w:cs="Kalpurush" w:hint="cs"/>
          <w:sz w:val="24"/>
          <w:szCs w:val="24"/>
          <w:cs/>
          <w:lang w:bidi="bn-BD"/>
        </w:rPr>
        <w:t>ন</w:t>
      </w:r>
      <w:r w:rsidRPr="004F304B">
        <w:rPr>
          <w:rFonts w:ascii="Kalpurush" w:hAnsi="Kalpurush" w:cs="Kalpurush" w:hint="cs"/>
          <w:sz w:val="24"/>
          <w:szCs w:val="24"/>
          <w:cs/>
          <w:lang w:bidi="bn-BD"/>
        </w:rPr>
        <w:t>, তারা তাদের নবীদের কবরগুলোকে মসজিদ বানিয়ে নিয়েছে”।</w:t>
      </w:r>
      <w:r w:rsidRPr="004F304B">
        <w:rPr>
          <w:rStyle w:val="FootnoteReference"/>
          <w:rFonts w:ascii="SutonnyMJ" w:hAnsi="SutonnyMJ" w:cs="Kalpurush"/>
          <w:sz w:val="24"/>
          <w:szCs w:val="24"/>
          <w:cs/>
          <w:lang w:bidi="bn-BD"/>
        </w:rPr>
        <w:footnoteReference w:id="23"/>
      </w:r>
      <w:r w:rsidRPr="004F304B">
        <w:rPr>
          <w:rFonts w:ascii="Kalpurush" w:hAnsi="Kalpurush" w:cs="Kalpurush" w:hint="cs"/>
          <w:sz w:val="24"/>
          <w:szCs w:val="24"/>
          <w:cs/>
          <w:lang w:bidi="bn-BD"/>
        </w:rPr>
        <w:t xml:space="preserve">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সহীহ মুসলিমের ভাষায়:</w:t>
      </w:r>
    </w:p>
    <w:p w:rsidR="004F304B" w:rsidRPr="00167C8A" w:rsidRDefault="004F304B" w:rsidP="00C6786A">
      <w:pPr>
        <w:autoSpaceDE w:val="0"/>
        <w:autoSpaceDN w:val="0"/>
        <w:adjustRightInd w:val="0"/>
        <w:spacing w:after="120"/>
        <w:jc w:val="both"/>
        <w:rPr>
          <w:rFonts w:ascii="Traditional Arabic" w:cs="Kalpurush"/>
          <w:color w:val="0033CC"/>
          <w:sz w:val="24"/>
          <w:szCs w:val="24"/>
          <w:cs/>
          <w:lang w:bidi="bn-BD"/>
        </w:rPr>
      </w:pPr>
      <w:r w:rsidRPr="009D1D03">
        <w:rPr>
          <w:rFonts w:ascii="Traditional Arabic" w:cs="KFGQPC Uthman Taha Naskh" w:hint="eastAsia"/>
          <w:color w:val="0033CC"/>
          <w:sz w:val="24"/>
          <w:szCs w:val="24"/>
          <w:rtl/>
        </w:rPr>
        <w:t>«لَعَنَ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الْيَهُودَ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وَالنَّصَارَى</w:t>
      </w:r>
      <w:r w:rsidRPr="009D1D03">
        <w:rPr>
          <w:rFonts w:ascii="Traditional Arabic" w:cs="KFGQPC Uthman Taha Naskh" w:hint="cs"/>
          <w:color w:val="0033CC"/>
          <w:sz w:val="24"/>
          <w:szCs w:val="24"/>
          <w:rtl/>
        </w:rPr>
        <w:t xml:space="preserve"> ,</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اتَّخَذُوا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قُبُورَ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أَنْبِيَائِهِمْ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مَسَاجِدَ</w:t>
      </w:r>
      <w:r w:rsidRPr="009D1D03">
        <w:rPr>
          <w:rFonts w:ascii="Traditional Arabic" w:cs="KFGQPC Uthman Taha Naskh"/>
          <w:color w:val="0033CC"/>
          <w:sz w:val="24"/>
          <w:szCs w:val="24"/>
          <w:rtl/>
        </w:rPr>
        <w:t>».</w:t>
      </w:r>
    </w:p>
    <w:p w:rsidR="004F304B" w:rsidRPr="004F304B" w:rsidRDefault="004F304B" w:rsidP="0001488D">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“ইয়াহূদী ও খ্রিষ্টানদের প্রতি আল্লাহ অভিশাপ বর্ষণ করু</w:t>
      </w:r>
      <w:r w:rsidR="0001488D">
        <w:rPr>
          <w:rFonts w:ascii="Kalpurush" w:hAnsi="Kalpurush" w:cs="Kalpurush" w:hint="cs"/>
          <w:sz w:val="24"/>
          <w:szCs w:val="24"/>
          <w:cs/>
          <w:lang w:bidi="bn-BD"/>
        </w:rPr>
        <w:t>ন</w:t>
      </w:r>
      <w:r w:rsidRPr="004F304B">
        <w:rPr>
          <w:rFonts w:ascii="Kalpurush" w:hAnsi="Kalpurush" w:cs="Kalpurush" w:hint="cs"/>
          <w:sz w:val="24"/>
          <w:szCs w:val="24"/>
          <w:cs/>
          <w:lang w:bidi="bn-BD"/>
        </w:rPr>
        <w:t>, তারা তাদের নবীদের কবরগুলোকে মসজিদ বানিয়ে নিয়েছে।”</w:t>
      </w:r>
      <w:r w:rsidRPr="004F304B">
        <w:rPr>
          <w:rStyle w:val="FootnoteReference"/>
          <w:rFonts w:ascii="SutonnyMJ" w:hAnsi="SutonnyMJ" w:cs="Kalpurush"/>
          <w:sz w:val="24"/>
          <w:szCs w:val="24"/>
          <w:cs/>
          <w:lang w:bidi="bn-BD"/>
        </w:rPr>
        <w:footnoteReference w:id="24"/>
      </w:r>
    </w:p>
    <w:p w:rsidR="004F304B" w:rsidRPr="004F304B" w:rsidRDefault="0001488D" w:rsidP="004F304B">
      <w:pPr>
        <w:bidi w:val="0"/>
        <w:spacing w:after="120"/>
        <w:jc w:val="both"/>
        <w:rPr>
          <w:rFonts w:ascii="SutonnyMJ" w:hAnsi="SutonnyMJ" w:cs="Kalpurush"/>
          <w:color w:val="000000"/>
          <w:sz w:val="24"/>
          <w:szCs w:val="24"/>
          <w:lang w:bidi="bn-BD"/>
        </w:rPr>
      </w:pPr>
      <w:r>
        <w:rPr>
          <w:rFonts w:ascii="Kalpurush" w:hAnsi="Kalpurush" w:cs="Kalpurush" w:hint="cs"/>
          <w:sz w:val="24"/>
          <w:szCs w:val="24"/>
          <w:cs/>
          <w:lang w:bidi="bn-BD"/>
        </w:rPr>
        <w:lastRenderedPageBreak/>
        <w:t>সহীহ বুখারী ও মুসলিমে</w:t>
      </w:r>
      <w:r w:rsidR="004F304B" w:rsidRPr="004F304B">
        <w:rPr>
          <w:rFonts w:ascii="Kalpurush" w:hAnsi="Kalpurush" w:cs="Kalpurush" w:hint="cs"/>
          <w:sz w:val="24"/>
          <w:szCs w:val="24"/>
          <w:cs/>
          <w:lang w:bidi="bn-BD"/>
        </w:rPr>
        <w:t xml:space="preserve"> আয়েশা রাদিয়াল্লাহু ‘আনহা ও আবদুল্লাহ ইবন আব্বাস রাদিয়াল্লাহু ‘আনহুমা থেকে বর্ণিত, তাঁরা উভয়ে বলেন</w:t>
      </w:r>
      <w:r w:rsidR="004F304B" w:rsidRPr="004F304B">
        <w:rPr>
          <w:rFonts w:ascii="SutonnyMJ" w:hAnsi="SutonnyMJ" w:cs="Kalpurush" w:hint="cs"/>
          <w:color w:val="000000"/>
          <w:sz w:val="24"/>
          <w:szCs w:val="24"/>
          <w:cs/>
          <w:lang w:bidi="bn-BD"/>
        </w:rPr>
        <w:t>:</w:t>
      </w:r>
    </w:p>
    <w:p w:rsidR="004F304B" w:rsidRPr="00167C8A" w:rsidRDefault="004F304B" w:rsidP="0001488D">
      <w:pPr>
        <w:autoSpaceDE w:val="0"/>
        <w:autoSpaceDN w:val="0"/>
        <w:adjustRightInd w:val="0"/>
        <w:spacing w:after="120"/>
        <w:jc w:val="both"/>
        <w:rPr>
          <w:rFonts w:ascii="Traditional Arabic" w:cs="Kalpurush"/>
          <w:color w:val="0033CC"/>
          <w:sz w:val="24"/>
          <w:szCs w:val="24"/>
          <w:cs/>
          <w:lang w:bidi="bn-BD"/>
        </w:rPr>
      </w:pPr>
      <w:r w:rsidRPr="009D1D03">
        <w:rPr>
          <w:rFonts w:ascii="Traditional Arabic" w:cs="KFGQPC Uthman Taha Naskh" w:hint="eastAsia"/>
          <w:color w:val="0033CC"/>
          <w:sz w:val="24"/>
          <w:szCs w:val="24"/>
          <w:rtl/>
        </w:rPr>
        <w:t>«لما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نزل</w:t>
      </w:r>
      <w:r w:rsidRPr="009D1D03">
        <w:rPr>
          <w:rFonts w:ascii="Traditional Arabic" w:cs="KFGQPC Uthman Taha Naskh"/>
          <w:color w:val="0033CC"/>
          <w:sz w:val="24"/>
          <w:szCs w:val="24"/>
          <w:rtl/>
        </w:rPr>
        <w:t xml:space="preserve"> </w:t>
      </w:r>
      <w:r w:rsidRPr="009D1D03">
        <w:rPr>
          <w:rFonts w:ascii="Traditional Arabic" w:cs="KFGQPC Uthman Taha Naskh" w:hint="cs"/>
          <w:color w:val="0033CC"/>
          <w:sz w:val="24"/>
          <w:szCs w:val="24"/>
          <w:rtl/>
        </w:rPr>
        <w:t>ب</w:t>
      </w:r>
      <w:r w:rsidRPr="009D1D03">
        <w:rPr>
          <w:rFonts w:ascii="Traditional Arabic" w:cs="KFGQPC Uthman Taha Naskh" w:hint="eastAsia"/>
          <w:color w:val="0033CC"/>
          <w:sz w:val="24"/>
          <w:szCs w:val="24"/>
          <w:rtl/>
        </w:rPr>
        <w:t>رسول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صلى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عليه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سلم</w:t>
      </w:r>
      <w:r w:rsidRPr="009D1D03">
        <w:rPr>
          <w:rFonts w:ascii="Traditional Arabic" w:cs="KFGQPC Uthman Taha Naskh" w:hint="cs"/>
          <w:color w:val="0033CC"/>
          <w:sz w:val="24"/>
          <w:szCs w:val="24"/>
          <w:rtl/>
        </w:rPr>
        <w:t xml:space="preserve"> (مرض موته)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طفق</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يطرح</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خميصة</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وجهه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فإذا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اغتم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بها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كشفها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وجهه</w:t>
      </w:r>
      <w:r w:rsidRPr="009D1D03">
        <w:rPr>
          <w:rFonts w:ascii="Traditional Arabic" w:cs="KFGQPC Uthman Taha Naskh" w:hint="cs"/>
          <w:color w:val="0033CC"/>
          <w:sz w:val="24"/>
          <w:szCs w:val="24"/>
          <w:rtl/>
        </w:rPr>
        <w:t xml:space="preserve"> و</w:t>
      </w:r>
      <w:r w:rsidRPr="009D1D03">
        <w:rPr>
          <w:rFonts w:ascii="Traditional Arabic" w:cs="KFGQPC Uthman Taha Naskh" w:hint="eastAsia"/>
          <w:color w:val="0033CC"/>
          <w:sz w:val="24"/>
          <w:szCs w:val="24"/>
          <w:rtl/>
        </w:rPr>
        <w:t>قال</w:t>
      </w:r>
      <w:r w:rsidRPr="009D1D03">
        <w:rPr>
          <w:rFonts w:ascii="Traditional Arabic" w:cs="KFGQPC Uthman Taha Naskh" w:hint="cs"/>
          <w:color w:val="0033CC"/>
          <w:sz w:val="24"/>
          <w:szCs w:val="24"/>
          <w:rtl/>
        </w:rPr>
        <w:t xml:space="preserve"> :</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وهو</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كذلك</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«لعنة</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اليهود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والنصارى</w:t>
      </w:r>
      <w:r w:rsidRPr="009D1D03">
        <w:rPr>
          <w:rFonts w:ascii="Traditional Arabic" w:cs="KFGQPC Uthman Taha Naskh"/>
          <w:color w:val="0033CC"/>
          <w:sz w:val="24"/>
          <w:szCs w:val="24"/>
          <w:rtl/>
        </w:rPr>
        <w:t xml:space="preserve"> </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اتخذوا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قبور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أنبيائهم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مساجد»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يحذر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صعنوا»</w:t>
      </w:r>
      <w:r w:rsidRPr="009D1D03">
        <w:rPr>
          <w:rFonts w:ascii="Traditional Arabic" w:cs="KFGQPC Uthman Taha Naskh"/>
          <w:color w:val="0033CC"/>
          <w:sz w:val="24"/>
          <w:szCs w:val="24"/>
          <w:rtl/>
        </w:rPr>
        <w:t>.</w:t>
      </w:r>
    </w:p>
    <w:p w:rsidR="0001488D"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“যখন রাসূলুল্লাহ</w:t>
      </w:r>
      <w:r w:rsidRPr="004F304B">
        <w:rPr>
          <w:rFonts w:ascii="SutonnyMJ" w:hAnsi="SutonnyMJ" w:cs="Kalpurush" w:hint="cs"/>
          <w:color w:val="000000"/>
          <w:sz w:val="24"/>
          <w:szCs w:val="24"/>
          <w:cs/>
          <w:lang w:bidi="bn-BD"/>
        </w:rPr>
        <w:t xml:space="preserve"> সাল্লাল্লাহু ‘আলাইহি ওয়াসাল্লামের ওফাত নিকটবর্তী হলো, তখন তিনি চাদর দিয়ে তাঁর চেহারা ঢাকতে লাগলেন। অতঃপর যখন তাঁর শ্বাস বন্ধ হওয়ার উপক্রম হলো,</w:t>
      </w:r>
      <w:r w:rsidRPr="004F304B">
        <w:rPr>
          <w:rFonts w:ascii="Kalpurush" w:hAnsi="Kalpurush" w:cs="Kalpurush" w:hint="cs"/>
          <w:sz w:val="24"/>
          <w:szCs w:val="24"/>
          <w:cs/>
          <w:lang w:bidi="bn-BD"/>
        </w:rPr>
        <w:t xml:space="preserve"> তখন তিনি তাঁর চেহারা থেকে তা সরিয়ে ফেললেন; আর তিনি অসুস্থতার এমন অবস্থায় বললেন: “ইয়াহূদী ও খ্রিষ্টানদের প্রতি আল্লাহ অভিশাপ, তারা তাদের নবীদের কবরগুলোকে মসজিদে পরিণত করেছে। (এ বলে) তারা যে (বিদ‘আতী) কার্যকলাপ করত, তা থেকে তিনি সতর্ক করলেন”।</w:t>
      </w:r>
      <w:r w:rsidRPr="004F304B">
        <w:rPr>
          <w:rStyle w:val="FootnoteReference"/>
          <w:rFonts w:ascii="SutonnyMJ" w:hAnsi="SutonnyMJ" w:cs="Kalpurush"/>
          <w:sz w:val="24"/>
          <w:szCs w:val="24"/>
          <w:cs/>
          <w:lang w:bidi="bn-BD"/>
        </w:rPr>
        <w:footnoteReference w:id="25"/>
      </w:r>
      <w:r w:rsidRPr="004F304B">
        <w:rPr>
          <w:rFonts w:ascii="Kalpurush" w:hAnsi="Kalpurush" w:cs="Kalpurush" w:hint="cs"/>
          <w:sz w:val="24"/>
          <w:szCs w:val="24"/>
          <w:cs/>
          <w:lang w:bidi="bn-BD"/>
        </w:rPr>
        <w:t xml:space="preserve"> </w:t>
      </w:r>
    </w:p>
    <w:p w:rsidR="004F304B" w:rsidRPr="004F304B" w:rsidRDefault="004F304B" w:rsidP="0001488D">
      <w:pPr>
        <w:bidi w:val="0"/>
        <w:spacing w:after="120"/>
        <w:jc w:val="both"/>
        <w:rPr>
          <w:rFonts w:ascii="SutonnyMJ" w:hAnsi="SutonnyMJ" w:cs="Kalpurush"/>
          <w:color w:val="000000"/>
          <w:sz w:val="24"/>
          <w:szCs w:val="24"/>
          <w:lang w:bidi="bn-BD"/>
        </w:rPr>
      </w:pPr>
      <w:r w:rsidRPr="004F304B">
        <w:rPr>
          <w:rFonts w:ascii="Kalpurush" w:hAnsi="Kalpurush" w:cs="Kalpurush" w:hint="cs"/>
          <w:sz w:val="24"/>
          <w:szCs w:val="24"/>
          <w:cs/>
          <w:lang w:bidi="bn-BD"/>
        </w:rPr>
        <w:t>রাসূলুল্লাহ</w:t>
      </w:r>
      <w:r w:rsidRPr="004F304B">
        <w:rPr>
          <w:rFonts w:ascii="SutonnyMJ" w:hAnsi="SutonnyMJ" w:cs="Kalpurush" w:hint="cs"/>
          <w:color w:val="000000"/>
          <w:sz w:val="24"/>
          <w:szCs w:val="24"/>
          <w:cs/>
          <w:lang w:bidi="bn-BD"/>
        </w:rPr>
        <w:t xml:space="preserve"> সাল্লাল্লাহু ‘আলাইহি ওয়াসাল্লাম উম্মু সালমা ও উম্মু হাবিবা</w:t>
      </w:r>
      <w:r w:rsidRPr="004F304B">
        <w:rPr>
          <w:rFonts w:ascii="Kalpurush" w:hAnsi="Kalpurush" w:cs="Kalpurush" w:hint="cs"/>
          <w:sz w:val="24"/>
          <w:szCs w:val="24"/>
          <w:cs/>
          <w:lang w:bidi="bn-BD"/>
        </w:rPr>
        <w:t xml:space="preserve"> রাদিয়াল্লাহু ‘আনহুমার কাহিনী</w:t>
      </w:r>
      <w:r w:rsidR="0001488D">
        <w:rPr>
          <w:rFonts w:ascii="Kalpurush" w:hAnsi="Kalpurush" w:cs="Kalpurush" w:hint="cs"/>
          <w:sz w:val="24"/>
          <w:szCs w:val="24"/>
          <w:cs/>
          <w:lang w:bidi="bn-BD"/>
        </w:rPr>
        <w:t>তে</w:t>
      </w:r>
      <w:r w:rsidRPr="004F304B">
        <w:rPr>
          <w:rFonts w:ascii="Kalpurush" w:hAnsi="Kalpurush" w:cs="Kalpurush" w:hint="cs"/>
          <w:sz w:val="24"/>
          <w:szCs w:val="24"/>
          <w:cs/>
          <w:lang w:bidi="bn-BD"/>
        </w:rPr>
        <w:t xml:space="preserve"> বলেন, যখন তাঁরা </w:t>
      </w:r>
      <w:r w:rsidR="0001488D">
        <w:rPr>
          <w:rFonts w:ascii="Kalpurush" w:hAnsi="Kalpurush" w:cs="Kalpurush" w:hint="cs"/>
          <w:sz w:val="24"/>
          <w:szCs w:val="24"/>
          <w:cs/>
          <w:lang w:bidi="bn-BD"/>
        </w:rPr>
        <w:t xml:space="preserve">হাবশায় তাদের দেখা </w:t>
      </w:r>
      <w:r w:rsidRPr="004F304B">
        <w:rPr>
          <w:rFonts w:ascii="Kalpurush" w:hAnsi="Kalpurush" w:cs="Kalpurush" w:hint="cs"/>
          <w:sz w:val="24"/>
          <w:szCs w:val="24"/>
          <w:cs/>
          <w:lang w:bidi="bn-BD"/>
        </w:rPr>
        <w:t xml:space="preserve">একটি গির্জার সৌন্দর্য </w:t>
      </w:r>
      <w:r w:rsidR="0001488D">
        <w:rPr>
          <w:rFonts w:ascii="Kalpurush" w:hAnsi="Kalpurush" w:cs="Kalpurush" w:hint="cs"/>
          <w:sz w:val="24"/>
          <w:szCs w:val="24"/>
          <w:cs/>
          <w:lang w:bidi="bn-BD"/>
        </w:rPr>
        <w:t xml:space="preserve">বর্ণনা করলেন, যাতে </w:t>
      </w:r>
      <w:r w:rsidRPr="004F304B">
        <w:rPr>
          <w:rFonts w:ascii="Kalpurush" w:hAnsi="Kalpurush" w:cs="Kalpurush" w:hint="cs"/>
          <w:sz w:val="24"/>
          <w:szCs w:val="24"/>
          <w:cs/>
          <w:lang w:bidi="bn-BD"/>
        </w:rPr>
        <w:t xml:space="preserve">বেশ কিছু </w:t>
      </w:r>
      <w:r w:rsidR="0001488D">
        <w:rPr>
          <w:rFonts w:ascii="Kalpurush" w:hAnsi="Kalpurush" w:cs="Kalpurush" w:hint="cs"/>
          <w:sz w:val="24"/>
          <w:szCs w:val="24"/>
          <w:cs/>
          <w:lang w:bidi="bn-BD"/>
        </w:rPr>
        <w:t>ছবিও ছিল। ন</w:t>
      </w:r>
      <w:r w:rsidRPr="004F304B">
        <w:rPr>
          <w:rFonts w:ascii="Kalpurush" w:hAnsi="Kalpurush" w:cs="Kalpurush" w:hint="cs"/>
          <w:sz w:val="24"/>
          <w:szCs w:val="24"/>
          <w:cs/>
          <w:lang w:bidi="bn-BD"/>
        </w:rPr>
        <w:t xml:space="preserve">বী </w:t>
      </w:r>
      <w:r w:rsidRPr="004F304B">
        <w:rPr>
          <w:rFonts w:ascii="SutonnyMJ" w:hAnsi="SutonnyMJ" w:cs="Kalpurush" w:hint="cs"/>
          <w:color w:val="000000"/>
          <w:sz w:val="24"/>
          <w:szCs w:val="24"/>
          <w:cs/>
          <w:lang w:bidi="bn-BD"/>
        </w:rPr>
        <w:t>সাল্লাল্লাহু ‘আলাইহি ওয়াসাল্লাম তাঁদেরকে উদ্দেশ্য করে বললেন:</w:t>
      </w:r>
      <w:r w:rsidRPr="004F304B">
        <w:rPr>
          <w:rFonts w:ascii="Kalpurush" w:hAnsi="Kalpurush" w:cs="Kalpurush" w:hint="cs"/>
          <w:sz w:val="24"/>
          <w:szCs w:val="24"/>
          <w:cs/>
          <w:lang w:bidi="bn-BD"/>
        </w:rPr>
        <w:t xml:space="preserve"> </w:t>
      </w:r>
    </w:p>
    <w:p w:rsidR="004F304B" w:rsidRPr="009D1D03" w:rsidRDefault="004F304B" w:rsidP="0001488D">
      <w:pPr>
        <w:autoSpaceDE w:val="0"/>
        <w:autoSpaceDN w:val="0"/>
        <w:adjustRightInd w:val="0"/>
        <w:spacing w:after="120"/>
        <w:jc w:val="both"/>
        <w:rPr>
          <w:rFonts w:ascii="Traditional Arabic" w:cs="KFGQPC Uthman Taha Naskh"/>
          <w:color w:val="0033CC"/>
          <w:sz w:val="24"/>
          <w:szCs w:val="24"/>
          <w:cs/>
          <w:lang w:bidi="bn-BD"/>
        </w:rPr>
      </w:pPr>
      <w:r w:rsidRPr="009D1D03">
        <w:rPr>
          <w:rFonts w:ascii="Traditional Arabic" w:cs="KFGQPC Uthman Taha Naskh" w:hint="eastAsia"/>
          <w:color w:val="0033CC"/>
          <w:sz w:val="24"/>
          <w:szCs w:val="24"/>
          <w:rtl/>
        </w:rPr>
        <w:t>«أولئك</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قوم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إذا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مات</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فيهم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العبد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الصالح</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أو</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الرجل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الصالح</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بنوا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قبره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مسجدا</w:t>
      </w:r>
      <w:r w:rsidRPr="009D1D03">
        <w:rPr>
          <w:rFonts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وصوروا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فيه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تلك</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الصور</w:t>
      </w:r>
      <w:r w:rsidRPr="009D1D03">
        <w:rPr>
          <w:rFonts w:ascii="Traditional Arabic" w:cs="KFGQPC Uthman Taha Naskh" w:hint="cs"/>
          <w:color w:val="0033CC"/>
          <w:sz w:val="24"/>
          <w:szCs w:val="24"/>
          <w:rtl/>
        </w:rPr>
        <w:t xml:space="preserve"> ،</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أولئك</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شرار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الخلق</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عند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hint="cs"/>
          <w:color w:val="0033CC"/>
          <w:sz w:val="24"/>
          <w:szCs w:val="24"/>
          <w:rtl/>
        </w:rPr>
        <w:t xml:space="preserve"> عز وجل</w:t>
      </w:r>
      <w:r w:rsidRPr="009D1D03">
        <w:rPr>
          <w:rFonts w:ascii="Traditional Arabic" w:cs="KFGQPC Uthman Taha Naskh"/>
          <w:color w:val="0033CC"/>
          <w:sz w:val="24"/>
          <w:szCs w:val="24"/>
          <w:rtl/>
        </w:rPr>
        <w:t>»</w:t>
      </w:r>
      <w:r w:rsidRPr="009D1D03">
        <w:rPr>
          <w:rFonts w:ascii="Traditional Arabic" w:cs="KFGQPC Uthman Taha Naskh" w:hint="cs"/>
          <w:color w:val="0033CC"/>
          <w:sz w:val="24"/>
          <w:szCs w:val="24"/>
          <w:rtl/>
        </w:rPr>
        <w:t xml:space="preserve"> </w:t>
      </w:r>
      <w:r w:rsidRPr="009D1D03">
        <w:rPr>
          <w:rFonts w:ascii="Traditional Arabic" w:cs="KFGQPC Uthman Taha Naskh"/>
          <w:color w:val="0033CC"/>
          <w:sz w:val="24"/>
          <w:szCs w:val="24"/>
          <w:rtl/>
        </w:rPr>
        <w:t>.</w:t>
      </w:r>
    </w:p>
    <w:p w:rsidR="004F304B" w:rsidRPr="004F304B" w:rsidRDefault="004F304B" w:rsidP="004F304B">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lastRenderedPageBreak/>
        <w:t>“এরা এমন সম্প্রদায় যে, এদের মধ্যে কোনো সৎ বান্দা অথবা বলেছেন কোনো সৎ লোক মারা গেলে তার কবরের উপর তারা মসজিদ বানিয়ে নিত আর তাতে ঐসব ব্যক্তির প্রতিচ্ছবি স্থাপন করত; এরা হলো আল্লাহ তা‘আলার কাছে নিকৃষ্টতম সৃষ্টি”</w:t>
      </w:r>
      <w:r w:rsidRPr="002A36CD">
        <w:rPr>
          <w:rFonts w:ascii="SolaimanLipi" w:hAnsi="SolaimanLipi" w:cs="SolaimanLipi"/>
          <w:sz w:val="24"/>
          <w:szCs w:val="24"/>
          <w:cs/>
          <w:lang w:bidi="hi-IN"/>
        </w:rPr>
        <w:t>।</w:t>
      </w:r>
      <w:r w:rsidRPr="004F304B">
        <w:rPr>
          <w:rStyle w:val="FootnoteReference"/>
          <w:rFonts w:ascii="SutonnyMJ" w:hAnsi="SutonnyMJ" w:cs="Kalpurush"/>
          <w:sz w:val="24"/>
          <w:szCs w:val="24"/>
          <w:cs/>
          <w:lang w:bidi="bn-BD"/>
        </w:rPr>
        <w:footnoteReference w:id="26"/>
      </w:r>
    </w:p>
    <w:p w:rsidR="004F304B" w:rsidRPr="004F304B" w:rsidRDefault="004F304B" w:rsidP="0001488D">
      <w:pPr>
        <w:bidi w:val="0"/>
        <w:spacing w:after="120"/>
        <w:jc w:val="both"/>
        <w:rPr>
          <w:rFonts w:ascii="SutonnyMJ" w:hAnsi="SutonnyMJ" w:cs="Kalpurush"/>
          <w:color w:val="000000"/>
          <w:sz w:val="24"/>
          <w:szCs w:val="24"/>
          <w:lang w:bidi="bn-BD"/>
        </w:rPr>
      </w:pPr>
      <w:r w:rsidRPr="004F304B">
        <w:rPr>
          <w:rFonts w:ascii="Kalpurush" w:hAnsi="Kalpurush" w:cs="Kalpurush" w:hint="cs"/>
          <w:sz w:val="24"/>
          <w:szCs w:val="24"/>
          <w:cs/>
          <w:lang w:bidi="bn-BD"/>
        </w:rPr>
        <w:t>আর আজকের দিনে মুসলিম</w:t>
      </w:r>
      <w:r w:rsidR="0001488D">
        <w:rPr>
          <w:rFonts w:ascii="Kalpurush" w:hAnsi="Kalpurush" w:cs="Kalpurush" w:hint="cs"/>
          <w:sz w:val="24"/>
          <w:szCs w:val="24"/>
          <w:cs/>
          <w:lang w:bidi="bn-BD"/>
        </w:rPr>
        <w:t>গণ যেসব মুসিবতের শিকার হয়েছে, এ</w:t>
      </w:r>
      <w:r w:rsidRPr="004F304B">
        <w:rPr>
          <w:rFonts w:ascii="Kalpurush" w:hAnsi="Kalpurush" w:cs="Kalpurush" w:hint="cs"/>
          <w:sz w:val="24"/>
          <w:szCs w:val="24"/>
          <w:cs/>
          <w:lang w:bidi="bn-BD"/>
        </w:rPr>
        <w:t>গুলো সেসব মহা</w:t>
      </w:r>
      <w:r w:rsidR="0001488D">
        <w:rPr>
          <w:rFonts w:ascii="Kalpurush" w:hAnsi="Kalpurush" w:cs="Kalpurush" w:hint="cs"/>
          <w:sz w:val="24"/>
          <w:szCs w:val="24"/>
          <w:cs/>
          <w:lang w:bidi="bn-BD"/>
        </w:rPr>
        <w:t>-মুসীব</w:t>
      </w:r>
      <w:r w:rsidRPr="004F304B">
        <w:rPr>
          <w:rFonts w:ascii="Kalpurush" w:hAnsi="Kalpurush" w:cs="Kalpurush" w:hint="cs"/>
          <w:sz w:val="24"/>
          <w:szCs w:val="24"/>
          <w:cs/>
          <w:lang w:bidi="bn-BD"/>
        </w:rPr>
        <w:t>ত</w:t>
      </w:r>
      <w:r w:rsidR="0001488D">
        <w:rPr>
          <w:rFonts w:ascii="Kalpurush" w:hAnsi="Kalpurush" w:cs="Kalpurush" w:hint="cs"/>
          <w:sz w:val="24"/>
          <w:szCs w:val="24"/>
          <w:cs/>
          <w:lang w:bidi="bn-BD"/>
        </w:rPr>
        <w:t>ে</w:t>
      </w:r>
      <w:r w:rsidRPr="004F304B">
        <w:rPr>
          <w:rFonts w:ascii="Kalpurush" w:hAnsi="Kalpurush" w:cs="Kalpurush" w:hint="cs"/>
          <w:sz w:val="24"/>
          <w:szCs w:val="24"/>
          <w:cs/>
          <w:lang w:bidi="bn-BD"/>
        </w:rPr>
        <w:t>র অন্তর্ভুক্ত।</w:t>
      </w:r>
      <w:r w:rsidRPr="004F304B">
        <w:rPr>
          <w:rFonts w:ascii="SutonnyMJ" w:hAnsi="SutonnyMJ" w:cs="Kalpurush" w:hint="cs"/>
          <w:color w:val="000000"/>
          <w:sz w:val="24"/>
          <w:szCs w:val="24"/>
          <w:cs/>
          <w:lang w:bidi="bn-BD"/>
        </w:rPr>
        <w:t xml:space="preserve"> </w:t>
      </w:r>
    </w:p>
    <w:p w:rsidR="004F304B" w:rsidRPr="004F304B" w:rsidRDefault="004F304B" w:rsidP="0001488D">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 xml:space="preserve">তৃতীয়ত: </w:t>
      </w:r>
      <w:r w:rsidRPr="004F304B">
        <w:rPr>
          <w:rFonts w:ascii="Kalpurush" w:hAnsi="Kalpurush" w:cs="Kalpurush" w:hint="cs"/>
          <w:sz w:val="24"/>
          <w:szCs w:val="24"/>
          <w:cs/>
          <w:lang w:bidi="bn-BD"/>
        </w:rPr>
        <w:t>মুসলিমগ</w:t>
      </w:r>
      <w:r w:rsidR="0001488D">
        <w:rPr>
          <w:rFonts w:ascii="Kalpurush" w:hAnsi="Kalpurush" w:cs="Kalpurush" w:hint="cs"/>
          <w:sz w:val="24"/>
          <w:szCs w:val="24"/>
          <w:cs/>
          <w:lang w:bidi="bn-BD"/>
        </w:rPr>
        <w:t xml:space="preserve">ণ কাফেরদের সাথে যে বিষয়ে </w:t>
      </w:r>
      <w:r w:rsidRPr="004F304B">
        <w:rPr>
          <w:rFonts w:ascii="Kalpurush" w:hAnsi="Kalpurush" w:cs="Kalpurush" w:hint="cs"/>
          <w:sz w:val="24"/>
          <w:szCs w:val="24"/>
          <w:cs/>
          <w:lang w:bidi="bn-BD"/>
        </w:rPr>
        <w:t>সবচেয়ে বড় ও বিপদজনক</w:t>
      </w:r>
      <w:r w:rsidR="0001488D">
        <w:rPr>
          <w:rFonts w:ascii="Kalpurush" w:hAnsi="Kalpurush" w:cs="Kalpurush" w:hint="cs"/>
          <w:sz w:val="24"/>
          <w:szCs w:val="24"/>
          <w:cs/>
          <w:lang w:bidi="bn-BD"/>
        </w:rPr>
        <w:t xml:space="preserve"> পর্যায়ে অনুসরণ-অনুকরণের মাধ্যমে সামঞ্জস্যতা বিধান করছে তা হলো, </w:t>
      </w:r>
      <w:r w:rsidRPr="004F304B">
        <w:rPr>
          <w:rFonts w:ascii="Kalpurush" w:hAnsi="Kalpurush" w:cs="Kalpurush" w:hint="cs"/>
          <w:sz w:val="24"/>
          <w:szCs w:val="24"/>
          <w:cs/>
          <w:lang w:bidi="bn-BD"/>
        </w:rPr>
        <w:t xml:space="preserve">নারীদের </w:t>
      </w:r>
      <w:r w:rsidR="0001488D">
        <w:rPr>
          <w:rFonts w:ascii="Kalpurush" w:hAnsi="Kalpurush" w:cs="Kalpurush" w:hint="cs"/>
          <w:sz w:val="24"/>
          <w:szCs w:val="24"/>
          <w:cs/>
          <w:lang w:bidi="bn-BD"/>
        </w:rPr>
        <w:t xml:space="preserve">মাধ্যমে ফেতনায় নিপতিত হওয়া। </w:t>
      </w:r>
      <w:r w:rsidRPr="004F304B">
        <w:rPr>
          <w:rFonts w:ascii="Kalpurush" w:hAnsi="Kalpurush" w:cs="Kalpurush" w:hint="cs"/>
          <w:sz w:val="24"/>
          <w:szCs w:val="24"/>
          <w:cs/>
          <w:lang w:bidi="bn-BD"/>
        </w:rPr>
        <w:t>কেননা, এটা কাফিরদের অন্যতম বৈশিষ্ট্য।</w:t>
      </w:r>
    </w:p>
    <w:p w:rsidR="004F304B" w:rsidRPr="004F304B" w:rsidRDefault="004F304B" w:rsidP="0001488D">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নারীদের </w:t>
      </w:r>
      <w:r w:rsidR="0001488D">
        <w:rPr>
          <w:rFonts w:ascii="Kalpurush" w:hAnsi="Kalpurush" w:cs="Kalpurush" w:hint="cs"/>
          <w:sz w:val="24"/>
          <w:szCs w:val="24"/>
          <w:cs/>
          <w:lang w:bidi="bn-BD"/>
        </w:rPr>
        <w:t>মাধ্যমে ফেতনায় নিপতিত হওয়া</w:t>
      </w:r>
      <w:r w:rsidRPr="004F304B">
        <w:rPr>
          <w:rFonts w:ascii="Kalpurush" w:hAnsi="Kalpurush" w:cs="Kalpurush" w:hint="cs"/>
          <w:sz w:val="24"/>
          <w:szCs w:val="24"/>
          <w:cs/>
          <w:lang w:bidi="bn-BD"/>
        </w:rPr>
        <w:t xml:space="preserve"> দ্বারা উদ্দেশ্য হলো, তাদেরকে তাদের নির্দিষ্ট বলয় থেকে এবং তাদের পর্দা ও শালীনতা থেকে বের করা, যাতে তাদের প্রতি পুরুষগণ আকৃষ্ট হয়।</w:t>
      </w:r>
    </w:p>
    <w:p w:rsidR="004F304B" w:rsidRPr="004F304B" w:rsidRDefault="0001488D" w:rsidP="0001488D">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আর এসব বিষয়ে নারীদেরকে বিশেষভাবে গ্রহণ করার কারণ:</w:t>
      </w:r>
    </w:p>
    <w:p w:rsidR="004F304B" w:rsidRPr="004F304B" w:rsidRDefault="004F304B" w:rsidP="0001488D">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১. নারীগণ দুনিয়ার</w:t>
      </w:r>
      <w:r w:rsidR="0001488D">
        <w:rPr>
          <w:rFonts w:ascii="Kalpurush" w:hAnsi="Kalpurush" w:cs="Kalpurush" w:hint="cs"/>
          <w:sz w:val="24"/>
          <w:szCs w:val="24"/>
          <w:cs/>
          <w:lang w:bidi="bn-BD"/>
        </w:rPr>
        <w:t xml:space="preserve"> চাকচিক্যের</w:t>
      </w:r>
      <w:r w:rsidRPr="004F304B">
        <w:rPr>
          <w:rFonts w:ascii="Kalpurush" w:hAnsi="Kalpurush" w:cs="Kalpurush" w:hint="cs"/>
          <w:sz w:val="24"/>
          <w:szCs w:val="24"/>
          <w:cs/>
          <w:lang w:bidi="bn-BD"/>
        </w:rPr>
        <w:t xml:space="preserve"> প্রতি </w:t>
      </w:r>
      <w:r w:rsidR="0001488D">
        <w:rPr>
          <w:rFonts w:ascii="Kalpurush" w:hAnsi="Kalpurush" w:cs="Kalpurush" w:hint="cs"/>
          <w:sz w:val="24"/>
          <w:szCs w:val="24"/>
          <w:cs/>
          <w:lang w:bidi="bn-BD"/>
        </w:rPr>
        <w:t xml:space="preserve">বেশি </w:t>
      </w:r>
      <w:r w:rsidRPr="004F304B">
        <w:rPr>
          <w:rFonts w:ascii="Kalpurush" w:hAnsi="Kalpurush" w:cs="Kalpurush" w:hint="cs"/>
          <w:sz w:val="24"/>
          <w:szCs w:val="24"/>
          <w:cs/>
          <w:lang w:bidi="bn-BD"/>
        </w:rPr>
        <w:t>আকৃষ্ট হয়।</w:t>
      </w:r>
    </w:p>
    <w:p w:rsidR="004F304B" w:rsidRPr="004F304B" w:rsidRDefault="004F304B" w:rsidP="0001488D">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২. তারা এ ক্ষেত্রে </w:t>
      </w:r>
      <w:r w:rsidR="004D094A">
        <w:rPr>
          <w:rFonts w:ascii="Kalpurush" w:hAnsi="Kalpurush" w:cs="Kalpurush" w:hint="cs"/>
          <w:sz w:val="24"/>
          <w:szCs w:val="24"/>
          <w:cs/>
          <w:lang w:bidi="bn-BD"/>
        </w:rPr>
        <w:t xml:space="preserve">অতিবেশি </w:t>
      </w:r>
      <w:r w:rsidRPr="004F304B">
        <w:rPr>
          <w:rFonts w:ascii="Kalpurush" w:hAnsi="Kalpurush" w:cs="Kalpurush" w:hint="cs"/>
          <w:sz w:val="24"/>
          <w:szCs w:val="24"/>
          <w:cs/>
          <w:lang w:bidi="bn-BD"/>
        </w:rPr>
        <w:t>অনুসরণ, অনুকরণ ও অতিরঞ্জন প্রিয়।</w:t>
      </w:r>
    </w:p>
    <w:p w:rsidR="004F304B" w:rsidRPr="004F304B" w:rsidRDefault="004F304B" w:rsidP="004D094A">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৩. নারীকে সৃষ্টি করা হয়েছে পুরুষকে প্রলুব্ধ করা ও তার জন্য সাজগোজ করার স্বভাব দিয়ে</w:t>
      </w:r>
      <w:r w:rsidR="004D094A" w:rsidRPr="009A11D0">
        <w:rPr>
          <w:rFonts w:ascii="SolaimanLipi" w:hAnsi="SolaimanLipi" w:cs="SolaimanLipi"/>
          <w:sz w:val="24"/>
          <w:szCs w:val="24"/>
          <w:cs/>
          <w:lang w:bidi="hi-IN"/>
        </w:rPr>
        <w:t>।</w:t>
      </w:r>
      <w:r w:rsidRPr="004F304B">
        <w:rPr>
          <w:rFonts w:ascii="Kalpurush" w:hAnsi="Kalpurush" w:cs="Kalpurush" w:hint="cs"/>
          <w:sz w:val="24"/>
          <w:szCs w:val="24"/>
          <w:cs/>
          <w:lang w:bidi="bn-BD"/>
        </w:rPr>
        <w:t xml:space="preserve"> আর পুরুষকে সৃষ্টি করা হয়েছে </w:t>
      </w:r>
      <w:r w:rsidR="004D094A">
        <w:rPr>
          <w:rFonts w:ascii="Kalpurush" w:hAnsi="Kalpurush" w:cs="Kalpurush" w:hint="cs"/>
          <w:sz w:val="24"/>
          <w:szCs w:val="24"/>
          <w:cs/>
          <w:lang w:bidi="bn-BD"/>
        </w:rPr>
        <w:t xml:space="preserve">শালীনতাবিহীন, পর্দাহীন </w:t>
      </w:r>
      <w:r w:rsidRPr="004F304B">
        <w:rPr>
          <w:rFonts w:ascii="Kalpurush" w:hAnsi="Kalpurush" w:cs="Kalpurush" w:hint="cs"/>
          <w:sz w:val="24"/>
          <w:szCs w:val="24"/>
          <w:cs/>
          <w:lang w:bidi="bn-BD"/>
        </w:rPr>
        <w:t>সুসজ্জিত</w:t>
      </w:r>
      <w:r w:rsidR="004D094A">
        <w:rPr>
          <w:rFonts w:ascii="Kalpurush" w:hAnsi="Kalpurush" w:cs="Kalpurush" w:hint="cs"/>
          <w:sz w:val="24"/>
          <w:szCs w:val="24"/>
          <w:cs/>
          <w:lang w:bidi="bn-BD"/>
        </w:rPr>
        <w:t>া</w:t>
      </w:r>
      <w:r w:rsidRPr="004F304B">
        <w:rPr>
          <w:rFonts w:ascii="Kalpurush" w:hAnsi="Kalpurush" w:cs="Kalpurush" w:hint="cs"/>
          <w:sz w:val="24"/>
          <w:szCs w:val="24"/>
          <w:cs/>
          <w:lang w:bidi="bn-BD"/>
        </w:rPr>
        <w:t xml:space="preserve"> নারীর প্রতি ঝুঁকে পড়ার স্বভাব দিয়ে</w:t>
      </w:r>
      <w:r w:rsidR="004D094A" w:rsidRPr="009A11D0">
        <w:rPr>
          <w:rFonts w:ascii="SolaimanLipi" w:hAnsi="SolaimanLipi" w:cs="SolaimanLipi"/>
          <w:sz w:val="24"/>
          <w:szCs w:val="24"/>
          <w:cs/>
          <w:lang w:bidi="hi-IN"/>
        </w:rPr>
        <w:t>।</w:t>
      </w:r>
      <w:r w:rsidRPr="004F304B">
        <w:rPr>
          <w:rFonts w:ascii="Kalpurush" w:hAnsi="Kalpurush" w:cs="Kalpurush" w:hint="cs"/>
          <w:sz w:val="24"/>
          <w:szCs w:val="24"/>
          <w:cs/>
          <w:lang w:bidi="bn-BD"/>
        </w:rPr>
        <w:t xml:space="preserve"> </w:t>
      </w:r>
    </w:p>
    <w:p w:rsidR="004F304B" w:rsidRPr="004F304B" w:rsidRDefault="004F304B" w:rsidP="004D094A">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lastRenderedPageBreak/>
        <w:t xml:space="preserve">আর </w:t>
      </w:r>
      <w:r w:rsidR="004D094A" w:rsidRPr="004F304B">
        <w:rPr>
          <w:rFonts w:ascii="Kalpurush" w:hAnsi="Kalpurush" w:cs="Kalpurush" w:hint="cs"/>
          <w:sz w:val="24"/>
          <w:szCs w:val="24"/>
          <w:cs/>
          <w:lang w:bidi="bn-BD"/>
        </w:rPr>
        <w:t xml:space="preserve">আহলে কিতাব ও </w:t>
      </w:r>
      <w:r w:rsidR="004D094A">
        <w:rPr>
          <w:rFonts w:ascii="Kalpurush" w:hAnsi="Kalpurush" w:cs="Kalpurush" w:hint="cs"/>
          <w:sz w:val="24"/>
          <w:szCs w:val="24"/>
          <w:cs/>
          <w:lang w:bidi="bn-BD"/>
        </w:rPr>
        <w:t>কাফিরদের বহু</w:t>
      </w:r>
      <w:r w:rsidR="004D094A" w:rsidRPr="004F304B">
        <w:rPr>
          <w:rFonts w:ascii="Kalpurush" w:hAnsi="Kalpurush" w:cs="Kalpurush" w:hint="cs"/>
          <w:sz w:val="24"/>
          <w:szCs w:val="24"/>
          <w:cs/>
          <w:lang w:bidi="bn-BD"/>
        </w:rPr>
        <w:t xml:space="preserve"> </w:t>
      </w:r>
      <w:r w:rsidR="004D094A">
        <w:rPr>
          <w:rFonts w:ascii="Kalpurush" w:hAnsi="Kalpurush" w:cs="Kalpurush" w:hint="cs"/>
          <w:sz w:val="24"/>
          <w:szCs w:val="24"/>
          <w:cs/>
          <w:lang w:bidi="bn-BD"/>
        </w:rPr>
        <w:t>স্বভাব, চরিত্র ও উৎসবের অনুসরণ-অনুকরণ প্রথমেই</w:t>
      </w:r>
      <w:r w:rsidRPr="004F304B">
        <w:rPr>
          <w:rFonts w:ascii="Kalpurush" w:hAnsi="Kalpurush" w:cs="Kalpurush" w:hint="cs"/>
          <w:sz w:val="24"/>
          <w:szCs w:val="24"/>
          <w:cs/>
          <w:lang w:bidi="bn-BD"/>
        </w:rPr>
        <w:t xml:space="preserve"> নারী</w:t>
      </w:r>
      <w:r w:rsidR="004D094A">
        <w:rPr>
          <w:rFonts w:ascii="Kalpurush" w:hAnsi="Kalpurush" w:cs="Kalpurush" w:hint="cs"/>
          <w:sz w:val="24"/>
          <w:szCs w:val="24"/>
          <w:cs/>
          <w:lang w:bidi="bn-BD"/>
        </w:rPr>
        <w:t>রা করে থাকে</w:t>
      </w:r>
      <w:r w:rsidRPr="004F304B">
        <w:rPr>
          <w:rFonts w:ascii="Kalpurush" w:hAnsi="Kalpurush" w:cs="Kalpurush" w:hint="cs"/>
          <w:sz w:val="24"/>
          <w:szCs w:val="24"/>
          <w:cs/>
          <w:lang w:bidi="bn-BD"/>
        </w:rPr>
        <w:t>, অতঃপর শিশু ও সাদাসি</w:t>
      </w:r>
      <w:r w:rsidR="004D094A">
        <w:rPr>
          <w:rFonts w:ascii="Kalpurush" w:hAnsi="Kalpurush" w:cs="Kalpurush" w:hint="cs"/>
          <w:sz w:val="24"/>
          <w:szCs w:val="24"/>
          <w:cs/>
          <w:lang w:bidi="bn-BD"/>
        </w:rPr>
        <w:t>ধে</w:t>
      </w:r>
      <w:r w:rsidRPr="004F304B">
        <w:rPr>
          <w:rFonts w:ascii="Kalpurush" w:hAnsi="Kalpurush" w:cs="Kalpurush" w:hint="cs"/>
          <w:sz w:val="24"/>
          <w:szCs w:val="24"/>
          <w:cs/>
          <w:lang w:bidi="bn-BD"/>
        </w:rPr>
        <w:t xml:space="preserve"> </w:t>
      </w:r>
      <w:r w:rsidR="004D094A">
        <w:rPr>
          <w:rFonts w:ascii="Kalpurush" w:hAnsi="Kalpurush" w:cs="Kalpurush" w:hint="cs"/>
          <w:sz w:val="24"/>
          <w:szCs w:val="24"/>
          <w:cs/>
          <w:lang w:bidi="bn-BD"/>
        </w:rPr>
        <w:t>বোকা লোকেরা করে থাকে</w:t>
      </w:r>
      <w:r w:rsidRPr="009A11D0">
        <w:rPr>
          <w:rFonts w:ascii="SolaimanLipi" w:hAnsi="SolaimanLipi" w:cs="SolaimanLipi"/>
          <w:sz w:val="24"/>
          <w:szCs w:val="24"/>
          <w:cs/>
          <w:lang w:bidi="hi-IN"/>
        </w:rPr>
        <w:t>।</w:t>
      </w:r>
    </w:p>
    <w:p w:rsidR="004F304B" w:rsidRPr="004F304B" w:rsidRDefault="004D094A" w:rsidP="004D094A">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আর দুঃখের বিষয় যে, এ প্রবণতা অর্থাৎ</w:t>
      </w:r>
      <w:r w:rsidR="004F304B" w:rsidRPr="004F304B">
        <w:rPr>
          <w:rFonts w:ascii="Kalpurush" w:hAnsi="Kalpurush" w:cs="Kalpurush" w:hint="cs"/>
          <w:sz w:val="24"/>
          <w:szCs w:val="24"/>
          <w:cs/>
          <w:lang w:bidi="bn-BD"/>
        </w:rPr>
        <w:t xml:space="preserve"> নারীদের </w:t>
      </w:r>
      <w:r>
        <w:rPr>
          <w:rFonts w:ascii="Kalpurush" w:hAnsi="Kalpurush" w:cs="Kalpurush" w:hint="cs"/>
          <w:sz w:val="24"/>
          <w:szCs w:val="24"/>
          <w:cs/>
          <w:lang w:bidi="bn-BD"/>
        </w:rPr>
        <w:t>ফেতনায় নিপতিত হওয়া</w:t>
      </w:r>
      <w:r w:rsidR="004F304B" w:rsidRPr="004F304B">
        <w:rPr>
          <w:rFonts w:ascii="Kalpurush" w:hAnsi="Kalpurush" w:cs="Kalpurush" w:hint="cs"/>
          <w:sz w:val="24"/>
          <w:szCs w:val="24"/>
          <w:cs/>
          <w:lang w:bidi="bn-BD"/>
        </w:rPr>
        <w:t>, এ যুগের মুসলিমগণের অধিকাংশ পুরুষ</w:t>
      </w:r>
      <w:r>
        <w:rPr>
          <w:rFonts w:ascii="Kalpurush" w:hAnsi="Kalpurush" w:cs="Kalpurush" w:hint="cs"/>
          <w:sz w:val="24"/>
          <w:szCs w:val="24"/>
          <w:cs/>
          <w:lang w:bidi="bn-BD"/>
        </w:rPr>
        <w:t xml:space="preserve"> এতে</w:t>
      </w:r>
      <w:r w:rsidR="004F304B" w:rsidRPr="004F304B">
        <w:rPr>
          <w:rFonts w:ascii="Kalpurush" w:hAnsi="Kalpurush" w:cs="Kalpurush" w:hint="cs"/>
          <w:sz w:val="24"/>
          <w:szCs w:val="24"/>
          <w:cs/>
          <w:lang w:bidi="bn-BD"/>
        </w:rPr>
        <w:t xml:space="preserve"> জড়িয়ে পড়ে</w:t>
      </w:r>
      <w:r>
        <w:rPr>
          <w:rFonts w:ascii="Kalpurush" w:hAnsi="Kalpurush" w:cs="Kalpurush" w:hint="cs"/>
          <w:sz w:val="24"/>
          <w:szCs w:val="24"/>
          <w:cs/>
          <w:lang w:bidi="bn-BD"/>
        </w:rPr>
        <w:t>ছে</w:t>
      </w:r>
      <w:r w:rsidR="004F304B" w:rsidRPr="009A11D0">
        <w:rPr>
          <w:rFonts w:ascii="SolaimanLipi" w:hAnsi="SolaimanLipi" w:cs="SolaimanLipi"/>
          <w:sz w:val="24"/>
          <w:szCs w:val="24"/>
          <w:cs/>
          <w:lang w:bidi="hi-IN"/>
        </w:rPr>
        <w:t xml:space="preserve">। </w:t>
      </w:r>
      <w:r>
        <w:rPr>
          <w:rFonts w:ascii="Kalpurush" w:hAnsi="Kalpurush" w:cs="Kalpurush" w:hint="cs"/>
          <w:sz w:val="24"/>
          <w:szCs w:val="24"/>
          <w:cs/>
          <w:lang w:bidi="bn-BD"/>
        </w:rPr>
        <w:t>অথচ</w:t>
      </w:r>
      <w:r w:rsidR="004F304B" w:rsidRPr="004F304B">
        <w:rPr>
          <w:rFonts w:ascii="Kalpurush" w:hAnsi="Kalpurush" w:cs="Kalpurush" w:hint="cs"/>
          <w:sz w:val="24"/>
          <w:szCs w:val="24"/>
          <w:cs/>
          <w:lang w:bidi="bn-BD"/>
        </w:rPr>
        <w:t xml:space="preserve"> নবী </w:t>
      </w:r>
      <w:r w:rsidR="004F304B" w:rsidRPr="004F304B">
        <w:rPr>
          <w:rFonts w:ascii="SutonnyMJ" w:hAnsi="SutonnyMJ" w:cs="Kalpurush" w:hint="cs"/>
          <w:color w:val="000000"/>
          <w:sz w:val="24"/>
          <w:szCs w:val="24"/>
          <w:cs/>
          <w:lang w:bidi="bn-BD"/>
        </w:rPr>
        <w:t>সাল্লাল্লাহু ‘আলাইহি ওয়াসাল্লাম এর থেকে কঠোরভাবে সতর্ক করেছেন।</w:t>
      </w:r>
      <w:r w:rsidR="004F304B" w:rsidRPr="004F304B">
        <w:rPr>
          <w:rFonts w:ascii="Kalpurush" w:hAnsi="Kalpurush" w:cs="Kalpurush" w:hint="cs"/>
          <w:sz w:val="24"/>
          <w:szCs w:val="24"/>
          <w:cs/>
          <w:lang w:bidi="bn-BD"/>
        </w:rPr>
        <w:t xml:space="preserve"> </w:t>
      </w:r>
      <w:r w:rsidR="004F304B" w:rsidRPr="004F304B">
        <w:rPr>
          <w:rFonts w:ascii="SutonnyMJ" w:hAnsi="SutonnyMJ" w:cs="Kalpurush" w:hint="cs"/>
          <w:color w:val="000000"/>
          <w:sz w:val="24"/>
          <w:szCs w:val="24"/>
          <w:cs/>
          <w:lang w:bidi="bn-BD"/>
        </w:rPr>
        <w:t>তিনি বলেছেন:</w:t>
      </w:r>
    </w:p>
    <w:p w:rsidR="004F304B" w:rsidRPr="009D1D03" w:rsidRDefault="004F304B" w:rsidP="00C6786A">
      <w:pPr>
        <w:spacing w:after="120"/>
        <w:jc w:val="both"/>
        <w:rPr>
          <w:rFonts w:ascii="Kalpurush" w:hAnsi="Kalpurush" w:cs="KFGQPC Uthman Taha Naskh"/>
          <w:color w:val="0033CC"/>
          <w:sz w:val="24"/>
          <w:szCs w:val="24"/>
          <w:cs/>
          <w:lang w:bidi="bn-BD"/>
        </w:rPr>
      </w:pP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فَاتَّقُوا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الدُّنْيَا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وَاتَّقُوا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النِّسَاءَ</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فَإِنَّ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أَوَّلَ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فِتْنَةِ</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بَنِى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إِسْرَائِيلَ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كَانَتْ</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النِّسَاءِ</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w:t>
      </w:r>
    </w:p>
    <w:p w:rsidR="004F304B" w:rsidRPr="004F304B" w:rsidRDefault="004F304B" w:rsidP="004F304B">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t>“...সুতরাং তোমরা দুনিয়াকে ভয় কর, আর ভয় কর নারীদেরকে; কারণ, বনী ইসরাঈলের প্রথম ফিতনা সংঘটিত হয়েছিল নারীদেরকে নিয়ে”।</w:t>
      </w:r>
      <w:r w:rsidRPr="004F304B">
        <w:rPr>
          <w:rStyle w:val="FootnoteReference"/>
          <w:rFonts w:ascii="SutonnyMJ" w:hAnsi="SutonnyMJ" w:cs="Kalpurush"/>
          <w:sz w:val="24"/>
          <w:szCs w:val="24"/>
          <w:cs/>
          <w:lang w:bidi="bn-BD"/>
        </w:rPr>
        <w:footnoteReference w:id="27"/>
      </w:r>
    </w:p>
    <w:p w:rsidR="004F304B" w:rsidRPr="004F304B" w:rsidRDefault="004D094A" w:rsidP="004D094A">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সুতরাং যখন নারীকে কিছু</w:t>
      </w:r>
      <w:r w:rsidR="004F304B" w:rsidRPr="004F304B">
        <w:rPr>
          <w:rFonts w:ascii="Kalpurush" w:hAnsi="Kalpurush" w:cs="Kalpurush" w:hint="cs"/>
          <w:sz w:val="24"/>
          <w:szCs w:val="24"/>
          <w:cs/>
          <w:lang w:bidi="bn-BD"/>
        </w:rPr>
        <w:t xml:space="preserve"> পরিচালনার দায়িত্ব দেওয়া </w:t>
      </w:r>
      <w:r>
        <w:rPr>
          <w:rFonts w:ascii="Kalpurush" w:hAnsi="Kalpurush" w:cs="Kalpurush" w:hint="cs"/>
          <w:sz w:val="24"/>
          <w:szCs w:val="24"/>
          <w:cs/>
          <w:lang w:bidi="bn-BD"/>
        </w:rPr>
        <w:t>হবে</w:t>
      </w:r>
      <w:r w:rsidR="004F304B" w:rsidRPr="004F304B">
        <w:rPr>
          <w:rFonts w:ascii="Kalpurush" w:hAnsi="Kalpurush" w:cs="Kalpurush" w:hint="cs"/>
          <w:sz w:val="24"/>
          <w:szCs w:val="24"/>
          <w:cs/>
          <w:lang w:bidi="bn-BD"/>
        </w:rPr>
        <w:t xml:space="preserve"> এবং যখন পুরুষগণ নারীদের প্রতি কোমল </w:t>
      </w:r>
      <w:r>
        <w:rPr>
          <w:rFonts w:ascii="Kalpurush" w:hAnsi="Kalpurush" w:cs="Kalpurush" w:hint="cs"/>
          <w:sz w:val="24"/>
          <w:szCs w:val="24"/>
          <w:cs/>
          <w:lang w:bidi="bn-BD"/>
        </w:rPr>
        <w:t>হবে</w:t>
      </w:r>
      <w:r w:rsidR="004F304B" w:rsidRPr="004F304B">
        <w:rPr>
          <w:rFonts w:ascii="Kalpurush" w:hAnsi="Kalpurush" w:cs="Kalpurush" w:hint="cs"/>
          <w:sz w:val="24"/>
          <w:szCs w:val="24"/>
          <w:cs/>
          <w:lang w:bidi="bn-BD"/>
        </w:rPr>
        <w:t xml:space="preserve">, তখন তা </w:t>
      </w:r>
      <w:r>
        <w:rPr>
          <w:rFonts w:ascii="Kalpurush" w:hAnsi="Kalpurush" w:cs="Kalpurush" w:hint="cs"/>
          <w:sz w:val="24"/>
          <w:szCs w:val="24"/>
          <w:cs/>
          <w:lang w:bidi="bn-BD"/>
        </w:rPr>
        <w:t xml:space="preserve">যেন </w:t>
      </w:r>
      <w:r w:rsidR="004F304B" w:rsidRPr="004F304B">
        <w:rPr>
          <w:rFonts w:ascii="Kalpurush" w:hAnsi="Kalpurush" w:cs="Kalpurush" w:hint="cs"/>
          <w:sz w:val="24"/>
          <w:szCs w:val="24"/>
          <w:cs/>
          <w:lang w:bidi="bn-BD"/>
        </w:rPr>
        <w:t xml:space="preserve">আল্লাহ তা‘আলা কর্তৃক নির্ধারিত সীমার মধ্যে </w:t>
      </w:r>
      <w:r>
        <w:rPr>
          <w:rFonts w:ascii="Kalpurush" w:hAnsi="Kalpurush" w:cs="Kalpurush" w:hint="cs"/>
          <w:sz w:val="24"/>
          <w:szCs w:val="24"/>
          <w:cs/>
          <w:lang w:bidi="bn-BD"/>
        </w:rPr>
        <w:t>হয়</w:t>
      </w:r>
      <w:r w:rsidR="004F304B" w:rsidRPr="004F304B">
        <w:rPr>
          <w:rStyle w:val="FootnoteReference"/>
          <w:rFonts w:ascii="SutonnyMJ" w:hAnsi="SutonnyMJ" w:cs="Kalpurush"/>
          <w:sz w:val="24"/>
          <w:szCs w:val="24"/>
          <w:cs/>
          <w:lang w:bidi="bn-BD"/>
        </w:rPr>
        <w:footnoteReference w:id="28"/>
      </w:r>
      <w:r w:rsidR="004F304B" w:rsidRPr="002A36CD">
        <w:rPr>
          <w:rFonts w:ascii="SolaimanLipi" w:hAnsi="SolaimanLipi" w:cs="SolaimanLipi"/>
          <w:sz w:val="24"/>
          <w:szCs w:val="24"/>
          <w:cs/>
          <w:lang w:bidi="hi-IN"/>
        </w:rPr>
        <w:t xml:space="preserve">। </w:t>
      </w:r>
      <w:r>
        <w:rPr>
          <w:rFonts w:ascii="Kalpurush" w:hAnsi="Kalpurush" w:cs="Kalpurush" w:hint="cs"/>
          <w:sz w:val="24"/>
          <w:szCs w:val="24"/>
          <w:cs/>
          <w:lang w:bidi="bn-BD"/>
        </w:rPr>
        <w:t>কিন্তু</w:t>
      </w:r>
      <w:r w:rsidR="004F304B" w:rsidRPr="00F16524">
        <w:rPr>
          <w:rFonts w:ascii="Kalpurush" w:hAnsi="Kalpurush" w:cs="Kalpurush" w:hint="cs"/>
          <w:sz w:val="24"/>
          <w:szCs w:val="24"/>
          <w:cs/>
          <w:lang w:bidi="bn-IN"/>
        </w:rPr>
        <w:t xml:space="preserve"> যখন তারা শালীনতা ও পর্দার মূলনীতি থেকে সরে যাবে</w:t>
      </w:r>
      <w:r>
        <w:rPr>
          <w:rFonts w:ascii="Kalpurush" w:hAnsi="Kalpurush" w:cs="Kalpurush" w:hint="cs"/>
          <w:sz w:val="24"/>
          <w:szCs w:val="24"/>
          <w:cs/>
          <w:lang w:bidi="bn-BD"/>
        </w:rPr>
        <w:t>, তখন এটা হবে ফেতনা ও বিপর্য</w:t>
      </w:r>
      <w:r w:rsidR="004F304B" w:rsidRPr="004F304B">
        <w:rPr>
          <w:rFonts w:ascii="Kalpurush" w:hAnsi="Kalpurush" w:cs="Kalpurush" w:hint="cs"/>
          <w:sz w:val="24"/>
          <w:szCs w:val="24"/>
          <w:cs/>
          <w:lang w:bidi="bn-BD"/>
        </w:rPr>
        <w:t>য়ের পথ</w:t>
      </w:r>
      <w:r w:rsidRPr="009A11D0">
        <w:rPr>
          <w:rFonts w:ascii="SolaimanLipi" w:hAnsi="SolaimanLipi" w:cs="SolaimanLipi"/>
          <w:sz w:val="24"/>
          <w:szCs w:val="24"/>
          <w:cs/>
          <w:lang w:bidi="hi-IN"/>
        </w:rPr>
        <w:t>।</w:t>
      </w:r>
      <w:r w:rsidR="004F304B" w:rsidRPr="004F304B">
        <w:rPr>
          <w:rFonts w:ascii="Kalpurush" w:hAnsi="Kalpurush" w:cs="Kalpurush" w:hint="cs"/>
          <w:sz w:val="24"/>
          <w:szCs w:val="24"/>
          <w:cs/>
          <w:lang w:bidi="bn-BD"/>
        </w:rPr>
        <w:t xml:space="preserve"> আর </w:t>
      </w:r>
      <w:r>
        <w:rPr>
          <w:rFonts w:ascii="Kalpurush" w:hAnsi="Kalpurush" w:cs="Kalpurush" w:hint="cs"/>
          <w:sz w:val="24"/>
          <w:szCs w:val="24"/>
          <w:cs/>
          <w:lang w:bidi="bn-BD"/>
        </w:rPr>
        <w:t xml:space="preserve">সাধারণত যখনই </w:t>
      </w:r>
      <w:r w:rsidR="004F304B" w:rsidRPr="004F304B">
        <w:rPr>
          <w:rFonts w:ascii="Kalpurush" w:hAnsi="Kalpurush" w:cs="Kalpurush" w:hint="cs"/>
          <w:sz w:val="24"/>
          <w:szCs w:val="24"/>
          <w:cs/>
          <w:lang w:bidi="bn-BD"/>
        </w:rPr>
        <w:t xml:space="preserve">মুসলিম জাতি </w:t>
      </w:r>
      <w:r>
        <w:rPr>
          <w:rFonts w:ascii="Kalpurush" w:hAnsi="Kalpurush" w:cs="Kalpurush" w:hint="cs"/>
          <w:sz w:val="24"/>
          <w:szCs w:val="24"/>
          <w:cs/>
          <w:lang w:bidi="bn-BD"/>
        </w:rPr>
        <w:t xml:space="preserve">এ রকম বিপর্যয়ে জড়ি পড়বে তখনই </w:t>
      </w:r>
      <w:r w:rsidR="004F304B" w:rsidRPr="004F304B">
        <w:rPr>
          <w:rFonts w:ascii="Kalpurush" w:hAnsi="Kalpurush" w:cs="Kalpurush" w:hint="cs"/>
          <w:sz w:val="24"/>
          <w:szCs w:val="24"/>
          <w:cs/>
          <w:lang w:bidi="bn-BD"/>
        </w:rPr>
        <w:t>তা তাদের দীন ও দুনিয়াকে ধ্বংস করবে এবং তাদের ওপর ফেতনা-ফাসাদ ভর করবে।</w:t>
      </w:r>
    </w:p>
    <w:p w:rsidR="004F304B" w:rsidRPr="004F304B" w:rsidRDefault="004F304B" w:rsidP="004F304B">
      <w:pPr>
        <w:bidi w:val="0"/>
        <w:spacing w:after="120"/>
        <w:jc w:val="both"/>
        <w:rPr>
          <w:rFonts w:ascii="Kalpurush" w:hAnsi="Kalpurush" w:cs="Kalpurush"/>
          <w:b/>
          <w:bCs/>
          <w:sz w:val="24"/>
          <w:szCs w:val="24"/>
          <w:lang w:bidi="bn-BD"/>
        </w:rPr>
      </w:pPr>
      <w:r w:rsidRPr="004F304B">
        <w:rPr>
          <w:rFonts w:ascii="Kalpurush" w:hAnsi="Kalpurush" w:cs="Kalpurush" w:hint="cs"/>
          <w:b/>
          <w:bCs/>
          <w:sz w:val="24"/>
          <w:szCs w:val="24"/>
          <w:cs/>
          <w:lang w:bidi="bn-BD"/>
        </w:rPr>
        <w:t xml:space="preserve">চতুর্থত: </w:t>
      </w:r>
      <w:r w:rsidRPr="004F304B">
        <w:rPr>
          <w:rFonts w:ascii="Kalpurush" w:hAnsi="Kalpurush" w:cs="Kalpurush" w:hint="cs"/>
          <w:sz w:val="24"/>
          <w:szCs w:val="24"/>
          <w:cs/>
          <w:lang w:bidi="bn-BD"/>
        </w:rPr>
        <w:t>কাফিরদের সাথে সাদৃশ্যপূর্ণ কর্ম হওয়ার কারণে নবী</w:t>
      </w:r>
      <w:r w:rsidRPr="004F304B">
        <w:rPr>
          <w:rFonts w:ascii="SutonnyMJ" w:hAnsi="SutonnyMJ" w:cs="Kalpurush" w:hint="cs"/>
          <w:color w:val="000000"/>
          <w:sz w:val="24"/>
          <w:szCs w:val="24"/>
          <w:cs/>
          <w:lang w:bidi="bn-BD"/>
        </w:rPr>
        <w:t xml:space="preserve"> সাল্লাল্লাহু ‘আলাইহি ওয়াসাল্লাম যেসব বিষয়ে নিষেধ করেছেন, তন্মধ্যে অন্যতম একটি </w:t>
      </w:r>
      <w:r w:rsidRPr="004F304B">
        <w:rPr>
          <w:rFonts w:ascii="SutonnyMJ" w:hAnsi="SutonnyMJ" w:cs="Kalpurush" w:hint="cs"/>
          <w:color w:val="000000"/>
          <w:sz w:val="24"/>
          <w:szCs w:val="24"/>
          <w:cs/>
          <w:lang w:bidi="bn-BD"/>
        </w:rPr>
        <w:lastRenderedPageBreak/>
        <w:t>হলো ইয়াহূদী ও খ্রিষ্টানগণের অনুকরণার্থে শুভ্র কেশে রং ব্যবহার না করা। কারণ,</w:t>
      </w:r>
      <w:r w:rsidRPr="004F304B">
        <w:rPr>
          <w:rFonts w:ascii="Kalpurush" w:hAnsi="Kalpurush" w:cs="Kalpurush" w:hint="cs"/>
          <w:sz w:val="24"/>
          <w:szCs w:val="24"/>
          <w:cs/>
          <w:lang w:bidi="bn-BD"/>
        </w:rPr>
        <w:t xml:space="preserve"> সহীহ বুখারী ও মুসলিমের মধ্যে এসেছে, আবু হুরায়রা রাদিয়াল্লাহু ‘আনহু থেকে বর্ণিত, তিনি বলেন, রাসূলুল্লাহ</w:t>
      </w:r>
      <w:r w:rsidRPr="004F304B">
        <w:rPr>
          <w:rFonts w:ascii="SutonnyMJ" w:hAnsi="SutonnyMJ" w:cs="Kalpurush" w:hint="cs"/>
          <w:color w:val="000000"/>
          <w:sz w:val="24"/>
          <w:szCs w:val="24"/>
          <w:cs/>
          <w:lang w:bidi="bn-BD"/>
        </w:rPr>
        <w:t xml:space="preserve"> সাল্লাল্লাহু ‘আলাইহি ওয়াসাল্লাম বলেছেন:</w:t>
      </w:r>
    </w:p>
    <w:p w:rsidR="004F304B" w:rsidRPr="00167C8A" w:rsidRDefault="004F304B" w:rsidP="00C6786A">
      <w:pPr>
        <w:autoSpaceDE w:val="0"/>
        <w:autoSpaceDN w:val="0"/>
        <w:adjustRightInd w:val="0"/>
        <w:spacing w:after="120"/>
        <w:jc w:val="both"/>
        <w:rPr>
          <w:rFonts w:ascii="Traditional Arabic" w:cs="Kalpurush"/>
          <w:color w:val="0033CC"/>
          <w:sz w:val="24"/>
          <w:szCs w:val="24"/>
          <w:cs/>
          <w:lang w:bidi="bn-BD"/>
        </w:rPr>
      </w:pPr>
      <w:r w:rsidRPr="009D1D03">
        <w:rPr>
          <w:rFonts w:ascii="Traditional Arabic" w:cs="KFGQPC Uthman Taha Naskh" w:hint="eastAsia"/>
          <w:color w:val="0033CC"/>
          <w:sz w:val="24"/>
          <w:szCs w:val="24"/>
          <w:rtl/>
        </w:rPr>
        <w:t>«إِنَّ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الْيَهُودَ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وَالنَّصَارَى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يَصْبُغُونَ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فَخَالِفُوهُمْ</w:t>
      </w:r>
      <w:r w:rsidRPr="009D1D03">
        <w:rPr>
          <w:rFonts w:ascii="Traditional Arabic" w:cs="KFGQPC Uthman Taha Naskh"/>
          <w:color w:val="0033CC"/>
          <w:sz w:val="24"/>
          <w:szCs w:val="24"/>
          <w:rtl/>
        </w:rPr>
        <w:t xml:space="preserve">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“নিশ্চয় ইয়াহূদী ও খ্রিষ্টানগণ (দাঁড়ি ও চুলে) রং বা খেযাব লাগায় না। অতএব, তোমরা (রং বা খেযাব লাগিয়ে) তাদের বিপরীত কাজ কর”।</w:t>
      </w:r>
      <w:r w:rsidRPr="004F304B">
        <w:rPr>
          <w:rStyle w:val="FootnoteReference"/>
          <w:rFonts w:ascii="SutonnyMJ" w:hAnsi="SutonnyMJ" w:cs="Kalpurush"/>
          <w:sz w:val="24"/>
          <w:szCs w:val="24"/>
          <w:cs/>
          <w:lang w:bidi="bn-BD"/>
        </w:rPr>
        <w:footnoteReference w:id="29"/>
      </w:r>
      <w:r w:rsidRPr="004F304B">
        <w:rPr>
          <w:rFonts w:ascii="Kalpurush" w:hAnsi="Kalpurush" w:cs="Kalpurush" w:hint="cs"/>
          <w:sz w:val="24"/>
          <w:szCs w:val="24"/>
          <w:cs/>
          <w:lang w:bidi="bn-BD"/>
        </w:rPr>
        <w:t xml:space="preserve"> তবে এ ক্ষেত্রে কালো রং পরিহার করতে হবে, যেমনটি (হাদীসের) অন্যান্য ভাষ্য থেকে জানা যায়। </w:t>
      </w:r>
    </w:p>
    <w:p w:rsidR="004F304B" w:rsidRPr="004F304B" w:rsidRDefault="004F304B" w:rsidP="004D094A">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 xml:space="preserve">পঞ্চমত: </w:t>
      </w:r>
      <w:r w:rsidRPr="004F304B">
        <w:rPr>
          <w:rFonts w:ascii="Kalpurush" w:hAnsi="Kalpurush" w:cs="Kalpurush" w:hint="cs"/>
          <w:sz w:val="24"/>
          <w:szCs w:val="24"/>
          <w:cs/>
          <w:lang w:bidi="bn-BD"/>
        </w:rPr>
        <w:t xml:space="preserve">দাড়ি মুণ্ডন করা ও গোঁফ </w:t>
      </w:r>
      <w:r w:rsidR="004D094A">
        <w:rPr>
          <w:rFonts w:ascii="Kalpurush" w:hAnsi="Kalpurush" w:cs="Kalpurush" w:hint="cs"/>
          <w:sz w:val="24"/>
          <w:szCs w:val="24"/>
          <w:cs/>
          <w:lang w:bidi="bn-BD"/>
        </w:rPr>
        <w:t>কামিয়ে</w:t>
      </w:r>
      <w:r w:rsidRPr="004F304B">
        <w:rPr>
          <w:rFonts w:ascii="Kalpurush" w:hAnsi="Kalpurush" w:cs="Kalpurush" w:hint="cs"/>
          <w:sz w:val="24"/>
          <w:szCs w:val="24"/>
          <w:cs/>
          <w:lang w:bidi="bn-BD"/>
        </w:rPr>
        <w:t xml:space="preserve"> ফেলার ব্যাপারে নিষেধাজ্ঞা </w:t>
      </w:r>
      <w:r w:rsidR="004D094A">
        <w:rPr>
          <w:rFonts w:ascii="Kalpurush" w:hAnsi="Kalpurush" w:cs="Kalpurush" w:hint="cs"/>
          <w:sz w:val="24"/>
          <w:szCs w:val="24"/>
          <w:cs/>
          <w:lang w:bidi="bn-BD"/>
        </w:rPr>
        <w:t>এসে</w:t>
      </w:r>
      <w:r w:rsidRPr="004F304B">
        <w:rPr>
          <w:rFonts w:ascii="Kalpurush" w:hAnsi="Kalpurush" w:cs="Kalpurush" w:hint="cs"/>
          <w:sz w:val="24"/>
          <w:szCs w:val="24"/>
          <w:cs/>
          <w:lang w:bidi="bn-BD"/>
        </w:rPr>
        <w:t xml:space="preserve">ছে; কারণ, এ কাজটিকে মুশরিক, অগ্নিপূজক, ইয়াহূদী ও খ্রিষ্টানদের অনুকরণ বলে গণ্য করা হয়। কেননা, নবী </w:t>
      </w:r>
      <w:r w:rsidRPr="004F304B">
        <w:rPr>
          <w:rFonts w:ascii="SutonnyMJ" w:hAnsi="SutonnyMJ" w:cs="Kalpurush" w:hint="cs"/>
          <w:color w:val="000000"/>
          <w:sz w:val="24"/>
          <w:szCs w:val="24"/>
          <w:cs/>
          <w:lang w:bidi="bn-BD"/>
        </w:rPr>
        <w:t>সাল্লাল্লাহু ‘আলাইহি ওয়াসাল্লাম থেকে বহু হাদীসের মধ্যে</w:t>
      </w:r>
      <w:r w:rsidRPr="004F304B">
        <w:rPr>
          <w:rFonts w:ascii="Kalpurush" w:hAnsi="Kalpurush" w:cs="Kalpurush" w:hint="cs"/>
          <w:sz w:val="24"/>
          <w:szCs w:val="24"/>
          <w:cs/>
          <w:lang w:bidi="bn-BD"/>
        </w:rPr>
        <w:t xml:space="preserve"> দাঁড়ি লম্বা করা ও গোঁফ ছোট করার নির্দেশটি</w:t>
      </w:r>
      <w:r w:rsidRPr="004F304B">
        <w:rPr>
          <w:rFonts w:ascii="SutonnyMJ" w:hAnsi="SutonnyMJ" w:cs="Kalpurush" w:hint="cs"/>
          <w:color w:val="000000"/>
          <w:sz w:val="24"/>
          <w:szCs w:val="24"/>
          <w:cs/>
          <w:lang w:bidi="bn-BD"/>
        </w:rPr>
        <w:t xml:space="preserve"> বিশুদ্ধভাবে বর্ণিত হয়েছে। আর নবী সাল্লাল্লাহু ‘আলাইহি ওয়াসাল্লাম এর কারণ বর্ণনা করেছেন এই বলে যে, তা হলো </w:t>
      </w:r>
      <w:r w:rsidRPr="004F304B">
        <w:rPr>
          <w:rFonts w:ascii="Kalpurush" w:hAnsi="Kalpurush" w:cs="Kalpurush" w:hint="cs"/>
          <w:sz w:val="24"/>
          <w:szCs w:val="24"/>
          <w:cs/>
          <w:lang w:bidi="bn-BD"/>
        </w:rPr>
        <w:t xml:space="preserve">মুশরিক ও অগ্নিপূজকদের বিরুদ্ধাচরণ। তিনি </w:t>
      </w:r>
      <w:r w:rsidRPr="004F304B">
        <w:rPr>
          <w:rFonts w:ascii="SutonnyMJ" w:hAnsi="SutonnyMJ" w:cs="Kalpurush" w:hint="cs"/>
          <w:color w:val="000000"/>
          <w:sz w:val="24"/>
          <w:szCs w:val="24"/>
          <w:cs/>
          <w:lang w:bidi="bn-BD"/>
        </w:rPr>
        <w:t>বলেছেন:</w:t>
      </w:r>
    </w:p>
    <w:p w:rsidR="004F304B" w:rsidRPr="00167C8A" w:rsidRDefault="004F304B" w:rsidP="00C6786A">
      <w:pPr>
        <w:autoSpaceDE w:val="0"/>
        <w:autoSpaceDN w:val="0"/>
        <w:adjustRightInd w:val="0"/>
        <w:spacing w:after="120"/>
        <w:jc w:val="both"/>
        <w:rPr>
          <w:rFonts w:ascii="Traditional Arabic" w:cs="Kalpurush"/>
          <w:color w:val="0000FF"/>
          <w:sz w:val="24"/>
          <w:szCs w:val="24"/>
          <w:cs/>
          <w:lang w:bidi="bn-BD"/>
        </w:rPr>
      </w:pPr>
      <w:r w:rsidRPr="004F304B">
        <w:rPr>
          <w:rFonts w:ascii="Traditional Arabic" w:cs="KFGQPC Uthman Taha Naskh" w:hint="eastAsia"/>
          <w:color w:val="0000FF"/>
          <w:sz w:val="24"/>
          <w:szCs w:val="24"/>
          <w:rtl/>
        </w:rPr>
        <w:t>«خَالِفُوا</w:t>
      </w:r>
      <w:r w:rsidRPr="004F304B">
        <w:rPr>
          <w:rFonts w:ascii="Traditional Arabic" w:cs="KFGQPC Uthman Taha Naskh"/>
          <w:color w:val="0000FF"/>
          <w:sz w:val="24"/>
          <w:szCs w:val="24"/>
          <w:rtl/>
        </w:rPr>
        <w:t xml:space="preserve"> </w:t>
      </w:r>
      <w:r w:rsidRPr="004F304B">
        <w:rPr>
          <w:rFonts w:ascii="Traditional Arabic" w:cs="KFGQPC Uthman Taha Naskh" w:hint="eastAsia"/>
          <w:color w:val="0000FF"/>
          <w:sz w:val="24"/>
          <w:szCs w:val="24"/>
          <w:rtl/>
        </w:rPr>
        <w:t>الْمُشْرِكِينَ</w:t>
      </w:r>
      <w:r w:rsidR="00C6786A">
        <w:rPr>
          <w:rFonts w:ascii="Traditional Arabic" w:cs="KFGQPC Uthman Taha Naskh" w:hint="cs"/>
          <w:color w:val="0000FF"/>
          <w:sz w:val="24"/>
          <w:szCs w:val="24"/>
          <w:rtl/>
        </w:rPr>
        <w:t>،</w:t>
      </w:r>
      <w:r w:rsidRPr="004F304B">
        <w:rPr>
          <w:rFonts w:ascii="Traditional Arabic" w:cs="KFGQPC Uthman Taha Naskh" w:hint="cs"/>
          <w:color w:val="0000FF"/>
          <w:sz w:val="24"/>
          <w:szCs w:val="24"/>
          <w:rtl/>
        </w:rPr>
        <w:t xml:space="preserve"> </w:t>
      </w:r>
      <w:r w:rsidRPr="004F304B">
        <w:rPr>
          <w:rFonts w:ascii="Traditional Arabic" w:cs="KFGQPC Uthman Taha Naskh"/>
          <w:color w:val="0000FF"/>
          <w:sz w:val="24"/>
          <w:szCs w:val="24"/>
          <w:rtl/>
        </w:rPr>
        <w:t xml:space="preserve"> </w:t>
      </w:r>
      <w:r w:rsidRPr="004F304B">
        <w:rPr>
          <w:rFonts w:ascii="Traditional Arabic" w:cs="KFGQPC Uthman Taha Naskh" w:hint="eastAsia"/>
          <w:color w:val="0000FF"/>
          <w:sz w:val="24"/>
          <w:szCs w:val="24"/>
          <w:rtl/>
        </w:rPr>
        <w:t>أَحْفُوا</w:t>
      </w:r>
      <w:r w:rsidRPr="004F304B">
        <w:rPr>
          <w:rFonts w:ascii="Traditional Arabic" w:cs="KFGQPC Uthman Taha Naskh"/>
          <w:color w:val="0000FF"/>
          <w:sz w:val="24"/>
          <w:szCs w:val="24"/>
          <w:rtl/>
        </w:rPr>
        <w:t xml:space="preserve"> </w:t>
      </w:r>
      <w:r w:rsidRPr="004F304B">
        <w:rPr>
          <w:rFonts w:ascii="Traditional Arabic" w:cs="KFGQPC Uthman Taha Naskh" w:hint="eastAsia"/>
          <w:color w:val="0000FF"/>
          <w:sz w:val="24"/>
          <w:szCs w:val="24"/>
          <w:rtl/>
        </w:rPr>
        <w:t>الشَّوَارِبَ</w:t>
      </w:r>
      <w:r w:rsidR="00C6786A">
        <w:rPr>
          <w:rFonts w:ascii="Traditional Arabic" w:cs="KFGQPC Uthman Taha Naskh" w:hint="cs"/>
          <w:color w:val="0000FF"/>
          <w:sz w:val="24"/>
          <w:szCs w:val="24"/>
          <w:rtl/>
        </w:rPr>
        <w:t>،</w:t>
      </w:r>
      <w:r w:rsidRPr="004F304B">
        <w:rPr>
          <w:rFonts w:ascii="Traditional Arabic" w:cs="KFGQPC Uthman Taha Naskh"/>
          <w:color w:val="0000FF"/>
          <w:sz w:val="24"/>
          <w:szCs w:val="24"/>
          <w:rtl/>
        </w:rPr>
        <w:t xml:space="preserve"> </w:t>
      </w:r>
      <w:r w:rsidRPr="004F304B">
        <w:rPr>
          <w:rFonts w:ascii="Traditional Arabic" w:cs="KFGQPC Uthman Taha Naskh" w:hint="eastAsia"/>
          <w:color w:val="0000FF"/>
          <w:sz w:val="24"/>
          <w:szCs w:val="24"/>
          <w:rtl/>
        </w:rPr>
        <w:t>وَأَوْفُوا</w:t>
      </w:r>
      <w:r w:rsidRPr="004F304B">
        <w:rPr>
          <w:rFonts w:ascii="Traditional Arabic" w:cs="KFGQPC Uthman Taha Naskh"/>
          <w:color w:val="0000FF"/>
          <w:sz w:val="24"/>
          <w:szCs w:val="24"/>
          <w:rtl/>
        </w:rPr>
        <w:t xml:space="preserve"> </w:t>
      </w:r>
      <w:r w:rsidRPr="004F304B">
        <w:rPr>
          <w:rFonts w:ascii="Traditional Arabic" w:cs="KFGQPC Uthman Taha Naskh" w:hint="eastAsia"/>
          <w:color w:val="0000FF"/>
          <w:sz w:val="24"/>
          <w:szCs w:val="24"/>
          <w:rtl/>
        </w:rPr>
        <w:t>اللِّحَى»</w:t>
      </w:r>
      <w:r w:rsidRPr="004F304B">
        <w:rPr>
          <w:rFonts w:ascii="Traditional Arabic" w:cs="KFGQPC Uthman Taha Naskh"/>
          <w:color w:val="0000FF"/>
          <w:sz w:val="24"/>
          <w:szCs w:val="24"/>
          <w:rtl/>
        </w:rPr>
        <w:t>.</w:t>
      </w:r>
    </w:p>
    <w:p w:rsidR="00C6786A" w:rsidRDefault="004F304B" w:rsidP="004F304B">
      <w:pPr>
        <w:bidi w:val="0"/>
        <w:spacing w:after="120"/>
        <w:jc w:val="both"/>
        <w:rPr>
          <w:rFonts w:ascii="Kalpurush" w:hAnsi="Kalpurush"/>
          <w:sz w:val="24"/>
          <w:szCs w:val="24"/>
          <w:rtl/>
        </w:rPr>
      </w:pPr>
      <w:r w:rsidRPr="004F304B">
        <w:rPr>
          <w:rFonts w:ascii="Kalpurush" w:hAnsi="Kalpurush" w:cs="Kalpurush" w:hint="cs"/>
          <w:sz w:val="24"/>
          <w:szCs w:val="24"/>
          <w:cs/>
          <w:lang w:bidi="bn-BD"/>
        </w:rPr>
        <w:t>“তোমরা মুশরিকদের বিপরীত করবে, তোমরা গোঁফ ছোট করবে এবং দাড়ি লম্বা রাখবে।”</w:t>
      </w:r>
      <w:r w:rsidRPr="004F304B">
        <w:rPr>
          <w:rStyle w:val="FootnoteReference"/>
          <w:rFonts w:ascii="SutonnyMJ" w:hAnsi="SutonnyMJ" w:cs="Kalpurush"/>
          <w:sz w:val="24"/>
          <w:szCs w:val="24"/>
          <w:cs/>
          <w:lang w:bidi="bn-BD"/>
        </w:rPr>
        <w:footnoteReference w:id="30"/>
      </w:r>
      <w:r w:rsidRPr="004F304B">
        <w:rPr>
          <w:rFonts w:ascii="Kalpurush" w:hAnsi="Kalpurush" w:cs="Kalpurush" w:hint="cs"/>
          <w:sz w:val="24"/>
          <w:szCs w:val="24"/>
          <w:cs/>
          <w:lang w:bidi="bn-BD"/>
        </w:rPr>
        <w:t xml:space="preserve"> </w:t>
      </w:r>
    </w:p>
    <w:p w:rsidR="004F304B" w:rsidRPr="004F304B" w:rsidRDefault="004F304B" w:rsidP="00C6786A">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অপর এক বর্ণনায় রয়েছে:</w:t>
      </w:r>
    </w:p>
    <w:p w:rsidR="004F304B" w:rsidRPr="009D1D03" w:rsidRDefault="004F304B" w:rsidP="00C6786A">
      <w:pPr>
        <w:spacing w:after="120"/>
        <w:jc w:val="both"/>
        <w:rPr>
          <w:rFonts w:ascii="Kalpurush" w:hAnsi="Kalpurush" w:cs="KFGQPC Uthman Taha Naskh"/>
          <w:color w:val="0033CC"/>
          <w:sz w:val="24"/>
          <w:szCs w:val="24"/>
          <w:lang w:bidi="bn-BD"/>
        </w:rPr>
      </w:pPr>
      <w:r w:rsidRPr="009D1D03">
        <w:rPr>
          <w:rFonts w:ascii="Traditional Arabic" w:cs="KFGQPC Uthman Taha Naskh" w:hint="eastAsia"/>
          <w:color w:val="0033CC"/>
          <w:sz w:val="24"/>
          <w:szCs w:val="24"/>
          <w:rtl/>
        </w:rPr>
        <w:lastRenderedPageBreak/>
        <w:t>«جُزُّوا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الشَّوَارِبَ»</w:t>
      </w:r>
      <w:r w:rsidRPr="009D1D03">
        <w:rPr>
          <w:rFonts w:ascii="Traditional Arabic" w:cs="KFGQPC Uthman Taha Naskh"/>
          <w:color w:val="0033CC"/>
          <w:sz w:val="24"/>
          <w:szCs w:val="24"/>
          <w:rtl/>
        </w:rPr>
        <w:t>.</w:t>
      </w:r>
    </w:p>
    <w:p w:rsidR="004F304B" w:rsidRPr="004F304B" w:rsidRDefault="004F304B" w:rsidP="004F304B">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t>“তোমরা গোঁফ কেটে ফেল”।</w:t>
      </w:r>
    </w:p>
    <w:p w:rsidR="004F304B" w:rsidRPr="004F304B" w:rsidRDefault="004F304B" w:rsidP="004F304B">
      <w:pPr>
        <w:bidi w:val="0"/>
        <w:spacing w:after="120"/>
        <w:jc w:val="both"/>
        <w:rPr>
          <w:rFonts w:ascii="Kalpurush" w:hAnsi="Kalpurush" w:cs="KFGQPC Uthman Taha Naskh"/>
          <w:color w:val="0000FF"/>
          <w:sz w:val="24"/>
          <w:szCs w:val="24"/>
          <w:lang w:bidi="bn-BD"/>
        </w:rPr>
      </w:pPr>
      <w:r w:rsidRPr="004F304B">
        <w:rPr>
          <w:rFonts w:ascii="Kalpurush" w:hAnsi="Kalpurush" w:cs="Kalpurush" w:hint="cs"/>
          <w:sz w:val="24"/>
          <w:szCs w:val="24"/>
          <w:cs/>
          <w:lang w:bidi="bn-BD"/>
        </w:rPr>
        <w:t>যেমনটি ইমাম মুসলিম রহ. থেকেও বর্ণিত হয়েছে:</w:t>
      </w:r>
    </w:p>
    <w:p w:rsidR="004F304B" w:rsidRPr="009D1D03" w:rsidRDefault="004F304B" w:rsidP="00C6786A">
      <w:pPr>
        <w:spacing w:after="120"/>
        <w:jc w:val="both"/>
        <w:rPr>
          <w:rFonts w:ascii="Kalpurush" w:hAnsi="Kalpurush" w:cs="KFGQPC Uthman Taha Naskh"/>
          <w:color w:val="0033CC"/>
          <w:sz w:val="24"/>
          <w:szCs w:val="24"/>
          <w:lang w:bidi="bn-BD"/>
        </w:rPr>
      </w:pPr>
      <w:r w:rsidRPr="009D1D03">
        <w:rPr>
          <w:rFonts w:ascii="Traditional Arabic" w:cs="KFGQPC Uthman Taha Naskh" w:hint="eastAsia"/>
          <w:color w:val="0033CC"/>
          <w:sz w:val="24"/>
          <w:szCs w:val="24"/>
          <w:rtl/>
        </w:rPr>
        <w:t>«جُزُّوا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الشَّوَارِبَ</w:t>
      </w:r>
      <w:r w:rsidR="00C6786A" w:rsidRPr="009D1D03">
        <w:rPr>
          <w:rFonts w:ascii="Traditional Arabic"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وَأَرْخُوا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اللِّحَى</w:t>
      </w:r>
      <w:r w:rsidR="00C6786A" w:rsidRPr="009D1D03">
        <w:rPr>
          <w:rFonts w:ascii="Traditional Arabic"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خَالِفُوا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الْمَجُوسَ»</w:t>
      </w:r>
      <w:r w:rsidRPr="009D1D03">
        <w:rPr>
          <w:rFonts w:ascii="Traditional Arabic" w:cs="KFGQPC Uthman Taha Naskh" w:hint="cs"/>
          <w:color w:val="0033CC"/>
          <w:sz w:val="24"/>
          <w:szCs w:val="24"/>
          <w:rtl/>
        </w:rPr>
        <w:t>.</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“তোমরা গোঁফ কেটে ফেল এবং দাড়ি লম্বা কর আর (এভাবেই) তোমরা অগ্নি পূজকদের বিরুদ্ধাচরণ কর”।</w:t>
      </w:r>
      <w:r w:rsidRPr="004F304B">
        <w:rPr>
          <w:rStyle w:val="FootnoteReference"/>
          <w:rFonts w:ascii="SutonnyMJ" w:hAnsi="SutonnyMJ" w:cs="Kalpurush"/>
          <w:sz w:val="24"/>
          <w:szCs w:val="24"/>
          <w:cs/>
          <w:lang w:bidi="bn-BD"/>
        </w:rPr>
        <w:footnoteReference w:id="31"/>
      </w:r>
    </w:p>
    <w:p w:rsidR="004F304B" w:rsidRPr="004F304B" w:rsidRDefault="004F304B" w:rsidP="004D094A">
      <w:pPr>
        <w:bidi w:val="0"/>
        <w:spacing w:after="120"/>
        <w:jc w:val="both"/>
        <w:rPr>
          <w:rFonts w:ascii="Kalpurush" w:hAnsi="Kalpurush" w:cs="Kalpurush"/>
          <w:b/>
          <w:bCs/>
          <w:sz w:val="24"/>
          <w:szCs w:val="24"/>
          <w:lang w:bidi="bn-BD"/>
        </w:rPr>
      </w:pPr>
      <w:r w:rsidRPr="004F304B">
        <w:rPr>
          <w:rFonts w:ascii="Kalpurush" w:hAnsi="Kalpurush" w:cs="Kalpurush" w:hint="cs"/>
          <w:b/>
          <w:bCs/>
          <w:sz w:val="24"/>
          <w:szCs w:val="24"/>
          <w:cs/>
          <w:lang w:bidi="bn-BD"/>
        </w:rPr>
        <w:t xml:space="preserve">ষষ্ঠত: </w:t>
      </w:r>
      <w:r w:rsidR="00777547">
        <w:rPr>
          <w:rFonts w:ascii="Kalpurush" w:hAnsi="Kalpurush" w:cs="Kalpurush" w:hint="cs"/>
          <w:sz w:val="24"/>
          <w:szCs w:val="24"/>
          <w:cs/>
          <w:lang w:bidi="bn-BD"/>
        </w:rPr>
        <w:t>কাফিরদের</w:t>
      </w:r>
      <w:r w:rsidRPr="004F304B">
        <w:rPr>
          <w:rFonts w:ascii="Kalpurush" w:hAnsi="Kalpurush" w:cs="Kalpurush" w:hint="cs"/>
          <w:sz w:val="24"/>
          <w:szCs w:val="24"/>
          <w:cs/>
          <w:lang w:bidi="bn-BD"/>
        </w:rPr>
        <w:t xml:space="preserve"> অনুকরণ করার ব্যাপারে</w:t>
      </w:r>
      <w:r w:rsidRPr="004F304B">
        <w:rPr>
          <w:rFonts w:ascii="Kalpurush" w:hAnsi="Kalpurush" w:cs="Kalpurush" w:hint="cs"/>
          <w:b/>
          <w:bCs/>
          <w:sz w:val="24"/>
          <w:szCs w:val="24"/>
          <w:cs/>
          <w:lang w:bidi="bn-BD"/>
        </w:rPr>
        <w:t xml:space="preserve"> </w:t>
      </w:r>
      <w:r w:rsidR="004D094A">
        <w:rPr>
          <w:rFonts w:ascii="Kalpurush" w:hAnsi="Kalpurush" w:cs="Kalpurush" w:hint="cs"/>
          <w:b/>
          <w:bCs/>
          <w:sz w:val="24"/>
          <w:szCs w:val="24"/>
          <w:cs/>
          <w:lang w:bidi="bn-BD"/>
        </w:rPr>
        <w:t xml:space="preserve">আরও </w:t>
      </w:r>
      <w:r w:rsidRPr="004F304B">
        <w:rPr>
          <w:rFonts w:ascii="Kalpurush" w:hAnsi="Kalpurush" w:cs="Kalpurush" w:hint="cs"/>
          <w:sz w:val="24"/>
          <w:szCs w:val="24"/>
          <w:cs/>
          <w:lang w:bidi="bn-BD"/>
        </w:rPr>
        <w:t xml:space="preserve">নিষেধাজ্ঞা </w:t>
      </w:r>
      <w:r w:rsidR="004D094A">
        <w:rPr>
          <w:rFonts w:ascii="Kalpurush" w:hAnsi="Kalpurush" w:cs="Kalpurush" w:hint="cs"/>
          <w:sz w:val="24"/>
          <w:szCs w:val="24"/>
          <w:cs/>
          <w:lang w:bidi="bn-BD"/>
        </w:rPr>
        <w:t>এসে</w:t>
      </w:r>
      <w:r w:rsidRPr="004F304B">
        <w:rPr>
          <w:rFonts w:ascii="Kalpurush" w:hAnsi="Kalpurush" w:cs="Kalpurush" w:hint="cs"/>
          <w:sz w:val="24"/>
          <w:szCs w:val="24"/>
          <w:cs/>
          <w:lang w:bidi="bn-BD"/>
        </w:rPr>
        <w:t xml:space="preserve">ছে এবং সেখানে বিশেষ করে ইয়াহূদীদের কথা উল্লেখ করা হয়েছে; কারণ, তারা জুতা ও মোজা পরিধান করে সালাত আদায় করে না। সুতরাং স্থায়ীভাবে </w:t>
      </w:r>
      <w:r w:rsidR="004D094A">
        <w:rPr>
          <w:rFonts w:ascii="Kalpurush" w:hAnsi="Kalpurush" w:cs="Kalpurush" w:hint="cs"/>
          <w:sz w:val="24"/>
          <w:szCs w:val="24"/>
          <w:cs/>
          <w:lang w:bidi="bn-BD"/>
        </w:rPr>
        <w:t xml:space="preserve">অথবা ইবাদত মনে করে </w:t>
      </w:r>
      <w:r w:rsidRPr="004F304B">
        <w:rPr>
          <w:rFonts w:ascii="Kalpurush" w:hAnsi="Kalpurush" w:cs="Kalpurush" w:hint="cs"/>
          <w:sz w:val="24"/>
          <w:szCs w:val="24"/>
          <w:cs/>
          <w:lang w:bidi="bn-BD"/>
        </w:rPr>
        <w:t>জুতা পরিধান করে সালাত আদায় করা পরিহার করতে নিষেধ করা হয়েছে</w:t>
      </w:r>
      <w:r w:rsidR="004D094A">
        <w:rPr>
          <w:rFonts w:ascii="Kalpurush" w:hAnsi="Kalpurush" w:cs="Kalpurush" w:hint="cs"/>
          <w:sz w:val="24"/>
          <w:szCs w:val="24"/>
          <w:cs/>
          <w:lang w:bidi="bn-BD"/>
        </w:rPr>
        <w:t>, যতক্ষণ না</w:t>
      </w:r>
      <w:r w:rsidRPr="004F304B">
        <w:rPr>
          <w:rFonts w:ascii="Kalpurush" w:hAnsi="Kalpurush" w:cs="Kalpurush" w:hint="cs"/>
          <w:sz w:val="24"/>
          <w:szCs w:val="24"/>
          <w:cs/>
          <w:lang w:bidi="bn-BD"/>
        </w:rPr>
        <w:t xml:space="preserve"> </w:t>
      </w:r>
      <w:r w:rsidR="004D094A">
        <w:rPr>
          <w:rFonts w:ascii="Kalpurush" w:hAnsi="Kalpurush" w:cs="Kalpurush" w:hint="cs"/>
          <w:sz w:val="24"/>
          <w:szCs w:val="24"/>
          <w:cs/>
          <w:lang w:bidi="bn-BD"/>
        </w:rPr>
        <w:t>তার সাথে</w:t>
      </w:r>
      <w:r w:rsidRPr="004F304B">
        <w:rPr>
          <w:rFonts w:ascii="Kalpurush" w:hAnsi="Kalpurush" w:cs="Kalpurush" w:hint="cs"/>
          <w:sz w:val="24"/>
          <w:szCs w:val="24"/>
          <w:cs/>
          <w:lang w:bidi="bn-BD"/>
        </w:rPr>
        <w:t xml:space="preserve"> কোনো ময়লা যুক্ত না হ</w:t>
      </w:r>
      <w:r w:rsidR="004D094A">
        <w:rPr>
          <w:rFonts w:ascii="Kalpurush" w:hAnsi="Kalpurush" w:cs="Kalpurush" w:hint="cs"/>
          <w:sz w:val="24"/>
          <w:szCs w:val="24"/>
          <w:cs/>
          <w:lang w:bidi="bn-BD"/>
        </w:rPr>
        <w:t>য়। কারণ এতে</w:t>
      </w:r>
      <w:r w:rsidRPr="004F304B">
        <w:rPr>
          <w:rFonts w:ascii="Kalpurush" w:hAnsi="Kalpurush" w:cs="Kalpurush" w:hint="cs"/>
          <w:sz w:val="24"/>
          <w:szCs w:val="24"/>
          <w:cs/>
          <w:lang w:bidi="bn-BD"/>
        </w:rPr>
        <w:t xml:space="preserve"> ইয়াহূদীদের </w:t>
      </w:r>
      <w:r w:rsidR="004D094A">
        <w:rPr>
          <w:rFonts w:ascii="Kalpurush" w:hAnsi="Kalpurush" w:cs="Kalpurush" w:hint="cs"/>
          <w:sz w:val="24"/>
          <w:szCs w:val="24"/>
          <w:cs/>
          <w:lang w:bidi="bn-BD"/>
        </w:rPr>
        <w:t xml:space="preserve">কাজের </w:t>
      </w:r>
      <w:r w:rsidRPr="004F304B">
        <w:rPr>
          <w:rFonts w:ascii="Kalpurush" w:hAnsi="Kalpurush" w:cs="Kalpurush" w:hint="cs"/>
          <w:sz w:val="24"/>
          <w:szCs w:val="24"/>
          <w:cs/>
          <w:lang w:bidi="bn-BD"/>
        </w:rPr>
        <w:t>বিপরীত</w:t>
      </w:r>
      <w:r w:rsidR="004D094A">
        <w:rPr>
          <w:rFonts w:ascii="Kalpurush" w:hAnsi="Kalpurush" w:cs="Kalpurush" w:hint="cs"/>
          <w:sz w:val="24"/>
          <w:szCs w:val="24"/>
          <w:cs/>
          <w:lang w:bidi="bn-BD"/>
        </w:rPr>
        <w:t xml:space="preserve"> করা</w:t>
      </w:r>
      <w:r w:rsidRPr="004F304B">
        <w:rPr>
          <w:rFonts w:ascii="Kalpurush" w:hAnsi="Kalpurush" w:cs="Kalpurush" w:hint="cs"/>
          <w:sz w:val="24"/>
          <w:szCs w:val="24"/>
          <w:cs/>
          <w:lang w:bidi="bn-BD"/>
        </w:rPr>
        <w:t xml:space="preserve"> </w:t>
      </w:r>
      <w:r w:rsidR="004D094A">
        <w:rPr>
          <w:rFonts w:ascii="Kalpurush" w:hAnsi="Kalpurush" w:cs="Kalpurush" w:hint="cs"/>
          <w:sz w:val="24"/>
          <w:szCs w:val="24"/>
          <w:cs/>
          <w:lang w:bidi="bn-BD"/>
        </w:rPr>
        <w:t xml:space="preserve">হবে। </w:t>
      </w:r>
      <w:r w:rsidRPr="004F304B">
        <w:rPr>
          <w:rFonts w:ascii="Kalpurush" w:hAnsi="Kalpurush" w:cs="Kalpurush" w:hint="cs"/>
          <w:sz w:val="24"/>
          <w:szCs w:val="24"/>
          <w:cs/>
          <w:lang w:bidi="bn-BD"/>
        </w:rPr>
        <w:t>যেমনটি বর্ণনা করেছেন ইমাম আবু দাউদ ও হাকেম রহ. এবং হাকেম রহ. বর্ণনাটিকে বিশ</w:t>
      </w:r>
      <w:r w:rsidR="004D094A">
        <w:rPr>
          <w:rFonts w:ascii="Kalpurush" w:hAnsi="Kalpurush" w:cs="Kalpurush" w:hint="cs"/>
          <w:sz w:val="24"/>
          <w:szCs w:val="24"/>
          <w:cs/>
          <w:lang w:bidi="bn-BD"/>
        </w:rPr>
        <w:t>ুদ্ধ বলেছেন, আর যাহাবী রহ. তার সাথে একাত্মতা পোষণ</w:t>
      </w:r>
      <w:r w:rsidRPr="004F304B">
        <w:rPr>
          <w:rFonts w:ascii="Kalpurush" w:hAnsi="Kalpurush" w:cs="Kalpurush" w:hint="cs"/>
          <w:sz w:val="24"/>
          <w:szCs w:val="24"/>
          <w:cs/>
          <w:lang w:bidi="bn-BD"/>
        </w:rPr>
        <w:t xml:space="preserve"> করেছেন</w:t>
      </w:r>
      <w:r w:rsidRPr="00A5198F">
        <w:rPr>
          <w:rFonts w:ascii="SolaimanLipi" w:hAnsi="SolaimanLipi" w:cs="SolaimanLipi"/>
          <w:sz w:val="24"/>
          <w:szCs w:val="24"/>
          <w:cs/>
          <w:lang w:bidi="hi-IN"/>
        </w:rPr>
        <w:t>।</w:t>
      </w:r>
      <w:r w:rsidRPr="004F304B">
        <w:rPr>
          <w:rFonts w:ascii="Kalpurush" w:hAnsi="Kalpurush" w:cs="Kalpurush" w:hint="cs"/>
          <w:b/>
          <w:bCs/>
          <w:sz w:val="24"/>
          <w:szCs w:val="24"/>
          <w:cs/>
          <w:lang w:bidi="bn-BD"/>
        </w:rPr>
        <w:t xml:space="preserve"> </w:t>
      </w:r>
      <w:r w:rsidRPr="004F304B">
        <w:rPr>
          <w:rFonts w:ascii="Kalpurush" w:hAnsi="Kalpurush" w:cs="Kalpurush" w:hint="cs"/>
          <w:sz w:val="24"/>
          <w:szCs w:val="24"/>
          <w:cs/>
          <w:lang w:bidi="bn-BD"/>
        </w:rPr>
        <w:t xml:space="preserve">নবী </w:t>
      </w:r>
      <w:r w:rsidRPr="004F304B">
        <w:rPr>
          <w:rFonts w:ascii="SutonnyMJ" w:hAnsi="SutonnyMJ" w:cs="Kalpurush" w:hint="cs"/>
          <w:color w:val="000000"/>
          <w:sz w:val="24"/>
          <w:szCs w:val="24"/>
          <w:cs/>
          <w:lang w:bidi="bn-BD"/>
        </w:rPr>
        <w:t>সাল্লাল্লাহু ‘আলাইহি ওয়াসাল্লাম বলেছেন:</w:t>
      </w:r>
      <w:r w:rsidRPr="004F304B">
        <w:rPr>
          <w:rFonts w:ascii="SutonnyMJ" w:hAnsi="SutonnyMJ" w:cs="Kalpurush" w:hint="cs"/>
          <w:color w:val="000000"/>
          <w:sz w:val="24"/>
          <w:szCs w:val="24"/>
          <w:lang w:bidi="bn-BD"/>
        </w:rPr>
        <w:t xml:space="preserve"> </w:t>
      </w:r>
    </w:p>
    <w:p w:rsidR="004F304B" w:rsidRPr="00167C8A" w:rsidRDefault="004F304B" w:rsidP="00C6786A">
      <w:pPr>
        <w:autoSpaceDE w:val="0"/>
        <w:autoSpaceDN w:val="0"/>
        <w:adjustRightInd w:val="0"/>
        <w:spacing w:after="120"/>
        <w:jc w:val="both"/>
        <w:rPr>
          <w:rFonts w:ascii="Traditional Arabic" w:cs="Kalpurush"/>
          <w:color w:val="0033CC"/>
          <w:sz w:val="24"/>
          <w:szCs w:val="24"/>
          <w:cs/>
          <w:lang w:bidi="bn-BD"/>
        </w:rPr>
      </w:pPr>
      <w:r w:rsidRPr="009D1D03">
        <w:rPr>
          <w:rFonts w:ascii="Traditional Arabic" w:cs="KFGQPC Uthman Taha Naskh" w:hint="eastAsia"/>
          <w:color w:val="0033CC"/>
          <w:sz w:val="24"/>
          <w:szCs w:val="24"/>
          <w:rtl/>
        </w:rPr>
        <w:t>«خَالِفُوا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الْيَهُودَ</w:t>
      </w:r>
      <w:r w:rsidR="00C6786A" w:rsidRPr="009D1D03">
        <w:rPr>
          <w:rFonts w:ascii="Traditional Arabic"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فَإِنَّهُمْ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يُصَلُّونَ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نِعَالِهِمْ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خِفَافِهِمْ</w:t>
      </w:r>
      <w:r w:rsidRPr="009D1D03">
        <w:rPr>
          <w:rFonts w:ascii="Traditional Arabic" w:cs="KFGQPC Uthman Taha Naskh"/>
          <w:color w:val="0033CC"/>
          <w:sz w:val="24"/>
          <w:szCs w:val="24"/>
          <w:rtl/>
        </w:rPr>
        <w:t>».</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“তোমরা ইয়াহূদীদের বিরুদ্ধাচরণ কর; কারণ, তারা তাদের জুতা ও মোজা পরিধান করে সালাত আদায় করে না”।</w:t>
      </w:r>
      <w:r w:rsidRPr="004F304B">
        <w:rPr>
          <w:rStyle w:val="FootnoteReference"/>
          <w:rFonts w:ascii="SutonnyMJ" w:hAnsi="SutonnyMJ" w:cs="Kalpurush"/>
          <w:sz w:val="24"/>
          <w:szCs w:val="24"/>
          <w:cs/>
          <w:lang w:bidi="bn-BD"/>
        </w:rPr>
        <w:footnoteReference w:id="32"/>
      </w:r>
    </w:p>
    <w:p w:rsidR="004F304B" w:rsidRPr="004F304B" w:rsidRDefault="004D094A" w:rsidP="004D094A">
      <w:pPr>
        <w:bidi w:val="0"/>
        <w:spacing w:after="120"/>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অনেক অজ্ঞ ও বিদ‘আতী লোকই এ হাদীসের </w:t>
      </w:r>
      <w:r w:rsidR="004F304B" w:rsidRPr="004F304B">
        <w:rPr>
          <w:rFonts w:ascii="Kalpurush" w:hAnsi="Kalpurush" w:cs="Kalpurush" w:hint="cs"/>
          <w:sz w:val="24"/>
          <w:szCs w:val="24"/>
          <w:cs/>
          <w:lang w:bidi="bn-BD"/>
        </w:rPr>
        <w:t>বিরুদ্ধাচরণে</w:t>
      </w:r>
      <w:r>
        <w:rPr>
          <w:rFonts w:ascii="Kalpurush" w:hAnsi="Kalpurush" w:cs="Kalpurush" w:hint="cs"/>
          <w:sz w:val="24"/>
          <w:szCs w:val="24"/>
          <w:cs/>
          <w:lang w:bidi="bn-BD"/>
        </w:rPr>
        <w:t xml:space="preserve"> লিপ্ত। যারা</w:t>
      </w:r>
      <w:r w:rsidR="004F304B" w:rsidRPr="004F304B">
        <w:rPr>
          <w:rFonts w:ascii="Kalpurush" w:hAnsi="Kalpurush" w:cs="Kalpurush" w:hint="cs"/>
          <w:sz w:val="24"/>
          <w:szCs w:val="24"/>
          <w:cs/>
          <w:lang w:bidi="bn-BD"/>
        </w:rPr>
        <w:t xml:space="preserve"> এ সুন্নাত</w:t>
      </w:r>
      <w:r>
        <w:rPr>
          <w:rFonts w:ascii="Kalpurush" w:hAnsi="Kalpurush" w:cs="Kalpurush" w:hint="cs"/>
          <w:sz w:val="24"/>
          <w:szCs w:val="24"/>
          <w:cs/>
          <w:lang w:bidi="bn-BD"/>
        </w:rPr>
        <w:t xml:space="preserve">টির উপর আমল করাকে </w:t>
      </w:r>
      <w:r w:rsidR="004F304B" w:rsidRPr="004F304B">
        <w:rPr>
          <w:rFonts w:ascii="Kalpurush" w:hAnsi="Kalpurush" w:cs="Kalpurush" w:hint="cs"/>
          <w:sz w:val="24"/>
          <w:szCs w:val="24"/>
          <w:cs/>
          <w:lang w:bidi="bn-BD"/>
        </w:rPr>
        <w:t xml:space="preserve">অপছন্দ করে। </w:t>
      </w:r>
    </w:p>
    <w:p w:rsidR="004F304B" w:rsidRPr="004F304B" w:rsidRDefault="004D094A" w:rsidP="004D094A">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অবশ্য </w:t>
      </w:r>
      <w:r w:rsidR="004F304B" w:rsidRPr="004F304B">
        <w:rPr>
          <w:rFonts w:ascii="Kalpurush" w:hAnsi="Kalpurush" w:cs="Kalpurush" w:hint="cs"/>
          <w:sz w:val="24"/>
          <w:szCs w:val="24"/>
          <w:cs/>
          <w:lang w:bidi="bn-BD"/>
        </w:rPr>
        <w:t>আলেমগণের নিকট জুতা পরিধান করে সালাত আদায় করার বিষয়টি (জুতার সাথে) ময়লা বি</w:t>
      </w:r>
      <w:r>
        <w:rPr>
          <w:rFonts w:ascii="Kalpurush" w:hAnsi="Kalpurush" w:cs="Kalpurush" w:hint="cs"/>
          <w:sz w:val="24"/>
          <w:szCs w:val="24"/>
          <w:cs/>
          <w:lang w:bidi="bn-BD"/>
        </w:rPr>
        <w:t>দ্যমান না থাকার শর্তে (সুন্নাত)।</w:t>
      </w:r>
      <w:r w:rsidR="004F304B" w:rsidRPr="004F304B">
        <w:rPr>
          <w:rFonts w:ascii="Kalpurush" w:hAnsi="Kalpurush" w:cs="Kalpurush" w:hint="cs"/>
          <w:sz w:val="24"/>
          <w:szCs w:val="24"/>
          <w:cs/>
          <w:lang w:bidi="bn-BD"/>
        </w:rPr>
        <w:t xml:space="preserve"> </w:t>
      </w:r>
      <w:r>
        <w:rPr>
          <w:rFonts w:ascii="Kalpurush" w:hAnsi="Kalpurush" w:cs="Kalpurush" w:hint="cs"/>
          <w:sz w:val="24"/>
          <w:szCs w:val="24"/>
          <w:cs/>
          <w:lang w:bidi="bn-BD"/>
        </w:rPr>
        <w:t>কিন্তু</w:t>
      </w:r>
      <w:r w:rsidR="004F304B" w:rsidRPr="004F304B">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যদি </w:t>
      </w:r>
      <w:r w:rsidR="004F304B" w:rsidRPr="004F304B">
        <w:rPr>
          <w:rFonts w:ascii="Kalpurush" w:hAnsi="Kalpurush" w:cs="Kalpurush" w:hint="cs"/>
          <w:sz w:val="24"/>
          <w:szCs w:val="24"/>
          <w:cs/>
          <w:lang w:bidi="bn-BD"/>
        </w:rPr>
        <w:t xml:space="preserve">মসজিদ </w:t>
      </w:r>
      <w:r>
        <w:rPr>
          <w:rFonts w:ascii="Kalpurush" w:hAnsi="Kalpurush" w:cs="Kalpurush" w:hint="cs"/>
          <w:sz w:val="24"/>
          <w:szCs w:val="24"/>
          <w:cs/>
          <w:lang w:bidi="bn-BD"/>
        </w:rPr>
        <w:t>কার্পেট করা হয়</w:t>
      </w:r>
      <w:r w:rsidR="004F304B" w:rsidRPr="004F304B">
        <w:rPr>
          <w:rFonts w:ascii="Kalpurush" w:hAnsi="Kalpurush" w:cs="Kalpurush" w:hint="cs"/>
          <w:sz w:val="24"/>
          <w:szCs w:val="24"/>
          <w:cs/>
          <w:lang w:bidi="bn-BD"/>
        </w:rPr>
        <w:t xml:space="preserve"> এবং মসজিদের বাইরের পথ সংশ্লিষ্ট জমিন অপবিত্র হয়, যেমনটি শহরগুলোর মধ্যে হয়ে থাকে, তখন বিছানার উপরে জুতা পরিধান করে সালাত আদায় করা শরী</w:t>
      </w:r>
      <w:r w:rsidR="004F304B" w:rsidRPr="004F304B">
        <w:rPr>
          <w:rFonts w:ascii="Kalpurush" w:hAnsi="Kalpurush" w:cs="Kalpurush" w:hint="cs"/>
          <w:sz w:val="24"/>
          <w:szCs w:val="24"/>
          <w:lang w:bidi="bn-BD"/>
        </w:rPr>
        <w:t>‘</w:t>
      </w:r>
      <w:r w:rsidR="004F304B" w:rsidRPr="004F304B">
        <w:rPr>
          <w:rFonts w:ascii="Kalpurush" w:hAnsi="Kalpurush" w:cs="Kalpurush" w:hint="cs"/>
          <w:sz w:val="24"/>
          <w:szCs w:val="24"/>
          <w:cs/>
          <w:lang w:bidi="bn-BD"/>
        </w:rPr>
        <w:t>আত সম্মত নয়</w:t>
      </w:r>
      <w:r w:rsidRPr="009A11D0">
        <w:rPr>
          <w:rFonts w:ascii="SolaimanLipi" w:hAnsi="SolaimanLipi" w:cs="SolaimanLipi"/>
          <w:sz w:val="24"/>
          <w:szCs w:val="24"/>
          <w:cs/>
          <w:lang w:bidi="hi-IN"/>
        </w:rPr>
        <w:t>।</w:t>
      </w:r>
      <w:r w:rsidR="004F304B" w:rsidRPr="004F304B">
        <w:rPr>
          <w:rFonts w:ascii="Kalpurush" w:hAnsi="Kalpurush" w:cs="Kalpurush" w:hint="cs"/>
          <w:sz w:val="24"/>
          <w:szCs w:val="24"/>
          <w:cs/>
          <w:lang w:bidi="bn-BD"/>
        </w:rPr>
        <w:t xml:space="preserve"> </w:t>
      </w:r>
      <w:r>
        <w:rPr>
          <w:rFonts w:ascii="Kalpurush" w:hAnsi="Kalpurush" w:cs="Kalpurush" w:hint="cs"/>
          <w:sz w:val="24"/>
          <w:szCs w:val="24"/>
          <w:cs/>
          <w:lang w:bidi="bn-BD"/>
        </w:rPr>
        <w:t>কারণ</w:t>
      </w:r>
      <w:r w:rsidR="004F304B" w:rsidRPr="004F304B">
        <w:rPr>
          <w:rFonts w:ascii="Kalpurush" w:hAnsi="Kalpurush" w:cs="Kalpurush" w:hint="cs"/>
          <w:sz w:val="24"/>
          <w:szCs w:val="24"/>
          <w:cs/>
          <w:lang w:bidi="bn-BD"/>
        </w:rPr>
        <w:t xml:space="preserve"> নবী</w:t>
      </w:r>
      <w:r w:rsidR="004F304B" w:rsidRPr="004F304B">
        <w:rPr>
          <w:rFonts w:ascii="SutonnyMJ" w:hAnsi="SutonnyMJ" w:cs="Kalpurush" w:hint="cs"/>
          <w:color w:val="000000"/>
          <w:sz w:val="24"/>
          <w:szCs w:val="24"/>
          <w:cs/>
          <w:lang w:bidi="bn-BD"/>
        </w:rPr>
        <w:t xml:space="preserve"> সাল্লাল্লাহু ‘আলাইহি ওয়াসাল্লাম তো মাটি বা বালির উপর সালাত আদায় করতেন এবং সেই সময়ে মাসজিদের সমতল ভূমিতে বিছানা বা পাকা ছিল না</w:t>
      </w:r>
      <w:r>
        <w:rPr>
          <w:rFonts w:ascii="SutonnyMJ" w:hAnsi="SutonnyMJ" w:cs="Mangal" w:hint="cs"/>
          <w:color w:val="000000"/>
          <w:sz w:val="24"/>
          <w:szCs w:val="24"/>
          <w:cs/>
          <w:lang w:bidi="hi-IN"/>
        </w:rPr>
        <w:t xml:space="preserve">। </w:t>
      </w:r>
      <w:r w:rsidRPr="009A11D0">
        <w:rPr>
          <w:rFonts w:ascii="SutonnyMJ" w:hAnsi="SutonnyMJ" w:cs="Kalpurush" w:hint="cs"/>
          <w:color w:val="000000"/>
          <w:sz w:val="24"/>
          <w:szCs w:val="24"/>
          <w:cs/>
          <w:lang w:bidi="bn-IN"/>
        </w:rPr>
        <w:t xml:space="preserve">আর তাই </w:t>
      </w:r>
      <w:r w:rsidR="004F304B" w:rsidRPr="004F304B">
        <w:rPr>
          <w:rFonts w:ascii="SutonnyMJ" w:hAnsi="SutonnyMJ" w:cs="Kalpurush" w:hint="cs"/>
          <w:color w:val="000000"/>
          <w:sz w:val="24"/>
          <w:szCs w:val="24"/>
          <w:cs/>
          <w:lang w:bidi="bn-BD"/>
        </w:rPr>
        <w:t xml:space="preserve">মুসলিম ব্যক্তির জন্য </w:t>
      </w:r>
      <w:r>
        <w:rPr>
          <w:rFonts w:ascii="SutonnyMJ" w:hAnsi="SutonnyMJ" w:cs="Kalpurush" w:hint="cs"/>
          <w:color w:val="000000"/>
          <w:sz w:val="24"/>
          <w:szCs w:val="24"/>
          <w:cs/>
          <w:lang w:bidi="bn-BD"/>
        </w:rPr>
        <w:t xml:space="preserve">তখনই তা সুন্নাত হবে, যখন </w:t>
      </w:r>
      <w:r w:rsidR="004F304B" w:rsidRPr="004F304B">
        <w:rPr>
          <w:rFonts w:ascii="SutonnyMJ" w:hAnsi="SutonnyMJ" w:cs="Kalpurush" w:hint="cs"/>
          <w:color w:val="000000"/>
          <w:sz w:val="24"/>
          <w:szCs w:val="24"/>
          <w:cs/>
          <w:lang w:bidi="bn-BD"/>
        </w:rPr>
        <w:t xml:space="preserve">সে </w:t>
      </w:r>
      <w:r>
        <w:rPr>
          <w:rFonts w:ascii="SutonnyMJ" w:hAnsi="SutonnyMJ" w:cs="Kalpurush" w:hint="cs"/>
          <w:color w:val="000000"/>
          <w:sz w:val="24"/>
          <w:szCs w:val="24"/>
          <w:cs/>
          <w:lang w:bidi="bn-BD"/>
        </w:rPr>
        <w:t>ফ্লো</w:t>
      </w:r>
      <w:r w:rsidR="004F304B" w:rsidRPr="004F304B">
        <w:rPr>
          <w:rFonts w:ascii="SutonnyMJ" w:hAnsi="SutonnyMJ" w:cs="Kalpurush" w:hint="cs"/>
          <w:color w:val="000000"/>
          <w:sz w:val="24"/>
          <w:szCs w:val="24"/>
          <w:cs/>
          <w:lang w:bidi="bn-BD"/>
        </w:rPr>
        <w:t xml:space="preserve">র পাকা বা </w:t>
      </w:r>
      <w:r>
        <w:rPr>
          <w:rFonts w:ascii="SutonnyMJ" w:hAnsi="SutonnyMJ" w:cs="Kalpurush" w:hint="cs"/>
          <w:color w:val="000000"/>
          <w:sz w:val="24"/>
          <w:szCs w:val="24"/>
          <w:cs/>
          <w:lang w:bidi="bn-BD"/>
        </w:rPr>
        <w:t xml:space="preserve">কার্পেটিং করা </w:t>
      </w:r>
      <w:r w:rsidR="004F304B" w:rsidRPr="004F304B">
        <w:rPr>
          <w:rFonts w:ascii="SutonnyMJ" w:hAnsi="SutonnyMJ" w:cs="Kalpurush" w:hint="cs"/>
          <w:color w:val="000000"/>
          <w:sz w:val="24"/>
          <w:szCs w:val="24"/>
          <w:cs/>
          <w:lang w:bidi="bn-BD"/>
        </w:rPr>
        <w:t xml:space="preserve">মসজিদের বাইরে </w:t>
      </w:r>
      <w:r>
        <w:rPr>
          <w:rFonts w:ascii="SutonnyMJ" w:hAnsi="SutonnyMJ" w:cs="Kalpurush" w:hint="cs"/>
          <w:color w:val="000000"/>
          <w:sz w:val="24"/>
          <w:szCs w:val="24"/>
          <w:cs/>
          <w:lang w:bidi="bn-BD"/>
        </w:rPr>
        <w:t>অন্য কোনো স্থানে তার জুতা পরিধান করে</w:t>
      </w:r>
      <w:r w:rsidR="004F304B" w:rsidRPr="004F304B">
        <w:rPr>
          <w:rFonts w:ascii="SutonnyMJ" w:hAnsi="SutonnyMJ" w:cs="Kalpurush" w:hint="cs"/>
          <w:color w:val="000000"/>
          <w:sz w:val="24"/>
          <w:szCs w:val="24"/>
          <w:cs/>
          <w:lang w:bidi="bn-BD"/>
        </w:rPr>
        <w:t xml:space="preserve"> </w:t>
      </w:r>
      <w:r w:rsidR="004F304B" w:rsidRPr="004F304B">
        <w:rPr>
          <w:rFonts w:ascii="Kalpurush" w:hAnsi="Kalpurush" w:cs="Kalpurush" w:hint="cs"/>
          <w:sz w:val="24"/>
          <w:szCs w:val="24"/>
          <w:cs/>
          <w:lang w:bidi="bn-BD"/>
        </w:rPr>
        <w:t>নবী</w:t>
      </w:r>
      <w:r w:rsidR="004F304B" w:rsidRPr="004F304B">
        <w:rPr>
          <w:rFonts w:ascii="SutonnyMJ" w:hAnsi="SutonnyMJ" w:cs="Kalpurush" w:hint="cs"/>
          <w:color w:val="000000"/>
          <w:sz w:val="24"/>
          <w:szCs w:val="24"/>
          <w:cs/>
          <w:lang w:bidi="bn-BD"/>
        </w:rPr>
        <w:t xml:space="preserve"> সাল্লাল্লাহু ‘আলাইহি</w:t>
      </w:r>
      <w:r>
        <w:rPr>
          <w:rFonts w:ascii="SutonnyMJ" w:hAnsi="SutonnyMJ" w:cs="Kalpurush" w:hint="cs"/>
          <w:color w:val="000000"/>
          <w:sz w:val="24"/>
          <w:szCs w:val="24"/>
          <w:cs/>
          <w:lang w:bidi="bn-BD"/>
        </w:rPr>
        <w:t xml:space="preserve"> ওয়াসাল্লামের সুন্নাতের আনুগত্য</w:t>
      </w:r>
      <w:r w:rsidR="004F304B" w:rsidRPr="004F304B">
        <w:rPr>
          <w:rFonts w:ascii="SutonnyMJ" w:hAnsi="SutonnyMJ" w:cs="Kalpurush" w:hint="cs"/>
          <w:color w:val="000000"/>
          <w:sz w:val="24"/>
          <w:szCs w:val="24"/>
          <w:cs/>
          <w:lang w:bidi="bn-BD"/>
        </w:rPr>
        <w:t>স্বরূপ কখ</w:t>
      </w:r>
      <w:r>
        <w:rPr>
          <w:rFonts w:ascii="SutonnyMJ" w:hAnsi="SutonnyMJ" w:cs="Kalpurush" w:hint="cs"/>
          <w:color w:val="000000"/>
          <w:sz w:val="24"/>
          <w:szCs w:val="24"/>
          <w:cs/>
          <w:lang w:bidi="bn-BD"/>
        </w:rPr>
        <w:t>নও কখনও সালাত আদায় করে</w:t>
      </w:r>
      <w:r w:rsidR="004F304B" w:rsidRPr="004F304B">
        <w:rPr>
          <w:rFonts w:ascii="SutonnyMJ" w:hAnsi="SutonnyMJ" w:cs="Kalpurush" w:hint="cs"/>
          <w:color w:val="000000"/>
          <w:sz w:val="24"/>
          <w:szCs w:val="24"/>
          <w:cs/>
          <w:lang w:bidi="bn-BD"/>
        </w:rPr>
        <w:t xml:space="preserve">, তবে স্থায়ীভাবে নয়; কারণ, পূর্ববর্তী আলেমগণের নিকট থেকে এটা </w:t>
      </w:r>
      <w:r>
        <w:rPr>
          <w:rFonts w:ascii="SutonnyMJ" w:hAnsi="SutonnyMJ" w:cs="Kalpurush" w:hint="cs"/>
          <w:color w:val="000000"/>
          <w:sz w:val="24"/>
          <w:szCs w:val="24"/>
          <w:cs/>
          <w:lang w:bidi="bn-BD"/>
        </w:rPr>
        <w:t xml:space="preserve">স্থায়ীভাবে করা </w:t>
      </w:r>
      <w:r w:rsidR="004F304B" w:rsidRPr="004F304B">
        <w:rPr>
          <w:rFonts w:ascii="SutonnyMJ" w:hAnsi="SutonnyMJ" w:cs="Kalpurush" w:hint="cs"/>
          <w:color w:val="000000"/>
          <w:sz w:val="24"/>
          <w:szCs w:val="24"/>
          <w:cs/>
          <w:lang w:bidi="bn-BD"/>
        </w:rPr>
        <w:t>প্রমাণিত নয়।</w:t>
      </w:r>
    </w:p>
    <w:p w:rsidR="004F304B" w:rsidRPr="004F304B" w:rsidRDefault="004F304B" w:rsidP="004D094A">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 xml:space="preserve">সপ্তমত: </w:t>
      </w:r>
      <w:r w:rsidRPr="004F304B">
        <w:rPr>
          <w:rFonts w:ascii="Kalpurush" w:hAnsi="Kalpurush" w:cs="Kalpurush" w:hint="cs"/>
          <w:sz w:val="24"/>
          <w:szCs w:val="24"/>
          <w:cs/>
          <w:lang w:bidi="bn-BD"/>
        </w:rPr>
        <w:t xml:space="preserve">নির্ধারিত দণ্ডবিধি এবং অন্যান্য পুরস্কার, তিরস্কার বা শাস্তি ও আইন প্রয়োগে </w:t>
      </w:r>
      <w:r w:rsidR="004D094A">
        <w:rPr>
          <w:rFonts w:ascii="Kalpurush" w:hAnsi="Kalpurush" w:cs="Kalpurush" w:hint="cs"/>
          <w:sz w:val="24"/>
          <w:szCs w:val="24"/>
          <w:cs/>
          <w:lang w:bidi="bn-BD"/>
        </w:rPr>
        <w:t>সম্ভ্রান্ত ও অসম্ভ্রান্তের ব্যাপারে</w:t>
      </w:r>
      <w:r w:rsidR="004D094A" w:rsidRPr="004F304B">
        <w:rPr>
          <w:rFonts w:ascii="Kalpurush" w:hAnsi="Kalpurush" w:cs="Kalpurush" w:hint="cs"/>
          <w:sz w:val="24"/>
          <w:szCs w:val="24"/>
          <w:cs/>
          <w:lang w:bidi="bn-BD"/>
        </w:rPr>
        <w:t xml:space="preserve"> </w:t>
      </w:r>
      <w:r w:rsidRPr="004F304B">
        <w:rPr>
          <w:rFonts w:ascii="Kalpurush" w:hAnsi="Kalpurush" w:cs="Kalpurush" w:hint="cs"/>
          <w:sz w:val="24"/>
          <w:szCs w:val="24"/>
          <w:cs/>
          <w:lang w:bidi="bn-BD"/>
        </w:rPr>
        <w:t xml:space="preserve">পার্থক্য সৃষ্টি করা, যেমনটি ইয়াহূদীগণ করত। </w:t>
      </w:r>
      <w:r w:rsidR="004D094A">
        <w:rPr>
          <w:rFonts w:ascii="Kalpurush" w:hAnsi="Kalpurush" w:cs="Kalpurush" w:hint="cs"/>
          <w:sz w:val="24"/>
          <w:szCs w:val="24"/>
          <w:cs/>
          <w:lang w:bidi="bn-BD"/>
        </w:rPr>
        <w:t>সহীহ বুখারী ও মুসলিমে</w:t>
      </w:r>
      <w:r w:rsidRPr="004F304B">
        <w:rPr>
          <w:rFonts w:ascii="Kalpurush" w:hAnsi="Kalpurush" w:cs="Kalpurush" w:hint="cs"/>
          <w:sz w:val="24"/>
          <w:szCs w:val="24"/>
          <w:cs/>
          <w:lang w:bidi="bn-BD"/>
        </w:rPr>
        <w:t xml:space="preserve"> উসামা ইবন যায়েদ রাদিয়াল্লাহু আনহু কর্তৃক মাখযুম গোত্রের এক মহিলা চোরের পক্ষে সুপারিশ কর</w:t>
      </w:r>
      <w:r w:rsidR="004D094A">
        <w:rPr>
          <w:rFonts w:ascii="Kalpurush" w:hAnsi="Kalpurush" w:cs="Kalpurush" w:hint="cs"/>
          <w:sz w:val="24"/>
          <w:szCs w:val="24"/>
          <w:cs/>
          <w:lang w:bidi="bn-BD"/>
        </w:rPr>
        <w:t>ার কাহিনী বর্ণনা প্রসঙ্গে এসেছে,</w:t>
      </w:r>
      <w:r w:rsidRPr="004F304B">
        <w:rPr>
          <w:rFonts w:ascii="Kalpurush" w:hAnsi="Kalpurush" w:cs="Kalpurush" w:hint="cs"/>
          <w:sz w:val="24"/>
          <w:szCs w:val="24"/>
          <w:cs/>
          <w:lang w:bidi="bn-BD"/>
        </w:rPr>
        <w:t xml:space="preserve"> নবী </w:t>
      </w:r>
      <w:r w:rsidRPr="004F304B">
        <w:rPr>
          <w:rFonts w:ascii="SutonnyMJ" w:hAnsi="SutonnyMJ" w:cs="Kalpurush" w:hint="cs"/>
          <w:color w:val="000000"/>
          <w:sz w:val="24"/>
          <w:szCs w:val="24"/>
          <w:cs/>
          <w:lang w:bidi="bn-BD"/>
        </w:rPr>
        <w:t>সাল্লাল্লাহু ‘আলাইহি ওয়াসাল্লাম থেকে বর্ণিত, তিনি বলেছেন:</w:t>
      </w:r>
      <w:r w:rsidRPr="004F304B">
        <w:rPr>
          <w:rFonts w:ascii="SutonnyMJ" w:hAnsi="SutonnyMJ" w:cs="Kalpurush" w:hint="cs"/>
          <w:color w:val="000000"/>
          <w:sz w:val="24"/>
          <w:szCs w:val="24"/>
          <w:lang w:bidi="bn-BD"/>
        </w:rPr>
        <w:t xml:space="preserve"> </w:t>
      </w:r>
    </w:p>
    <w:p w:rsidR="004F304B" w:rsidRPr="00167C8A" w:rsidRDefault="004F304B" w:rsidP="00C6786A">
      <w:pPr>
        <w:autoSpaceDE w:val="0"/>
        <w:autoSpaceDN w:val="0"/>
        <w:adjustRightInd w:val="0"/>
        <w:spacing w:after="120"/>
        <w:jc w:val="both"/>
        <w:rPr>
          <w:rFonts w:ascii="Traditional Arabic" w:cs="Kalpurush"/>
          <w:color w:val="0033CC"/>
          <w:sz w:val="24"/>
          <w:szCs w:val="24"/>
          <w:cs/>
          <w:lang w:bidi="bn-BD"/>
        </w:rPr>
      </w:pP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 xml:space="preserve">يا أسامة! </w:t>
      </w:r>
      <w:r w:rsidRPr="009D1D03">
        <w:rPr>
          <w:rFonts w:ascii="Traditional Arabic" w:cs="KFGQPC Uthman Taha Naskh" w:hint="eastAsia"/>
          <w:color w:val="0033CC"/>
          <w:sz w:val="24"/>
          <w:szCs w:val="24"/>
          <w:rtl/>
        </w:rPr>
        <w:t>أَتَشْفَعُ</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حَدٍّ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حُدُودِ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إِنَّمَا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أَهْلَكَ</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الَّذِينَ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قَبْلَكُمْ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أَنَّهُمْ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كَانُوا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إِذَا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سَرَقَ</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فِيهِمُ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الشَّرِيفُ</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تَرَكُوهُ</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وَ</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إِذَا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سَرَقَ</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فِيهِمُ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الضَّعِيفُ</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أَقَامُوا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عَلَيْهِ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الْحَدَّ</w:t>
      </w:r>
      <w:r w:rsidRPr="009D1D03">
        <w:rPr>
          <w:rFonts w:ascii="Traditional Arabic"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ايْمُ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لَوْ</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فَاطِمَةَ</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بِنْتَ</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مُحَمَّدٍ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سَرَقَتْ</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لَقَطَعْتُ</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يَدَهَا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lastRenderedPageBreak/>
        <w:t>“হে উসামা! তুমি কি আল্লাহর নির্ধারিত শাস্তিসমূহের মধ্য থেকে একটি শাস্তি (চুরির শাস্তি হাত কাটা) মওকুফের ব্যাপারে সুপারিশ করছ? তোমাদের পূর্ববর্তী জাতিসমূহকে (বনী ইসরাঈলকে) এ কাজই ধ্বংস করেছে যে, যখন তাদের মধ্যে কোনো সম্ভ্রান্ত লোক চুরি করত, তখন তারা বিনা সাজায় তাকে ছেড়ে দিত। অপরদিকে যখন কোনো দুর্বল (দরিদ্র) লোক চুরি করত, তখন তারা তার ওপর হদ তথা হাতকাটার দণ্ডবিধি প্রয়োগ করত। আল্লাহর কসম! যদি মুহাম্মাদের কন্যা ফাতেমাও চুরি করত, তবে অবশ্যই আমি তার হাত কেটে ফেলতাম”।</w:t>
      </w:r>
      <w:r w:rsidRPr="004F304B">
        <w:rPr>
          <w:rStyle w:val="FootnoteReference"/>
          <w:rFonts w:ascii="SutonnyMJ" w:hAnsi="SutonnyMJ" w:cs="Kalpurush"/>
          <w:sz w:val="24"/>
          <w:szCs w:val="24"/>
          <w:cs/>
          <w:lang w:bidi="bn-BD"/>
        </w:rPr>
        <w:footnoteReference w:id="33"/>
      </w:r>
    </w:p>
    <w:p w:rsidR="004F304B" w:rsidRPr="004F304B" w:rsidRDefault="004F304B" w:rsidP="004D094A">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অষ্টমত:</w:t>
      </w:r>
      <w:r w:rsidRPr="004F304B">
        <w:rPr>
          <w:rFonts w:ascii="Kalpurush" w:hAnsi="Kalpurush" w:cs="Kalpurush" w:hint="cs"/>
          <w:sz w:val="24"/>
          <w:szCs w:val="24"/>
          <w:cs/>
          <w:lang w:bidi="bn-BD"/>
        </w:rPr>
        <w:t xml:space="preserve"> সালাতের মধ্যে ‘সাদল’</w:t>
      </w:r>
      <w:r w:rsidRPr="004F304B">
        <w:rPr>
          <w:rStyle w:val="FootnoteReference"/>
          <w:rFonts w:ascii="SutonnyMJ" w:hAnsi="SutonnyMJ" w:cs="Kalpurush"/>
          <w:sz w:val="24"/>
          <w:szCs w:val="24"/>
          <w:cs/>
          <w:lang w:bidi="bn-BD"/>
        </w:rPr>
        <w:footnoteReference w:id="34"/>
      </w:r>
      <w:r w:rsidR="004D094A">
        <w:rPr>
          <w:rFonts w:ascii="Kalpurush" w:hAnsi="Kalpurush" w:cs="Kalpurush" w:hint="cs"/>
          <w:sz w:val="24"/>
          <w:szCs w:val="24"/>
          <w:cs/>
          <w:lang w:bidi="bn-BD"/>
        </w:rPr>
        <w:t xml:space="preserve"> বা কাপড়</w:t>
      </w:r>
      <w:r w:rsidRPr="004F304B">
        <w:rPr>
          <w:rFonts w:ascii="Kalpurush" w:hAnsi="Kalpurush" w:cs="Kalpurush" w:hint="cs"/>
          <w:sz w:val="24"/>
          <w:szCs w:val="24"/>
          <w:cs/>
          <w:lang w:bidi="bn-BD"/>
        </w:rPr>
        <w:t xml:space="preserve"> ঝুলিয়ে রাখার ব্যাপারে </w:t>
      </w:r>
      <w:r w:rsidR="00777547">
        <w:rPr>
          <w:rFonts w:ascii="Kalpurush" w:hAnsi="Kalpurush" w:cs="Kalpurush" w:hint="cs"/>
          <w:sz w:val="24"/>
          <w:szCs w:val="24"/>
          <w:cs/>
          <w:lang w:bidi="bn-BD"/>
        </w:rPr>
        <w:t>কাফিরদের</w:t>
      </w:r>
      <w:r w:rsidRPr="004F304B">
        <w:rPr>
          <w:rFonts w:ascii="Kalpurush" w:hAnsi="Kalpurush" w:cs="Kalpurush" w:hint="cs"/>
          <w:sz w:val="24"/>
          <w:szCs w:val="24"/>
          <w:cs/>
          <w:lang w:bidi="bn-BD"/>
        </w:rPr>
        <w:t xml:space="preserve"> অনুকরণ করার ক্ষেত্রে</w:t>
      </w:r>
      <w:r w:rsidRPr="004F304B">
        <w:rPr>
          <w:rFonts w:ascii="Kalpurush" w:hAnsi="Kalpurush" w:cs="Kalpurush" w:hint="cs"/>
          <w:b/>
          <w:bCs/>
          <w:sz w:val="24"/>
          <w:szCs w:val="24"/>
          <w:cs/>
          <w:lang w:bidi="bn-BD"/>
        </w:rPr>
        <w:t xml:space="preserve"> </w:t>
      </w:r>
      <w:r w:rsidRPr="004F304B">
        <w:rPr>
          <w:rFonts w:ascii="Kalpurush" w:hAnsi="Kalpurush" w:cs="Kalpurush" w:hint="cs"/>
          <w:sz w:val="24"/>
          <w:szCs w:val="24"/>
          <w:cs/>
          <w:lang w:bidi="bn-BD"/>
        </w:rPr>
        <w:t xml:space="preserve">নিষেধাজ্ঞা </w:t>
      </w:r>
      <w:r w:rsidR="004D094A">
        <w:rPr>
          <w:rFonts w:ascii="Kalpurush" w:hAnsi="Kalpurush" w:cs="Kalpurush" w:hint="cs"/>
          <w:sz w:val="24"/>
          <w:szCs w:val="24"/>
          <w:cs/>
          <w:lang w:bidi="bn-BD"/>
        </w:rPr>
        <w:t>এসে</w:t>
      </w:r>
      <w:r w:rsidRPr="004F304B">
        <w:rPr>
          <w:rFonts w:ascii="Kalpurush" w:hAnsi="Kalpurush" w:cs="Kalpurush" w:hint="cs"/>
          <w:sz w:val="24"/>
          <w:szCs w:val="24"/>
          <w:cs/>
          <w:lang w:bidi="bn-BD"/>
        </w:rPr>
        <w:t xml:space="preserve">ছে; আরও নিষেধ করা হয়েছে (সালাতের মধ্যে) কোনো ব্যক্তি কর্তৃক স্বীয় মুখ ঢেকে রাখাকে, </w:t>
      </w:r>
      <w:r w:rsidR="004D094A">
        <w:rPr>
          <w:rFonts w:ascii="Kalpurush" w:hAnsi="Kalpurush" w:cs="Kalpurush" w:hint="cs"/>
          <w:sz w:val="24"/>
          <w:szCs w:val="24"/>
          <w:cs/>
          <w:lang w:bidi="bn-BD"/>
        </w:rPr>
        <w:t>যা</w:t>
      </w:r>
      <w:r w:rsidRPr="004F304B">
        <w:rPr>
          <w:rFonts w:ascii="Kalpurush" w:hAnsi="Kalpurush" w:cs="Kalpurush" w:hint="cs"/>
          <w:sz w:val="24"/>
          <w:szCs w:val="24"/>
          <w:cs/>
          <w:lang w:bidi="bn-BD"/>
        </w:rPr>
        <w:t>কে ‘তালাচ্ছুম’ বা ‘মুখোশ পড়া’ বলে আখ্যায়িত করা হয়; কারণ, এটা ইয়াহূদীদের কর্মকাণ্ডের মধ্যে পড়ে।</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ইমাম আবু দাউদ, তিরমিযী, আহমদ ও হাকেম রহ. হাদীস বর্ণনা করেছেন এবং তিনি (হাকেম রহ.) সহীহ বুখারী ও মুসলিমের শর্তের ভিত্তিতে বলেছেন:</w:t>
      </w:r>
    </w:p>
    <w:p w:rsidR="004F304B" w:rsidRPr="009D1D03" w:rsidRDefault="004F304B" w:rsidP="009D1D03">
      <w:pPr>
        <w:spacing w:after="120"/>
        <w:jc w:val="both"/>
        <w:rPr>
          <w:rFonts w:ascii="Kalpurush" w:hAnsi="Kalpurush" w:cs="KFGQPC Uthman Taha Naskh"/>
          <w:color w:val="0033CC"/>
          <w:sz w:val="24"/>
          <w:szCs w:val="24"/>
          <w:lang w:bidi="bn-BD"/>
        </w:rPr>
      </w:pP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إ</w:t>
      </w:r>
      <w:r w:rsidRPr="009D1D03">
        <w:rPr>
          <w:rFonts w:ascii="Traditional Arabic" w:cs="KFGQPC Uthman Taha Naskh" w:hint="eastAsia"/>
          <w:color w:val="0033CC"/>
          <w:sz w:val="24"/>
          <w:szCs w:val="24"/>
          <w:rtl/>
        </w:rPr>
        <w:t>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رَسُولَ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صلى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عليه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وسلم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نَهَى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السَّدْلِ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الصَّلاَةِ</w:t>
      </w:r>
      <w:r w:rsidRPr="009D1D03">
        <w:rPr>
          <w:rFonts w:ascii="Traditional Arabic" w:cs="KFGQPC Uthman Taha Naskh"/>
          <w:color w:val="0033CC"/>
          <w:sz w:val="24"/>
          <w:szCs w:val="24"/>
          <w:rtl/>
        </w:rPr>
        <w:t xml:space="preserve"> </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وَأَنْ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يُغَطِّىَ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الرَّجُلُ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فَاهُ</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w:t>
      </w:r>
      <w:r w:rsidRPr="009D1D03">
        <w:rPr>
          <w:rFonts w:ascii="Traditional Arabic" w:cs="KFGQPC Uthman Taha Naskh"/>
          <w:color w:val="0033CC"/>
          <w:sz w:val="24"/>
          <w:szCs w:val="24"/>
          <w:rtl/>
        </w:rPr>
        <w:t>.</w:t>
      </w:r>
    </w:p>
    <w:p w:rsidR="004F304B" w:rsidRPr="004F304B" w:rsidRDefault="004F304B" w:rsidP="004D094A">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lastRenderedPageBreak/>
        <w:t>“নিশ্চয় রাসূলুল্লাহ</w:t>
      </w:r>
      <w:r w:rsidRPr="004F304B">
        <w:rPr>
          <w:rFonts w:ascii="SutonnyMJ" w:hAnsi="SutonnyMJ" w:cs="Kalpurush" w:hint="cs"/>
          <w:color w:val="000000"/>
          <w:sz w:val="24"/>
          <w:szCs w:val="24"/>
          <w:cs/>
          <w:lang w:bidi="bn-BD"/>
        </w:rPr>
        <w:t xml:space="preserve"> সাল্লাল্লাহু ‘আলাইহি ওয়াসাল্লাম </w:t>
      </w:r>
      <w:r w:rsidRPr="004F304B">
        <w:rPr>
          <w:rFonts w:ascii="Kalpurush" w:hAnsi="Kalpurush" w:cs="Kalpurush" w:hint="cs"/>
          <w:sz w:val="24"/>
          <w:szCs w:val="24"/>
          <w:cs/>
          <w:lang w:bidi="bn-BD"/>
        </w:rPr>
        <w:t>সালাতের মধ্যে ‘সাদল’ বা কাপ</w:t>
      </w:r>
      <w:r w:rsidR="004D094A">
        <w:rPr>
          <w:rFonts w:ascii="Kalpurush" w:hAnsi="Kalpurush" w:cs="Kalpurush" w:hint="cs"/>
          <w:sz w:val="24"/>
          <w:szCs w:val="24"/>
          <w:cs/>
          <w:lang w:bidi="bn-BD"/>
        </w:rPr>
        <w:t>ড়</w:t>
      </w:r>
      <w:r w:rsidRPr="004F304B">
        <w:rPr>
          <w:rFonts w:ascii="Kalpurush" w:hAnsi="Kalpurush" w:cs="Kalpurush" w:hint="cs"/>
          <w:sz w:val="24"/>
          <w:szCs w:val="24"/>
          <w:cs/>
          <w:lang w:bidi="bn-BD"/>
        </w:rPr>
        <w:t xml:space="preserve"> ঝুলিয়ে রাখতে এবং (সালাতের মধ্যে) কোনো ব্যক্তি কর্তৃক স্বীয় মুখ ঢেকে রাখতে নিষেধ করেছেন”।</w:t>
      </w:r>
      <w:r w:rsidRPr="004F304B">
        <w:rPr>
          <w:rStyle w:val="FootnoteReference"/>
          <w:rFonts w:ascii="SutonnyMJ" w:hAnsi="SutonnyMJ" w:cs="Kalpurush"/>
          <w:sz w:val="24"/>
          <w:szCs w:val="24"/>
          <w:cs/>
          <w:lang w:bidi="bn-BD"/>
        </w:rPr>
        <w:footnoteReference w:id="35"/>
      </w:r>
      <w:r w:rsidRPr="004F304B">
        <w:rPr>
          <w:rFonts w:ascii="Kalpurush" w:hAnsi="Kalpurush" w:cs="Kalpurush" w:hint="cs"/>
          <w:sz w:val="24"/>
          <w:szCs w:val="24"/>
          <w:cs/>
          <w:lang w:bidi="bn-BD"/>
        </w:rPr>
        <w:t xml:space="preserve">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সাহাবীগণের কেউ কেউ এর কারণ বর্ণনা করেছেন এই বলে যে, নিশ্চয় তা ইয়াহূদীদের কর্মকাণ্ডের অন্তর্ভুক্ত।</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নবমত:</w:t>
      </w:r>
      <w:r w:rsidRPr="004F304B">
        <w:rPr>
          <w:rFonts w:ascii="Kalpurush" w:hAnsi="Kalpurush" w:cs="Kalpurush"/>
          <w:sz w:val="24"/>
          <w:szCs w:val="24"/>
          <w:lang w:bidi="bn-BD"/>
        </w:rPr>
        <w:t xml:space="preserve"> </w:t>
      </w:r>
      <w:r w:rsidRPr="004F304B">
        <w:rPr>
          <w:rFonts w:ascii="Kalpurush" w:hAnsi="Kalpurush" w:cs="Kalpurush" w:hint="cs"/>
          <w:sz w:val="24"/>
          <w:szCs w:val="24"/>
          <w:cs/>
          <w:lang w:bidi="bn-BD"/>
        </w:rPr>
        <w:t>নারী কর্তৃক সৌন্দর্য প্রদর্শন করা, বেপর্দা এবং বিনা প্রয়োজনে ঘরের বাইরে বের হওয়া মানে কাফির ও জাহিলদের অনুকরণ করা। আল্লাহ তা‘আলা বলেন:</w:t>
      </w:r>
      <w:r w:rsidRPr="004F304B">
        <w:rPr>
          <w:rFonts w:ascii="Traditional Arabic" w:cs="Kalpurush" w:hint="cs"/>
          <w:color w:val="000000"/>
          <w:sz w:val="24"/>
          <w:szCs w:val="24"/>
          <w:lang w:bidi="bn-BD"/>
        </w:rPr>
        <w:t xml:space="preserve"> </w:t>
      </w:r>
    </w:p>
    <w:p w:rsidR="004F304B" w:rsidRPr="004F304B" w:rsidRDefault="004F304B" w:rsidP="00C6786A">
      <w:pPr>
        <w:spacing w:after="120"/>
        <w:jc w:val="both"/>
        <w:rPr>
          <w:rFonts w:ascii="Kalpurush" w:hAnsi="Kalpurush" w:cs="Kalpurush"/>
          <w:b/>
          <w:bCs/>
          <w:sz w:val="24"/>
          <w:szCs w:val="24"/>
          <w:lang w:bidi="bn-BD"/>
        </w:rPr>
      </w:pPr>
      <w:r w:rsidRPr="004F304B">
        <w:rPr>
          <w:rFonts w:ascii="KFGQPC Uthman Taha Naskh" w:cs="KFGQPC Uthman Taha Naskh" w:hint="cs"/>
          <w:color w:val="008000"/>
          <w:sz w:val="24"/>
          <w:szCs w:val="24"/>
          <w:rtl/>
        </w:rPr>
        <w:t>﴿</w:t>
      </w:r>
      <w:r w:rsidRPr="004F304B">
        <w:rPr>
          <w:rFonts w:ascii="KFGQPC Uthmanic Script HAFS" w:cs="KFGQPC Uthmanic Script HAFS" w:hint="eastAsia"/>
          <w:color w:val="008000"/>
          <w:sz w:val="24"/>
          <w:szCs w:val="24"/>
          <w:rtl/>
        </w:rPr>
        <w:t>وَقَر</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فِي</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بُيُوتِكُنَّ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وَلَا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تَبَرَّج</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تَبَرُّجَ</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جَ</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هِلِيَّةِ</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أُولَى</w:t>
      </w:r>
      <w:r w:rsidRPr="004F304B">
        <w:rPr>
          <w:rFonts w:ascii="KFGQPC Uthmanic Script HAFS" w:cs="KFGQPC Uthmanic Script HAFS" w:hint="cs"/>
          <w:color w:val="008000"/>
          <w:sz w:val="24"/>
          <w:szCs w:val="24"/>
          <w:rtl/>
        </w:rPr>
        <w:t>ٰۖ</w:t>
      </w:r>
      <w:r w:rsidRPr="004F304B">
        <w:rPr>
          <w:rFonts w:ascii="KFGQPC Uthman Taha Naskh" w:cs="KFGQPC Uthman Taha Naskh" w:hint="cs"/>
          <w:color w:val="008000"/>
          <w:sz w:val="24"/>
          <w:szCs w:val="24"/>
          <w:rtl/>
        </w:rPr>
        <w:t>﴾</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الاحزاب</w:t>
      </w:r>
      <w:r w:rsidRPr="004F304B">
        <w:rPr>
          <w:rFonts w:ascii="KFGQPC Uthman Taha Naskh" w:cs="KFGQPC Uthman Taha Naskh"/>
          <w:color w:val="008000"/>
          <w:sz w:val="24"/>
          <w:szCs w:val="24"/>
          <w:rtl/>
        </w:rPr>
        <w:t xml:space="preserve">: </w:t>
      </w:r>
      <w:r w:rsidRPr="004F304B">
        <w:rPr>
          <w:rFonts w:ascii="KFGQPC Uthman Taha Naskh" w:cs="KFGQPC Uthman Taha Naskh" w:hint="cs"/>
          <w:color w:val="008000"/>
          <w:sz w:val="24"/>
          <w:szCs w:val="24"/>
          <w:rtl/>
        </w:rPr>
        <w:t>٣٣</w:t>
      </w:r>
      <w:r w:rsidRPr="004F304B">
        <w:rPr>
          <w:rFonts w:ascii="KFGQPC Uthman Taha Naskh" w:cs="KFGQPC Uthman Taha Naskh"/>
          <w:color w:val="008000"/>
          <w:sz w:val="24"/>
          <w:szCs w:val="24"/>
          <w:rtl/>
        </w:rPr>
        <w:t xml:space="preserve">]  </w:t>
      </w:r>
    </w:p>
    <w:p w:rsidR="004F304B" w:rsidRPr="004F304B" w:rsidRDefault="004F304B" w:rsidP="004F304B">
      <w:pPr>
        <w:bidi w:val="0"/>
        <w:spacing w:after="120"/>
        <w:jc w:val="both"/>
        <w:rPr>
          <w:rFonts w:ascii="Traditional Arabic" w:cs="Kalpurush"/>
          <w:color w:val="000000"/>
          <w:sz w:val="24"/>
          <w:szCs w:val="24"/>
          <w:cs/>
          <w:lang w:bidi="bn-BD"/>
        </w:rPr>
      </w:pPr>
      <w:r w:rsidRPr="004F304B">
        <w:rPr>
          <w:rFonts w:ascii="Kalpurush" w:hAnsi="Kalpurush" w:cs="Kalpurush" w:hint="cs"/>
          <w:sz w:val="24"/>
          <w:szCs w:val="24"/>
          <w:cs/>
          <w:lang w:bidi="bn-BD"/>
        </w:rPr>
        <w:t>“</w:t>
      </w:r>
      <w:r w:rsidRPr="004F304B">
        <w:rPr>
          <w:rFonts w:ascii="Kalpurush" w:eastAsia="Nikosh" w:hAnsi="Kalpurush" w:cs="Kalpurush"/>
          <w:sz w:val="24"/>
          <w:szCs w:val="24"/>
          <w:cs/>
          <w:lang w:bidi="bn-BD"/>
        </w:rPr>
        <w:t>আর তোমরা নিজ ঘরে অবস্থান করবে এবং প্রাচীন জাহেলী যুগের প্রদর্শনীর মতো নিজেদেরকে প্রদর্শন করে বেড়াবে না</w:t>
      </w:r>
      <w:r w:rsidRPr="004F304B">
        <w:rPr>
          <w:rFonts w:ascii="Kalpurush" w:eastAsia="Nikosh" w:hAnsi="Kalpurush" w:cs="Kalpurush" w:hint="cs"/>
          <w:sz w:val="24"/>
          <w:szCs w:val="24"/>
          <w:cs/>
          <w:lang w:bidi="bn-BD"/>
        </w:rPr>
        <w:t>”</w:t>
      </w:r>
      <w:r w:rsidRPr="002A36CD">
        <w:rPr>
          <w:rFonts w:ascii="SolaimanLipi" w:eastAsia="Nikosh" w:hAnsi="SolaimanLipi" w:cs="SolaimanLipi"/>
          <w:sz w:val="24"/>
          <w:szCs w:val="24"/>
          <w:cs/>
          <w:lang w:bidi="hi-IN"/>
        </w:rPr>
        <w:t>।</w:t>
      </w:r>
      <w:r w:rsidRPr="004F304B">
        <w:rPr>
          <w:rFonts w:ascii="Traditional Arabic" w:cs="Kalpurush" w:hint="cs"/>
          <w:color w:val="000000"/>
          <w:sz w:val="24"/>
          <w:szCs w:val="24"/>
          <w:cs/>
          <w:lang w:bidi="bn-BD"/>
        </w:rPr>
        <w:t xml:space="preserve"> [সূরা আল-আহযাব, আয়াত: ৩৩]</w:t>
      </w:r>
    </w:p>
    <w:p w:rsidR="004F304B" w:rsidRPr="004F304B" w:rsidRDefault="004F304B" w:rsidP="004F304B">
      <w:pPr>
        <w:bidi w:val="0"/>
        <w:spacing w:after="120"/>
        <w:jc w:val="both"/>
        <w:rPr>
          <w:rFonts w:ascii="Kalpurush" w:hAnsi="Kalpurush"/>
          <w:b/>
          <w:bCs/>
          <w:sz w:val="24"/>
          <w:szCs w:val="24"/>
          <w:rtl/>
        </w:rPr>
      </w:pPr>
      <w:r w:rsidRPr="004F304B">
        <w:rPr>
          <w:rFonts w:ascii="Traditional Arabic" w:cs="Kalpurush" w:hint="cs"/>
          <w:color w:val="000000"/>
          <w:sz w:val="24"/>
          <w:szCs w:val="24"/>
          <w:cs/>
          <w:lang w:bidi="bn-BD"/>
        </w:rPr>
        <w:t xml:space="preserve">আর আব্দুল্লাহ ইবন আব্বাস </w:t>
      </w:r>
      <w:r w:rsidRPr="004F304B">
        <w:rPr>
          <w:rFonts w:ascii="SutonnyMJ" w:hAnsi="SutonnyMJ" w:cs="Kalpurush" w:hint="cs"/>
          <w:color w:val="000000"/>
          <w:sz w:val="24"/>
          <w:szCs w:val="24"/>
          <w:cs/>
          <w:lang w:bidi="bn-BD"/>
        </w:rPr>
        <w:t>রাদিয়াল্লাহু ‘আনহু</w:t>
      </w:r>
      <w:r w:rsidRPr="004F304B">
        <w:rPr>
          <w:rFonts w:ascii="Traditional Arabic" w:cs="Kalpurush" w:hint="cs"/>
          <w:color w:val="000000"/>
          <w:sz w:val="24"/>
          <w:szCs w:val="24"/>
          <w:cs/>
          <w:lang w:bidi="bn-BD"/>
        </w:rPr>
        <w:t xml:space="preserve"> বলেন:</w:t>
      </w:r>
    </w:p>
    <w:p w:rsidR="004F304B" w:rsidRPr="009D1D03" w:rsidRDefault="004F304B" w:rsidP="00C6786A">
      <w:pPr>
        <w:spacing w:after="120"/>
        <w:jc w:val="both"/>
        <w:rPr>
          <w:rFonts w:ascii="Kalpurush" w:hAnsi="Kalpurush" w:cs="Kalpurush"/>
          <w:color w:val="0033CC"/>
          <w:sz w:val="24"/>
          <w:szCs w:val="24"/>
          <w:lang w:bidi="bn-BD"/>
        </w:rPr>
      </w:pP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لا تبد العورة و لا تستن بسنة المشركين</w:t>
      </w:r>
      <w:r w:rsidRPr="009D1D03">
        <w:rPr>
          <w:rFonts w:ascii="Traditional Arabic" w:cs="KFGQPC Uthman Taha Naskh" w:hint="eastAsia"/>
          <w:color w:val="0033CC"/>
          <w:sz w:val="24"/>
          <w:szCs w:val="24"/>
          <w:rtl/>
        </w:rPr>
        <w:t>»</w:t>
      </w:r>
      <w:r w:rsidRPr="009D1D03">
        <w:rPr>
          <w:rFonts w:ascii="Traditional Arabic" w:cs="KFGQPC Uthman Taha Naskh"/>
          <w:color w:val="0033CC"/>
          <w:sz w:val="24"/>
          <w:szCs w:val="24"/>
          <w:rtl/>
        </w:rPr>
        <w:t>.</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“তুমি লজ্জাস্থান প্রকাশ করো না এবং মুশরিকদের রীতিনীতি অনুসরণ করো না।”</w:t>
      </w:r>
      <w:r w:rsidRPr="004F304B">
        <w:rPr>
          <w:rStyle w:val="FootnoteReference"/>
          <w:rFonts w:ascii="SutonnyMJ" w:hAnsi="SutonnyMJ" w:cs="Kalpurush"/>
          <w:sz w:val="24"/>
          <w:szCs w:val="24"/>
          <w:cs/>
          <w:lang w:bidi="bn-BD"/>
        </w:rPr>
        <w:footnoteReference w:id="36"/>
      </w:r>
    </w:p>
    <w:p w:rsidR="004F304B" w:rsidRPr="004F304B" w:rsidRDefault="004F304B" w:rsidP="004D094A">
      <w:pPr>
        <w:bidi w:val="0"/>
        <w:spacing w:after="120"/>
        <w:jc w:val="both"/>
        <w:rPr>
          <w:rFonts w:ascii="Kalpurush" w:hAnsi="Kalpurush"/>
          <w:b/>
          <w:bCs/>
          <w:sz w:val="24"/>
          <w:szCs w:val="24"/>
          <w:rtl/>
        </w:rPr>
      </w:pPr>
      <w:r w:rsidRPr="004F304B">
        <w:rPr>
          <w:rFonts w:ascii="Kalpurush" w:hAnsi="Kalpurush" w:cs="Kalpurush" w:hint="cs"/>
          <w:b/>
          <w:bCs/>
          <w:sz w:val="24"/>
          <w:szCs w:val="24"/>
          <w:cs/>
          <w:lang w:bidi="bn-BD"/>
        </w:rPr>
        <w:t xml:space="preserve">দশমত: সালাতের মধ্যে কোমরে হাত রাখা: </w:t>
      </w:r>
      <w:r w:rsidRPr="004F304B">
        <w:rPr>
          <w:rFonts w:ascii="Kalpurush" w:hAnsi="Kalpurush" w:cs="Kalpurush" w:hint="cs"/>
          <w:sz w:val="24"/>
          <w:szCs w:val="24"/>
          <w:cs/>
          <w:lang w:bidi="bn-BD"/>
        </w:rPr>
        <w:t xml:space="preserve">আর সালাতের মধ্যে কোমরে হাত রাখার দ্বারা উদ্দেশ্য হলো মাজা বা কোমরে হাত রাখা। কারণ, সালাতের মধ্যে সুন্নাত হলো ব্যক্তি বা মুসল্লী তার বুকের উপরে তার ডান হাত বাম হাতের </w:t>
      </w:r>
      <w:r w:rsidRPr="004F304B">
        <w:rPr>
          <w:rFonts w:ascii="Kalpurush" w:hAnsi="Kalpurush" w:cs="Kalpurush" w:hint="cs"/>
          <w:sz w:val="24"/>
          <w:szCs w:val="24"/>
          <w:cs/>
          <w:lang w:bidi="bn-BD"/>
        </w:rPr>
        <w:lastRenderedPageBreak/>
        <w:t>উপরে রাখবে। সালাতের মধ্যে কোমরে হাত রাখা নিষিদ্ধ। কারণ, তা ইয়াহূদীদের কর্মকাণ্ডের অন্তর্ভুক্ত,</w:t>
      </w:r>
      <w:r w:rsidRPr="004F304B">
        <w:rPr>
          <w:rFonts w:ascii="Kalpurush" w:hAnsi="Kalpurush" w:cs="Kalpurush"/>
          <w:sz w:val="24"/>
          <w:szCs w:val="24"/>
          <w:lang w:bidi="bn-BD"/>
        </w:rPr>
        <w:t xml:space="preserve"> </w:t>
      </w:r>
      <w:r w:rsidRPr="004F304B">
        <w:rPr>
          <w:rFonts w:ascii="Kalpurush" w:hAnsi="Kalpurush" w:cs="Kalpurush" w:hint="cs"/>
          <w:sz w:val="24"/>
          <w:szCs w:val="24"/>
          <w:cs/>
          <w:lang w:bidi="bn-BD"/>
        </w:rPr>
        <w:t>যেমনটি সাব্যস্ত হয়েছে আয়েশা</w:t>
      </w:r>
      <w:r w:rsidRPr="004F304B">
        <w:rPr>
          <w:rFonts w:ascii="SutonnyMJ" w:hAnsi="SutonnyMJ" w:cs="Kalpurush" w:hint="cs"/>
          <w:color w:val="000000"/>
          <w:sz w:val="24"/>
          <w:szCs w:val="24"/>
          <w:cs/>
          <w:lang w:bidi="bn-BD"/>
        </w:rPr>
        <w:t xml:space="preserve"> রাদিয়াল্লাহু ‘আনহা থেকে, তিনি </w:t>
      </w:r>
      <w:r w:rsidRPr="004F304B">
        <w:rPr>
          <w:rFonts w:ascii="Kalpurush" w:hAnsi="Kalpurush" w:cs="Kalpurush" w:hint="cs"/>
          <w:sz w:val="24"/>
          <w:szCs w:val="24"/>
          <w:cs/>
          <w:lang w:bidi="bn-BD"/>
        </w:rPr>
        <w:t xml:space="preserve">সালাতের মধ্যে কোমরে হাত রাখাকে অপছন্দ করেছেন এবং তিনি বলেছেন: </w:t>
      </w:r>
    </w:p>
    <w:p w:rsidR="004F304B" w:rsidRPr="009D1D03" w:rsidRDefault="004F304B" w:rsidP="00C6786A">
      <w:pPr>
        <w:spacing w:after="120"/>
        <w:jc w:val="both"/>
        <w:rPr>
          <w:rFonts w:ascii="Kalpurush" w:hAnsi="Kalpurush" w:cs="Kalpurush"/>
          <w:color w:val="0033CC"/>
          <w:sz w:val="24"/>
          <w:szCs w:val="24"/>
          <w:lang w:bidi="bn-BD"/>
        </w:rPr>
      </w:pP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لا تشبهوا باليهود</w:t>
      </w: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 xml:space="preserve"> وقالت :</w:t>
      </w:r>
      <w:r w:rsidRPr="009D1D03">
        <w:rPr>
          <w:rFonts w:ascii="Traditional Arabic" w:cs="KFGQPC Uthman Taha Naskh" w:hint="eastAsia"/>
          <w:color w:val="0033CC"/>
          <w:sz w:val="24"/>
          <w:szCs w:val="24"/>
          <w:rtl/>
        </w:rPr>
        <w:t xml:space="preserve"> «</w:t>
      </w:r>
      <w:r w:rsidRPr="009D1D03">
        <w:rPr>
          <w:rFonts w:ascii="Traditional Arabic" w:cs="KFGQPC Uthman Taha Naskh" w:hint="cs"/>
          <w:color w:val="0033CC"/>
          <w:sz w:val="24"/>
          <w:szCs w:val="24"/>
          <w:rtl/>
        </w:rPr>
        <w:t>إن اليهود تفعله</w:t>
      </w: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w:t>
      </w:r>
    </w:p>
    <w:p w:rsidR="004F304B" w:rsidRPr="00C6786A" w:rsidRDefault="004F304B" w:rsidP="004D094A">
      <w:pPr>
        <w:bidi w:val="0"/>
        <w:spacing w:after="120"/>
        <w:jc w:val="both"/>
        <w:rPr>
          <w:rFonts w:ascii="Kalpurush" w:hAnsi="Kalpurush"/>
          <w:sz w:val="24"/>
          <w:szCs w:val="24"/>
          <w:rtl/>
        </w:rPr>
      </w:pPr>
      <w:r w:rsidRPr="004F304B">
        <w:rPr>
          <w:rFonts w:ascii="Kalpurush" w:hAnsi="Kalpurush" w:cs="Kalpurush" w:hint="cs"/>
          <w:sz w:val="24"/>
          <w:szCs w:val="24"/>
          <w:cs/>
          <w:lang w:bidi="bn-BD"/>
        </w:rPr>
        <w:t xml:space="preserve">“তোমরা ইয়াহূদীদের অনুকরণ করো না”। তিনি </w:t>
      </w:r>
      <w:r w:rsidR="004D094A">
        <w:rPr>
          <w:rFonts w:ascii="Kalpurush" w:hAnsi="Kalpurush" w:cs="Kalpurush" w:hint="cs"/>
          <w:sz w:val="24"/>
          <w:szCs w:val="24"/>
          <w:cs/>
          <w:lang w:bidi="bn-BD"/>
        </w:rPr>
        <w:t xml:space="preserve">আরও </w:t>
      </w:r>
      <w:r w:rsidRPr="004F304B">
        <w:rPr>
          <w:rFonts w:ascii="Kalpurush" w:hAnsi="Kalpurush" w:cs="Kalpurush" w:hint="cs"/>
          <w:sz w:val="24"/>
          <w:szCs w:val="24"/>
          <w:cs/>
          <w:lang w:bidi="bn-BD"/>
        </w:rPr>
        <w:t>বলেছেন: “নিশ্চয় ইয়াহূদীগণ এ কাজ করে”।</w:t>
      </w:r>
      <w:r w:rsidRPr="004F304B">
        <w:rPr>
          <w:rStyle w:val="FootnoteReference"/>
          <w:rFonts w:ascii="SutonnyMJ" w:hAnsi="SutonnyMJ" w:cs="Kalpurush"/>
          <w:sz w:val="24"/>
          <w:szCs w:val="24"/>
          <w:cs/>
          <w:lang w:bidi="bn-BD"/>
        </w:rPr>
        <w:footnoteReference w:id="37"/>
      </w:r>
    </w:p>
    <w:p w:rsidR="004D094A" w:rsidRDefault="004F304B" w:rsidP="008F6CF9">
      <w:pPr>
        <w:bidi w:val="0"/>
        <w:spacing w:after="120"/>
        <w:jc w:val="both"/>
        <w:rPr>
          <w:rFonts w:ascii="Kalpurush" w:hAnsi="Kalpurush" w:cs="Kalpurush"/>
          <w:b/>
          <w:bCs/>
          <w:sz w:val="24"/>
          <w:szCs w:val="24"/>
          <w:lang w:bidi="bn-BD"/>
        </w:rPr>
      </w:pPr>
      <w:r w:rsidRPr="004F304B">
        <w:rPr>
          <w:rFonts w:ascii="Kalpurush" w:hAnsi="Kalpurush" w:cs="Kalpurush" w:hint="cs"/>
          <w:b/>
          <w:bCs/>
          <w:sz w:val="24"/>
          <w:szCs w:val="24"/>
          <w:cs/>
          <w:lang w:bidi="bn-BD"/>
        </w:rPr>
        <w:t xml:space="preserve">একাদশতম: </w:t>
      </w:r>
      <w:r w:rsidR="004D094A">
        <w:rPr>
          <w:rFonts w:ascii="Kalpurush" w:hAnsi="Kalpurush" w:cs="Kalpurush" w:hint="cs"/>
          <w:b/>
          <w:bCs/>
          <w:sz w:val="24"/>
          <w:szCs w:val="24"/>
          <w:cs/>
          <w:lang w:bidi="bn-BD"/>
        </w:rPr>
        <w:t xml:space="preserve">বিবিধ </w:t>
      </w:r>
      <w:r w:rsidRPr="008F6CF9">
        <w:rPr>
          <w:rFonts w:ascii="Kalpurush" w:hAnsi="Kalpurush" w:cs="Kalpurush" w:hint="cs"/>
          <w:sz w:val="24"/>
          <w:szCs w:val="24"/>
          <w:cs/>
          <w:lang w:bidi="bn-BD"/>
        </w:rPr>
        <w:t>উৎসব, অনুষ্ঠান ও পর্বসমূহ</w:t>
      </w:r>
      <w:r w:rsidR="008F6CF9" w:rsidRPr="002A36CD">
        <w:rPr>
          <w:rFonts w:ascii="SolaimanLipi" w:hAnsi="SolaimanLipi" w:cs="SolaimanLipi"/>
          <w:sz w:val="24"/>
          <w:szCs w:val="24"/>
          <w:cs/>
          <w:lang w:bidi="hi-IN"/>
        </w:rPr>
        <w:t>।</w:t>
      </w:r>
      <w:r w:rsidRPr="004F304B">
        <w:rPr>
          <w:rFonts w:ascii="Kalpurush" w:hAnsi="Kalpurush" w:cs="Kalpurush" w:hint="cs"/>
          <w:b/>
          <w:bCs/>
          <w:sz w:val="24"/>
          <w:szCs w:val="24"/>
          <w:cs/>
          <w:lang w:bidi="bn-BD"/>
        </w:rPr>
        <w:t xml:space="preserve"> </w:t>
      </w:r>
    </w:p>
    <w:p w:rsidR="004F304B" w:rsidRPr="004F304B" w:rsidRDefault="004F304B" w:rsidP="004D094A">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কারণ, </w:t>
      </w:r>
      <w:r w:rsidR="004D094A">
        <w:rPr>
          <w:rFonts w:ascii="Kalpurush" w:hAnsi="Kalpurush" w:cs="Kalpurush" w:hint="cs"/>
          <w:sz w:val="24"/>
          <w:szCs w:val="24"/>
          <w:cs/>
          <w:lang w:bidi="bn-BD"/>
        </w:rPr>
        <w:t xml:space="preserve">আমাদের </w:t>
      </w:r>
      <w:r w:rsidRPr="004F304B">
        <w:rPr>
          <w:rFonts w:ascii="Kalpurush" w:hAnsi="Kalpurush" w:cs="Kalpurush" w:hint="cs"/>
          <w:sz w:val="24"/>
          <w:szCs w:val="24"/>
          <w:cs/>
          <w:lang w:bidi="bn-BD"/>
        </w:rPr>
        <w:t>শরী</w:t>
      </w:r>
      <w:r w:rsidRPr="004F304B">
        <w:rPr>
          <w:rFonts w:ascii="Kalpurush" w:hAnsi="Kalpurush" w:cs="Kalpurush" w:hint="cs"/>
          <w:sz w:val="24"/>
          <w:szCs w:val="24"/>
          <w:lang w:bidi="bn-BD"/>
        </w:rPr>
        <w:t>‘</w:t>
      </w:r>
      <w:r w:rsidRPr="004F304B">
        <w:rPr>
          <w:rFonts w:ascii="Kalpurush" w:hAnsi="Kalpurush" w:cs="Kalpurush" w:hint="cs"/>
          <w:sz w:val="24"/>
          <w:szCs w:val="24"/>
          <w:cs/>
          <w:lang w:bidi="bn-BD"/>
        </w:rPr>
        <w:t>আতে এগুলোর বর্ণনা</w:t>
      </w:r>
      <w:r w:rsidR="004D094A">
        <w:rPr>
          <w:rFonts w:ascii="Kalpurush" w:hAnsi="Kalpurush" w:cs="Kalpurush" w:hint="cs"/>
          <w:sz w:val="24"/>
          <w:szCs w:val="24"/>
          <w:cs/>
          <w:lang w:bidi="bn-BD"/>
        </w:rPr>
        <w:t xml:space="preserve"> আসে নি। </w:t>
      </w:r>
      <w:r w:rsidRPr="004F304B">
        <w:rPr>
          <w:rFonts w:ascii="Kalpurush" w:hAnsi="Kalpurush" w:cs="Kalpurush" w:hint="cs"/>
          <w:sz w:val="24"/>
          <w:szCs w:val="24"/>
          <w:cs/>
          <w:lang w:bidi="bn-BD"/>
        </w:rPr>
        <w:t>আর সর্বজন বিদিত যে, ঈদুল আযহা ও ঈদুল ফিতর ব্যতীত শরী</w:t>
      </w:r>
      <w:r w:rsidRPr="004F304B">
        <w:rPr>
          <w:rFonts w:ascii="Kalpurush" w:hAnsi="Kalpurush" w:cs="Kalpurush" w:hint="cs"/>
          <w:sz w:val="24"/>
          <w:szCs w:val="24"/>
          <w:lang w:bidi="bn-BD"/>
        </w:rPr>
        <w:t>‘</w:t>
      </w:r>
      <w:r w:rsidRPr="004F304B">
        <w:rPr>
          <w:rFonts w:ascii="Kalpurush" w:hAnsi="Kalpurush" w:cs="Kalpurush" w:hint="cs"/>
          <w:sz w:val="24"/>
          <w:szCs w:val="24"/>
          <w:cs/>
          <w:lang w:bidi="bn-BD"/>
        </w:rPr>
        <w:t>আত সম্মত অন্য কোনো উৎসব নেই! বেশি বেশি উৎসব করা আহলে কিতাব, কাফির, মুশরিক ও অগ্নিপূজকদের ধর্ম এবং জাহেলিয়াতের অন্তর্ভুক্ত। আর নবী</w:t>
      </w:r>
      <w:r w:rsidRPr="004F304B">
        <w:rPr>
          <w:rFonts w:ascii="SutonnyMJ" w:hAnsi="SutonnyMJ" w:cs="Kalpurush" w:hint="cs"/>
          <w:color w:val="000000"/>
          <w:sz w:val="24"/>
          <w:szCs w:val="24"/>
          <w:cs/>
          <w:lang w:bidi="bn-BD"/>
        </w:rPr>
        <w:t xml:space="preserve"> সাল্লাল্লাহু ‘আলাইহি ওয়াসাল্লাম মুসলিমগণকে দু’টির বেশি ঈদ তথা উৎসব পালন করতে নিষেধ করেছেন।</w:t>
      </w:r>
      <w:r w:rsidRPr="004F304B">
        <w:rPr>
          <w:rFonts w:ascii="Kalpurush" w:hAnsi="Kalpurush" w:cs="Kalpurush" w:hint="cs"/>
          <w:sz w:val="24"/>
          <w:szCs w:val="24"/>
          <w:cs/>
          <w:lang w:bidi="bn-BD"/>
        </w:rPr>
        <w:t xml:space="preserve"> আল্লাহ তা‘আলা ‘রহমান’ এর বান্দাদের গুণ বর্ণনা প্রসঙ্গে বলেছেন:</w:t>
      </w:r>
      <w:r w:rsidRPr="004F304B">
        <w:rPr>
          <w:rFonts w:ascii="Traditional Arabic" w:cs="Kalpurush" w:hint="cs"/>
          <w:color w:val="000000"/>
          <w:sz w:val="24"/>
          <w:szCs w:val="24"/>
          <w:lang w:bidi="bn-BD"/>
        </w:rPr>
        <w:t xml:space="preserve"> </w:t>
      </w:r>
    </w:p>
    <w:p w:rsidR="004F304B" w:rsidRPr="004F304B" w:rsidRDefault="00C6786A" w:rsidP="00C6786A">
      <w:pPr>
        <w:spacing w:after="120"/>
        <w:jc w:val="both"/>
        <w:rPr>
          <w:rFonts w:ascii="KFGQPC Uthman Taha Naskh" w:cs="KFGQPC Uthman Taha Naskh"/>
          <w:color w:val="FF0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يَشۡهَدُونَ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ٱلزُّورَ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الفرقان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٧١</w:t>
      </w:r>
      <w:r>
        <w:rPr>
          <w:rFonts w:ascii="KFGQPC Uthman Taha Naskh" w:cs="KFGQPC Uthman Taha Naskh"/>
          <w:color w:val="008000"/>
          <w:sz w:val="24"/>
          <w:szCs w:val="24"/>
          <w:rtl/>
        </w:rPr>
        <w:t>]</w:t>
      </w:r>
    </w:p>
    <w:p w:rsidR="004F304B" w:rsidRPr="004F304B" w:rsidRDefault="004F304B" w:rsidP="004F304B">
      <w:pPr>
        <w:bidi w:val="0"/>
        <w:spacing w:after="120"/>
        <w:jc w:val="both"/>
        <w:rPr>
          <w:rFonts w:ascii="Traditional Arabic" w:cs="Kalpurush"/>
          <w:color w:val="000000"/>
          <w:sz w:val="24"/>
          <w:szCs w:val="24"/>
          <w:cs/>
          <w:lang w:bidi="bn-BD"/>
        </w:rPr>
      </w:pPr>
      <w:r w:rsidRPr="004F304B">
        <w:rPr>
          <w:rFonts w:ascii="Kalpurush" w:hAnsi="Kalpurush" w:cs="Kalpurush" w:hint="cs"/>
          <w:sz w:val="24"/>
          <w:szCs w:val="24"/>
          <w:cs/>
          <w:lang w:bidi="bn-BD"/>
        </w:rPr>
        <w:t>“</w:t>
      </w:r>
      <w:r w:rsidRPr="004F304B">
        <w:rPr>
          <w:rFonts w:ascii="Kalpurush" w:eastAsia="Nikosh" w:hAnsi="Kalpurush" w:cs="Kalpurush"/>
          <w:sz w:val="24"/>
          <w:szCs w:val="24"/>
          <w:cs/>
          <w:lang w:bidi="bn-BD"/>
        </w:rPr>
        <w:t>আর যারা মিথ্যার সাক্ষ</w:t>
      </w:r>
      <w:r w:rsidRPr="004F304B">
        <w:rPr>
          <w:rFonts w:ascii="Kalpurush" w:eastAsia="Nikosh" w:hAnsi="Kalpurush" w:cs="Kalpurush" w:hint="cs"/>
          <w:sz w:val="24"/>
          <w:szCs w:val="24"/>
          <w:cs/>
          <w:lang w:bidi="bn-BD"/>
        </w:rPr>
        <w:t>ী</w:t>
      </w:r>
      <w:r w:rsidRPr="004F304B">
        <w:rPr>
          <w:rFonts w:ascii="Kalpurush" w:eastAsia="Nikosh" w:hAnsi="Kalpurush" w:cs="Kalpurush"/>
          <w:sz w:val="24"/>
          <w:szCs w:val="24"/>
          <w:cs/>
          <w:lang w:bidi="bn-BD"/>
        </w:rPr>
        <w:t xml:space="preserve"> হয় না</w:t>
      </w:r>
      <w:r w:rsidRPr="004F304B">
        <w:rPr>
          <w:rFonts w:ascii="Kalpurush" w:eastAsia="Nikosh" w:hAnsi="Kalpurush" w:cs="Kalpurush" w:hint="cs"/>
          <w:sz w:val="24"/>
          <w:szCs w:val="24"/>
          <w:cs/>
          <w:lang w:bidi="bn-BD"/>
        </w:rPr>
        <w:t>”</w:t>
      </w:r>
      <w:r w:rsidRPr="002A36CD">
        <w:rPr>
          <w:rFonts w:ascii="SolaimanLipi" w:eastAsia="Nikosh" w:hAnsi="SolaimanLipi" w:cs="SolaimanLipi"/>
          <w:sz w:val="24"/>
          <w:szCs w:val="24"/>
          <w:cs/>
          <w:lang w:bidi="hi-IN"/>
        </w:rPr>
        <w:t xml:space="preserve">। </w:t>
      </w:r>
      <w:r w:rsidRPr="004F304B">
        <w:rPr>
          <w:rFonts w:ascii="Kalpurush" w:eastAsia="Nikosh" w:hAnsi="Kalpurush" w:cs="Kalpurush" w:hint="cs"/>
          <w:sz w:val="24"/>
          <w:szCs w:val="24"/>
          <w:cs/>
          <w:lang w:bidi="bn-BD"/>
        </w:rPr>
        <w:t>[</w:t>
      </w:r>
      <w:r w:rsidRPr="004F304B">
        <w:rPr>
          <w:rFonts w:ascii="Traditional Arabic" w:cs="Kalpurush" w:hint="cs"/>
          <w:color w:val="000000"/>
          <w:sz w:val="24"/>
          <w:szCs w:val="24"/>
          <w:cs/>
          <w:lang w:bidi="bn-BD"/>
        </w:rPr>
        <w:t>সূরা আল-ফুরকান, আয়াত: ৭১]</w:t>
      </w:r>
    </w:p>
    <w:p w:rsidR="004D094A" w:rsidRDefault="004F304B" w:rsidP="004D094A">
      <w:pPr>
        <w:bidi w:val="0"/>
        <w:spacing w:after="120"/>
        <w:jc w:val="both"/>
        <w:rPr>
          <w:rFonts w:ascii="Traditional Arabic" w:cs="Kalpurush"/>
          <w:color w:val="000000"/>
          <w:sz w:val="24"/>
          <w:szCs w:val="24"/>
          <w:lang w:bidi="bn-BD"/>
        </w:rPr>
      </w:pPr>
      <w:r w:rsidRPr="004F304B">
        <w:rPr>
          <w:rFonts w:ascii="Traditional Arabic" w:cs="Kalpurush" w:hint="cs"/>
          <w:color w:val="000000"/>
          <w:sz w:val="24"/>
          <w:szCs w:val="24"/>
          <w:cs/>
          <w:lang w:bidi="bn-BD"/>
        </w:rPr>
        <w:t xml:space="preserve">পূর্ববর্তী মুফাসসীরগণের অনেকে বলেছেন: </w:t>
      </w:r>
      <w:r w:rsidR="004D094A">
        <w:rPr>
          <w:rFonts w:ascii="Traditional Arabic" w:cs="Kalpurush" w:hint="cs"/>
          <w:color w:val="000000"/>
          <w:sz w:val="24"/>
          <w:szCs w:val="24"/>
          <w:cs/>
          <w:lang w:bidi="bn-BD"/>
        </w:rPr>
        <w:t xml:space="preserve">এর </w:t>
      </w:r>
      <w:r w:rsidRPr="004F304B">
        <w:rPr>
          <w:rFonts w:ascii="Traditional Arabic" w:cs="Kalpurush" w:hint="cs"/>
          <w:color w:val="000000"/>
          <w:sz w:val="24"/>
          <w:szCs w:val="24"/>
          <w:cs/>
          <w:lang w:bidi="bn-BD"/>
        </w:rPr>
        <w:t xml:space="preserve">দ্বারা উদ্দেশ্য হলো, মুশরিক ও </w:t>
      </w:r>
      <w:r w:rsidR="00777547">
        <w:rPr>
          <w:rFonts w:ascii="Traditional Arabic" w:cs="Kalpurush" w:hint="cs"/>
          <w:color w:val="000000"/>
          <w:sz w:val="24"/>
          <w:szCs w:val="24"/>
          <w:cs/>
          <w:lang w:bidi="bn-BD"/>
        </w:rPr>
        <w:t>কাফিরদের</w:t>
      </w:r>
      <w:r w:rsidRPr="004F304B">
        <w:rPr>
          <w:rFonts w:ascii="Traditional Arabic" w:cs="Kalpurush" w:hint="cs"/>
          <w:color w:val="000000"/>
          <w:sz w:val="24"/>
          <w:szCs w:val="24"/>
          <w:cs/>
          <w:lang w:bidi="bn-BD"/>
        </w:rPr>
        <w:t xml:space="preserve"> উৎসবসমূহ; </w:t>
      </w:r>
      <w:r w:rsidR="004D094A">
        <w:rPr>
          <w:rFonts w:ascii="Traditional Arabic" w:cs="Kalpurush" w:hint="cs"/>
          <w:color w:val="000000"/>
          <w:sz w:val="24"/>
          <w:szCs w:val="24"/>
          <w:cs/>
          <w:lang w:bidi="bn-BD"/>
        </w:rPr>
        <w:t xml:space="preserve">বস্তুত ইসলামী শরী‘আতে </w:t>
      </w:r>
      <w:r w:rsidRPr="004F304B">
        <w:rPr>
          <w:rFonts w:ascii="Traditional Arabic" w:cs="Kalpurush" w:hint="cs"/>
          <w:color w:val="000000"/>
          <w:sz w:val="24"/>
          <w:szCs w:val="24"/>
          <w:cs/>
          <w:lang w:bidi="bn-BD"/>
        </w:rPr>
        <w:t>উৎসব</w:t>
      </w:r>
      <w:r w:rsidR="004D094A">
        <w:rPr>
          <w:rFonts w:ascii="Traditional Arabic" w:cs="Kalpurush" w:hint="cs"/>
          <w:color w:val="000000"/>
          <w:sz w:val="24"/>
          <w:szCs w:val="24"/>
          <w:cs/>
          <w:lang w:bidi="bn-BD"/>
        </w:rPr>
        <w:t xml:space="preserve">ও </w:t>
      </w:r>
      <w:r w:rsidRPr="004F304B">
        <w:rPr>
          <w:rFonts w:ascii="Traditional Arabic" w:cs="Kalpurush" w:hint="cs"/>
          <w:color w:val="000000"/>
          <w:sz w:val="24"/>
          <w:szCs w:val="24"/>
          <w:cs/>
          <w:lang w:bidi="bn-BD"/>
        </w:rPr>
        <w:t>শরী‘আত</w:t>
      </w:r>
      <w:r w:rsidR="004D094A">
        <w:rPr>
          <w:rFonts w:ascii="Traditional Arabic" w:cs="Kalpurush" w:hint="cs"/>
          <w:color w:val="000000"/>
          <w:sz w:val="24"/>
          <w:szCs w:val="24"/>
          <w:cs/>
          <w:lang w:bidi="bn-BD"/>
        </w:rPr>
        <w:t xml:space="preserve"> </w:t>
      </w:r>
      <w:r w:rsidR="004D094A">
        <w:rPr>
          <w:rFonts w:ascii="Traditional Arabic" w:cs="Kalpurush" w:hint="cs"/>
          <w:color w:val="000000"/>
          <w:sz w:val="24"/>
          <w:szCs w:val="24"/>
          <w:cs/>
          <w:lang w:bidi="bn-BD"/>
        </w:rPr>
        <w:lastRenderedPageBreak/>
        <w:t>অনুমোদিত বিষয় ও ইবাদতের অন্তর্ভুক্ত।</w:t>
      </w:r>
      <w:r w:rsidRPr="004F304B">
        <w:rPr>
          <w:rFonts w:ascii="Traditional Arabic" w:cs="Kalpurush" w:hint="cs"/>
          <w:color w:val="000000"/>
          <w:sz w:val="24"/>
          <w:szCs w:val="24"/>
          <w:cs/>
          <w:lang w:bidi="bn-BD"/>
        </w:rPr>
        <w:t xml:space="preserve"> </w:t>
      </w:r>
      <w:r w:rsidR="004D094A">
        <w:rPr>
          <w:rFonts w:ascii="Traditional Arabic" w:cs="Kalpurush" w:hint="cs"/>
          <w:color w:val="000000"/>
          <w:sz w:val="24"/>
          <w:szCs w:val="24"/>
          <w:cs/>
          <w:lang w:bidi="bn-BD"/>
        </w:rPr>
        <w:t>যা অবশ্যই দলীলভিত্তিক হতে হবে।</w:t>
      </w:r>
      <w:r w:rsidRPr="004F304B">
        <w:rPr>
          <w:rStyle w:val="FootnoteReference"/>
          <w:rFonts w:ascii="SutonnyMJ" w:hAnsi="SutonnyMJ" w:cs="Kalpurush"/>
          <w:color w:val="000000"/>
          <w:sz w:val="24"/>
          <w:szCs w:val="24"/>
          <w:cs/>
          <w:lang w:bidi="bn-BD"/>
        </w:rPr>
        <w:footnoteReference w:id="38"/>
      </w:r>
    </w:p>
    <w:p w:rsidR="004F304B" w:rsidRPr="004D094A" w:rsidRDefault="004D094A" w:rsidP="00D74949">
      <w:pPr>
        <w:bidi w:val="0"/>
        <w:spacing w:after="120"/>
        <w:jc w:val="both"/>
        <w:rPr>
          <w:rFonts w:ascii="Traditional Arabic" w:cs="Kalpurush"/>
          <w:color w:val="000000"/>
          <w:sz w:val="24"/>
          <w:szCs w:val="24"/>
          <w:lang w:bidi="bn-BD"/>
        </w:rPr>
      </w:pPr>
      <w:r>
        <w:rPr>
          <w:rFonts w:ascii="Traditional Arabic" w:cs="Kalpurush" w:hint="cs"/>
          <w:color w:val="000000"/>
          <w:sz w:val="24"/>
          <w:szCs w:val="24"/>
          <w:cs/>
          <w:lang w:bidi="bn-BD"/>
        </w:rPr>
        <w:t>বাস্তবেই ঈদ-উৎসব ইসলামী শরী‘আত অনুসারে</w:t>
      </w:r>
      <w:r w:rsidR="004F304B" w:rsidRPr="004F304B">
        <w:rPr>
          <w:rFonts w:ascii="Traditional Arabic" w:cs="Kalpurush" w:hint="cs"/>
          <w:color w:val="000000"/>
          <w:sz w:val="24"/>
          <w:szCs w:val="24"/>
          <w:cs/>
          <w:lang w:bidi="bn-BD"/>
        </w:rPr>
        <w:t xml:space="preserve"> </w:t>
      </w:r>
      <w:r>
        <w:rPr>
          <w:rFonts w:ascii="Traditional Arabic" w:cs="Kalpurush" w:hint="cs"/>
          <w:color w:val="000000"/>
          <w:sz w:val="24"/>
          <w:szCs w:val="24"/>
          <w:cs/>
          <w:lang w:bidi="bn-BD"/>
        </w:rPr>
        <w:t xml:space="preserve">অন্যতম </w:t>
      </w:r>
      <w:r w:rsidR="004F304B" w:rsidRPr="004F304B">
        <w:rPr>
          <w:rFonts w:ascii="Traditional Arabic" w:cs="Kalpurush" w:hint="cs"/>
          <w:color w:val="000000"/>
          <w:sz w:val="24"/>
          <w:szCs w:val="24"/>
          <w:cs/>
          <w:lang w:bidi="bn-BD"/>
        </w:rPr>
        <w:t>ইবাদ</w:t>
      </w:r>
      <w:r>
        <w:rPr>
          <w:rFonts w:ascii="Traditional Arabic" w:cs="Kalpurush" w:hint="cs"/>
          <w:color w:val="000000"/>
          <w:sz w:val="24"/>
          <w:szCs w:val="24"/>
          <w:cs/>
          <w:lang w:bidi="bn-BD"/>
        </w:rPr>
        <w:t>া</w:t>
      </w:r>
      <w:r w:rsidR="004F304B" w:rsidRPr="004F304B">
        <w:rPr>
          <w:rFonts w:ascii="Traditional Arabic" w:cs="Kalpurush" w:hint="cs"/>
          <w:color w:val="000000"/>
          <w:sz w:val="24"/>
          <w:szCs w:val="24"/>
          <w:cs/>
          <w:lang w:bidi="bn-BD"/>
        </w:rPr>
        <w:t xml:space="preserve">ত, আর </w:t>
      </w:r>
      <w:r>
        <w:rPr>
          <w:rFonts w:ascii="Traditional Arabic" w:cs="Kalpurush" w:hint="cs"/>
          <w:color w:val="000000"/>
          <w:sz w:val="24"/>
          <w:szCs w:val="24"/>
          <w:cs/>
          <w:lang w:bidi="bn-BD"/>
        </w:rPr>
        <w:t xml:space="preserve">তাই </w:t>
      </w:r>
      <w:r w:rsidR="004F304B" w:rsidRPr="004F304B">
        <w:rPr>
          <w:rFonts w:ascii="Traditional Arabic" w:cs="Kalpurush" w:hint="cs"/>
          <w:color w:val="000000"/>
          <w:sz w:val="24"/>
          <w:szCs w:val="24"/>
          <w:cs/>
          <w:lang w:bidi="bn-BD"/>
        </w:rPr>
        <w:t>নবী</w:t>
      </w:r>
      <w:r w:rsidR="004F304B" w:rsidRPr="004F304B">
        <w:rPr>
          <w:rFonts w:ascii="SutonnyMJ" w:hAnsi="SutonnyMJ" w:cs="Kalpurush" w:hint="cs"/>
          <w:color w:val="000000"/>
          <w:sz w:val="24"/>
          <w:szCs w:val="24"/>
          <w:cs/>
          <w:lang w:bidi="bn-BD"/>
        </w:rPr>
        <w:t xml:space="preserve"> সাল্লাল্লাহু ‘আলাইহি ওয়াসাল্লাম যাকে শরী‘আত</w:t>
      </w:r>
      <w:r w:rsidR="004F304B" w:rsidRPr="004F304B">
        <w:rPr>
          <w:rFonts w:ascii="Traditional Arabic" w:cs="Kalpurush" w:hint="cs"/>
          <w:color w:val="000000"/>
          <w:sz w:val="24"/>
          <w:szCs w:val="24"/>
          <w:cs/>
          <w:lang w:bidi="bn-BD"/>
        </w:rPr>
        <w:t xml:space="preserve">সম্মত উৎসব বলে নির্ধারণ করেছেন, তা থেকে </w:t>
      </w:r>
      <w:r>
        <w:rPr>
          <w:rFonts w:ascii="Traditional Arabic" w:cs="Kalpurush" w:hint="cs"/>
          <w:color w:val="000000"/>
          <w:sz w:val="24"/>
          <w:szCs w:val="24"/>
          <w:cs/>
          <w:lang w:bidi="bn-BD"/>
        </w:rPr>
        <w:t>কোনো কিছু বাড়ানো কিংবা কমানো বৈধ নয়।</w:t>
      </w:r>
      <w:r w:rsidR="004F304B" w:rsidRPr="004F304B">
        <w:rPr>
          <w:rFonts w:ascii="Traditional Arabic" w:cs="Kalpurush" w:hint="cs"/>
          <w:color w:val="000000"/>
          <w:sz w:val="24"/>
          <w:szCs w:val="24"/>
          <w:cs/>
          <w:lang w:bidi="bn-BD"/>
        </w:rPr>
        <w:t xml:space="preserve"> সুতরাং উদাহরণস্বরূপ কোনো মানুষ যদি উপলক্ষ যাই হউক জাতির জন্য </w:t>
      </w:r>
      <w:r w:rsidR="00D74949">
        <w:rPr>
          <w:rFonts w:ascii="Traditional Arabic" w:cs="Kalpurush" w:hint="cs"/>
          <w:color w:val="000000"/>
          <w:sz w:val="24"/>
          <w:szCs w:val="24"/>
          <w:cs/>
          <w:lang w:bidi="bn-BD"/>
        </w:rPr>
        <w:t>তৃতীয়</w:t>
      </w:r>
      <w:r w:rsidR="004F304B" w:rsidRPr="004F304B">
        <w:rPr>
          <w:rFonts w:ascii="Traditional Arabic" w:cs="Kalpurush" w:hint="cs"/>
          <w:color w:val="000000"/>
          <w:sz w:val="24"/>
          <w:szCs w:val="24"/>
          <w:cs/>
          <w:lang w:bidi="bn-BD"/>
        </w:rPr>
        <w:t xml:space="preserve"> </w:t>
      </w:r>
      <w:r w:rsidR="00D74949">
        <w:rPr>
          <w:rFonts w:ascii="Traditional Arabic" w:cs="Kalpurush" w:hint="cs"/>
          <w:color w:val="000000"/>
          <w:sz w:val="24"/>
          <w:szCs w:val="24"/>
          <w:cs/>
          <w:lang w:bidi="bn-BD"/>
        </w:rPr>
        <w:t>ঈদ-</w:t>
      </w:r>
      <w:r w:rsidR="004F304B" w:rsidRPr="004F304B">
        <w:rPr>
          <w:rFonts w:ascii="Traditional Arabic" w:cs="Kalpurush" w:hint="cs"/>
          <w:color w:val="000000"/>
          <w:sz w:val="24"/>
          <w:szCs w:val="24"/>
          <w:cs/>
          <w:lang w:bidi="bn-BD"/>
        </w:rPr>
        <w:t xml:space="preserve">উৎসবের ব্যবস্থা করে, তাহলে </w:t>
      </w:r>
      <w:r w:rsidR="00D74949">
        <w:rPr>
          <w:rFonts w:ascii="Traditional Arabic" w:cs="Kalpurush" w:hint="cs"/>
          <w:color w:val="000000"/>
          <w:sz w:val="24"/>
          <w:szCs w:val="24"/>
          <w:cs/>
          <w:lang w:bidi="bn-BD"/>
        </w:rPr>
        <w:t>সে</w:t>
      </w:r>
      <w:r w:rsidR="004F304B" w:rsidRPr="004F304B">
        <w:rPr>
          <w:rFonts w:ascii="Traditional Arabic" w:cs="Kalpurush" w:hint="cs"/>
          <w:color w:val="000000"/>
          <w:sz w:val="24"/>
          <w:szCs w:val="24"/>
          <w:cs/>
          <w:lang w:bidi="bn-BD"/>
        </w:rPr>
        <w:t>টা হবে আল্লাহ যে বিধান দি</w:t>
      </w:r>
      <w:r w:rsidR="00C6786A">
        <w:rPr>
          <w:rFonts w:ascii="Traditional Arabic" w:cs="Kalpurush" w:hint="cs"/>
          <w:color w:val="000000"/>
          <w:sz w:val="24"/>
          <w:szCs w:val="24"/>
          <w:cs/>
          <w:lang w:bidi="bn-BD"/>
        </w:rPr>
        <w:t xml:space="preserve">য়েছেন তা ভিন্ন অন্য বিধান </w:t>
      </w:r>
      <w:r w:rsidR="00D74949">
        <w:rPr>
          <w:rFonts w:ascii="Traditional Arabic" w:cs="Kalpurush" w:hint="cs"/>
          <w:color w:val="000000"/>
          <w:sz w:val="24"/>
          <w:szCs w:val="24"/>
          <w:cs/>
          <w:lang w:bidi="bn-BD"/>
        </w:rPr>
        <w:t>প্রবর্তন করার শামিল।</w:t>
      </w:r>
      <w:r w:rsidR="004F304B" w:rsidRPr="004F304B">
        <w:rPr>
          <w:rFonts w:ascii="Traditional Arabic" w:cs="Kalpurush" w:hint="cs"/>
          <w:color w:val="000000"/>
          <w:sz w:val="24"/>
          <w:szCs w:val="24"/>
          <w:cs/>
          <w:lang w:bidi="bn-BD"/>
        </w:rPr>
        <w:t xml:space="preserve"> অনুরূপভাবে যদি কোনো মানুষ আল্লাহর শরী‘আত কর্তৃক স্বীকৃত </w:t>
      </w:r>
      <w:r w:rsidR="00D74949">
        <w:rPr>
          <w:rFonts w:ascii="Traditional Arabic" w:cs="Kalpurush" w:hint="cs"/>
          <w:color w:val="000000"/>
          <w:sz w:val="24"/>
          <w:szCs w:val="24"/>
          <w:cs/>
          <w:lang w:bidi="bn-BD"/>
        </w:rPr>
        <w:t>ঈদ-</w:t>
      </w:r>
      <w:r w:rsidR="004F304B" w:rsidRPr="004F304B">
        <w:rPr>
          <w:rFonts w:ascii="Traditional Arabic" w:cs="Kalpurush" w:hint="cs"/>
          <w:color w:val="000000"/>
          <w:sz w:val="24"/>
          <w:szCs w:val="24"/>
          <w:cs/>
          <w:lang w:bidi="bn-BD"/>
        </w:rPr>
        <w:t xml:space="preserve">উৎসবের কোনো একটিকে বাতিল করে দেয়, তাহলে এটাও শরী‘আত প্রণয়ন বলে গণ্য হবে এবং তা বৈধ হবে না; বরং তা কুফুরী। এ জন্য রাসূলুল্লাহ্ সাল্লাল্লাহু </w:t>
      </w:r>
      <w:r w:rsidR="004F304B" w:rsidRPr="004F304B">
        <w:rPr>
          <w:rFonts w:ascii="SutonnyMJ" w:hAnsi="SutonnyMJ" w:cs="Kalpurush" w:hint="cs"/>
          <w:color w:val="000000"/>
          <w:sz w:val="24"/>
          <w:szCs w:val="24"/>
          <w:cs/>
          <w:lang w:bidi="bn-BD"/>
        </w:rPr>
        <w:t>‘আলাইহি ওয়াসাল্লাম</w:t>
      </w:r>
      <w:r w:rsidR="004F304B" w:rsidRPr="004F304B">
        <w:rPr>
          <w:rFonts w:ascii="Traditional Arabic" w:cs="Kalpurush" w:hint="cs"/>
          <w:color w:val="000000"/>
          <w:sz w:val="24"/>
          <w:szCs w:val="24"/>
          <w:cs/>
          <w:lang w:bidi="bn-BD"/>
        </w:rPr>
        <w:t xml:space="preserve"> মদীনাবাসীকে তাদের কতিপয় সনাতন উৎসব ও পর্বকে পুনরায় চালু করতে বারণ করেছেন। ইমাম আবু দাউদ, আহমদ ও নাসাঈ রহ. ইমাম মুসলিম রহ. এর শর্তে সহীহ সনদে হাদীস বর্ণনা করেছেন; বর্ণনাকারী (আনাস রাদিয়াল্লাহু আনহু) </w:t>
      </w:r>
      <w:r w:rsidR="004F304B" w:rsidRPr="004F304B">
        <w:rPr>
          <w:rFonts w:ascii="Kalpurush" w:hAnsi="Kalpurush" w:cs="Kalpurush" w:hint="cs"/>
          <w:sz w:val="24"/>
          <w:szCs w:val="24"/>
          <w:cs/>
          <w:lang w:bidi="bn-BD"/>
        </w:rPr>
        <w:t>বলেছেন:</w:t>
      </w:r>
    </w:p>
    <w:p w:rsidR="004F304B" w:rsidRPr="009D1D03" w:rsidRDefault="004F304B" w:rsidP="00C6786A">
      <w:pPr>
        <w:autoSpaceDE w:val="0"/>
        <w:autoSpaceDN w:val="0"/>
        <w:adjustRightInd w:val="0"/>
        <w:spacing w:after="120"/>
        <w:jc w:val="both"/>
        <w:rPr>
          <w:rFonts w:ascii="Traditional Arabic" w:cs="KFGQPC Uthman Taha Naskh"/>
          <w:color w:val="0033CC"/>
          <w:sz w:val="24"/>
          <w:szCs w:val="24"/>
        </w:rPr>
      </w:pPr>
      <w:r w:rsidRPr="009D1D03">
        <w:rPr>
          <w:rFonts w:ascii="Traditional Arabic" w:cs="KFGQPC Uthman Taha Naskh" w:hint="eastAsia"/>
          <w:color w:val="0033CC"/>
          <w:sz w:val="24"/>
          <w:szCs w:val="24"/>
          <w:rtl/>
        </w:rPr>
        <w:t>«قَدِمَ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رَسُولُ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صلى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عليه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وسلم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الْمَدِينَةَ</w:t>
      </w:r>
      <w:r w:rsidRPr="009D1D03">
        <w:rPr>
          <w:rFonts w:ascii="Traditional Arabic" w:cs="KFGQPC Uthman Taha Naskh"/>
          <w:color w:val="0033CC"/>
          <w:sz w:val="24"/>
          <w:szCs w:val="24"/>
          <w:rtl/>
        </w:rPr>
        <w:t xml:space="preserve"> </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وَلَهُمْ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يَوْمَانِ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يَلْعَبُونَ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فِيهِمَا</w:t>
      </w:r>
      <w:r w:rsidRPr="009D1D03">
        <w:rPr>
          <w:rFonts w:ascii="Traditional Arabic" w:cs="KFGQPC Uthman Taha Naskh" w:hint="cs"/>
          <w:color w:val="0033CC"/>
          <w:sz w:val="24"/>
          <w:szCs w:val="24"/>
          <w:rtl/>
        </w:rPr>
        <w:t xml:space="preserve"> ,</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فَقَالَ</w:t>
      </w:r>
      <w:r w:rsidRPr="009D1D03">
        <w:rPr>
          <w:rFonts w:ascii="Traditional Arabic" w:cs="KFGQPC Uthman Taha Naskh" w:hint="cs"/>
          <w:color w:val="0033CC"/>
          <w:sz w:val="24"/>
          <w:szCs w:val="24"/>
          <w:rtl/>
        </w:rPr>
        <w:t xml:space="preserve"> :</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هَذَانِ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الْيَوْمَانِ</w:t>
      </w:r>
      <w:r w:rsidRPr="009D1D03">
        <w:rPr>
          <w:rFonts w:ascii="Traditional Arabic" w:cs="KFGQPC Uthman Taha Naskh" w:hint="cs"/>
          <w:color w:val="0033CC"/>
          <w:sz w:val="24"/>
          <w:szCs w:val="24"/>
          <w:rtl/>
        </w:rPr>
        <w:t xml:space="preserve"> ؟</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قَالُوا</w:t>
      </w:r>
      <w:r w:rsidRPr="009D1D03">
        <w:rPr>
          <w:rFonts w:ascii="Traditional Arabic"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كُنَّا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نَلْعَبُ</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فِيهِمَا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الْجَاهِلِيَّةِ</w:t>
      </w:r>
      <w:r w:rsidRPr="009D1D03">
        <w:rPr>
          <w:rFonts w:ascii="Traditional Arabic" w:cs="KFGQPC Uthman Taha Naskh" w:hint="cs"/>
          <w:color w:val="0033CC"/>
          <w:sz w:val="24"/>
          <w:szCs w:val="24"/>
          <w:rtl/>
        </w:rPr>
        <w:t xml:space="preserve"> </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فَقَالَ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رَسُولُ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صلى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عليه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وسلم</w:t>
      </w:r>
      <w:r w:rsidRPr="009D1D03">
        <w:rPr>
          <w:rFonts w:ascii="Traditional Arabic"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«إِنَّ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أَبْدَلَكُمْ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بِهِمَا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خَيْرًا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مِنْهُمَا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يَوْمَ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الأَضْحَى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وَيَوْمَ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الْفِطْرِ</w:t>
      </w:r>
      <w:r w:rsidRPr="009D1D03">
        <w:rPr>
          <w:rFonts w:ascii="Traditional Arabic" w:cs="KFGQPC Uthman Taha Naskh"/>
          <w:color w:val="0033CC"/>
          <w:sz w:val="24"/>
          <w:szCs w:val="24"/>
          <w:rtl/>
        </w:rPr>
        <w:t>».</w:t>
      </w:r>
      <w:r w:rsidRPr="009D1D03">
        <w:rPr>
          <w:rFonts w:ascii="Traditional Arabic" w:cs="KFGQPC Uthman Taha Naskh" w:hint="cs"/>
          <w:color w:val="0033CC"/>
          <w:sz w:val="24"/>
          <w:szCs w:val="24"/>
          <w:rtl/>
        </w:rPr>
        <w:t xml:space="preserve"> (أخرجه أبو داود) .</w:t>
      </w:r>
    </w:p>
    <w:p w:rsidR="004F304B" w:rsidRPr="004F304B" w:rsidRDefault="004F304B" w:rsidP="004F304B">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t>“রাসূলুল্লাহ</w:t>
      </w:r>
      <w:r w:rsidRPr="004F304B">
        <w:rPr>
          <w:rFonts w:ascii="SutonnyMJ" w:hAnsi="SutonnyMJ" w:cs="Kalpurush" w:hint="cs"/>
          <w:color w:val="000000"/>
          <w:sz w:val="24"/>
          <w:szCs w:val="24"/>
          <w:cs/>
          <w:lang w:bidi="bn-BD"/>
        </w:rPr>
        <w:t xml:space="preserve"> সাল্লাল্লাহু ‘আলাইহি ওয়াসাল্লাম মদীনায় আগমন করেছেন এমতাবস্থায় যে, মদীনাবাসীর জন্য নির্দিষ্ট দু’টি দিন ছিল, যাতে তারা</w:t>
      </w:r>
      <w:r w:rsidRPr="004F304B">
        <w:rPr>
          <w:rFonts w:ascii="Kalpurush" w:hAnsi="Kalpurush" w:cs="Kalpurush" w:hint="cs"/>
          <w:sz w:val="24"/>
          <w:szCs w:val="24"/>
          <w:cs/>
          <w:lang w:bidi="bn-BD"/>
        </w:rPr>
        <w:t xml:space="preserve"> খেলাধুলা করে। তখন তিনি জিজ্ঞাসা করলেন: “এ দু’টি দিন কী? জবাবে তারা বলল: আমরা এ দু’টি দিনে জাহেলী যুগে খেলাধুলা করতাম। তারপর রাসূলুল্লাহ</w:t>
      </w:r>
      <w:r w:rsidRPr="004F304B">
        <w:rPr>
          <w:rFonts w:ascii="SutonnyMJ" w:hAnsi="SutonnyMJ" w:cs="Kalpurush" w:hint="cs"/>
          <w:color w:val="000000"/>
          <w:sz w:val="24"/>
          <w:szCs w:val="24"/>
          <w:cs/>
          <w:lang w:bidi="bn-BD"/>
        </w:rPr>
        <w:t xml:space="preserve"> </w:t>
      </w:r>
      <w:r w:rsidRPr="004F304B">
        <w:rPr>
          <w:rFonts w:ascii="SutonnyMJ" w:hAnsi="SutonnyMJ" w:cs="Kalpurush" w:hint="cs"/>
          <w:color w:val="000000"/>
          <w:sz w:val="24"/>
          <w:szCs w:val="24"/>
          <w:cs/>
          <w:lang w:bidi="bn-BD"/>
        </w:rPr>
        <w:lastRenderedPageBreak/>
        <w:t>সাল্লাল্লাহু ‘আলাইহি ওয়াসাল্লাম বললেন: “নিশ্চয় আল্লাহ তা‘আলা তোমাদের জন্য (এ) দু’টি দিনের পরিবর্তে তার চেয়ে উত্তম কুরবানীর ঈদ ও ঈদুল ফিতরের দিনের ব্যবস্থা করেছেন”।</w:t>
      </w:r>
      <w:r w:rsidRPr="004F304B">
        <w:rPr>
          <w:rStyle w:val="FootnoteReference"/>
          <w:rFonts w:ascii="SutonnyMJ" w:hAnsi="SutonnyMJ" w:cs="Kalpurush"/>
          <w:sz w:val="24"/>
          <w:szCs w:val="24"/>
          <w:cs/>
          <w:lang w:bidi="bn-BD"/>
        </w:rPr>
        <w:footnoteReference w:id="39"/>
      </w:r>
      <w:r w:rsidRPr="004F304B">
        <w:rPr>
          <w:rFonts w:ascii="Kalpurush" w:hAnsi="Kalpurush" w:cs="Kalpurush" w:hint="cs"/>
          <w:sz w:val="24"/>
          <w:szCs w:val="24"/>
          <w:cs/>
          <w:lang w:bidi="bn-BD"/>
        </w:rPr>
        <w:t xml:space="preserve"> </w:t>
      </w:r>
    </w:p>
    <w:p w:rsidR="004F304B" w:rsidRPr="004F304B" w:rsidRDefault="00D74949" w:rsidP="004F304B">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উ</w:t>
      </w:r>
      <w:r w:rsidR="004F304B" w:rsidRPr="004F304B">
        <w:rPr>
          <w:rFonts w:ascii="Kalpurush" w:hAnsi="Kalpurush" w:cs="Kalpurush" w:hint="cs"/>
          <w:sz w:val="24"/>
          <w:szCs w:val="24"/>
          <w:cs/>
          <w:lang w:bidi="bn-BD"/>
        </w:rPr>
        <w:t>ম</w:t>
      </w:r>
      <w:r>
        <w:rPr>
          <w:rFonts w:ascii="Kalpurush" w:hAnsi="Kalpurush" w:cs="Kalpurush" w:hint="cs"/>
          <w:sz w:val="24"/>
          <w:szCs w:val="24"/>
          <w:cs/>
          <w:lang w:bidi="bn-BD"/>
        </w:rPr>
        <w:t>া</w:t>
      </w:r>
      <w:r w:rsidR="004F304B" w:rsidRPr="004F304B">
        <w:rPr>
          <w:rFonts w:ascii="Kalpurush" w:hAnsi="Kalpurush" w:cs="Kalpurush" w:hint="cs"/>
          <w:sz w:val="24"/>
          <w:szCs w:val="24"/>
          <w:cs/>
          <w:lang w:bidi="bn-BD"/>
        </w:rPr>
        <w:t>র ইবনুল খাত্তাব</w:t>
      </w:r>
      <w:r w:rsidR="004F304B" w:rsidRPr="004F304B">
        <w:rPr>
          <w:rFonts w:ascii="SutonnyMJ" w:hAnsi="SutonnyMJ" w:cs="Kalpurush" w:hint="cs"/>
          <w:color w:val="000000"/>
          <w:sz w:val="24"/>
          <w:szCs w:val="24"/>
          <w:cs/>
          <w:lang w:bidi="bn-BD"/>
        </w:rPr>
        <w:t xml:space="preserve"> রাদিয়াল্লাহু ‘আনহু বলতেন:</w:t>
      </w:r>
      <w:r w:rsidR="004F304B" w:rsidRPr="004F304B">
        <w:rPr>
          <w:rFonts w:ascii="Kalpurush" w:hAnsi="Kalpurush" w:cs="Kalpurush" w:hint="cs"/>
          <w:sz w:val="24"/>
          <w:szCs w:val="24"/>
          <w:cs/>
          <w:lang w:bidi="bn-BD"/>
        </w:rPr>
        <w:t xml:space="preserve"> </w:t>
      </w:r>
    </w:p>
    <w:p w:rsidR="004F304B" w:rsidRPr="009D1D03" w:rsidRDefault="004F304B" w:rsidP="00C6786A">
      <w:pPr>
        <w:autoSpaceDE w:val="0"/>
        <w:autoSpaceDN w:val="0"/>
        <w:adjustRightInd w:val="0"/>
        <w:spacing w:after="120"/>
        <w:jc w:val="both"/>
        <w:rPr>
          <w:rFonts w:ascii="Traditional Arabic" w:cs="KFGQPC Uthman Taha Naskh"/>
          <w:color w:val="0033CC"/>
          <w:sz w:val="24"/>
          <w:szCs w:val="24"/>
        </w:rPr>
      </w:pP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اجتنبوا أعداء الله في أعيادهم».</w:t>
      </w:r>
    </w:p>
    <w:p w:rsidR="004F304B" w:rsidRPr="004F304B" w:rsidRDefault="004F304B" w:rsidP="00C6786A">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“তোমরা আল্লাহ শত্রুদেরকে তাদের উৎসবসমূহের ব্যাপারে এড়িয়ে চল”</w:t>
      </w:r>
      <w:r w:rsidRPr="00A5198F">
        <w:rPr>
          <w:rFonts w:ascii="SutonnyMJ" w:hAnsi="SutonnyMJ" w:cs="SolaimanLipi" w:hint="cs"/>
          <w:color w:val="000000"/>
          <w:sz w:val="24"/>
          <w:szCs w:val="24"/>
          <w:cs/>
          <w:lang w:bidi="hi-IN"/>
        </w:rPr>
        <w:t>।</w:t>
      </w:r>
      <w:r w:rsidRPr="004F304B">
        <w:rPr>
          <w:rStyle w:val="FootnoteReference"/>
          <w:rFonts w:ascii="SutonnyMJ" w:hAnsi="SutonnyMJ" w:cs="Kalpurush"/>
          <w:sz w:val="24"/>
          <w:szCs w:val="24"/>
          <w:cs/>
          <w:lang w:bidi="bn-BD"/>
        </w:rPr>
        <w:footnoteReference w:id="40"/>
      </w:r>
    </w:p>
    <w:p w:rsidR="004F304B" w:rsidRPr="004F304B" w:rsidRDefault="00D74949" w:rsidP="00D74949">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সুতরাং ঈদ-উৎসব</w:t>
      </w:r>
      <w:r w:rsidR="004F304B" w:rsidRPr="004F304B">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আল্লাহর শরী‘আত কর্তৃক নির্ধারিত। তাতে যত সঙ্গত কারণই থাকুক না কেন, কোনো ধরনের </w:t>
      </w:r>
      <w:r w:rsidR="004F304B" w:rsidRPr="004F304B">
        <w:rPr>
          <w:rFonts w:ascii="Kalpurush" w:hAnsi="Kalpurush" w:cs="Kalpurush" w:hint="cs"/>
          <w:sz w:val="24"/>
          <w:szCs w:val="24"/>
          <w:cs/>
          <w:lang w:bidi="bn-BD"/>
        </w:rPr>
        <w:t xml:space="preserve">অতিরঞ্জন </w:t>
      </w:r>
      <w:r>
        <w:rPr>
          <w:rFonts w:ascii="Kalpurush" w:hAnsi="Kalpurush" w:cs="Kalpurush" w:hint="cs"/>
          <w:sz w:val="24"/>
          <w:szCs w:val="24"/>
          <w:cs/>
          <w:lang w:bidi="bn-BD"/>
        </w:rPr>
        <w:t>বা</w:t>
      </w:r>
      <w:r w:rsidR="004F304B" w:rsidRPr="004F304B">
        <w:rPr>
          <w:rFonts w:ascii="Kalpurush" w:hAnsi="Kalpurush" w:cs="Kalpurush" w:hint="cs"/>
          <w:sz w:val="24"/>
          <w:szCs w:val="24"/>
          <w:cs/>
          <w:lang w:bidi="bn-BD"/>
        </w:rPr>
        <w:t xml:space="preserve"> কমতি করা বৈধ হবে না।</w:t>
      </w:r>
    </w:p>
    <w:p w:rsidR="004F304B" w:rsidRPr="004F304B" w:rsidRDefault="004F304B" w:rsidP="00D74949">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আর বিজ্ঞজনদের নিকট থেকে যেমনিভাবে জানা যায়, তাতে সময়ের ঘূর্ণিপাকে মুসলিমগণের পক্ষ থেকে গৃহীত গুরুত্বপূর্ণ প্রতিটি অনুষ্ঠানই </w:t>
      </w:r>
      <w:r w:rsidR="00D74949">
        <w:rPr>
          <w:rFonts w:ascii="Kalpurush" w:hAnsi="Kalpurush" w:cs="Kalpurush" w:hint="cs"/>
          <w:sz w:val="24"/>
          <w:szCs w:val="24"/>
          <w:cs/>
          <w:lang w:bidi="bn-BD"/>
        </w:rPr>
        <w:t xml:space="preserve">নিষিদ্ধ </w:t>
      </w:r>
      <w:r w:rsidRPr="004F304B">
        <w:rPr>
          <w:rFonts w:ascii="Kalpurush" w:hAnsi="Kalpurush" w:cs="Kalpurush" w:hint="cs"/>
          <w:sz w:val="24"/>
          <w:szCs w:val="24"/>
          <w:cs/>
          <w:lang w:bidi="bn-BD"/>
        </w:rPr>
        <w:t xml:space="preserve">উৎসবসমূহের অন্তর্ভুক্ত হবে। যেমন, মাসিক অথবা বার্ষিক অথবা দ্বি-বার্ষিক অথবা পঞ্চবার্ষিক অথবা দশ বছর উপলক্ষে অনুষ্ঠান, চাই তা ‘দিবস’ হউক অথবা ‘সপ্তাহ’ হউক অথবা এ ছাড়া অন্য কিছু হউক। আর প্রত্যেকটি অনুষ্ঠান, যা জাতি একটি নির্দিষ্ট সময়ে এবং নির্দিষ্ট পদ্ধতিতে পালন করে, তা উৎসব বলে পরিগণিত হবে, যদিও তা </w:t>
      </w:r>
      <w:r w:rsidR="00D74949">
        <w:rPr>
          <w:rFonts w:ascii="Kalpurush" w:hAnsi="Kalpurush" w:cs="Kalpurush" w:hint="cs"/>
          <w:sz w:val="24"/>
          <w:szCs w:val="24"/>
          <w:cs/>
          <w:lang w:bidi="bn-BD"/>
        </w:rPr>
        <w:t>শরী‘আত</w:t>
      </w:r>
      <w:r w:rsidRPr="004F304B">
        <w:rPr>
          <w:rFonts w:ascii="Kalpurush" w:hAnsi="Kalpurush" w:cs="Kalpurush" w:hint="cs"/>
          <w:sz w:val="24"/>
          <w:szCs w:val="24"/>
          <w:cs/>
          <w:lang w:bidi="bn-BD"/>
        </w:rPr>
        <w:t xml:space="preserve"> নির্ধারিত উৎসবের মধ্যে গণ্য হয় না। </w:t>
      </w:r>
    </w:p>
    <w:p w:rsidR="004F304B" w:rsidRPr="004F304B" w:rsidRDefault="00D74949" w:rsidP="00D74949">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অনুরূপ আরও যেসব উৎসব নিষিদ্ধ উৎসবের অন্তর্ভুক্ত হবে তন্মধ্যে অন্যতম হচ্ছে,</w:t>
      </w:r>
      <w:r w:rsidR="004F304B" w:rsidRPr="004F304B">
        <w:rPr>
          <w:rFonts w:ascii="Kalpurush" w:hAnsi="Kalpurush" w:cs="Kalpurush" w:hint="cs"/>
          <w:sz w:val="24"/>
          <w:szCs w:val="24"/>
          <w:cs/>
          <w:lang w:bidi="bn-BD"/>
        </w:rPr>
        <w:t xml:space="preserve"> জাতীয় উৎসব, অথবা </w:t>
      </w:r>
      <w:r>
        <w:rPr>
          <w:rFonts w:ascii="Kalpurush" w:hAnsi="Kalpurush" w:cs="Kalpurush" w:hint="cs"/>
          <w:sz w:val="24"/>
          <w:szCs w:val="24"/>
          <w:cs/>
          <w:lang w:bidi="bn-BD"/>
        </w:rPr>
        <w:t>ক্ষমতাগ্রহণ</w:t>
      </w:r>
      <w:r w:rsidR="004F304B" w:rsidRPr="004F304B">
        <w:rPr>
          <w:rFonts w:ascii="Kalpurush" w:hAnsi="Kalpurush" w:cs="Kalpurush" w:hint="cs"/>
          <w:sz w:val="24"/>
          <w:szCs w:val="24"/>
          <w:cs/>
          <w:lang w:bidi="bn-BD"/>
        </w:rPr>
        <w:t xml:space="preserve">কেন্দ্রীক উৎসব অথবা বিভিন্ন উপলক্ষে </w:t>
      </w:r>
      <w:r w:rsidR="004F304B" w:rsidRPr="004F304B">
        <w:rPr>
          <w:rFonts w:ascii="Kalpurush" w:hAnsi="Kalpurush" w:cs="Kalpurush" w:hint="cs"/>
          <w:sz w:val="24"/>
          <w:szCs w:val="24"/>
          <w:cs/>
          <w:lang w:bidi="bn-BD"/>
        </w:rPr>
        <w:lastRenderedPageBreak/>
        <w:t>আয়োজিত উৎসব অথবা বিজয় উৎসব অথবা বিভিন্ন ঋতুর উৎসবসমূহ অথবা অন্যান্য নামের উৎসবসমূহ</w:t>
      </w:r>
      <w:r w:rsidRPr="009A11D0">
        <w:rPr>
          <w:rFonts w:ascii="SolaimanLipi" w:hAnsi="SolaimanLipi" w:cs="SolaimanLipi"/>
          <w:sz w:val="24"/>
          <w:szCs w:val="24"/>
          <w:cs/>
          <w:lang w:bidi="hi-IN"/>
        </w:rPr>
        <w:t>।</w:t>
      </w:r>
      <w:r w:rsidR="004F304B" w:rsidRPr="004F304B">
        <w:rPr>
          <w:rFonts w:ascii="Kalpurush" w:hAnsi="Kalpurush" w:cs="Kalpurush" w:hint="cs"/>
          <w:sz w:val="24"/>
          <w:szCs w:val="24"/>
          <w:cs/>
          <w:lang w:bidi="bn-BD"/>
        </w:rPr>
        <w:t xml:space="preserve"> </w:t>
      </w:r>
    </w:p>
    <w:p w:rsidR="004F304B" w:rsidRPr="004F304B" w:rsidRDefault="004F304B" w:rsidP="00D74949">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আর</w:t>
      </w:r>
      <w:r w:rsidR="00D74949">
        <w:rPr>
          <w:rFonts w:ascii="Kalpurush" w:hAnsi="Kalpurush" w:cs="Kalpurush" w:hint="cs"/>
          <w:sz w:val="24"/>
          <w:szCs w:val="24"/>
          <w:cs/>
          <w:lang w:bidi="bn-BD"/>
        </w:rPr>
        <w:t>ও</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এর</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অন্তর্ভুক্ত</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হবে</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সপ্তাহ</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নামের</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বিভিন্ন</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অনুষ্ঠানসমূহ</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যখন</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জাতি</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একটি</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বিশেষ</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রূপ</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দিয়ে</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তা</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পালন</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করবে</w:t>
      </w:r>
      <w:r w:rsidRPr="002A36CD">
        <w:rPr>
          <w:rFonts w:ascii="SolaimanLipi" w:hAnsi="SolaimanLipi" w:cs="SolaimanLipi"/>
          <w:sz w:val="24"/>
          <w:szCs w:val="24"/>
          <w:cs/>
          <w:lang w:bidi="hi-IN"/>
        </w:rPr>
        <w:t>।</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যেমন</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মসজিদ</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স</w:t>
      </w:r>
      <w:r w:rsidR="00D74949">
        <w:rPr>
          <w:rFonts w:ascii="Kalpurush" w:hAnsi="Kalpurush" w:cs="Kalpurush" w:hint="cs"/>
          <w:sz w:val="24"/>
          <w:szCs w:val="24"/>
          <w:cs/>
          <w:lang w:bidi="bn-BD"/>
        </w:rPr>
        <w:t>প্তা</w:t>
      </w:r>
      <w:r w:rsidRPr="004F304B">
        <w:rPr>
          <w:rFonts w:ascii="Kalpurush" w:hAnsi="Kalpurush" w:cs="Kalpurush" w:hint="cs"/>
          <w:sz w:val="24"/>
          <w:szCs w:val="24"/>
          <w:cs/>
          <w:lang w:bidi="bn-BD"/>
        </w:rPr>
        <w:t>হ</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ও</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বসন্ত</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সপ্তাহ</w:t>
      </w:r>
      <w:r w:rsidRPr="002A36CD">
        <w:rPr>
          <w:rFonts w:ascii="SolaimanLipi" w:hAnsi="SolaimanLipi" w:cs="SolaimanLipi"/>
          <w:sz w:val="24"/>
          <w:szCs w:val="24"/>
          <w:cs/>
          <w:lang w:bidi="hi-IN"/>
        </w:rPr>
        <w:t>।</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সুতরাং</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যখন</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এ</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সপ্তাহটি</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এক</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সময়</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থেকে</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অন্য</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সময়ে</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পরিবর্তন</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না</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হবে</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তখন</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তা</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বানানো</w:t>
      </w:r>
      <w:r w:rsidRPr="004F304B">
        <w:rPr>
          <w:rFonts w:ascii="Kalpurush" w:hAnsi="Kalpurush" w:cs="Kalpurush" w:hint="cs"/>
          <w:sz w:val="24"/>
          <w:szCs w:val="24"/>
          <w:lang w:bidi="bn-BD"/>
        </w:rPr>
        <w:t xml:space="preserve"> </w:t>
      </w:r>
      <w:r w:rsidR="00D74949">
        <w:rPr>
          <w:rFonts w:ascii="Kalpurush" w:hAnsi="Kalpurush" w:cs="Kalpurush" w:hint="cs"/>
          <w:sz w:val="24"/>
          <w:szCs w:val="24"/>
          <w:cs/>
          <w:lang w:bidi="bn-BD"/>
        </w:rPr>
        <w:t xml:space="preserve">নিষিদ্ধ </w:t>
      </w:r>
      <w:r w:rsidRPr="004F304B">
        <w:rPr>
          <w:rFonts w:ascii="Kalpurush" w:hAnsi="Kalpurush" w:cs="Kalpurush" w:hint="cs"/>
          <w:sz w:val="24"/>
          <w:szCs w:val="24"/>
          <w:cs/>
          <w:lang w:bidi="bn-BD"/>
        </w:rPr>
        <w:t>উৎসবের</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মধ্যে</w:t>
      </w:r>
      <w:r w:rsidR="00D74949">
        <w:rPr>
          <w:rFonts w:ascii="Kalpurush" w:hAnsi="Kalpurush" w:cs="Kalpurush" w:hint="cs"/>
          <w:sz w:val="24"/>
          <w:szCs w:val="24"/>
          <w:cs/>
          <w:lang w:bidi="bn-BD"/>
        </w:rPr>
        <w:t>ই</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গণ্য</w:t>
      </w:r>
      <w:r w:rsidRPr="004F304B">
        <w:rPr>
          <w:rFonts w:ascii="Kalpurush" w:hAnsi="Kalpurush" w:cs="Kalpurush" w:hint="cs"/>
          <w:sz w:val="24"/>
          <w:szCs w:val="24"/>
          <w:lang w:bidi="bn-BD"/>
        </w:rPr>
        <w:t xml:space="preserve"> </w:t>
      </w:r>
      <w:r w:rsidRPr="004F304B">
        <w:rPr>
          <w:rFonts w:ascii="Kalpurush" w:hAnsi="Kalpurush" w:cs="Kalpurush" w:hint="cs"/>
          <w:sz w:val="24"/>
          <w:szCs w:val="24"/>
          <w:cs/>
          <w:lang w:bidi="bn-BD"/>
        </w:rPr>
        <w:t>হবে</w:t>
      </w:r>
      <w:r w:rsidRPr="002A36CD">
        <w:rPr>
          <w:rFonts w:ascii="SolaimanLipi" w:hAnsi="SolaimanLipi" w:cs="SolaimanLipi"/>
          <w:sz w:val="24"/>
          <w:szCs w:val="24"/>
          <w:cs/>
          <w:lang w:bidi="hi-IN"/>
        </w:rPr>
        <w:t>।</w:t>
      </w:r>
    </w:p>
    <w:p w:rsidR="004F304B" w:rsidRPr="004F304B" w:rsidRDefault="00D74949" w:rsidP="00D74949">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বস্তুত</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এটি</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বিদ</w:t>
      </w:r>
      <w:r w:rsidR="004F304B" w:rsidRPr="004F304B">
        <w:rPr>
          <w:rFonts w:ascii="Kalpurush" w:hAnsi="Kalpurush" w:cs="Kalpurush" w:hint="cs"/>
          <w:sz w:val="24"/>
          <w:szCs w:val="24"/>
          <w:lang w:bidi="bn-BD"/>
        </w:rPr>
        <w:t>‘</w:t>
      </w:r>
      <w:r w:rsidR="004F304B" w:rsidRPr="004F304B">
        <w:rPr>
          <w:rFonts w:ascii="Kalpurush" w:hAnsi="Kalpurush" w:cs="Kalpurush" w:hint="cs"/>
          <w:sz w:val="24"/>
          <w:szCs w:val="24"/>
          <w:cs/>
          <w:lang w:bidi="bn-BD"/>
        </w:rPr>
        <w:t>আতের</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বীজের</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অন্তর্ভুক্ত</w:t>
      </w:r>
      <w:r w:rsidRPr="009A11D0">
        <w:rPr>
          <w:rFonts w:ascii="SolaimanLipi" w:hAnsi="SolaimanLipi" w:cs="SolaimanLipi"/>
          <w:sz w:val="24"/>
          <w:szCs w:val="24"/>
          <w:cs/>
          <w:lang w:bidi="hi-IN"/>
        </w:rPr>
        <w:t>।</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এমনকি</w:t>
      </w:r>
      <w:r w:rsidR="004F304B" w:rsidRPr="004F304B">
        <w:rPr>
          <w:rFonts w:ascii="Kalpurush" w:hAnsi="Kalpurush" w:cs="Kalpurush" w:hint="cs"/>
          <w:sz w:val="24"/>
          <w:szCs w:val="24"/>
          <w:lang w:bidi="bn-BD"/>
        </w:rPr>
        <w:t xml:space="preserve"> </w:t>
      </w:r>
      <w:r>
        <w:rPr>
          <w:rFonts w:ascii="Kalpurush" w:hAnsi="Kalpurush" w:cs="Kalpurush" w:hint="cs"/>
          <w:sz w:val="24"/>
          <w:szCs w:val="24"/>
          <w:cs/>
          <w:lang w:bidi="bn-BD"/>
        </w:rPr>
        <w:t>মানুষ</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যদি</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এ</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বিষয়টিকে</w:t>
      </w:r>
      <w:r w:rsidR="004F304B" w:rsidRPr="004F304B">
        <w:rPr>
          <w:rFonts w:ascii="Kalpurush" w:hAnsi="Kalpurush" w:cs="Kalpurush" w:hint="cs"/>
          <w:sz w:val="24"/>
          <w:szCs w:val="24"/>
          <w:lang w:bidi="bn-BD"/>
        </w:rPr>
        <w:t xml:space="preserve"> </w:t>
      </w:r>
      <w:r>
        <w:rPr>
          <w:rFonts w:ascii="Kalpurush" w:hAnsi="Kalpurush" w:cs="Kalpurush" w:hint="cs"/>
          <w:sz w:val="24"/>
          <w:szCs w:val="24"/>
          <w:cs/>
          <w:lang w:bidi="bn-BD"/>
        </w:rPr>
        <w:t>চালু</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করার</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সময়</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শরী</w:t>
      </w:r>
      <w:r w:rsidR="004F304B" w:rsidRPr="004F304B">
        <w:rPr>
          <w:rFonts w:ascii="Kalpurush" w:hAnsi="Kalpurush" w:cs="Kalpurush" w:hint="cs"/>
          <w:sz w:val="24"/>
          <w:szCs w:val="24"/>
          <w:lang w:bidi="bn-BD"/>
        </w:rPr>
        <w:t>‘</w:t>
      </w:r>
      <w:r w:rsidR="004F304B" w:rsidRPr="004F304B">
        <w:rPr>
          <w:rFonts w:ascii="Kalpurush" w:hAnsi="Kalpurush" w:cs="Kalpurush" w:hint="cs"/>
          <w:sz w:val="24"/>
          <w:szCs w:val="24"/>
          <w:cs/>
          <w:lang w:bidi="bn-BD"/>
        </w:rPr>
        <w:t>আতের</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বিধিবিধানের</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কথা</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স্মরণে</w:t>
      </w:r>
      <w:r w:rsidR="004F304B" w:rsidRPr="004F304B">
        <w:rPr>
          <w:rFonts w:ascii="Kalpurush" w:hAnsi="Kalpurush" w:cs="Kalpurush" w:hint="cs"/>
          <w:sz w:val="24"/>
          <w:szCs w:val="24"/>
          <w:lang w:bidi="bn-BD"/>
        </w:rPr>
        <w:t xml:space="preserve"> </w:t>
      </w:r>
      <w:r>
        <w:rPr>
          <w:rFonts w:ascii="Kalpurush" w:hAnsi="Kalpurush" w:cs="Kalpurush" w:hint="cs"/>
          <w:sz w:val="24"/>
          <w:szCs w:val="24"/>
          <w:cs/>
          <w:lang w:bidi="bn-BD"/>
        </w:rPr>
        <w:t>রাখে এ</w:t>
      </w:r>
      <w:r w:rsidR="004F304B" w:rsidRPr="004F304B">
        <w:rPr>
          <w:rFonts w:ascii="Kalpurush" w:hAnsi="Kalpurush" w:cs="Kalpurush" w:hint="cs"/>
          <w:sz w:val="24"/>
          <w:szCs w:val="24"/>
          <w:cs/>
          <w:lang w:bidi="bn-BD"/>
        </w:rPr>
        <w:t>বং</w:t>
      </w:r>
      <w:r w:rsidR="004F304B" w:rsidRPr="004F304B">
        <w:rPr>
          <w:rFonts w:ascii="Kalpurush" w:hAnsi="Kalpurush" w:cs="Kalpurush" w:hint="cs"/>
          <w:sz w:val="24"/>
          <w:szCs w:val="24"/>
          <w:lang w:bidi="bn-BD"/>
        </w:rPr>
        <w:t xml:space="preserve"> </w:t>
      </w:r>
      <w:r>
        <w:rPr>
          <w:rFonts w:ascii="Kalpurush" w:hAnsi="Kalpurush" w:cs="Kalpurush" w:hint="cs"/>
          <w:sz w:val="24"/>
          <w:szCs w:val="24"/>
          <w:cs/>
          <w:lang w:bidi="bn-BD"/>
        </w:rPr>
        <w:t xml:space="preserve">তাতে নিষিদ্ধ </w:t>
      </w:r>
      <w:r w:rsidR="004F304B" w:rsidRPr="004F304B">
        <w:rPr>
          <w:rFonts w:ascii="Kalpurush" w:hAnsi="Kalpurush" w:cs="Kalpurush" w:hint="cs"/>
          <w:sz w:val="24"/>
          <w:szCs w:val="24"/>
          <w:cs/>
          <w:lang w:bidi="bn-BD"/>
        </w:rPr>
        <w:t>বিষয়গুলো</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পরিহার</w:t>
      </w:r>
      <w:r>
        <w:rPr>
          <w:rFonts w:ascii="Kalpurush" w:hAnsi="Kalpurush" w:cs="Kalpurush" w:hint="cs"/>
          <w:sz w:val="24"/>
          <w:szCs w:val="24"/>
          <w:cs/>
          <w:lang w:bidi="bn-BD"/>
        </w:rPr>
        <w:t>ও</w:t>
      </w:r>
      <w:r w:rsidR="004F304B" w:rsidRPr="004F304B">
        <w:rPr>
          <w:rFonts w:ascii="Kalpurush" w:hAnsi="Kalpurush" w:cs="Kalpurush" w:hint="cs"/>
          <w:sz w:val="24"/>
          <w:szCs w:val="24"/>
          <w:lang w:bidi="bn-BD"/>
        </w:rPr>
        <w:t xml:space="preserve"> </w:t>
      </w:r>
      <w:r w:rsidR="004F304B" w:rsidRPr="004F304B">
        <w:rPr>
          <w:rFonts w:ascii="Kalpurush" w:hAnsi="Kalpurush" w:cs="Kalpurush" w:hint="cs"/>
          <w:sz w:val="24"/>
          <w:szCs w:val="24"/>
          <w:cs/>
          <w:lang w:bidi="bn-BD"/>
        </w:rPr>
        <w:t>করে</w:t>
      </w:r>
      <w:r w:rsidR="004F304B" w:rsidRPr="004F304B">
        <w:rPr>
          <w:rFonts w:ascii="Kalpurush" w:hAnsi="Kalpurush" w:cs="Kalpurush" w:hint="cs"/>
          <w:sz w:val="24"/>
          <w:szCs w:val="24"/>
          <w:lang w:bidi="bn-BD"/>
        </w:rPr>
        <w:t xml:space="preserve">, </w:t>
      </w:r>
      <w:r>
        <w:rPr>
          <w:rFonts w:ascii="Kalpurush" w:hAnsi="Kalpurush" w:cs="Kalpurush" w:hint="cs"/>
          <w:sz w:val="24"/>
          <w:szCs w:val="24"/>
          <w:cs/>
          <w:lang w:bidi="bn-BD"/>
        </w:rPr>
        <w:t>তাহলেও তা বৈধ হবে না;</w:t>
      </w:r>
      <w:r w:rsidR="004F304B" w:rsidRPr="004F304B">
        <w:rPr>
          <w:rFonts w:ascii="Kalpurush" w:hAnsi="Kalpurush" w:cs="Kalpurush" w:hint="cs"/>
          <w:sz w:val="24"/>
          <w:szCs w:val="24"/>
          <w:cs/>
          <w:lang w:bidi="bn-BD"/>
        </w:rPr>
        <w:t xml:space="preserve"> কারণ, অচিরেই এমন প্রজন্মের আগমন ঘটবে, যারা বুঝতে পারবে না এবং এ কর্মকাণ্ডসমূহকে উত্তরাধিকার সূত্রে এমন অবস্থার মধ্যে পাবে যে, তারা মনে করবে এগুলো জাতির জন্য আবশ্যকীয় কিছু; আর শরী</w:t>
      </w:r>
      <w:r w:rsidR="004F304B" w:rsidRPr="004F304B">
        <w:rPr>
          <w:rFonts w:ascii="Kalpurush" w:hAnsi="Kalpurush" w:cs="Kalpurush" w:hint="cs"/>
          <w:sz w:val="24"/>
          <w:szCs w:val="24"/>
          <w:lang w:bidi="bn-BD"/>
        </w:rPr>
        <w:t>‘</w:t>
      </w:r>
      <w:r w:rsidR="004F304B" w:rsidRPr="004F304B">
        <w:rPr>
          <w:rFonts w:ascii="Kalpurush" w:hAnsi="Kalpurush" w:cs="Kalpurush" w:hint="cs"/>
          <w:sz w:val="24"/>
          <w:szCs w:val="24"/>
          <w:cs/>
          <w:lang w:bidi="bn-BD"/>
        </w:rPr>
        <w:t>আত যা আবশ্যক করে না, এমন কিছুকে</w:t>
      </w:r>
      <w:r>
        <w:rPr>
          <w:rFonts w:ascii="Kalpurush" w:hAnsi="Kalpurush" w:cs="Kalpurush" w:hint="cs"/>
          <w:sz w:val="24"/>
          <w:szCs w:val="24"/>
          <w:cs/>
          <w:lang w:bidi="bn-BD"/>
        </w:rPr>
        <w:t xml:space="preserve"> অপরিহার্য করা মানেই তাকে </w:t>
      </w:r>
      <w:r w:rsidR="009D1D03">
        <w:rPr>
          <w:rFonts w:ascii="Kalpurush" w:hAnsi="Kalpurush" w:cs="Kalpurush" w:hint="cs"/>
          <w:sz w:val="24"/>
          <w:szCs w:val="24"/>
          <w:cs/>
          <w:lang w:bidi="bn-BD"/>
        </w:rPr>
        <w:t>শরী‘আ</w:t>
      </w:r>
      <w:r>
        <w:rPr>
          <w:rFonts w:ascii="Kalpurush" w:hAnsi="Kalpurush" w:cs="Kalpurush" w:hint="cs"/>
          <w:sz w:val="24"/>
          <w:szCs w:val="24"/>
          <w:cs/>
          <w:lang w:bidi="bn-BD"/>
        </w:rPr>
        <w:t>ত হিসেবে গণ্য করা।</w:t>
      </w:r>
      <w:r w:rsidR="004F304B" w:rsidRPr="004F304B">
        <w:rPr>
          <w:rFonts w:ascii="Kalpurush" w:hAnsi="Kalpurush" w:cs="Kalpurush" w:hint="cs"/>
          <w:sz w:val="24"/>
          <w:szCs w:val="24"/>
          <w:cs/>
          <w:lang w:bidi="bn-BD"/>
        </w:rPr>
        <w:t xml:space="preserve"> হ্যাঁ, শরী</w:t>
      </w:r>
      <w:r w:rsidR="004F304B" w:rsidRPr="004F304B">
        <w:rPr>
          <w:rFonts w:ascii="Kalpurush" w:hAnsi="Kalpurush" w:cs="Kalpurush" w:hint="cs"/>
          <w:sz w:val="24"/>
          <w:szCs w:val="24"/>
          <w:lang w:bidi="bn-BD"/>
        </w:rPr>
        <w:t>‘</w:t>
      </w:r>
      <w:r>
        <w:rPr>
          <w:rFonts w:ascii="Kalpurush" w:hAnsi="Kalpurush" w:cs="Kalpurush" w:hint="cs"/>
          <w:sz w:val="24"/>
          <w:szCs w:val="24"/>
          <w:cs/>
          <w:lang w:bidi="bn-BD"/>
        </w:rPr>
        <w:t>আত</w:t>
      </w:r>
      <w:r w:rsidR="004F304B" w:rsidRPr="004F304B">
        <w:rPr>
          <w:rFonts w:ascii="Kalpurush" w:hAnsi="Kalpurush" w:cs="Kalpurush" w:hint="cs"/>
          <w:sz w:val="24"/>
          <w:szCs w:val="24"/>
          <w:cs/>
          <w:lang w:bidi="bn-BD"/>
        </w:rPr>
        <w:t xml:space="preserve">সম্মতভাবে যা আবশ্যক নয়, তা </w:t>
      </w:r>
      <w:r>
        <w:rPr>
          <w:rFonts w:ascii="Kalpurush" w:hAnsi="Kalpurush" w:cs="Kalpurush" w:hint="cs"/>
          <w:sz w:val="24"/>
          <w:szCs w:val="24"/>
          <w:cs/>
          <w:lang w:bidi="bn-BD"/>
        </w:rPr>
        <w:t>যদি জনগণ তাদের নিজেদের</w:t>
      </w:r>
      <w:r w:rsidR="004F304B" w:rsidRPr="004F304B">
        <w:rPr>
          <w:rFonts w:ascii="Kalpurush" w:hAnsi="Kalpurush" w:cs="Kalpurush" w:hint="cs"/>
          <w:sz w:val="24"/>
          <w:szCs w:val="24"/>
          <w:cs/>
          <w:lang w:bidi="bn-BD"/>
        </w:rPr>
        <w:t xml:space="preserve"> ওপর অপরিহার্য কর</w:t>
      </w:r>
      <w:r>
        <w:rPr>
          <w:rFonts w:ascii="Kalpurush" w:hAnsi="Kalpurush" w:cs="Kalpurush" w:hint="cs"/>
          <w:sz w:val="24"/>
          <w:szCs w:val="24"/>
          <w:cs/>
          <w:lang w:bidi="bn-BD"/>
        </w:rPr>
        <w:t>ে নেয় তবে তা শরী‘আত হিসেবেই গ</w:t>
      </w:r>
      <w:r w:rsidR="004F304B" w:rsidRPr="004F304B">
        <w:rPr>
          <w:rFonts w:ascii="Kalpurush" w:hAnsi="Kalpurush" w:cs="Kalpurush" w:hint="cs"/>
          <w:sz w:val="24"/>
          <w:szCs w:val="24"/>
          <w:cs/>
          <w:lang w:bidi="bn-BD"/>
        </w:rPr>
        <w:t xml:space="preserve">ণ্য হবে, চাই তাকে </w:t>
      </w:r>
      <w:r>
        <w:rPr>
          <w:rFonts w:ascii="Kalpurush" w:hAnsi="Kalpurush" w:cs="Kalpurush" w:hint="cs"/>
          <w:sz w:val="24"/>
          <w:szCs w:val="24"/>
          <w:cs/>
          <w:lang w:bidi="bn-BD"/>
        </w:rPr>
        <w:t>ঈদ-</w:t>
      </w:r>
      <w:r w:rsidR="004F304B" w:rsidRPr="004F304B">
        <w:rPr>
          <w:rFonts w:ascii="Kalpurush" w:hAnsi="Kalpurush" w:cs="Kalpurush" w:hint="cs"/>
          <w:sz w:val="24"/>
          <w:szCs w:val="24"/>
          <w:cs/>
          <w:lang w:bidi="bn-BD"/>
        </w:rPr>
        <w:t>উৎসব নামে নামকরণ করা হউক, অথবা দিবস, সপ্তাহ, মাস, পর্ব, অনুষ্ঠান, মেহেরজান</w:t>
      </w:r>
      <w:r w:rsidR="004F304B" w:rsidRPr="004F304B">
        <w:rPr>
          <w:rStyle w:val="FootnoteReference"/>
          <w:rFonts w:ascii="SutonnyMJ" w:hAnsi="SutonnyMJ" w:cs="Kalpurush"/>
          <w:sz w:val="24"/>
          <w:szCs w:val="24"/>
          <w:cs/>
          <w:lang w:bidi="bn-BD"/>
        </w:rPr>
        <w:footnoteReference w:id="41"/>
      </w:r>
      <w:r w:rsidR="004F304B" w:rsidRPr="004F304B">
        <w:rPr>
          <w:rFonts w:ascii="Kalpurush" w:hAnsi="Kalpurush" w:cs="Kalpurush" w:hint="cs"/>
          <w:sz w:val="24"/>
          <w:szCs w:val="24"/>
          <w:cs/>
          <w:lang w:bidi="bn-BD"/>
        </w:rPr>
        <w:t xml:space="preserve"> ইত্যাদি ধরনের যে কোনো নামেই নামকরণ করা হউক।</w:t>
      </w:r>
    </w:p>
    <w:p w:rsidR="004F304B" w:rsidRPr="004F304B" w:rsidRDefault="004F304B" w:rsidP="00D74949">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t xml:space="preserve">বিজ্ঞ আলেমদের মতে, কোনো সন্দেহ নেই যে, এ সকল কর্মকাণ্ড বা বিষয়াদি </w:t>
      </w:r>
      <w:r w:rsidR="00D74949">
        <w:rPr>
          <w:rFonts w:ascii="Kalpurush" w:hAnsi="Kalpurush" w:cs="Kalpurush" w:hint="cs"/>
          <w:sz w:val="24"/>
          <w:szCs w:val="24"/>
          <w:cs/>
          <w:lang w:bidi="bn-BD"/>
        </w:rPr>
        <w:t>নিষিদ্ধ</w:t>
      </w:r>
      <w:r w:rsidRPr="004F304B">
        <w:rPr>
          <w:rFonts w:ascii="Kalpurush" w:hAnsi="Kalpurush" w:cs="Kalpurush" w:hint="cs"/>
          <w:sz w:val="24"/>
          <w:szCs w:val="24"/>
          <w:cs/>
          <w:lang w:bidi="bn-BD"/>
        </w:rPr>
        <w:t xml:space="preserve"> বিষয়ের অন্তর্ভুক্ত এবং এগুলো নিষিদ্ধ উৎসবের পর্যায়ে পড়ে!!</w:t>
      </w:r>
    </w:p>
    <w:p w:rsidR="004F304B" w:rsidRPr="004F304B" w:rsidRDefault="004F304B" w:rsidP="004F304B">
      <w:pPr>
        <w:bidi w:val="0"/>
        <w:spacing w:after="120"/>
        <w:jc w:val="both"/>
        <w:rPr>
          <w:rFonts w:ascii="SutonnyMJ" w:hAnsi="SutonnyMJ" w:cs="Kalpurush"/>
          <w:color w:val="000000"/>
          <w:sz w:val="24"/>
          <w:szCs w:val="24"/>
          <w:lang w:bidi="bn-BD"/>
        </w:rPr>
      </w:pPr>
      <w:r w:rsidRPr="004F304B">
        <w:rPr>
          <w:rFonts w:ascii="Kalpurush" w:hAnsi="Kalpurush" w:cs="Kalpurush" w:hint="cs"/>
          <w:b/>
          <w:bCs/>
          <w:sz w:val="24"/>
          <w:szCs w:val="24"/>
          <w:cs/>
          <w:lang w:bidi="bn-BD"/>
        </w:rPr>
        <w:lastRenderedPageBreak/>
        <w:t xml:space="preserve">দ্বাদশতম: </w:t>
      </w:r>
      <w:r w:rsidR="008F6CF9">
        <w:rPr>
          <w:rFonts w:ascii="Kalpurush" w:hAnsi="Kalpurush" w:cs="Kalpurush" w:hint="cs"/>
          <w:sz w:val="24"/>
          <w:szCs w:val="24"/>
          <w:cs/>
          <w:lang w:bidi="bn-BD"/>
        </w:rPr>
        <w:t>সাহরী খাওয়া পরিহার করা।</w:t>
      </w:r>
      <w:r w:rsidRPr="008F6CF9">
        <w:rPr>
          <w:rFonts w:ascii="Kalpurush" w:hAnsi="Kalpurush" w:cs="Kalpurush" w:hint="cs"/>
          <w:sz w:val="24"/>
          <w:szCs w:val="24"/>
          <w:cs/>
          <w:lang w:bidi="bn-BD"/>
        </w:rPr>
        <w:t xml:space="preserve"> </w:t>
      </w:r>
      <w:r w:rsidRPr="004F304B">
        <w:rPr>
          <w:rFonts w:ascii="Kalpurush" w:hAnsi="Kalpurush" w:cs="Kalpurush" w:hint="cs"/>
          <w:sz w:val="24"/>
          <w:szCs w:val="24"/>
          <w:cs/>
          <w:lang w:bidi="bn-BD"/>
        </w:rPr>
        <w:t>যেমনটি করে ইয়াহূদী ও আহলে কিতাবদের। কারণ, তারা সাহরী খায় না। ইমাম মুসলিম রহ. নবী</w:t>
      </w:r>
      <w:r w:rsidRPr="004F304B">
        <w:rPr>
          <w:rFonts w:ascii="SutonnyMJ" w:hAnsi="SutonnyMJ" w:cs="Kalpurush" w:hint="cs"/>
          <w:color w:val="000000"/>
          <w:sz w:val="24"/>
          <w:szCs w:val="24"/>
          <w:cs/>
          <w:lang w:bidi="bn-BD"/>
        </w:rPr>
        <w:t xml:space="preserve"> সাল্লাল্লাহু ‘আলাইহি ওয়াসাল্লাম থেকে বর্ণনা করেছেন, তিনি বলেছেন: </w:t>
      </w:r>
    </w:p>
    <w:p w:rsidR="004F304B" w:rsidRPr="00167C8A" w:rsidRDefault="004F304B" w:rsidP="00C6786A">
      <w:pPr>
        <w:autoSpaceDE w:val="0"/>
        <w:autoSpaceDN w:val="0"/>
        <w:adjustRightInd w:val="0"/>
        <w:spacing w:after="120"/>
        <w:jc w:val="both"/>
        <w:rPr>
          <w:rFonts w:ascii="Traditional Arabic" w:cs="Kalpurush"/>
          <w:color w:val="0033CC"/>
          <w:sz w:val="24"/>
          <w:szCs w:val="24"/>
          <w:cs/>
          <w:lang w:bidi="bn-BD"/>
        </w:rPr>
      </w:pPr>
      <w:r w:rsidRPr="009D1D03">
        <w:rPr>
          <w:rFonts w:ascii="Traditional Arabic" w:cs="KFGQPC Uthman Taha Naskh" w:hint="eastAsia"/>
          <w:color w:val="0033CC"/>
          <w:sz w:val="24"/>
          <w:szCs w:val="24"/>
          <w:rtl/>
        </w:rPr>
        <w:t>«فَصْلُ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بَيْنَ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صِيَامِنَا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وَصِيَامِ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أَهْلِ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الْكِتَابِ</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أَكْلَةُ</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السَّحَرِ»</w:t>
      </w:r>
      <w:r w:rsidRPr="009D1D03">
        <w:rPr>
          <w:rFonts w:ascii="Traditional Arabic" w:cs="KFGQPC Uthman Taha Naskh"/>
          <w:color w:val="0033CC"/>
          <w:sz w:val="24"/>
          <w:szCs w:val="24"/>
          <w:rtl/>
        </w:rPr>
        <w:t>.</w:t>
      </w:r>
    </w:p>
    <w:p w:rsidR="004F304B" w:rsidRPr="004F304B" w:rsidRDefault="004F304B" w:rsidP="004F304B">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t>“আমাদের সাওম এবং আহলে কিতাবদের সাওমের মধ্যে পার্থক্য হলো সাহরি খাওয়া”।</w:t>
      </w:r>
      <w:r w:rsidRPr="004F304B">
        <w:rPr>
          <w:rStyle w:val="FootnoteReference"/>
          <w:rFonts w:ascii="SutonnyMJ" w:hAnsi="SutonnyMJ" w:cs="Kalpurush"/>
          <w:sz w:val="24"/>
          <w:szCs w:val="24"/>
          <w:cs/>
          <w:lang w:bidi="bn-BD"/>
        </w:rPr>
        <w:footnoteReference w:id="42"/>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আর আমরা অত্যন্ত দুঃখের সাথে লক্ষ্য করছি যে, এ সময়ে অনেক মুসলিম এ সাবধান করা কাজে জড়িয়ে যায়; বিশেষ করে তারা সাহরীর সময়ের কাছাকাছি পর্যন্ত জাগ্রত থাকে, অতঃপর তারা ঘুমায় এমতাবস্থায় যে তারা খাওয়া-দাওয়া করেছে অর্ধেক রাতে অথবা এর পূর্বে, অথবা তারা খায় নি। সুতরাং ঐসব মুসলিমের ব্যাপারে কোনো সন্দেহ নেই যে, তারা ইচ্ছা</w:t>
      </w:r>
      <w:r w:rsidR="00D74949">
        <w:rPr>
          <w:rFonts w:ascii="Kalpurush" w:hAnsi="Kalpurush" w:cs="Kalpurush" w:hint="cs"/>
          <w:sz w:val="24"/>
          <w:szCs w:val="24"/>
          <w:cs/>
          <w:lang w:bidi="bn-BD"/>
        </w:rPr>
        <w:t>পূর্বক সাহরী খাওয়া ছেড়ে দেবে,</w:t>
      </w:r>
      <w:r w:rsidRPr="004F304B">
        <w:rPr>
          <w:rFonts w:ascii="Kalpurush" w:hAnsi="Kalpurush" w:cs="Kalpurush" w:hint="cs"/>
          <w:sz w:val="24"/>
          <w:szCs w:val="24"/>
          <w:cs/>
          <w:lang w:bidi="bn-BD"/>
        </w:rPr>
        <w:t xml:space="preserve"> এটা জায়েয নেই; বরং তা কাফির ও ইয়াহূদীদের রীতি-নীতির অন্তর্ভুক্ত।</w:t>
      </w:r>
    </w:p>
    <w:p w:rsidR="004F304B" w:rsidRPr="004F304B" w:rsidRDefault="004F304B" w:rsidP="00D74949">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তাতে </w:t>
      </w:r>
      <w:r w:rsidR="00D74949">
        <w:rPr>
          <w:rFonts w:ascii="Kalpurush" w:hAnsi="Kalpurush" w:cs="Kalpurush" w:hint="cs"/>
          <w:sz w:val="24"/>
          <w:szCs w:val="24"/>
          <w:cs/>
          <w:lang w:bidi="bn-BD"/>
        </w:rPr>
        <w:t>যদি</w:t>
      </w:r>
      <w:r w:rsidRPr="004F304B">
        <w:rPr>
          <w:rFonts w:ascii="Kalpurush" w:hAnsi="Kalpurush" w:cs="Kalpurush" w:hint="cs"/>
          <w:sz w:val="24"/>
          <w:szCs w:val="24"/>
          <w:cs/>
          <w:lang w:bidi="bn-BD"/>
        </w:rPr>
        <w:t xml:space="preserve"> </w:t>
      </w:r>
      <w:r w:rsidR="00D74949">
        <w:rPr>
          <w:rFonts w:ascii="Kalpurush" w:hAnsi="Kalpurush" w:cs="Kalpurush" w:hint="cs"/>
          <w:sz w:val="24"/>
          <w:szCs w:val="24"/>
          <w:cs/>
          <w:lang w:bidi="bn-BD"/>
        </w:rPr>
        <w:t xml:space="preserve">কেবল </w:t>
      </w:r>
      <w:r w:rsidRPr="004F304B">
        <w:rPr>
          <w:rFonts w:ascii="Kalpurush" w:hAnsi="Kalpurush" w:cs="Kalpurush" w:hint="cs"/>
          <w:sz w:val="24"/>
          <w:szCs w:val="24"/>
          <w:cs/>
          <w:lang w:bidi="bn-BD"/>
        </w:rPr>
        <w:t xml:space="preserve">নবী </w:t>
      </w:r>
      <w:r w:rsidRPr="004F304B">
        <w:rPr>
          <w:rFonts w:ascii="SutonnyMJ" w:hAnsi="SutonnyMJ" w:cs="Kalpurush" w:hint="cs"/>
          <w:color w:val="000000"/>
          <w:sz w:val="24"/>
          <w:szCs w:val="24"/>
          <w:cs/>
          <w:lang w:bidi="bn-BD"/>
        </w:rPr>
        <w:t>সাল্লাল্লাহু ‘আলাইহি ওয়াসাল্লামের নিষেধাজ্ঞার বিরুদ্ধাচরণ করা</w:t>
      </w:r>
      <w:r w:rsidR="00D74949">
        <w:rPr>
          <w:rFonts w:ascii="SutonnyMJ" w:hAnsi="SutonnyMJ" w:cs="Kalpurush" w:hint="cs"/>
          <w:color w:val="000000"/>
          <w:sz w:val="24"/>
          <w:szCs w:val="24"/>
          <w:cs/>
          <w:lang w:bidi="bn-BD"/>
        </w:rPr>
        <w:t xml:space="preserve">র গুনাহই হতো তবে তা-ই তার ধ্বংসের জন্য যথেষ্ট, </w:t>
      </w:r>
      <w:r w:rsidRPr="004F304B">
        <w:rPr>
          <w:rFonts w:ascii="Kalpurush" w:hAnsi="Kalpurush" w:cs="Kalpurush" w:hint="cs"/>
          <w:sz w:val="24"/>
          <w:szCs w:val="24"/>
          <w:cs/>
          <w:lang w:bidi="bn-BD"/>
        </w:rPr>
        <w:t>আল্লাহ তা‘আলা বলেছেন:</w:t>
      </w:r>
      <w:r w:rsidRPr="004F304B">
        <w:rPr>
          <w:rFonts w:ascii="Traditional Arabic" w:cs="Kalpurush" w:hint="cs"/>
          <w:color w:val="000000"/>
          <w:sz w:val="24"/>
          <w:szCs w:val="24"/>
          <w:lang w:bidi="bn-BD"/>
        </w:rPr>
        <w:t xml:space="preserve"> </w:t>
      </w:r>
    </w:p>
    <w:p w:rsidR="004F304B" w:rsidRPr="004F304B" w:rsidRDefault="004F304B" w:rsidP="00C6786A">
      <w:pPr>
        <w:spacing w:after="120"/>
        <w:jc w:val="both"/>
        <w:rPr>
          <w:rFonts w:ascii="Kalpurush" w:hAnsi="Kalpurush"/>
          <w:b/>
          <w:bCs/>
          <w:sz w:val="24"/>
          <w:szCs w:val="24"/>
        </w:rPr>
      </w:pPr>
      <w:r w:rsidRPr="004F304B">
        <w:rPr>
          <w:rFonts w:ascii="KFGQPC Uthman Taha Naskh" w:cs="KFGQPC Uthman Taha Naskh" w:hint="cs"/>
          <w:color w:val="008000"/>
          <w:sz w:val="24"/>
          <w:szCs w:val="24"/>
          <w:rtl/>
        </w:rPr>
        <w:t>﴿</w:t>
      </w:r>
      <w:r w:rsidRPr="004F304B">
        <w:rPr>
          <w:rFonts w:ascii="KFGQPC Uthmanic Script HAFS" w:cs="KFGQPC Uthmanic Script HAFS" w:hint="eastAsia"/>
          <w:color w:val="008000"/>
          <w:sz w:val="24"/>
          <w:szCs w:val="24"/>
          <w:rtl/>
        </w:rPr>
        <w:t>فَل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يَح</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ذَرِ</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لَّذِينَ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يُخَالِفُونَ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عَن</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أَم</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رِهِ</w:t>
      </w:r>
      <w:r w:rsidRPr="004F304B">
        <w:rPr>
          <w:rFonts w:ascii="KFGQPC Uthmanic Script HAFS" w:cs="KFGQPC Uthmanic Script HAFS" w:hint="cs"/>
          <w:color w:val="008000"/>
          <w:sz w:val="24"/>
          <w:szCs w:val="24"/>
          <w:rtl/>
        </w:rPr>
        <w:t>ۦٓ</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أَن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تُصِيبَهُم</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فِت</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نَةٌ</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أَو</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يُصِيبَهُم</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عَذَابٌ</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أَلِيمٌ</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٦٣</w:t>
      </w:r>
      <w:r w:rsidRPr="004F304B">
        <w:rPr>
          <w:rFonts w:ascii="KFGQPC Uthman Taha Naskh" w:cs="KFGQPC Uthman Taha Naskh" w:hint="cs"/>
          <w:color w:val="008000"/>
          <w:sz w:val="24"/>
          <w:szCs w:val="24"/>
          <w:rtl/>
        </w:rPr>
        <w:t>﴾</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النور</w:t>
      </w:r>
      <w:r w:rsidRPr="004F304B">
        <w:rPr>
          <w:rFonts w:ascii="KFGQPC Uthman Taha Naskh" w:cs="KFGQPC Uthman Taha Naskh"/>
          <w:color w:val="008000"/>
          <w:sz w:val="24"/>
          <w:szCs w:val="24"/>
          <w:rtl/>
        </w:rPr>
        <w:t xml:space="preserve">: </w:t>
      </w:r>
      <w:r w:rsidRPr="004F304B">
        <w:rPr>
          <w:rFonts w:ascii="KFGQPC Uthman Taha Naskh" w:cs="KFGQPC Uthman Taha Naskh" w:hint="cs"/>
          <w:color w:val="008000"/>
          <w:sz w:val="24"/>
          <w:szCs w:val="24"/>
          <w:rtl/>
        </w:rPr>
        <w:t>٦٣</w:t>
      </w:r>
      <w:r w:rsidRPr="004F304B">
        <w:rPr>
          <w:rFonts w:ascii="KFGQPC Uthman Taha Naskh" w:cs="KFGQPC Uthman Taha Naskh"/>
          <w:color w:val="008000"/>
          <w:sz w:val="24"/>
          <w:szCs w:val="24"/>
          <w:rtl/>
        </w:rPr>
        <w:t xml:space="preserve">]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lastRenderedPageBreak/>
        <w:t>“</w:t>
      </w:r>
      <w:r w:rsidRPr="004F304B">
        <w:rPr>
          <w:rFonts w:ascii="Kalpurush" w:eastAsia="Nikosh" w:hAnsi="Kalpurush" w:cs="Kalpurush" w:hint="cs"/>
          <w:sz w:val="24"/>
          <w:szCs w:val="24"/>
          <w:cs/>
          <w:lang w:bidi="bn-BD"/>
        </w:rPr>
        <w:t>সুতরাং</w:t>
      </w:r>
      <w:r w:rsidRPr="004F304B">
        <w:rPr>
          <w:rFonts w:ascii="Kalpurush" w:eastAsia="Nikosh" w:hAnsi="Kalpurush" w:cs="Kalpurush"/>
          <w:sz w:val="24"/>
          <w:szCs w:val="24"/>
          <w:cs/>
          <w:lang w:bidi="bn-BD"/>
        </w:rPr>
        <w:t xml:space="preserve"> যারা তাঁর আদেশের বিরুদ্ধাচরণ করে তারা সতর্ক হোক যে</w:t>
      </w:r>
      <w:r w:rsidRPr="004F304B">
        <w:rPr>
          <w:rFonts w:ascii="Kalpurush" w:eastAsia="Nikosh" w:hAnsi="Kalpurush" w:cs="Kalpurush"/>
          <w:sz w:val="24"/>
          <w:szCs w:val="24"/>
          <w:lang w:bidi="bn-BD"/>
        </w:rPr>
        <w:t xml:space="preserve">, </w:t>
      </w:r>
      <w:r w:rsidRPr="004F304B">
        <w:rPr>
          <w:rFonts w:ascii="Kalpurush" w:eastAsia="Nikosh" w:hAnsi="Kalpurush" w:cs="Kalpurush"/>
          <w:sz w:val="24"/>
          <w:szCs w:val="24"/>
          <w:cs/>
          <w:lang w:bidi="bn-BD"/>
        </w:rPr>
        <w:t>বিপর্যয় তাদের ওপর আপতিত হবে অথবা আপতিত হবে তাদের ওপর যন্ত্রণাদায়ক শাস্তি</w:t>
      </w:r>
      <w:r w:rsidRPr="004F304B">
        <w:rPr>
          <w:rFonts w:ascii="Kalpurush" w:eastAsia="Nikosh" w:hAnsi="Kalpurush" w:cs="Kalpurush" w:hint="cs"/>
          <w:sz w:val="24"/>
          <w:szCs w:val="24"/>
          <w:cs/>
          <w:lang w:bidi="bn-BD"/>
        </w:rPr>
        <w:t>”</w:t>
      </w:r>
      <w:r w:rsidRPr="002A36CD">
        <w:rPr>
          <w:rFonts w:ascii="SolaimanLipi" w:eastAsia="Nikosh" w:hAnsi="SolaimanLipi" w:cs="SolaimanLipi"/>
          <w:sz w:val="24"/>
          <w:szCs w:val="24"/>
          <w:cs/>
          <w:lang w:bidi="hi-IN"/>
        </w:rPr>
        <w:t>।</w:t>
      </w:r>
      <w:r w:rsidRPr="004F304B">
        <w:rPr>
          <w:rFonts w:ascii="Kalpurush" w:eastAsia="Nikosh" w:hAnsi="Kalpurush" w:cs="Kalpurush" w:hint="cs"/>
          <w:sz w:val="24"/>
          <w:szCs w:val="24"/>
          <w:cs/>
          <w:lang w:bidi="bn-BD"/>
        </w:rPr>
        <w:t xml:space="preserve"> [</w:t>
      </w:r>
      <w:r w:rsidRPr="004F304B">
        <w:rPr>
          <w:rFonts w:ascii="Traditional Arabic" w:cs="Kalpurush" w:hint="cs"/>
          <w:color w:val="000000"/>
          <w:sz w:val="24"/>
          <w:szCs w:val="24"/>
          <w:cs/>
          <w:lang w:bidi="bn-BD"/>
        </w:rPr>
        <w:t>সূরা আন-নূর, আয়াত: ৬৩]</w:t>
      </w:r>
    </w:p>
    <w:p w:rsidR="004F304B" w:rsidRPr="004F304B" w:rsidRDefault="004F304B" w:rsidP="004F304B">
      <w:pPr>
        <w:bidi w:val="0"/>
        <w:spacing w:after="120"/>
        <w:jc w:val="both"/>
        <w:rPr>
          <w:rFonts w:ascii="SutonnyMJ" w:hAnsi="SutonnyMJ" w:cs="Kalpurush"/>
          <w:color w:val="000000"/>
          <w:sz w:val="24"/>
          <w:szCs w:val="24"/>
          <w:lang w:bidi="bn-BD"/>
        </w:rPr>
      </w:pPr>
      <w:r w:rsidRPr="004F304B">
        <w:rPr>
          <w:rFonts w:ascii="Kalpurush" w:hAnsi="Kalpurush" w:cs="Kalpurush" w:hint="cs"/>
          <w:b/>
          <w:bCs/>
          <w:sz w:val="24"/>
          <w:szCs w:val="24"/>
          <w:cs/>
          <w:lang w:bidi="bn-BD"/>
        </w:rPr>
        <w:t xml:space="preserve">ত্রয়োদশতম: </w:t>
      </w:r>
      <w:r w:rsidR="008F6CF9">
        <w:rPr>
          <w:rFonts w:ascii="Kalpurush" w:hAnsi="Kalpurush" w:cs="Kalpurush" w:hint="cs"/>
          <w:sz w:val="24"/>
          <w:szCs w:val="24"/>
          <w:cs/>
          <w:lang w:bidi="bn-BD"/>
        </w:rPr>
        <w:t>ইফতারকে বিলম্বিত করা।</w:t>
      </w:r>
      <w:r w:rsidRPr="004F304B">
        <w:rPr>
          <w:rFonts w:ascii="Kalpurush" w:hAnsi="Kalpurush" w:cs="Kalpurush" w:hint="cs"/>
          <w:b/>
          <w:bCs/>
          <w:sz w:val="24"/>
          <w:szCs w:val="24"/>
          <w:cs/>
          <w:lang w:bidi="bn-BD"/>
        </w:rPr>
        <w:t xml:space="preserve"> </w:t>
      </w:r>
      <w:r w:rsidRPr="004F304B">
        <w:rPr>
          <w:rFonts w:ascii="Kalpurush" w:hAnsi="Kalpurush" w:cs="Kalpurush" w:hint="cs"/>
          <w:sz w:val="24"/>
          <w:szCs w:val="24"/>
          <w:cs/>
          <w:lang w:bidi="bn-BD"/>
        </w:rPr>
        <w:t xml:space="preserve">কারণ, সাওম পালনকারীর জন্য দ্রুত ইফতার করা সুন্নাত এবং তা হলো ইয়াহূদী ও খ্রিষ্টানদের বিরুদ্ধাচরণ করা। ইমাম আবু দাউদ ও হাকেম রহ. থেকে বিশুদ্ধ সনদে বর্ণিত হয়েছে, নবী </w:t>
      </w:r>
      <w:r w:rsidRPr="004F304B">
        <w:rPr>
          <w:rFonts w:ascii="SutonnyMJ" w:hAnsi="SutonnyMJ" w:cs="Kalpurush" w:hint="cs"/>
          <w:color w:val="000000"/>
          <w:sz w:val="24"/>
          <w:szCs w:val="24"/>
          <w:cs/>
          <w:lang w:bidi="bn-BD"/>
        </w:rPr>
        <w:t xml:space="preserve">সাল্লাল্লাহু ‘আলাইহি ওয়াসাল্লাম বলেছেন: </w:t>
      </w:r>
    </w:p>
    <w:p w:rsidR="004F304B" w:rsidRPr="009D1D03" w:rsidRDefault="004F304B" w:rsidP="009D1D03">
      <w:pPr>
        <w:autoSpaceDE w:val="0"/>
        <w:autoSpaceDN w:val="0"/>
        <w:adjustRightInd w:val="0"/>
        <w:spacing w:after="120"/>
        <w:jc w:val="both"/>
        <w:rPr>
          <w:rFonts w:ascii="Traditional Arabic" w:cs="KFGQPC Uthman Taha Naskh"/>
          <w:color w:val="0033CC"/>
          <w:sz w:val="24"/>
          <w:szCs w:val="24"/>
          <w:cs/>
          <w:lang w:bidi="bn-BD"/>
        </w:rPr>
      </w:pPr>
      <w:r w:rsidRPr="009D1D03">
        <w:rPr>
          <w:rFonts w:ascii="Traditional Arabic" w:cs="KFGQPC Uthman Taha Naskh" w:hint="eastAsia"/>
          <w:color w:val="0033CC"/>
          <w:sz w:val="24"/>
          <w:szCs w:val="24"/>
          <w:rtl/>
        </w:rPr>
        <w:t>«لاَ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يَزَالُ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الدِّينُ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ظَاهِرًا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عَجَّلَ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النَّاسُ</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الْفِطْرَ</w:t>
      </w:r>
      <w:r w:rsidR="009D1D03" w:rsidRPr="009D1D03">
        <w:rPr>
          <w:rFonts w:ascii="Traditional Arabic" w:cs="KFGQPC Uthman Taha Naskh" w:hint="cs"/>
          <w:color w:val="0033CC"/>
          <w:sz w:val="24"/>
          <w:szCs w:val="24"/>
          <w:rtl/>
        </w:rPr>
        <w:t>،</w:t>
      </w:r>
      <w:r w:rsidRPr="009D1D03">
        <w:rPr>
          <w:rFonts w:cs="KFGQPC Uthman Taha Naskh" w:hint="cs"/>
          <w:color w:val="0033CC"/>
          <w:sz w:val="24"/>
          <w:szCs w:val="24"/>
          <w:rtl/>
        </w:rPr>
        <w:t xml:space="preserve"> </w:t>
      </w:r>
      <w:r w:rsidRPr="009D1D03">
        <w:rPr>
          <w:rFonts w:ascii="Traditional Arabic" w:cs="KFGQPC Uthman Taha Naskh" w:hint="eastAsia"/>
          <w:color w:val="0033CC"/>
          <w:sz w:val="24"/>
          <w:szCs w:val="24"/>
          <w:rtl/>
        </w:rPr>
        <w:t>لأَنَّ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الْيَهُودَ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وَالنَّصَارَى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يُؤَخِّرُونَ»</w:t>
      </w:r>
      <w:r w:rsidRPr="009D1D03">
        <w:rPr>
          <w:rFonts w:ascii="Traditional Arabic" w:cs="KFGQPC Uthman Taha Naskh"/>
          <w:color w:val="0033CC"/>
          <w:sz w:val="24"/>
          <w:szCs w:val="24"/>
          <w:rtl/>
        </w:rPr>
        <w:t>.</w:t>
      </w:r>
    </w:p>
    <w:p w:rsidR="004F304B" w:rsidRPr="004F304B" w:rsidRDefault="004F304B" w:rsidP="004F304B">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t>“দীন ততক্ষণ পর্যন্ত স্পষ্টভাবে বিদ্যমান থাকবে, যতক্ষণ লোকজন দ্রুত ইফতার করবে। কারণ, ইয়াহূদী ও খ্রিষ্টানগণ ইফতারকে বিলম্বিত করে”।</w:t>
      </w:r>
      <w:r w:rsidRPr="004F304B">
        <w:rPr>
          <w:rStyle w:val="FootnoteReference"/>
          <w:rFonts w:ascii="SutonnyMJ" w:hAnsi="SutonnyMJ" w:cs="Kalpurush"/>
          <w:sz w:val="24"/>
          <w:szCs w:val="24"/>
          <w:cs/>
          <w:lang w:bidi="bn-BD"/>
        </w:rPr>
        <w:footnoteReference w:id="43"/>
      </w:r>
    </w:p>
    <w:p w:rsidR="004F304B" w:rsidRPr="004F304B" w:rsidRDefault="004F304B" w:rsidP="00D74949">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আর কিছু সংখ্যক মানুষ এ অভ্যাসে অভ্যস্থ হয়ে পড়েছে; আর এটি বেশি পরিমাণে দেখা যায় শি‘আ</w:t>
      </w:r>
      <w:r w:rsidR="00D74949">
        <w:rPr>
          <w:rFonts w:ascii="Kalpurush" w:hAnsi="Kalpurush" w:cs="Kalpurush" w:hint="cs"/>
          <w:sz w:val="24"/>
          <w:szCs w:val="24"/>
          <w:cs/>
          <w:lang w:bidi="bn-BD"/>
        </w:rPr>
        <w:t>-</w:t>
      </w:r>
      <w:r w:rsidRPr="004F304B">
        <w:rPr>
          <w:rFonts w:ascii="Kalpurush" w:hAnsi="Kalpurush" w:cs="Kalpurush" w:hint="cs"/>
          <w:sz w:val="24"/>
          <w:szCs w:val="24"/>
          <w:cs/>
          <w:lang w:bidi="bn-BD"/>
        </w:rPr>
        <w:t>রাফেযী সম্প্রদায়ের মধ্যে। কারণ, শ</w:t>
      </w:r>
      <w:r w:rsidR="00D74949">
        <w:rPr>
          <w:rFonts w:ascii="Kalpurush" w:hAnsi="Kalpurush" w:cs="Kalpurush" w:hint="cs"/>
          <w:sz w:val="24"/>
          <w:szCs w:val="24"/>
          <w:cs/>
          <w:lang w:bidi="bn-BD"/>
        </w:rPr>
        <w:t>ি‘আরা</w:t>
      </w:r>
      <w:r w:rsidRPr="004F304B">
        <w:rPr>
          <w:rFonts w:ascii="Kalpurush" w:hAnsi="Kalpurush" w:cs="Kalpurush" w:hint="cs"/>
          <w:sz w:val="24"/>
          <w:szCs w:val="24"/>
          <w:cs/>
          <w:lang w:bidi="bn-BD"/>
        </w:rPr>
        <w:t xml:space="preserve"> মাগরিবের সালাতকে বিলম্বিত করে এবং তারা ইফতারকে তারকারাজি ঘন হয়ে দেখা দেওয়া পর্যন্ত</w:t>
      </w:r>
      <w:r w:rsidR="00D74949">
        <w:rPr>
          <w:rFonts w:ascii="Kalpurush" w:hAnsi="Kalpurush" w:cs="Kalpurush" w:hint="cs"/>
          <w:sz w:val="24"/>
          <w:szCs w:val="24"/>
          <w:cs/>
          <w:lang w:bidi="bn-BD"/>
        </w:rPr>
        <w:t xml:space="preserve"> </w:t>
      </w:r>
      <w:r w:rsidR="00D74949" w:rsidRPr="004F304B">
        <w:rPr>
          <w:rFonts w:ascii="Kalpurush" w:hAnsi="Kalpurush" w:cs="Kalpurush" w:hint="cs"/>
          <w:sz w:val="24"/>
          <w:szCs w:val="24"/>
          <w:cs/>
          <w:lang w:bidi="bn-BD"/>
        </w:rPr>
        <w:t>বিলম্বিত করে</w:t>
      </w:r>
      <w:r w:rsidRPr="004F304B">
        <w:rPr>
          <w:rFonts w:ascii="Kalpurush" w:hAnsi="Kalpurush" w:cs="Kalpurush" w:hint="cs"/>
          <w:sz w:val="24"/>
          <w:szCs w:val="24"/>
          <w:cs/>
          <w:lang w:bidi="bn-BD"/>
        </w:rPr>
        <w:t>!!</w:t>
      </w:r>
    </w:p>
    <w:p w:rsidR="004F304B" w:rsidRPr="004F304B" w:rsidRDefault="004F304B" w:rsidP="00D74949">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অনুরূপভাবে কিছু সংখ্যক মানুষ সতর্কতা অবলম্বন</w:t>
      </w:r>
      <w:r w:rsidR="00D74949">
        <w:rPr>
          <w:rFonts w:ascii="Kalpurush" w:hAnsi="Kalpurush" w:cs="Kalpurush" w:hint="cs"/>
          <w:sz w:val="24"/>
          <w:szCs w:val="24"/>
          <w:cs/>
          <w:lang w:bidi="bn-BD"/>
        </w:rPr>
        <w:t>ের নামে</w:t>
      </w:r>
      <w:r w:rsidRPr="004F304B">
        <w:rPr>
          <w:rFonts w:ascii="Kalpurush" w:hAnsi="Kalpurush" w:cs="Kalpurush" w:hint="cs"/>
          <w:sz w:val="24"/>
          <w:szCs w:val="24"/>
          <w:cs/>
          <w:lang w:bidi="bn-BD"/>
        </w:rPr>
        <w:t xml:space="preserve"> ও দীনের ক্ষেত্রে বাড়াবাড়ির পথ অবলম্বন করার দিক থেকে</w:t>
      </w:r>
      <w:r w:rsidR="00D74949">
        <w:rPr>
          <w:rFonts w:ascii="Kalpurush" w:hAnsi="Kalpurush" w:cs="Kalpurush" w:hint="cs"/>
          <w:sz w:val="24"/>
          <w:szCs w:val="24"/>
          <w:cs/>
          <w:lang w:bidi="bn-BD"/>
        </w:rPr>
        <w:t xml:space="preserve"> ইফতার করার ক্ষেত্রে বিলম্ব করে থাকে</w:t>
      </w:r>
      <w:r w:rsidRPr="009A11D0">
        <w:rPr>
          <w:rFonts w:ascii="SolaimanLipi" w:hAnsi="SolaimanLipi" w:cs="SolaimanLipi"/>
          <w:sz w:val="24"/>
          <w:szCs w:val="24"/>
          <w:cs/>
          <w:lang w:bidi="hi-IN"/>
        </w:rPr>
        <w:t xml:space="preserve">। </w:t>
      </w:r>
      <w:r w:rsidRPr="009A11D0">
        <w:rPr>
          <w:rFonts w:ascii="Kalpurush" w:hAnsi="Kalpurush" w:cs="Kalpurush" w:hint="cs"/>
          <w:sz w:val="24"/>
          <w:szCs w:val="24"/>
          <w:cs/>
          <w:lang w:bidi="bn-IN"/>
        </w:rPr>
        <w:t xml:space="preserve">এসব লোক কখনও </w:t>
      </w:r>
      <w:r w:rsidR="00D74949">
        <w:rPr>
          <w:rFonts w:ascii="Kalpurush" w:hAnsi="Kalpurush" w:cs="Kalpurush" w:hint="cs"/>
          <w:sz w:val="24"/>
          <w:szCs w:val="24"/>
          <w:cs/>
          <w:lang w:bidi="bn-BD"/>
        </w:rPr>
        <w:t xml:space="preserve">কখনও </w:t>
      </w:r>
      <w:r w:rsidRPr="004F304B">
        <w:rPr>
          <w:rFonts w:ascii="Kalpurush" w:hAnsi="Kalpurush" w:cs="Kalpurush" w:hint="cs"/>
          <w:sz w:val="24"/>
          <w:szCs w:val="24"/>
          <w:cs/>
          <w:lang w:bidi="bn-BD"/>
        </w:rPr>
        <w:t>মুয়াযযিনদের প্রতি</w:t>
      </w:r>
      <w:r w:rsidR="00D74949">
        <w:rPr>
          <w:rFonts w:ascii="Kalpurush" w:hAnsi="Kalpurush" w:cs="Kalpurush" w:hint="cs"/>
          <w:sz w:val="24"/>
          <w:szCs w:val="24"/>
          <w:cs/>
          <w:lang w:bidi="bn-BD"/>
        </w:rPr>
        <w:t>ও</w:t>
      </w:r>
      <w:r w:rsidRPr="004F304B">
        <w:rPr>
          <w:rFonts w:ascii="Kalpurush" w:hAnsi="Kalpurush" w:cs="Kalpurush" w:hint="cs"/>
          <w:sz w:val="24"/>
          <w:szCs w:val="24"/>
          <w:cs/>
          <w:lang w:bidi="bn-BD"/>
        </w:rPr>
        <w:t xml:space="preserve"> আস্থা রাখে না, এমনকি তারা তাদের নিজ চোখে সূর্য অস্ত দেখার প্রতিও আস্থা রাখতে পারে না; ফলে তারা তাদের পক্ষ থেকে এটাকে সতর্কতার পর্যায় মনে করে </w:t>
      </w:r>
      <w:r w:rsidRPr="004F304B">
        <w:rPr>
          <w:rFonts w:ascii="Kalpurush" w:hAnsi="Kalpurush" w:cs="Kalpurush" w:hint="cs"/>
          <w:sz w:val="24"/>
          <w:szCs w:val="24"/>
          <w:cs/>
          <w:lang w:bidi="bn-BD"/>
        </w:rPr>
        <w:lastRenderedPageBreak/>
        <w:t xml:space="preserve">ইফতারের সময়কে বিলম্বিত করে। </w:t>
      </w:r>
      <w:r w:rsidR="00D74949">
        <w:rPr>
          <w:rFonts w:ascii="Kalpurush" w:hAnsi="Kalpurush" w:cs="Kalpurush" w:hint="cs"/>
          <w:sz w:val="24"/>
          <w:szCs w:val="24"/>
          <w:cs/>
          <w:lang w:bidi="bn-BD"/>
        </w:rPr>
        <w:t>বস্তুত</w:t>
      </w:r>
      <w:r w:rsidRPr="004F304B">
        <w:rPr>
          <w:rFonts w:ascii="Kalpurush" w:hAnsi="Kalpurush" w:cs="Kalpurush" w:hint="cs"/>
          <w:sz w:val="24"/>
          <w:szCs w:val="24"/>
          <w:cs/>
          <w:lang w:bidi="bn-BD"/>
        </w:rPr>
        <w:t xml:space="preserve"> এটা হলে</w:t>
      </w:r>
      <w:r w:rsidR="00D74949">
        <w:rPr>
          <w:rFonts w:ascii="Kalpurush" w:hAnsi="Kalpurush" w:cs="Kalpurush" w:hint="cs"/>
          <w:sz w:val="24"/>
          <w:szCs w:val="24"/>
          <w:cs/>
          <w:lang w:bidi="bn-BD"/>
        </w:rPr>
        <w:t>া</w:t>
      </w:r>
      <w:r w:rsidRPr="004F304B">
        <w:rPr>
          <w:rFonts w:ascii="Kalpurush" w:hAnsi="Kalpurush" w:cs="Kalpurush" w:hint="cs"/>
          <w:sz w:val="24"/>
          <w:szCs w:val="24"/>
          <w:cs/>
          <w:lang w:bidi="bn-BD"/>
        </w:rPr>
        <w:t xml:space="preserve"> শয়তানের পক্ষ থেকে এক ধরনের কুমন্ত্রণা (সংশয়) ও তামাশা। কারণ, তা করা মানেই তো </w:t>
      </w:r>
      <w:r w:rsidR="00D74949">
        <w:rPr>
          <w:rFonts w:ascii="Kalpurush" w:hAnsi="Kalpurush" w:cs="Kalpurush" w:hint="cs"/>
          <w:sz w:val="24"/>
          <w:szCs w:val="24"/>
          <w:cs/>
          <w:lang w:bidi="bn-BD"/>
        </w:rPr>
        <w:t>নিষিদ্ধ</w:t>
      </w:r>
      <w:r w:rsidRPr="004F304B">
        <w:rPr>
          <w:rFonts w:ascii="Kalpurush" w:hAnsi="Kalpurush" w:cs="Kalpurush" w:hint="cs"/>
          <w:sz w:val="24"/>
          <w:szCs w:val="24"/>
          <w:cs/>
          <w:lang w:bidi="bn-BD"/>
        </w:rPr>
        <w:t xml:space="preserve"> কাজে জড়িয়ে যাওয়া। </w:t>
      </w:r>
      <w:r w:rsidR="00D74949">
        <w:rPr>
          <w:rFonts w:ascii="Kalpurush" w:hAnsi="Kalpurush" w:cs="Kalpurush" w:hint="cs"/>
          <w:sz w:val="24"/>
          <w:szCs w:val="24"/>
          <w:cs/>
          <w:lang w:bidi="bn-BD"/>
        </w:rPr>
        <w:t>কারণ</w:t>
      </w:r>
      <w:r w:rsidRPr="004F304B">
        <w:rPr>
          <w:rFonts w:ascii="Kalpurush" w:hAnsi="Kalpurush" w:cs="Kalpurush" w:hint="cs"/>
          <w:sz w:val="24"/>
          <w:szCs w:val="24"/>
          <w:cs/>
          <w:lang w:bidi="bn-BD"/>
        </w:rPr>
        <w:t xml:space="preserve"> সাহরী খাওয়াকে বিলম্বিত করা এবং ইফতার </w:t>
      </w:r>
      <w:r w:rsidR="00D74949">
        <w:rPr>
          <w:rFonts w:ascii="Kalpurush" w:hAnsi="Kalpurush" w:cs="Kalpurush" w:hint="cs"/>
          <w:sz w:val="24"/>
          <w:szCs w:val="24"/>
          <w:cs/>
          <w:lang w:bidi="bn-BD"/>
        </w:rPr>
        <w:t xml:space="preserve">শুরু করতে দেরী না </w:t>
      </w:r>
      <w:r w:rsidRPr="004F304B">
        <w:rPr>
          <w:rFonts w:ascii="Kalpurush" w:hAnsi="Kalpurush" w:cs="Kalpurush" w:hint="cs"/>
          <w:sz w:val="24"/>
          <w:szCs w:val="24"/>
          <w:cs/>
          <w:lang w:bidi="bn-BD"/>
        </w:rPr>
        <w:t>করা</w:t>
      </w:r>
      <w:r w:rsidR="00D74949">
        <w:rPr>
          <w:rFonts w:ascii="Kalpurush" w:hAnsi="Kalpurush" w:cs="Kalpurush" w:hint="cs"/>
          <w:sz w:val="24"/>
          <w:szCs w:val="24"/>
          <w:cs/>
          <w:lang w:bidi="bn-BD"/>
        </w:rPr>
        <w:t>ই</w:t>
      </w:r>
      <w:r w:rsidRPr="004F304B">
        <w:rPr>
          <w:rFonts w:ascii="Kalpurush" w:hAnsi="Kalpurush" w:cs="Kalpurush" w:hint="cs"/>
          <w:sz w:val="24"/>
          <w:szCs w:val="24"/>
          <w:cs/>
          <w:lang w:bidi="bn-BD"/>
        </w:rPr>
        <w:t xml:space="preserve"> হলো সুন্নাত।</w:t>
      </w:r>
    </w:p>
    <w:p w:rsidR="004F304B" w:rsidRPr="004F304B" w:rsidRDefault="00D74949" w:rsidP="00D74949">
      <w:pPr>
        <w:bidi w:val="0"/>
        <w:spacing w:after="120"/>
        <w:jc w:val="both"/>
        <w:rPr>
          <w:rFonts w:ascii="Kalpurush" w:hAnsi="Kalpurush" w:cs="Kalpurush"/>
          <w:color w:val="0000FF"/>
          <w:sz w:val="24"/>
          <w:szCs w:val="24"/>
          <w:lang w:bidi="bn-BD"/>
        </w:rPr>
      </w:pPr>
      <w:r>
        <w:rPr>
          <w:rFonts w:ascii="Kalpurush" w:hAnsi="Kalpurush" w:cs="Kalpurush" w:hint="cs"/>
          <w:sz w:val="24"/>
          <w:szCs w:val="24"/>
          <w:cs/>
          <w:lang w:bidi="bn-BD"/>
        </w:rPr>
        <w:t xml:space="preserve">হাদীসে </w:t>
      </w:r>
      <w:r w:rsidR="004F304B" w:rsidRPr="004F304B">
        <w:rPr>
          <w:rFonts w:ascii="Kalpurush" w:hAnsi="Kalpurush" w:cs="Kalpurush" w:hint="cs"/>
          <w:sz w:val="24"/>
          <w:szCs w:val="24"/>
          <w:cs/>
          <w:lang w:bidi="bn-BD"/>
        </w:rPr>
        <w:t>সাব্যস্ত হয়েছে যে, ইয়াহূদীগণ মাগরিবের সালাতকে ঘন হয়ে তারকারাজি প্রকাশ হওয়া পর্যন্ত বিলম্বিত করে।</w:t>
      </w:r>
      <w:r w:rsidR="004F304B" w:rsidRPr="004F304B">
        <w:rPr>
          <w:rFonts w:ascii="Kalpurush" w:hAnsi="Kalpurush" w:cs="Kalpurush" w:hint="cs"/>
          <w:color w:val="0000FF"/>
          <w:sz w:val="24"/>
          <w:szCs w:val="24"/>
          <w:cs/>
          <w:lang w:bidi="bn-BD"/>
        </w:rPr>
        <w:t xml:space="preserve"> </w:t>
      </w:r>
      <w:r w:rsidR="004F304B" w:rsidRPr="004F304B">
        <w:rPr>
          <w:rFonts w:ascii="Kalpurush" w:hAnsi="Kalpurush" w:cs="Kalpurush" w:hint="cs"/>
          <w:sz w:val="24"/>
          <w:szCs w:val="24"/>
          <w:cs/>
          <w:lang w:bidi="bn-BD"/>
        </w:rPr>
        <w:t xml:space="preserve">ইমাম আবু দাউদ ও হাকেম রহ. থেকে বিশুদ্ধ সনদে বর্ণিত হয়েছে, আর অনুরূপভাবে ইবন মাজাহ ও </w:t>
      </w:r>
      <w:r>
        <w:rPr>
          <w:rFonts w:ascii="Kalpurush" w:hAnsi="Kalpurush" w:cs="Kalpurush" w:hint="cs"/>
          <w:sz w:val="24"/>
          <w:szCs w:val="24"/>
          <w:cs/>
          <w:lang w:bidi="bn-BD"/>
        </w:rPr>
        <w:t>আহমদ রহ. (আল-মুসনাদে</w:t>
      </w:r>
      <w:r w:rsidR="004F304B" w:rsidRPr="004F304B">
        <w:rPr>
          <w:rFonts w:ascii="Kalpurush" w:hAnsi="Kalpurush" w:cs="Kalpurush" w:hint="cs"/>
          <w:sz w:val="24"/>
          <w:szCs w:val="24"/>
          <w:cs/>
          <w:lang w:bidi="bn-BD"/>
        </w:rPr>
        <w:t xml:space="preserve">) হাদীসটি বর্ণনা করেছেন। নবী </w:t>
      </w:r>
      <w:r w:rsidR="004F304B" w:rsidRPr="004F304B">
        <w:rPr>
          <w:rFonts w:ascii="SutonnyMJ" w:hAnsi="SutonnyMJ" w:cs="Kalpurush" w:hint="cs"/>
          <w:color w:val="000000"/>
          <w:sz w:val="24"/>
          <w:szCs w:val="24"/>
          <w:cs/>
          <w:lang w:bidi="bn-BD"/>
        </w:rPr>
        <w:t xml:space="preserve">সাল্লাল্লাহু ‘আলাইহি ওয়াসাল্লাম বলেছেন: </w:t>
      </w:r>
    </w:p>
    <w:p w:rsidR="004F304B" w:rsidRPr="00167C8A" w:rsidRDefault="004F304B" w:rsidP="00C6786A">
      <w:pPr>
        <w:autoSpaceDE w:val="0"/>
        <w:autoSpaceDN w:val="0"/>
        <w:adjustRightInd w:val="0"/>
        <w:spacing w:after="120"/>
        <w:jc w:val="both"/>
        <w:rPr>
          <w:rFonts w:ascii="Traditional Arabic" w:cs="Kalpurush"/>
          <w:color w:val="0033CC"/>
          <w:sz w:val="24"/>
          <w:szCs w:val="24"/>
          <w:cs/>
          <w:lang w:bidi="bn-BD"/>
        </w:rPr>
      </w:pPr>
      <w:r w:rsidRPr="009D1D03">
        <w:rPr>
          <w:rFonts w:ascii="Traditional Arabic" w:cs="KFGQPC Uthman Taha Naskh" w:hint="eastAsia"/>
          <w:color w:val="0033CC"/>
          <w:sz w:val="24"/>
          <w:szCs w:val="24"/>
          <w:rtl/>
        </w:rPr>
        <w:t>«لا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تزال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أمتى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الفطرة</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لم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يؤخروا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المغرب</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إلى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اشتباك</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النجوم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w:t>
      </w:r>
      <w:r w:rsidRPr="009D1D03">
        <w:rPr>
          <w:rFonts w:ascii="Traditional Arabic" w:cs="KFGQPC Uthman Taha Naskh"/>
          <w:color w:val="0033CC"/>
          <w:sz w:val="24"/>
          <w:szCs w:val="24"/>
          <w:rtl/>
        </w:rPr>
        <w:t>.</w:t>
      </w:r>
    </w:p>
    <w:p w:rsidR="004F304B" w:rsidRPr="004F304B" w:rsidRDefault="004F304B" w:rsidP="00D74949">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t xml:space="preserve">“আমার উম্মত ততক্ষণ পর্যন্ত স্বাভাবিক দীনের ওপর প্রতিষ্ঠিত থাকবে, যতক্ষণ তারা মাগরিবের সালাতকে তারকারাজি ঘন হয়ে দেখা দেওয়া পর্যন্ত </w:t>
      </w:r>
      <w:r w:rsidR="00D74949">
        <w:rPr>
          <w:rFonts w:ascii="Kalpurush" w:hAnsi="Kalpurush" w:cs="Kalpurush" w:hint="cs"/>
          <w:sz w:val="24"/>
          <w:szCs w:val="24"/>
          <w:cs/>
          <w:lang w:bidi="bn-BD"/>
        </w:rPr>
        <w:t xml:space="preserve">দেরী না করবে (অর্থাৎ সূর্যাস্তের সঙ্গে সঙ্গে তাড়াতাড়ি ইফতার </w:t>
      </w:r>
      <w:r w:rsidRPr="004F304B">
        <w:rPr>
          <w:rFonts w:ascii="Kalpurush" w:hAnsi="Kalpurush" w:cs="Kalpurush" w:hint="cs"/>
          <w:sz w:val="24"/>
          <w:szCs w:val="24"/>
          <w:cs/>
          <w:lang w:bidi="bn-BD"/>
        </w:rPr>
        <w:t>করবে</w:t>
      </w:r>
      <w:r w:rsidR="00D74949">
        <w:rPr>
          <w:rFonts w:ascii="Kalpurush" w:hAnsi="Kalpurush" w:cs="Kalpurush" w:hint="cs"/>
          <w:sz w:val="24"/>
          <w:szCs w:val="24"/>
          <w:cs/>
          <w:lang w:bidi="bn-BD"/>
        </w:rPr>
        <w:t>)</w:t>
      </w:r>
      <w:r w:rsidRPr="009A11D0">
        <w:rPr>
          <w:rFonts w:ascii="SolaimanLipi" w:hAnsi="SolaimanLipi" w:cs="SolaimanLipi"/>
          <w:sz w:val="24"/>
          <w:szCs w:val="24"/>
          <w:cs/>
          <w:lang w:bidi="hi-IN"/>
        </w:rPr>
        <w:t>।</w:t>
      </w:r>
      <w:r w:rsidRPr="004F304B">
        <w:rPr>
          <w:rFonts w:ascii="Kalpurush" w:hAnsi="Kalpurush" w:cs="Kalpurush" w:hint="cs"/>
          <w:sz w:val="24"/>
          <w:szCs w:val="24"/>
          <w:cs/>
          <w:lang w:bidi="bn-BD"/>
        </w:rPr>
        <w:t>”</w:t>
      </w:r>
      <w:r w:rsidRPr="004F304B">
        <w:rPr>
          <w:rStyle w:val="FootnoteReference"/>
          <w:rFonts w:ascii="SutonnyMJ" w:hAnsi="SutonnyMJ" w:cs="Kalpurush"/>
          <w:sz w:val="24"/>
          <w:szCs w:val="24"/>
          <w:cs/>
          <w:lang w:bidi="bn-BD"/>
        </w:rPr>
        <w:footnoteReference w:id="44"/>
      </w:r>
      <w:r w:rsidRPr="004F304B">
        <w:rPr>
          <w:rFonts w:ascii="Kalpurush" w:hAnsi="Kalpurush" w:cs="Kalpurush" w:hint="cs"/>
          <w:sz w:val="24"/>
          <w:szCs w:val="24"/>
          <w:cs/>
          <w:lang w:bidi="bn-BD"/>
        </w:rPr>
        <w:t xml:space="preserve"> </w:t>
      </w:r>
    </w:p>
    <w:p w:rsidR="004F304B" w:rsidRPr="004F304B" w:rsidRDefault="00D74949" w:rsidP="00D74949">
      <w:pPr>
        <w:bidi w:val="0"/>
        <w:spacing w:after="120"/>
        <w:jc w:val="both"/>
        <w:rPr>
          <w:rFonts w:ascii="Kalpurush" w:hAnsi="Kalpurush" w:cs="Kalpurush"/>
          <w:color w:val="0000FF"/>
          <w:sz w:val="24"/>
          <w:szCs w:val="24"/>
          <w:lang w:bidi="bn-BD"/>
        </w:rPr>
      </w:pPr>
      <w:r>
        <w:rPr>
          <w:rFonts w:ascii="Kalpurush" w:hAnsi="Kalpurush" w:cs="Kalpurush" w:hint="cs"/>
          <w:sz w:val="24"/>
          <w:szCs w:val="24"/>
          <w:cs/>
          <w:lang w:bidi="bn-BD"/>
        </w:rPr>
        <w:t>আর এ বিষয়টিকে অন্যান্য হাদীসসমূহে</w:t>
      </w:r>
      <w:r w:rsidR="004F304B" w:rsidRPr="004F304B">
        <w:rPr>
          <w:rFonts w:ascii="Kalpurush" w:hAnsi="Kalpurush" w:cs="Kalpurush" w:hint="cs"/>
          <w:sz w:val="24"/>
          <w:szCs w:val="24"/>
          <w:cs/>
          <w:lang w:bidi="bn-BD"/>
        </w:rPr>
        <w:t xml:space="preserve"> ব্যাখ্যা করা হয়েছে যে, তা হলো ইয়াহূদী ও খ্রিষ্টান</w:t>
      </w:r>
      <w:r>
        <w:rPr>
          <w:rFonts w:ascii="Kalpurush" w:hAnsi="Kalpurush" w:cs="Kalpurush" w:hint="cs"/>
          <w:sz w:val="24"/>
          <w:szCs w:val="24"/>
          <w:cs/>
          <w:lang w:bidi="bn-BD"/>
        </w:rPr>
        <w:t>দে</w:t>
      </w:r>
      <w:r w:rsidR="004F304B" w:rsidRPr="004F304B">
        <w:rPr>
          <w:rFonts w:ascii="Kalpurush" w:hAnsi="Kalpurush" w:cs="Kalpurush" w:hint="cs"/>
          <w:sz w:val="24"/>
          <w:szCs w:val="24"/>
          <w:cs/>
          <w:lang w:bidi="bn-BD"/>
        </w:rPr>
        <w:t>র কর্মের অনুরূপ।</w:t>
      </w:r>
      <w:r w:rsidR="004F304B" w:rsidRPr="004F304B">
        <w:rPr>
          <w:rStyle w:val="FootnoteReference"/>
          <w:rFonts w:ascii="SutonnyMJ" w:hAnsi="SutonnyMJ" w:cs="Kalpurush"/>
          <w:sz w:val="24"/>
          <w:szCs w:val="24"/>
          <w:cs/>
          <w:lang w:bidi="bn-BD"/>
        </w:rPr>
        <w:footnoteReference w:id="45"/>
      </w:r>
    </w:p>
    <w:p w:rsidR="004F304B" w:rsidRPr="004F304B" w:rsidRDefault="004F304B" w:rsidP="00D74949">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lastRenderedPageBreak/>
        <w:t>চতুর্দশতম:</w:t>
      </w:r>
      <w:r w:rsidRPr="004F304B">
        <w:rPr>
          <w:rFonts w:ascii="Kalpurush" w:hAnsi="Kalpurush" w:cs="Kalpurush"/>
          <w:b/>
          <w:bCs/>
          <w:sz w:val="24"/>
          <w:szCs w:val="24"/>
          <w:lang w:bidi="bn-BD"/>
        </w:rPr>
        <w:t xml:space="preserve"> </w:t>
      </w:r>
      <w:r w:rsidR="00D74949">
        <w:rPr>
          <w:rFonts w:ascii="Kalpurush" w:hAnsi="Kalpurush" w:cs="Kalpurush" w:hint="cs"/>
          <w:sz w:val="24"/>
          <w:szCs w:val="24"/>
          <w:cs/>
          <w:lang w:bidi="bn-BD"/>
        </w:rPr>
        <w:t>একত্রে খাওয়া এবং ঘরে</w:t>
      </w:r>
      <w:r w:rsidRPr="008F6CF9">
        <w:rPr>
          <w:rFonts w:ascii="Kalpurush" w:hAnsi="Kalpurush" w:cs="Kalpurush" w:hint="cs"/>
          <w:sz w:val="24"/>
          <w:szCs w:val="24"/>
          <w:cs/>
          <w:lang w:bidi="bn-BD"/>
        </w:rPr>
        <w:t xml:space="preserve"> এক সঙ্গে অবস্থান করা ও বসার ক্ষেত</w:t>
      </w:r>
      <w:r w:rsidR="008F6CF9">
        <w:rPr>
          <w:rFonts w:ascii="Kalpurush" w:hAnsi="Kalpurush" w:cs="Kalpurush" w:hint="cs"/>
          <w:sz w:val="24"/>
          <w:szCs w:val="24"/>
          <w:cs/>
          <w:lang w:bidi="bn-BD"/>
        </w:rPr>
        <w:t>্রে ঋতুবর্তী নারীদেরকে বয়কট করা।</w:t>
      </w:r>
      <w:r w:rsidRPr="008F6CF9">
        <w:rPr>
          <w:rFonts w:ascii="Kalpurush" w:hAnsi="Kalpurush" w:cs="Kalpurush" w:hint="cs"/>
          <w:sz w:val="24"/>
          <w:szCs w:val="24"/>
          <w:cs/>
          <w:lang w:bidi="bn-BD"/>
        </w:rPr>
        <w:t xml:space="preserve"> </w:t>
      </w:r>
      <w:r w:rsidRPr="004F304B">
        <w:rPr>
          <w:rFonts w:ascii="Kalpurush" w:hAnsi="Kalpurush" w:cs="Kalpurush" w:hint="cs"/>
          <w:sz w:val="24"/>
          <w:szCs w:val="24"/>
          <w:cs/>
          <w:lang w:bidi="bn-BD"/>
        </w:rPr>
        <w:t xml:space="preserve">কারণ, এমন আচরণ ইয়াহূদীদের </w:t>
      </w:r>
      <w:r w:rsidR="00D74949">
        <w:rPr>
          <w:rFonts w:ascii="Kalpurush" w:hAnsi="Kalpurush" w:cs="Kalpurush" w:hint="cs"/>
          <w:sz w:val="24"/>
          <w:szCs w:val="24"/>
          <w:cs/>
          <w:lang w:bidi="bn-BD"/>
        </w:rPr>
        <w:t>বৈশিষ্ট্যের অন্তর্ভুক্ত</w:t>
      </w:r>
      <w:r w:rsidRPr="004F304B">
        <w:rPr>
          <w:rFonts w:ascii="Kalpurush" w:hAnsi="Kalpurush" w:cs="Kalpurush" w:hint="cs"/>
          <w:sz w:val="24"/>
          <w:szCs w:val="24"/>
          <w:cs/>
          <w:lang w:bidi="bn-BD"/>
        </w:rPr>
        <w:t>, তাদের স্ত্রীগণ যখন ঋতুবর্তী হত, তখন তারা ত</w:t>
      </w:r>
      <w:r w:rsidR="00D74949">
        <w:rPr>
          <w:rFonts w:ascii="Kalpurush" w:hAnsi="Kalpurush" w:cs="Kalpurush" w:hint="cs"/>
          <w:sz w:val="24"/>
          <w:szCs w:val="24"/>
          <w:cs/>
          <w:lang w:bidi="bn-BD"/>
        </w:rPr>
        <w:t>াদেরকে খাওয়ার সময় এবং ঘরে</w:t>
      </w:r>
      <w:r w:rsidRPr="004F304B">
        <w:rPr>
          <w:rFonts w:ascii="Kalpurush" w:hAnsi="Kalpurush" w:cs="Kalpurush" w:hint="cs"/>
          <w:sz w:val="24"/>
          <w:szCs w:val="24"/>
          <w:cs/>
          <w:lang w:bidi="bn-BD"/>
        </w:rPr>
        <w:t xml:space="preserve"> একত্রে বসার সময় বয়কট করে চলত।</w:t>
      </w:r>
    </w:p>
    <w:p w:rsidR="004F304B" w:rsidRPr="004F304B" w:rsidRDefault="00D74949" w:rsidP="00D74949">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যখন</w:t>
      </w:r>
      <w:r w:rsidRPr="004F304B">
        <w:rPr>
          <w:rFonts w:ascii="Kalpurush" w:hAnsi="Kalpurush" w:cs="Kalpurush" w:hint="cs"/>
          <w:sz w:val="24"/>
          <w:szCs w:val="24"/>
          <w:cs/>
          <w:lang w:bidi="bn-BD"/>
        </w:rPr>
        <w:t xml:space="preserve"> </w:t>
      </w:r>
      <w:r w:rsidR="004F304B" w:rsidRPr="004F304B">
        <w:rPr>
          <w:rFonts w:ascii="Kalpurush" w:hAnsi="Kalpurush" w:cs="Kalpurush" w:hint="cs"/>
          <w:sz w:val="24"/>
          <w:szCs w:val="24"/>
          <w:cs/>
          <w:lang w:bidi="bn-BD"/>
        </w:rPr>
        <w:t xml:space="preserve">নবী </w:t>
      </w:r>
      <w:r w:rsidR="004F304B" w:rsidRPr="004F304B">
        <w:rPr>
          <w:rFonts w:ascii="SutonnyMJ" w:hAnsi="SutonnyMJ" w:cs="Kalpurush" w:hint="cs"/>
          <w:color w:val="000000"/>
          <w:sz w:val="24"/>
          <w:szCs w:val="24"/>
          <w:cs/>
          <w:lang w:bidi="bn-BD"/>
        </w:rPr>
        <w:t>সাল্লাল্লাহু ‘আলাইহি ওয়াসাল্লাম</w:t>
      </w:r>
      <w:r>
        <w:rPr>
          <w:rFonts w:ascii="SutonnyMJ" w:hAnsi="SutonnyMJ" w:cs="Kalpurush" w:hint="cs"/>
          <w:color w:val="000000"/>
          <w:sz w:val="24"/>
          <w:szCs w:val="24"/>
          <w:cs/>
          <w:lang w:bidi="bn-BD"/>
        </w:rPr>
        <w:t>কে মুসলিমগণের কেউ কেউ,</w:t>
      </w:r>
      <w:r w:rsidRPr="004F304B">
        <w:rPr>
          <w:rFonts w:ascii="SutonnyMJ" w:hAnsi="SutonnyMJ" w:cs="Kalpurush" w:hint="cs"/>
          <w:color w:val="000000"/>
          <w:sz w:val="24"/>
          <w:szCs w:val="24"/>
          <w:cs/>
          <w:lang w:bidi="bn-BD"/>
        </w:rPr>
        <w:t xml:space="preserve"> যারা মদীনাতে ইয়াহূদীদের (এ </w:t>
      </w:r>
      <w:r>
        <w:rPr>
          <w:rFonts w:ascii="SutonnyMJ" w:hAnsi="SutonnyMJ" w:cs="Kalpurush" w:hint="cs"/>
          <w:color w:val="000000"/>
          <w:sz w:val="24"/>
          <w:szCs w:val="24"/>
          <w:cs/>
          <w:lang w:bidi="bn-BD"/>
        </w:rPr>
        <w:t>ধরনের) কর্মকাণ্ড প্রত্যক্ষ করেন, তারা</w:t>
      </w:r>
      <w:r w:rsidR="004F304B" w:rsidRPr="004F304B">
        <w:rPr>
          <w:rFonts w:ascii="SutonnyMJ" w:hAnsi="SutonnyMJ" w:cs="Kalpurush" w:hint="cs"/>
          <w:color w:val="000000"/>
          <w:sz w:val="24"/>
          <w:szCs w:val="24"/>
          <w:cs/>
          <w:lang w:bidi="bn-BD"/>
        </w:rPr>
        <w:t xml:space="preserve"> এরূপ আচরণ </w:t>
      </w:r>
      <w:r>
        <w:rPr>
          <w:rFonts w:ascii="SutonnyMJ" w:hAnsi="SutonnyMJ" w:cs="Kalpurush" w:hint="cs"/>
          <w:color w:val="000000"/>
          <w:sz w:val="24"/>
          <w:szCs w:val="24"/>
          <w:cs/>
          <w:lang w:bidi="bn-BD"/>
        </w:rPr>
        <w:t xml:space="preserve">সম্পর্কে জিজ্ঞেস করেন, তখন </w:t>
      </w:r>
      <w:r>
        <w:rPr>
          <w:rFonts w:ascii="SutonnyMJ" w:hAnsi="SutonnyMJ" w:cs="Kalpurush"/>
          <w:color w:val="000000"/>
          <w:sz w:val="24"/>
          <w:szCs w:val="24"/>
          <w:cs/>
          <w:lang w:bidi="bn-BD"/>
        </w:rPr>
        <w:t>রাসূলুল্লাহ সাল্লাল্লাহু আলাইহি ওয়াসাল্লাম</w:t>
      </w:r>
      <w:r>
        <w:rPr>
          <w:rFonts w:ascii="Kalpurush" w:hAnsi="Kalpurush" w:cs="Kalpurush" w:hint="cs"/>
          <w:color w:val="000000"/>
          <w:sz w:val="24"/>
          <w:szCs w:val="24"/>
          <w:cs/>
          <w:lang w:bidi="bn-BD"/>
        </w:rPr>
        <w:t xml:space="preserve"> তাদেরকে তা থেকে</w:t>
      </w:r>
      <w:r w:rsidR="004F304B" w:rsidRPr="004F304B">
        <w:rPr>
          <w:rFonts w:ascii="SutonnyMJ" w:hAnsi="SutonnyMJ" w:cs="Kalpurush" w:hint="cs"/>
          <w:color w:val="000000"/>
          <w:sz w:val="24"/>
          <w:szCs w:val="24"/>
          <w:cs/>
          <w:lang w:bidi="bn-BD"/>
        </w:rPr>
        <w:t xml:space="preserve"> নিষেধ করে</w:t>
      </w:r>
      <w:r>
        <w:rPr>
          <w:rFonts w:ascii="SutonnyMJ" w:hAnsi="SutonnyMJ" w:cs="Kalpurush" w:hint="cs"/>
          <w:color w:val="000000"/>
          <w:sz w:val="24"/>
          <w:szCs w:val="24"/>
          <w:cs/>
          <w:lang w:bidi="bn-BD"/>
        </w:rPr>
        <w:t xml:space="preserve"> বলে</w:t>
      </w:r>
      <w:r w:rsidR="004F304B" w:rsidRPr="004F304B">
        <w:rPr>
          <w:rFonts w:ascii="SutonnyMJ" w:hAnsi="SutonnyMJ" w:cs="Kalpurush" w:hint="cs"/>
          <w:color w:val="000000"/>
          <w:sz w:val="24"/>
          <w:szCs w:val="24"/>
          <w:cs/>
          <w:lang w:bidi="bn-BD"/>
        </w:rPr>
        <w:t>ন:</w:t>
      </w:r>
    </w:p>
    <w:p w:rsidR="004F304B" w:rsidRPr="009D1D03" w:rsidRDefault="004F304B" w:rsidP="00C6786A">
      <w:pPr>
        <w:spacing w:after="120"/>
        <w:jc w:val="both"/>
        <w:rPr>
          <w:rFonts w:ascii="SutonnyMJ" w:hAnsi="SutonnyMJ" w:cs="KFGQPC Uthman Taha Naskh"/>
          <w:color w:val="0033CC"/>
          <w:sz w:val="24"/>
          <w:szCs w:val="24"/>
          <w:lang w:bidi="bn-BD"/>
        </w:rPr>
      </w:pPr>
      <w:r w:rsidRPr="009D1D03">
        <w:rPr>
          <w:rFonts w:ascii="Traditional Arabic" w:cs="KFGQPC Uthman Taha Naskh" w:hint="eastAsia"/>
          <w:color w:val="0033CC"/>
          <w:sz w:val="24"/>
          <w:szCs w:val="24"/>
          <w:rtl/>
        </w:rPr>
        <w:t>«اصْنَعُوا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شَىْءٍ</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إِلاَّ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النِّكَاحَ»</w:t>
      </w:r>
      <w:r w:rsidRPr="009D1D03">
        <w:rPr>
          <w:rFonts w:ascii="Traditional Arabic" w:cs="KFGQPC Uthman Taha Naskh" w:hint="cs"/>
          <w:color w:val="0033CC"/>
          <w:sz w:val="24"/>
          <w:szCs w:val="24"/>
          <w:rtl/>
        </w:rPr>
        <w:t>.</w:t>
      </w:r>
    </w:p>
    <w:p w:rsidR="004F304B" w:rsidRPr="004F304B" w:rsidRDefault="004F304B" w:rsidP="004F304B">
      <w:pPr>
        <w:bidi w:val="0"/>
        <w:spacing w:after="120"/>
        <w:jc w:val="both"/>
        <w:rPr>
          <w:rFonts w:ascii="SutonnyMJ" w:hAnsi="SutonnyMJ" w:cs="Kalpurush"/>
          <w:color w:val="000000"/>
          <w:sz w:val="24"/>
          <w:szCs w:val="24"/>
          <w:lang w:bidi="bn-BD"/>
        </w:rPr>
      </w:pPr>
      <w:r w:rsidRPr="004F304B">
        <w:rPr>
          <w:rFonts w:ascii="SutonnyMJ" w:hAnsi="SutonnyMJ" w:cs="Kalpurush" w:hint="cs"/>
          <w:color w:val="000000"/>
          <w:sz w:val="24"/>
          <w:szCs w:val="24"/>
          <w:cs/>
          <w:lang w:bidi="bn-BD"/>
        </w:rPr>
        <w:t>“তোমরা সঙ্গম ব্যতীত (তাদের সাথে) সবকিছুই কর”।</w:t>
      </w:r>
      <w:r w:rsidRPr="004F304B">
        <w:rPr>
          <w:rStyle w:val="FootnoteReference"/>
          <w:rFonts w:ascii="SutonnyMJ" w:hAnsi="SutonnyMJ" w:cs="Kalpurush"/>
          <w:color w:val="000000"/>
          <w:sz w:val="24"/>
          <w:szCs w:val="24"/>
          <w:cs/>
          <w:lang w:bidi="bn-BD"/>
        </w:rPr>
        <w:footnoteReference w:id="46"/>
      </w:r>
    </w:p>
    <w:p w:rsidR="004F304B" w:rsidRPr="004F304B" w:rsidRDefault="004F304B" w:rsidP="00D74949">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 xml:space="preserve">পঞ্চদশতম: </w:t>
      </w:r>
      <w:r w:rsidRPr="008F6CF9">
        <w:rPr>
          <w:rFonts w:ascii="Kalpurush" w:hAnsi="Kalpurush" w:cs="Kalpurush" w:hint="cs"/>
          <w:sz w:val="24"/>
          <w:szCs w:val="24"/>
          <w:cs/>
          <w:lang w:bidi="bn-BD"/>
        </w:rPr>
        <w:t>সূর্য উদয় এবং অস্তের সময় স</w:t>
      </w:r>
      <w:r w:rsidR="008F6CF9">
        <w:rPr>
          <w:rFonts w:ascii="Kalpurush" w:hAnsi="Kalpurush" w:cs="Kalpurush" w:hint="cs"/>
          <w:sz w:val="24"/>
          <w:szCs w:val="24"/>
          <w:cs/>
          <w:lang w:bidi="bn-BD"/>
        </w:rPr>
        <w:t>ালাত আদায়ের ব্যাপারে নিষেধাজ্ঞা।</w:t>
      </w:r>
      <w:r w:rsidRPr="004F304B">
        <w:rPr>
          <w:rFonts w:ascii="Kalpurush" w:hAnsi="Kalpurush" w:cs="Kalpurush" w:hint="cs"/>
          <w:b/>
          <w:bCs/>
          <w:sz w:val="24"/>
          <w:szCs w:val="24"/>
          <w:cs/>
          <w:lang w:bidi="bn-BD"/>
        </w:rPr>
        <w:t xml:space="preserve"> </w:t>
      </w:r>
      <w:r w:rsidRPr="004F304B">
        <w:rPr>
          <w:rFonts w:ascii="Kalpurush" w:hAnsi="Kalpurush" w:cs="Kalpurush" w:hint="cs"/>
          <w:sz w:val="24"/>
          <w:szCs w:val="24"/>
          <w:cs/>
          <w:lang w:bidi="bn-BD"/>
        </w:rPr>
        <w:t xml:space="preserve">কেননা, সূর্য </w:t>
      </w:r>
      <w:r w:rsidRPr="004F304B">
        <w:rPr>
          <w:rFonts w:ascii="Kalpurush" w:hAnsi="Kalpurush" w:cs="Kalpurush" w:hint="cs"/>
          <w:color w:val="000000"/>
          <w:sz w:val="24"/>
          <w:szCs w:val="24"/>
          <w:cs/>
          <w:lang w:bidi="bn-BD"/>
        </w:rPr>
        <w:t>উদিত হয় শয়তানের দুই শিং-এর মাঝখান দিয়ে এবং কাফিরগণ তা উদয় ও অস্ত যাওয়ার সময় তাকে সাজদাহ করে। আর</w:t>
      </w:r>
      <w:r w:rsidRPr="004F304B">
        <w:rPr>
          <w:rFonts w:ascii="Kalpurush" w:hAnsi="Kalpurush" w:cs="Kalpurush" w:hint="cs"/>
          <w:sz w:val="24"/>
          <w:szCs w:val="24"/>
          <w:cs/>
          <w:lang w:bidi="bn-BD"/>
        </w:rPr>
        <w:t xml:space="preserve"> নবী </w:t>
      </w:r>
      <w:r w:rsidRPr="004F304B">
        <w:rPr>
          <w:rFonts w:ascii="SutonnyMJ" w:hAnsi="SutonnyMJ" w:cs="Kalpurush" w:hint="cs"/>
          <w:color w:val="000000"/>
          <w:sz w:val="24"/>
          <w:szCs w:val="24"/>
          <w:cs/>
          <w:lang w:bidi="bn-BD"/>
        </w:rPr>
        <w:t>সাল্লাল্লাহু ‘আলাইহি ওয়াসাল্লাম দীর্ঘ এক হাদীসের মধ্যে জানিয়ে দিয়েছেন, যা ইমাম মুসলিম রহ. ‘আমর ইবন ‘আবাসা রাদিয়াল্লাহু ‘আনহু থেকে বর্ণনা</w:t>
      </w:r>
      <w:r w:rsidRPr="004F304B">
        <w:rPr>
          <w:rFonts w:ascii="Kalpurush" w:hAnsi="Kalpurush" w:cs="Kalpurush" w:hint="cs"/>
          <w:color w:val="000000"/>
          <w:sz w:val="24"/>
          <w:szCs w:val="24"/>
          <w:cs/>
          <w:lang w:bidi="bn-BD"/>
        </w:rPr>
        <w:t xml:space="preserve"> করেছেন</w:t>
      </w:r>
      <w:r w:rsidRPr="004F304B">
        <w:rPr>
          <w:rFonts w:ascii="Kalpurush" w:hAnsi="Kalpurush" w:cs="Kalpurush" w:hint="cs"/>
          <w:sz w:val="24"/>
          <w:szCs w:val="24"/>
          <w:cs/>
          <w:lang w:bidi="bn-BD"/>
        </w:rPr>
        <w:t xml:space="preserve"> আর তার অংশ</w:t>
      </w:r>
      <w:r w:rsidR="00D74949">
        <w:rPr>
          <w:rFonts w:ascii="Kalpurush" w:hAnsi="Kalpurush" w:cs="Kalpurush" w:hint="cs"/>
          <w:sz w:val="24"/>
          <w:szCs w:val="24"/>
          <w:cs/>
          <w:lang w:bidi="bn-BD"/>
        </w:rPr>
        <w:t xml:space="preserve"> </w:t>
      </w:r>
      <w:r w:rsidRPr="004F304B">
        <w:rPr>
          <w:rFonts w:ascii="Kalpurush" w:hAnsi="Kalpurush" w:cs="Kalpurush" w:hint="cs"/>
          <w:sz w:val="24"/>
          <w:szCs w:val="24"/>
          <w:cs/>
          <w:lang w:bidi="bn-BD"/>
        </w:rPr>
        <w:t>বিশেষে</w:t>
      </w:r>
      <w:r w:rsidRPr="004F304B">
        <w:rPr>
          <w:rFonts w:ascii="SutonnyMJ" w:hAnsi="SutonnyMJ" w:cs="Kalpurush" w:hint="cs"/>
          <w:color w:val="000000"/>
          <w:sz w:val="24"/>
          <w:szCs w:val="24"/>
          <w:cs/>
          <w:lang w:bidi="bn-BD"/>
        </w:rPr>
        <w:t xml:space="preserve"> </w:t>
      </w:r>
      <w:r w:rsidRPr="004F304B">
        <w:rPr>
          <w:rFonts w:ascii="Kalpurush" w:hAnsi="Kalpurush" w:cs="Kalpurush" w:hint="cs"/>
          <w:sz w:val="24"/>
          <w:szCs w:val="24"/>
          <w:cs/>
          <w:lang w:bidi="bn-BD"/>
        </w:rPr>
        <w:t xml:space="preserve">নবী </w:t>
      </w:r>
      <w:r w:rsidR="00D74949">
        <w:rPr>
          <w:rFonts w:ascii="SutonnyMJ" w:hAnsi="SutonnyMJ" w:cs="Kalpurush" w:hint="cs"/>
          <w:color w:val="000000"/>
          <w:sz w:val="24"/>
          <w:szCs w:val="24"/>
          <w:cs/>
          <w:lang w:bidi="bn-BD"/>
        </w:rPr>
        <w:t>সাল্লাল্লাহু ‘আলাইহি ওয়াসাল্লাম</w:t>
      </w:r>
      <w:r w:rsidRPr="004F304B">
        <w:rPr>
          <w:rFonts w:ascii="SutonnyMJ" w:hAnsi="SutonnyMJ" w:cs="Kalpurush" w:hint="cs"/>
          <w:color w:val="000000"/>
          <w:sz w:val="24"/>
          <w:szCs w:val="24"/>
          <w:cs/>
          <w:lang w:bidi="bn-BD"/>
        </w:rPr>
        <w:t xml:space="preserve"> বলেছেন:</w:t>
      </w:r>
    </w:p>
    <w:p w:rsidR="004F304B" w:rsidRPr="00167C8A" w:rsidRDefault="004F304B" w:rsidP="00C6786A">
      <w:pPr>
        <w:spacing w:after="120"/>
        <w:jc w:val="both"/>
        <w:rPr>
          <w:rFonts w:ascii="Traditional Arabic" w:cs="Kalpurush"/>
          <w:color w:val="0033CC"/>
          <w:sz w:val="24"/>
          <w:szCs w:val="24"/>
          <w:rtl/>
          <w:cs/>
          <w:lang w:bidi="bn-BD"/>
        </w:rPr>
      </w:pP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صَلِّ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صَلاَةَ</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الصُّبْحِ</w:t>
      </w:r>
      <w:r w:rsidRPr="009D1D03">
        <w:rPr>
          <w:rFonts w:ascii="Traditional Arabic" w:cs="KFGQPC Uthman Taha Naskh"/>
          <w:color w:val="0033CC"/>
          <w:sz w:val="24"/>
          <w:szCs w:val="24"/>
          <w:rtl/>
        </w:rPr>
        <w:t xml:space="preserve"> </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ثُمَّ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أَقْصِرْ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الصَّلاَةِ</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حَتَّى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تَطْلُعَ</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الشَّمْسُ</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حَتَّى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تَرْتَفِعَ</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فَإِنَّهَا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تَطْلُعُ</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حِينَ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تَطْلُعُ</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بَيْنَ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قَرْنَىْ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شَيْطَانٍ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وَحِينَئِذٍ</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يَسْجُدُ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لَهَا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الْكُفَّارُ</w:t>
      </w:r>
      <w:r w:rsidRPr="009D1D03">
        <w:rPr>
          <w:rFonts w:ascii="Traditional Arabic"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ثُمَّ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أَقْصِرْ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الصَّلاَةِ</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حَتَّى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تَغْرُبَ</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الشَّمْسُ</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فَإِنَّهَا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تَغْرُبُ</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بَيْنَ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قَرْنَىْ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شَيْطَانٍ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وَحِينَئِذٍ</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يَسْجُدُ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لَهَا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الْكُفَّارُ</w:t>
      </w:r>
      <w:r w:rsidRPr="009D1D03">
        <w:rPr>
          <w:rFonts w:ascii="Traditional Arabic" w:cs="KFGQPC Uthman Taha Naskh" w:hint="cs"/>
          <w:color w:val="0033CC"/>
          <w:sz w:val="24"/>
          <w:szCs w:val="24"/>
          <w:rtl/>
        </w:rPr>
        <w:t xml:space="preserve"> . ...</w:t>
      </w: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w:t>
      </w:r>
    </w:p>
    <w:p w:rsidR="004F304B" w:rsidRPr="004F304B" w:rsidRDefault="004F304B" w:rsidP="00D74949">
      <w:pPr>
        <w:bidi w:val="0"/>
        <w:spacing w:after="120"/>
        <w:jc w:val="both"/>
        <w:rPr>
          <w:rFonts w:ascii="Kalpurush" w:hAnsi="Kalpurush" w:cs="Kalpurush"/>
          <w:color w:val="000000"/>
          <w:sz w:val="24"/>
          <w:szCs w:val="24"/>
          <w:cs/>
          <w:lang w:bidi="bn-BD"/>
        </w:rPr>
      </w:pPr>
      <w:r w:rsidRPr="004F304B">
        <w:rPr>
          <w:rFonts w:ascii="Kalpurush" w:hAnsi="Kalpurush" w:cs="Kalpurush" w:hint="cs"/>
          <w:color w:val="000000"/>
          <w:sz w:val="24"/>
          <w:szCs w:val="24"/>
          <w:cs/>
          <w:lang w:bidi="bn-BD"/>
        </w:rPr>
        <w:lastRenderedPageBreak/>
        <w:t>“...ফ</w:t>
      </w:r>
      <w:r w:rsidR="00D74949">
        <w:rPr>
          <w:rFonts w:ascii="Kalpurush" w:hAnsi="Kalpurush" w:cs="Kalpurush" w:hint="cs"/>
          <w:color w:val="000000"/>
          <w:sz w:val="24"/>
          <w:szCs w:val="24"/>
          <w:cs/>
          <w:lang w:bidi="bn-BD"/>
        </w:rPr>
        <w:t>জ</w:t>
      </w:r>
      <w:r w:rsidRPr="004F304B">
        <w:rPr>
          <w:rFonts w:ascii="Kalpurush" w:hAnsi="Kalpurush" w:cs="Kalpurush" w:hint="cs"/>
          <w:color w:val="000000"/>
          <w:sz w:val="24"/>
          <w:szCs w:val="24"/>
          <w:cs/>
          <w:lang w:bidi="bn-BD"/>
        </w:rPr>
        <w:t>রের সালাত কর। অতঃপর সূর্য উদিত হয়ে পরিষ্কারভাবে উপরে না উঠা পর্যন্ত তুমি সালাত থেকে বিরত থাক। কারণ, সূর্য উদিত হয়, যখন তা উদিত হয় শয়তানের দুই শিং-এর মাঝখান দিয়ে এবং সেই সময় কাফিরগণ তাকে সাজদাহ করে।...অতঃপর তুমি সূর্য অস্তমিত না হওয়া পর্যন্ত সালাত থেকে বিরত থাক। কারণ, সূর্য অস্তমিত হয় শয়তানের দুই শিং-এর মাঝখান দিয়ে এবং সেই সময় কাফিরগণ তাকে সাজদাহ করে।...”</w:t>
      </w:r>
      <w:r w:rsidRPr="004F304B">
        <w:rPr>
          <w:rStyle w:val="FootnoteReference"/>
          <w:rFonts w:ascii="SutonnyMJ" w:hAnsi="SutonnyMJ" w:cs="Kalpurush"/>
          <w:color w:val="000000"/>
          <w:sz w:val="24"/>
          <w:szCs w:val="24"/>
          <w:cs/>
          <w:lang w:bidi="bn-BD"/>
        </w:rPr>
        <w:footnoteReference w:id="47"/>
      </w:r>
    </w:p>
    <w:p w:rsidR="004F304B" w:rsidRPr="004F304B" w:rsidRDefault="004F304B" w:rsidP="00D74949">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ষোড়শতম</w:t>
      </w:r>
      <w:r w:rsidRPr="008F6CF9">
        <w:rPr>
          <w:rFonts w:ascii="Kalpurush" w:hAnsi="Kalpurush" w:cs="Kalpurush" w:hint="cs"/>
          <w:sz w:val="24"/>
          <w:szCs w:val="24"/>
          <w:cs/>
          <w:lang w:bidi="bn-BD"/>
        </w:rPr>
        <w:t>: কোনো ব্যক্তিকে সম্মান করার উদ্দেশ্</w:t>
      </w:r>
      <w:r w:rsidR="008F6CF9">
        <w:rPr>
          <w:rFonts w:ascii="Kalpurush" w:hAnsi="Kalpurush" w:cs="Kalpurush" w:hint="cs"/>
          <w:sz w:val="24"/>
          <w:szCs w:val="24"/>
          <w:cs/>
          <w:lang w:bidi="bn-BD"/>
        </w:rPr>
        <w:t>যে দাঁড়ানোর ব্যাপারে নিষেধাজ্ঞা।</w:t>
      </w:r>
      <w:r w:rsidRPr="004F304B">
        <w:rPr>
          <w:rFonts w:ascii="Kalpurush" w:hAnsi="Kalpurush" w:cs="Kalpurush" w:hint="cs"/>
          <w:b/>
          <w:bCs/>
          <w:sz w:val="24"/>
          <w:szCs w:val="24"/>
          <w:cs/>
          <w:lang w:bidi="bn-BD"/>
        </w:rPr>
        <w:t xml:space="preserve"> </w:t>
      </w:r>
      <w:r w:rsidRPr="004F304B">
        <w:rPr>
          <w:rFonts w:ascii="Kalpurush" w:hAnsi="Kalpurush" w:cs="Kalpurush" w:hint="cs"/>
          <w:sz w:val="24"/>
          <w:szCs w:val="24"/>
          <w:cs/>
          <w:lang w:bidi="bn-BD"/>
        </w:rPr>
        <w:t>বিশেষ করে যখন ব্যক্তিটি এমন হয়, যার বিশেষ অবস্থান বা মর্যাদা রয়েছে এবং যখন সে মর্যাদাশীল ব্যক্তিগণের অন্তর্ভুক্ত হবে। সুত</w:t>
      </w:r>
      <w:r w:rsidR="00D74949">
        <w:rPr>
          <w:rFonts w:ascii="Kalpurush" w:hAnsi="Kalpurush" w:cs="Kalpurush" w:hint="cs"/>
          <w:sz w:val="24"/>
          <w:szCs w:val="24"/>
          <w:cs/>
          <w:lang w:bidi="bn-BD"/>
        </w:rPr>
        <w:t>রাং (হাদীসের) অনেক ভাষ্যে</w:t>
      </w:r>
      <w:r w:rsidRPr="004F304B">
        <w:rPr>
          <w:rFonts w:ascii="Kalpurush" w:hAnsi="Kalpurush" w:cs="Kalpurush" w:hint="cs"/>
          <w:sz w:val="24"/>
          <w:szCs w:val="24"/>
          <w:cs/>
          <w:lang w:bidi="bn-BD"/>
        </w:rPr>
        <w:t xml:space="preserve"> এ ব্যাপারে নিষেধাজ্ঞা </w:t>
      </w:r>
      <w:r w:rsidR="00D74949">
        <w:rPr>
          <w:rFonts w:ascii="Kalpurush" w:hAnsi="Kalpurush" w:cs="Kalpurush" w:hint="cs"/>
          <w:sz w:val="24"/>
          <w:szCs w:val="24"/>
          <w:cs/>
          <w:lang w:bidi="bn-BD"/>
        </w:rPr>
        <w:t>এসে</w:t>
      </w:r>
      <w:r w:rsidRPr="004F304B">
        <w:rPr>
          <w:rFonts w:ascii="Kalpurush" w:hAnsi="Kalpurush" w:cs="Kalpurush" w:hint="cs"/>
          <w:sz w:val="24"/>
          <w:szCs w:val="24"/>
          <w:cs/>
          <w:lang w:bidi="bn-BD"/>
        </w:rPr>
        <w:t>ছে।</w:t>
      </w:r>
    </w:p>
    <w:p w:rsidR="004F304B" w:rsidRPr="004F304B" w:rsidRDefault="004F304B" w:rsidP="00A53490">
      <w:pPr>
        <w:bidi w:val="0"/>
        <w:spacing w:after="120"/>
        <w:jc w:val="both"/>
        <w:rPr>
          <w:rFonts w:ascii="SutonnyMJ" w:hAnsi="SutonnyMJ" w:cs="Kalpurush"/>
          <w:color w:val="000000"/>
          <w:sz w:val="24"/>
          <w:szCs w:val="24"/>
          <w:lang w:bidi="bn-BD"/>
        </w:rPr>
      </w:pPr>
      <w:r w:rsidRPr="004F304B">
        <w:rPr>
          <w:rFonts w:ascii="Kalpurush" w:hAnsi="Kalpurush" w:cs="Kalpurush" w:hint="cs"/>
          <w:sz w:val="24"/>
          <w:szCs w:val="24"/>
          <w:cs/>
          <w:lang w:bidi="bn-BD"/>
        </w:rPr>
        <w:t xml:space="preserve">এসব নিষেধাজ্ঞার মধ্য থেকে একটি হলো, যা বর্ণিত হয়েছে বসে বসে সালাত আদায়কারী ইমামের পিছনে মুক্তাদিদের দাঁড়িয়ে সালাত আদায় করা থেকে নিষিদ্ধ হওয়ার ব্যাপারে, যখন ইমামের জন্য আকস্মিকভাবে কোনো দুর্ঘটনা ঘটে যায়, ফলে তিনি দাঁড়াতে সক্ষম হন না। নবী </w:t>
      </w:r>
      <w:r w:rsidRPr="004F304B">
        <w:rPr>
          <w:rFonts w:ascii="SutonnyMJ" w:hAnsi="SutonnyMJ" w:cs="Kalpurush" w:hint="cs"/>
          <w:color w:val="000000"/>
          <w:sz w:val="24"/>
          <w:szCs w:val="24"/>
          <w:cs/>
          <w:lang w:bidi="bn-BD"/>
        </w:rPr>
        <w:t>সাল্লাল্লাহু ‘আলাইহি ওয়াসাল্লাম থেকে বর্ণিত হয়েছে যে, মুক্তাদির জন্য উচিত হবে ইমামের মতো বসে বসে সালাত আদায় করা</w:t>
      </w:r>
      <w:r w:rsidR="00A53490">
        <w:rPr>
          <w:rFonts w:ascii="SutonnyMJ" w:hAnsi="SutonnyMJ" w:cs="Kalpurush" w:hint="cs"/>
          <w:color w:val="000000"/>
          <w:sz w:val="24"/>
          <w:szCs w:val="24"/>
          <w:cs/>
          <w:lang w:bidi="bn-BD"/>
        </w:rPr>
        <w:t>,</w:t>
      </w:r>
      <w:r w:rsidRPr="004F304B">
        <w:rPr>
          <w:rFonts w:ascii="SutonnyMJ" w:hAnsi="SutonnyMJ" w:cs="Kalpurush" w:hint="cs"/>
          <w:color w:val="000000"/>
          <w:sz w:val="24"/>
          <w:szCs w:val="24"/>
          <w:cs/>
          <w:lang w:bidi="bn-BD"/>
        </w:rPr>
        <w:t xml:space="preserve"> ঐসব বিদেশী (অনারব) ব্যক্তিদের অনুসরণ বা অনুকরণ হয়ে যাওয়ার আশঙ্কায়, যারা তাদের নেতা বা প্রভাবশালী ব্যক্তিদের সম্মানার্থে দাঁড়িয়ে যায়। </w:t>
      </w:r>
      <w:r w:rsidR="00A53490">
        <w:rPr>
          <w:rFonts w:ascii="SutonnyMJ" w:hAnsi="SutonnyMJ" w:cs="Kalpurush" w:hint="cs"/>
          <w:color w:val="000000"/>
          <w:sz w:val="24"/>
          <w:szCs w:val="24"/>
          <w:cs/>
          <w:lang w:bidi="bn-BD"/>
        </w:rPr>
        <w:t>কারণ ন</w:t>
      </w:r>
      <w:r w:rsidRPr="004F304B">
        <w:rPr>
          <w:rFonts w:ascii="Kalpurush" w:hAnsi="Kalpurush" w:cs="Kalpurush" w:hint="cs"/>
          <w:sz w:val="24"/>
          <w:szCs w:val="24"/>
          <w:cs/>
          <w:lang w:bidi="bn-BD"/>
        </w:rPr>
        <w:t xml:space="preserve">বী </w:t>
      </w:r>
      <w:r w:rsidRPr="004F304B">
        <w:rPr>
          <w:rFonts w:ascii="SutonnyMJ" w:hAnsi="SutonnyMJ" w:cs="Kalpurush" w:hint="cs"/>
          <w:color w:val="000000"/>
          <w:sz w:val="24"/>
          <w:szCs w:val="24"/>
          <w:cs/>
          <w:lang w:bidi="bn-BD"/>
        </w:rPr>
        <w:t>সাল্লাল্লাহু ‘আলাই</w:t>
      </w:r>
      <w:r w:rsidR="00A53490">
        <w:rPr>
          <w:rFonts w:ascii="SutonnyMJ" w:hAnsi="SutonnyMJ" w:cs="Kalpurush" w:hint="cs"/>
          <w:color w:val="000000"/>
          <w:sz w:val="24"/>
          <w:szCs w:val="24"/>
          <w:cs/>
          <w:lang w:bidi="bn-BD"/>
        </w:rPr>
        <w:t>হি ওয়াসাল্লাম সহীহ হাদীসে</w:t>
      </w:r>
      <w:r w:rsidRPr="004F304B">
        <w:rPr>
          <w:rFonts w:ascii="SutonnyMJ" w:hAnsi="SutonnyMJ" w:cs="Kalpurush" w:hint="cs"/>
          <w:color w:val="000000"/>
          <w:sz w:val="24"/>
          <w:szCs w:val="24"/>
          <w:cs/>
          <w:lang w:bidi="bn-BD"/>
        </w:rPr>
        <w:t xml:space="preserve"> বলেছেন, যা ইমাম আবু দাউদ ও ইবন মাজাহ রহ. বর্ণনা করেছেন: </w:t>
      </w:r>
    </w:p>
    <w:p w:rsidR="004F304B" w:rsidRPr="00167C8A" w:rsidRDefault="004F304B" w:rsidP="00C6786A">
      <w:pPr>
        <w:autoSpaceDE w:val="0"/>
        <w:autoSpaceDN w:val="0"/>
        <w:adjustRightInd w:val="0"/>
        <w:spacing w:after="120"/>
        <w:jc w:val="both"/>
        <w:rPr>
          <w:rFonts w:ascii="Traditional Arabic" w:cs="Kalpurush"/>
          <w:color w:val="0033CC"/>
          <w:sz w:val="24"/>
          <w:szCs w:val="24"/>
          <w:cs/>
          <w:lang w:bidi="bn-BD"/>
        </w:rPr>
      </w:pPr>
      <w:r w:rsidRPr="009D1D03">
        <w:rPr>
          <w:rFonts w:ascii="Traditional Arabic" w:cs="KFGQPC Uthman Taha Naskh" w:hint="eastAsia"/>
          <w:color w:val="0033CC"/>
          <w:sz w:val="24"/>
          <w:szCs w:val="24"/>
          <w:rtl/>
        </w:rPr>
        <w:t>«إِذَا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صَلَّى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الإِمَامُ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جَالِسًا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فَصَلُّوا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جُلُوسًا</w:t>
      </w:r>
      <w:r w:rsidRPr="009D1D03">
        <w:rPr>
          <w:rFonts w:ascii="Traditional Arabic" w:cs="KFGQPC Uthman Taha Naskh" w:hint="cs"/>
          <w:color w:val="0033CC"/>
          <w:sz w:val="24"/>
          <w:szCs w:val="24"/>
          <w:rtl/>
        </w:rPr>
        <w:t xml:space="preserve"> ,</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وَإِذَا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صَلَّى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الإِمَامُ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قَائِمًا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فَصَلُّوا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قِيَامًا</w:t>
      </w:r>
      <w:r w:rsidRPr="009D1D03">
        <w:rPr>
          <w:rFonts w:ascii="Traditional Arabic" w:cs="KFGQPC Uthman Taha Naskh"/>
          <w:color w:val="0033CC"/>
          <w:sz w:val="24"/>
          <w:szCs w:val="24"/>
          <w:rtl/>
        </w:rPr>
        <w:t xml:space="preserve"> </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وَلاَ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تَفْعَلُوا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يَفْعَلُ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أَهْلُ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فَارِسَ</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بِعُظَمَائِهَا</w:t>
      </w:r>
      <w:r w:rsidRPr="009D1D03">
        <w:rPr>
          <w:rFonts w:ascii="Traditional Arabic" w:cs="KFGQPC Uthman Taha Naskh" w:hint="cs"/>
          <w:color w:val="0033CC"/>
          <w:sz w:val="24"/>
          <w:szCs w:val="24"/>
          <w:rtl/>
        </w:rPr>
        <w:t>!!</w:t>
      </w:r>
      <w:r w:rsidRPr="009D1D03">
        <w:rPr>
          <w:rFonts w:ascii="Traditional Arabic" w:cs="KFGQPC Uthman Taha Naskh" w:hint="eastAsia"/>
          <w:color w:val="0033CC"/>
          <w:sz w:val="24"/>
          <w:szCs w:val="24"/>
          <w:rtl/>
        </w:rPr>
        <w:t>»</w:t>
      </w:r>
      <w:r w:rsidRPr="009D1D03">
        <w:rPr>
          <w:rFonts w:ascii="Traditional Arabic" w:cs="KFGQPC Uthman Taha Naskh"/>
          <w:color w:val="0033CC"/>
          <w:sz w:val="24"/>
          <w:szCs w:val="24"/>
          <w:rtl/>
        </w:rPr>
        <w:t>.</w:t>
      </w:r>
    </w:p>
    <w:p w:rsidR="004F304B" w:rsidRPr="004F304B" w:rsidRDefault="004F304B" w:rsidP="004F304B">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lastRenderedPageBreak/>
        <w:t>“যখন ইমাম বসে বসে সালাত আদায় করবে, তখন তোমরাও বসে বসে সালাত আদায় করবে; আর যখন ইমাম দাঁড়িয়ে দাঁড়িয়ে সালাত আদায় করবে, তখন তোমরাও দাঁড়িয়ে দাঁড়িয়ে সালাত আদায় করবে। আর তোমরা এমন আচরণ করবে না, পারস্যবাসীগণ তাদের</w:t>
      </w:r>
      <w:r w:rsidRPr="004F304B">
        <w:rPr>
          <w:rFonts w:ascii="SutonnyMJ" w:hAnsi="SutonnyMJ" w:cs="Kalpurush" w:hint="cs"/>
          <w:color w:val="000000"/>
          <w:sz w:val="24"/>
          <w:szCs w:val="24"/>
          <w:cs/>
          <w:lang w:bidi="bn-BD"/>
        </w:rPr>
        <w:t xml:space="preserve"> নেতা বা প্রভাবশালী ব্যক্তিদের সাথে যে আচরণ করে”!!</w:t>
      </w:r>
      <w:r w:rsidRPr="004F304B">
        <w:rPr>
          <w:rStyle w:val="FootnoteReference"/>
          <w:rFonts w:ascii="SutonnyMJ" w:hAnsi="SutonnyMJ" w:cs="Kalpurush"/>
          <w:sz w:val="24"/>
          <w:szCs w:val="24"/>
          <w:cs/>
          <w:lang w:bidi="bn-BD"/>
        </w:rPr>
        <w:footnoteReference w:id="48"/>
      </w:r>
      <w:r w:rsidRPr="004F304B">
        <w:rPr>
          <w:rFonts w:ascii="Kalpurush" w:hAnsi="Kalpurush" w:cs="Kalpurush" w:hint="cs"/>
          <w:sz w:val="24"/>
          <w:szCs w:val="24"/>
          <w:cs/>
          <w:lang w:bidi="bn-BD"/>
        </w:rPr>
        <w:t xml:space="preserve"> </w:t>
      </w:r>
    </w:p>
    <w:p w:rsidR="004F304B" w:rsidRPr="004F304B" w:rsidRDefault="004F304B" w:rsidP="004F304B">
      <w:pPr>
        <w:bidi w:val="0"/>
        <w:spacing w:after="120"/>
        <w:jc w:val="both"/>
        <w:rPr>
          <w:rFonts w:ascii="SutonnyMJ" w:hAnsi="SutonnyMJ" w:cs="Kalpurush"/>
          <w:color w:val="000000"/>
          <w:sz w:val="24"/>
          <w:szCs w:val="24"/>
          <w:lang w:bidi="bn-BD"/>
        </w:rPr>
      </w:pPr>
      <w:r w:rsidRPr="004F304B">
        <w:rPr>
          <w:rFonts w:ascii="Kalpurush" w:hAnsi="Kalpurush" w:cs="Kalpurush" w:hint="cs"/>
          <w:sz w:val="24"/>
          <w:szCs w:val="24"/>
          <w:cs/>
          <w:lang w:bidi="bn-BD"/>
        </w:rPr>
        <w:t xml:space="preserve">অপর এক বর্ণনায় আছে: </w:t>
      </w:r>
    </w:p>
    <w:p w:rsidR="004F304B" w:rsidRPr="009D1D03" w:rsidRDefault="004F304B" w:rsidP="00C6786A">
      <w:pPr>
        <w:autoSpaceDE w:val="0"/>
        <w:autoSpaceDN w:val="0"/>
        <w:adjustRightInd w:val="0"/>
        <w:spacing w:after="120"/>
        <w:jc w:val="both"/>
        <w:rPr>
          <w:rFonts w:ascii="Traditional Arabic" w:cs="KFGQPC Uthman Taha Naskh"/>
          <w:color w:val="0033CC"/>
          <w:sz w:val="24"/>
          <w:szCs w:val="24"/>
          <w:cs/>
          <w:lang w:bidi="bn-BD"/>
        </w:rPr>
      </w:pPr>
      <w:r w:rsidRPr="009D1D03">
        <w:rPr>
          <w:rFonts w:ascii="Traditional Arabic" w:cs="KFGQPC Uthman Taha Naskh" w:hint="eastAsia"/>
          <w:color w:val="0033CC"/>
          <w:sz w:val="24"/>
          <w:szCs w:val="24"/>
          <w:rtl/>
        </w:rPr>
        <w:t>«لاَ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w:t>
      </w:r>
      <w:r w:rsidRPr="009D1D03">
        <w:rPr>
          <w:rFonts w:ascii="Traditional Arabic" w:cs="KFGQPC Uthman Taha Naskh" w:hint="cs"/>
          <w:color w:val="0033CC"/>
          <w:sz w:val="24"/>
          <w:szCs w:val="24"/>
          <w:rtl/>
        </w:rPr>
        <w:t>ُعظموني</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كَمَا</w:t>
      </w:r>
      <w:r w:rsidRPr="009D1D03">
        <w:rPr>
          <w:rFonts w:ascii="Traditional Arabic" w:cs="KFGQPC Uthman Taha Naskh"/>
          <w:color w:val="0033CC"/>
          <w:sz w:val="24"/>
          <w:szCs w:val="24"/>
          <w:rtl/>
        </w:rPr>
        <w:t xml:space="preserve"> </w:t>
      </w:r>
      <w:r w:rsidRPr="009D1D03">
        <w:rPr>
          <w:rFonts w:ascii="Traditional Arabic" w:cs="KFGQPC Uthman Taha Naskh" w:hint="cs"/>
          <w:color w:val="0033CC"/>
          <w:sz w:val="24"/>
          <w:szCs w:val="24"/>
          <w:rtl/>
        </w:rPr>
        <w:t>تُعظّم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الأَعَاجِمُ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بَعْضُهَا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بَعْضًا</w:t>
      </w:r>
      <w:r w:rsidRPr="009D1D03">
        <w:rPr>
          <w:rFonts w:ascii="Traditional Arabic" w:cs="KFGQPC Uthman Taha Naskh"/>
          <w:color w:val="0033CC"/>
          <w:sz w:val="24"/>
          <w:szCs w:val="24"/>
          <w:rtl/>
        </w:rPr>
        <w:t>».</w:t>
      </w:r>
      <w:r w:rsidRPr="009D1D03">
        <w:rPr>
          <w:rFonts w:ascii="Traditional Arabic" w:cs="KFGQPC Uthman Taha Naskh" w:hint="cs"/>
          <w:color w:val="0033CC"/>
          <w:sz w:val="24"/>
          <w:szCs w:val="24"/>
          <w:rtl/>
        </w:rPr>
        <w:t xml:space="preserve"> </w:t>
      </w:r>
    </w:p>
    <w:p w:rsidR="004F304B" w:rsidRPr="004F304B" w:rsidRDefault="004F304B" w:rsidP="00A53490">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t>“তোমরা আমার প্রতি এমনভাবে সম্মান প্রদর্শন করো না, যেমনিভাবে</w:t>
      </w:r>
      <w:r w:rsidRPr="004F304B">
        <w:rPr>
          <w:rFonts w:ascii="SutonnyMJ" w:hAnsi="SutonnyMJ" w:cs="Kalpurush" w:hint="cs"/>
          <w:color w:val="000000"/>
          <w:sz w:val="24"/>
          <w:szCs w:val="24"/>
          <w:cs/>
          <w:lang w:bidi="bn-BD"/>
        </w:rPr>
        <w:t xml:space="preserve"> অনারব ব্যক্তিগণ একে অপরকে সম্মান প্রদর্শন করে”।</w:t>
      </w:r>
      <w:r w:rsidRPr="004F304B">
        <w:rPr>
          <w:rStyle w:val="FootnoteReference"/>
          <w:rFonts w:ascii="SutonnyMJ" w:hAnsi="SutonnyMJ" w:cs="Kalpurush"/>
          <w:sz w:val="24"/>
          <w:szCs w:val="24"/>
          <w:cs/>
          <w:lang w:bidi="bn-BD"/>
        </w:rPr>
        <w:footnoteReference w:id="49"/>
      </w:r>
      <w:r w:rsidRPr="004F304B">
        <w:rPr>
          <w:rFonts w:ascii="Kalpurush" w:hAnsi="Kalpurush" w:cs="Kalpurush" w:hint="cs"/>
          <w:sz w:val="24"/>
          <w:szCs w:val="24"/>
          <w:cs/>
          <w:lang w:bidi="bn-BD"/>
        </w:rPr>
        <w:t xml:space="preserve">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আর ইমাম মুসলিম রহ. বর্ণনা করেছেন:</w:t>
      </w:r>
    </w:p>
    <w:p w:rsidR="004F304B" w:rsidRPr="00167C8A" w:rsidRDefault="004F304B" w:rsidP="00C6786A">
      <w:pPr>
        <w:spacing w:after="120"/>
        <w:jc w:val="both"/>
        <w:rPr>
          <w:rFonts w:ascii="Traditional Arabic" w:cs="Kalpurush"/>
          <w:color w:val="0033CC"/>
          <w:sz w:val="24"/>
          <w:szCs w:val="30"/>
          <w:cs/>
          <w:lang w:bidi="bn-BD"/>
        </w:rPr>
      </w:pPr>
      <w:r w:rsidRPr="009D1D03">
        <w:rPr>
          <w:rFonts w:ascii="Traditional Arabic" w:cs="KFGQPC Uthman Taha Naskh" w:hint="eastAsia"/>
          <w:color w:val="0033CC"/>
          <w:sz w:val="24"/>
          <w:szCs w:val="24"/>
          <w:rtl/>
        </w:rPr>
        <w:t>«إِنْ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كِدْتُمْ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آنِفِ</w:t>
      </w:r>
      <w:r w:rsidRPr="009D1D03">
        <w:rPr>
          <w:rFonts w:ascii="Traditional Arabic" w:cs="KFGQPC Uthman Taha Naskh" w:hint="cs"/>
          <w:color w:val="0033CC"/>
          <w:sz w:val="24"/>
          <w:szCs w:val="24"/>
          <w:rtl/>
        </w:rPr>
        <w:t>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لَتَفْعَلُونَ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فِعْلَ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فَارِسَ</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وَالرُّومِ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يَقُومُونَ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مُلُوكِهِمْ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قُعُودٌ</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w:t>
      </w:r>
    </w:p>
    <w:p w:rsidR="004F304B" w:rsidRPr="004F304B" w:rsidRDefault="004F304B" w:rsidP="004F304B">
      <w:pPr>
        <w:bidi w:val="0"/>
        <w:spacing w:after="120"/>
        <w:jc w:val="both"/>
        <w:rPr>
          <w:rFonts w:ascii="Kalpurush" w:hAnsi="Kalpurush" w:cs="Kalpurush"/>
          <w:color w:val="000000"/>
          <w:sz w:val="24"/>
          <w:szCs w:val="24"/>
          <w:lang w:bidi="bn-BD"/>
        </w:rPr>
      </w:pPr>
      <w:r w:rsidRPr="004F304B">
        <w:rPr>
          <w:rFonts w:ascii="Kalpurush" w:hAnsi="Kalpurush" w:cs="Kalpurush" w:hint="cs"/>
          <w:color w:val="000000"/>
          <w:sz w:val="24"/>
          <w:szCs w:val="24"/>
          <w:cs/>
          <w:lang w:bidi="bn-BD"/>
        </w:rPr>
        <w:t>“তোমরা এ মুহূর্তে যে কাজটি করেছ, তা পারস্য ও রোমবাসীদ</w:t>
      </w:r>
      <w:r w:rsidR="00A53490">
        <w:rPr>
          <w:rFonts w:ascii="Kalpurush" w:hAnsi="Kalpurush" w:cs="Kalpurush" w:hint="cs"/>
          <w:color w:val="000000"/>
          <w:sz w:val="24"/>
          <w:szCs w:val="24"/>
          <w:cs/>
          <w:lang w:bidi="bn-BD"/>
        </w:rPr>
        <w:t>ের অনুরূপ, তারা তাদের সম্রাটদের</w:t>
      </w:r>
      <w:r w:rsidRPr="004F304B">
        <w:rPr>
          <w:rFonts w:ascii="Kalpurush" w:hAnsi="Kalpurush" w:cs="Kalpurush" w:hint="cs"/>
          <w:color w:val="000000"/>
          <w:sz w:val="24"/>
          <w:szCs w:val="24"/>
          <w:cs/>
          <w:lang w:bidi="bn-BD"/>
        </w:rPr>
        <w:t xml:space="preserve"> সম্মুখে দাঁড়িয়ে থাকে এবং সম্রাটগণ থাকেন বসে”।</w:t>
      </w:r>
      <w:r w:rsidRPr="004F304B">
        <w:rPr>
          <w:rStyle w:val="FootnoteReference"/>
          <w:rFonts w:ascii="SutonnyMJ" w:hAnsi="SutonnyMJ" w:cs="Kalpurush"/>
          <w:color w:val="000000"/>
          <w:sz w:val="24"/>
          <w:szCs w:val="24"/>
          <w:cs/>
          <w:lang w:bidi="bn-BD"/>
        </w:rPr>
        <w:footnoteReference w:id="50"/>
      </w:r>
      <w:r w:rsidRPr="004F304B">
        <w:rPr>
          <w:rFonts w:ascii="Kalpurush" w:hAnsi="Kalpurush" w:cs="Kalpurush" w:hint="cs"/>
          <w:color w:val="000000"/>
          <w:sz w:val="24"/>
          <w:szCs w:val="24"/>
          <w:cs/>
          <w:lang w:bidi="bn-BD"/>
        </w:rPr>
        <w:t xml:space="preserve"> আর এ ঘটনাটি ঘটেছিল তখন, যখন সাহাবীগণ দাঁড়িয়ে গেলেন, আর নবী</w:t>
      </w:r>
      <w:r w:rsidRPr="004F304B">
        <w:rPr>
          <w:rFonts w:ascii="SutonnyMJ" w:hAnsi="SutonnyMJ" w:cs="Kalpurush" w:hint="cs"/>
          <w:color w:val="000000"/>
          <w:sz w:val="24"/>
          <w:szCs w:val="24"/>
          <w:cs/>
          <w:lang w:bidi="bn-BD"/>
        </w:rPr>
        <w:t xml:space="preserve"> সাল্লাল্লাহু ‘আলাইহি ওয়াসাল্লাম অসুস্থতার কারণে বসে বসে সালাত আদায় করছিলেন।</w:t>
      </w:r>
    </w:p>
    <w:p w:rsidR="004F304B" w:rsidRPr="00167C8A" w:rsidRDefault="004F304B" w:rsidP="00C6786A">
      <w:pPr>
        <w:bidi w:val="0"/>
        <w:spacing w:after="120"/>
        <w:jc w:val="both"/>
        <w:rPr>
          <w:rFonts w:ascii="SutonnyMJ" w:hAnsi="SutonnyMJ" w:cs="Kalpurush"/>
          <w:color w:val="000000"/>
          <w:sz w:val="24"/>
          <w:szCs w:val="30"/>
          <w:cs/>
          <w:lang w:bidi="bn-BD"/>
        </w:rPr>
      </w:pPr>
      <w:r w:rsidRPr="004F304B">
        <w:rPr>
          <w:rFonts w:ascii="Kalpurush" w:hAnsi="Kalpurush" w:cs="Kalpurush" w:hint="cs"/>
          <w:b/>
          <w:bCs/>
          <w:sz w:val="24"/>
          <w:szCs w:val="24"/>
          <w:cs/>
          <w:lang w:bidi="bn-BD"/>
        </w:rPr>
        <w:lastRenderedPageBreak/>
        <w:t xml:space="preserve">সপ্তদশতম: </w:t>
      </w:r>
      <w:r w:rsidRPr="004F304B">
        <w:rPr>
          <w:rFonts w:ascii="Kalpurush" w:hAnsi="Kalpurush" w:cs="Kalpurush" w:hint="cs"/>
          <w:sz w:val="24"/>
          <w:szCs w:val="24"/>
          <w:cs/>
          <w:lang w:bidi="bn-BD"/>
        </w:rPr>
        <w:t xml:space="preserve">বিলাপ করার মাধ্যমে মৃত ব্যক্তির ওপর শোক প্রকাশ করা, শোক প্রকাশার্থে উচ্চস্বরে বিলাপের আয়োজন করা এবং অনুরূপ অন্য কিছু করা, যেমনটি জাহেলি যুগে করা হত! কারণ, নবী </w:t>
      </w:r>
      <w:r w:rsidRPr="004F304B">
        <w:rPr>
          <w:rFonts w:ascii="SutonnyMJ" w:hAnsi="SutonnyMJ" w:cs="Kalpurush" w:hint="cs"/>
          <w:color w:val="000000"/>
          <w:sz w:val="24"/>
          <w:szCs w:val="24"/>
          <w:cs/>
          <w:lang w:bidi="bn-BD"/>
        </w:rPr>
        <w:t xml:space="preserve">সাল্লাল্লাহু </w:t>
      </w:r>
      <w:r w:rsidR="00A53490">
        <w:rPr>
          <w:rFonts w:ascii="SutonnyMJ" w:hAnsi="SutonnyMJ" w:cs="Kalpurush" w:hint="cs"/>
          <w:color w:val="000000"/>
          <w:sz w:val="24"/>
          <w:szCs w:val="24"/>
          <w:cs/>
          <w:lang w:bidi="bn-BD"/>
        </w:rPr>
        <w:t>‘আলাইহি ওয়াসাল্লাম হাদীসে</w:t>
      </w:r>
      <w:r w:rsidRPr="004F304B">
        <w:rPr>
          <w:rFonts w:ascii="SutonnyMJ" w:hAnsi="SutonnyMJ" w:cs="Kalpurush" w:hint="cs"/>
          <w:color w:val="000000"/>
          <w:sz w:val="24"/>
          <w:szCs w:val="24"/>
          <w:cs/>
          <w:lang w:bidi="bn-BD"/>
        </w:rPr>
        <w:t xml:space="preserve"> বলেছেন:</w:t>
      </w:r>
    </w:p>
    <w:p w:rsidR="004F304B" w:rsidRPr="009D1D03" w:rsidRDefault="004F304B" w:rsidP="00C6786A">
      <w:pPr>
        <w:spacing w:after="120"/>
        <w:jc w:val="both"/>
        <w:rPr>
          <w:rFonts w:ascii="Kalpurush" w:hAnsi="Kalpurush" w:cs="KFGQPC Uthman Taha Naskh"/>
          <w:color w:val="0033CC"/>
          <w:sz w:val="24"/>
          <w:szCs w:val="24"/>
          <w:lang w:bidi="bn-BD"/>
        </w:rPr>
      </w:pPr>
      <w:r w:rsidRPr="009D1D03">
        <w:rPr>
          <w:rFonts w:ascii="Traditional Arabic" w:cs="KFGQPC Uthman Taha Naskh" w:hint="eastAsia"/>
          <w:color w:val="0033CC"/>
          <w:sz w:val="24"/>
          <w:szCs w:val="24"/>
          <w:rtl/>
        </w:rPr>
        <w:t>«لَيْسَ</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ضَرَبَ</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الْخُدُودَ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أَوْ</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شَقَّ</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الْجُيُوبَ</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أَوْ</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دَعَا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بِدَعْوَى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الْجَاهِلِيَّةِ</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w:t>
      </w:r>
      <w:r w:rsidRPr="009D1D03">
        <w:rPr>
          <w:rFonts w:ascii="Traditional Arabic" w:cs="KFGQPC Uthman Taha Naskh"/>
          <w:color w:val="0033CC"/>
          <w:sz w:val="24"/>
          <w:szCs w:val="24"/>
          <w:rtl/>
        </w:rPr>
        <w:t>.</w:t>
      </w:r>
      <w:r w:rsidRPr="009D1D03">
        <w:rPr>
          <w:rFonts w:ascii="Traditional Arabic" w:cs="KFGQPC Uthman Taha Naskh" w:hint="cs"/>
          <w:color w:val="0033CC"/>
          <w:sz w:val="24"/>
          <w:szCs w:val="24"/>
          <w:rtl/>
        </w:rPr>
        <w:t xml:space="preserve">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“যে ব্যক্তি (মৃতের জন্য) গাল চাপড়াবে অথবা জামা-কাপড় ছিঁড়ে ফেলবে অথবা জাহেলী যুগের মতো বিলাপ করবে, সে আমাদের দলভুক্ত নয়”।</w:t>
      </w:r>
      <w:r w:rsidRPr="004F304B">
        <w:rPr>
          <w:rStyle w:val="FootnoteReference"/>
          <w:rFonts w:ascii="Kalpurush" w:hAnsi="Kalpurush" w:cs="Kalpurush"/>
          <w:sz w:val="24"/>
          <w:szCs w:val="24"/>
          <w:cs/>
          <w:lang w:bidi="bn-BD"/>
        </w:rPr>
        <w:footnoteReference w:id="51"/>
      </w:r>
      <w:r w:rsidRPr="004F304B">
        <w:rPr>
          <w:rFonts w:ascii="Kalpurush" w:hAnsi="Kalpurush" w:cs="Kalpurush" w:hint="cs"/>
          <w:sz w:val="24"/>
          <w:szCs w:val="24"/>
          <w:cs/>
          <w:lang w:bidi="bn-BD"/>
        </w:rPr>
        <w:t xml:space="preserve"> আর আজকের মুসলিমগণের অনেকেই এ অভ্যাসে জড়িয়ে গেছে।</w:t>
      </w:r>
    </w:p>
    <w:p w:rsidR="004F304B" w:rsidRPr="004F304B" w:rsidRDefault="004F304B" w:rsidP="004F304B">
      <w:pPr>
        <w:bidi w:val="0"/>
        <w:spacing w:after="120"/>
        <w:jc w:val="both"/>
        <w:rPr>
          <w:rFonts w:ascii="Kalpurush" w:hAnsi="Kalpurush" w:cs="Kalpurush"/>
          <w:b/>
          <w:bCs/>
          <w:sz w:val="24"/>
          <w:szCs w:val="24"/>
          <w:lang w:bidi="bn-BD"/>
        </w:rPr>
      </w:pPr>
      <w:r w:rsidRPr="004F304B">
        <w:rPr>
          <w:rFonts w:ascii="Kalpurush" w:hAnsi="Kalpurush" w:cs="Kalpurush" w:hint="cs"/>
          <w:b/>
          <w:bCs/>
          <w:sz w:val="24"/>
          <w:szCs w:val="24"/>
          <w:cs/>
          <w:lang w:bidi="bn-BD"/>
        </w:rPr>
        <w:t>অষ্টাদশতম:</w:t>
      </w:r>
      <w:r w:rsidRPr="004F304B">
        <w:rPr>
          <w:rFonts w:ascii="Kalpurush" w:hAnsi="Kalpurush" w:cs="Kalpurush" w:hint="cs"/>
          <w:color w:val="000000"/>
          <w:sz w:val="24"/>
          <w:szCs w:val="24"/>
          <w:cs/>
          <w:lang w:bidi="bn-BD"/>
        </w:rPr>
        <w:t xml:space="preserve"> বংশ মর্যাদা নিয়ে গর্ব করা, অন্য বংশের প্রতি কটাক্ষ করা এবং গ্রহ-নক্ষত্রের মাধ্যমে বৃষ্টি প্রার্থনা করা। আর এগুলো জাহেলিয়াতের কর্মকাণ্ডের অন্তর্ভুক্ত, যা থেকে নবী</w:t>
      </w:r>
      <w:r w:rsidRPr="004F304B">
        <w:rPr>
          <w:rFonts w:ascii="SutonnyMJ" w:hAnsi="SutonnyMJ" w:cs="Kalpurush" w:hint="cs"/>
          <w:color w:val="000000"/>
          <w:sz w:val="24"/>
          <w:szCs w:val="24"/>
          <w:cs/>
          <w:lang w:bidi="bn-BD"/>
        </w:rPr>
        <w:t xml:space="preserve"> সাল্লাল্লাহু ‘আলাইহি ওয়াসাল্লাম নিষেধ করেছেন, যেমন তিনি বলেছেন:</w:t>
      </w:r>
      <w:r w:rsidRPr="004F304B">
        <w:rPr>
          <w:rFonts w:ascii="Kalpurush" w:hAnsi="Kalpurush" w:cs="Kalpurush" w:hint="cs"/>
          <w:color w:val="000000"/>
          <w:sz w:val="24"/>
          <w:szCs w:val="24"/>
          <w:cs/>
          <w:lang w:bidi="bn-BD"/>
        </w:rPr>
        <w:t xml:space="preserve"> </w:t>
      </w:r>
    </w:p>
    <w:p w:rsidR="004F304B" w:rsidRPr="009D1D03" w:rsidRDefault="004F304B" w:rsidP="009D1D03">
      <w:pPr>
        <w:spacing w:after="120"/>
        <w:jc w:val="both"/>
        <w:rPr>
          <w:rFonts w:ascii="Kalpurush" w:hAnsi="Kalpurush" w:cs="Kalpurush"/>
          <w:color w:val="000000"/>
          <w:sz w:val="24"/>
          <w:szCs w:val="24"/>
          <w:lang w:bidi="bn-BD"/>
        </w:rPr>
      </w:pPr>
      <w:r w:rsidRPr="009D1D03">
        <w:rPr>
          <w:rFonts w:ascii="Traditional Arabic" w:cs="KFGQPC Uthman Taha Naskh" w:hint="eastAsia"/>
          <w:color w:val="0033CC"/>
          <w:sz w:val="24"/>
          <w:szCs w:val="24"/>
          <w:rtl/>
        </w:rPr>
        <w:t>«أَرْبَعٌ</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أُمَّتِى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أَمْرِ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الْجَاهِلِيَّةِ</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يَتْرُكُونَهُنَّ</w:t>
      </w:r>
      <w:r w:rsidRPr="009D1D03">
        <w:rPr>
          <w:rFonts w:ascii="Traditional Arabic" w:cs="KFGQPC Uthman Taha Naskh" w:hint="cs"/>
          <w:color w:val="0033CC"/>
          <w:sz w:val="24"/>
          <w:szCs w:val="24"/>
          <w:rtl/>
        </w:rPr>
        <w:t xml:space="preserve"> :</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الْفَخْرُ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الأَحْسَابِ</w:t>
      </w:r>
      <w:r w:rsidRPr="009D1D03">
        <w:rPr>
          <w:rFonts w:ascii="Traditional Arabic"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وَالطَّعْنُ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الأَنْسَابِ</w:t>
      </w:r>
      <w:r w:rsidRPr="009D1D03">
        <w:rPr>
          <w:rFonts w:ascii="Traditional Arabic"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وَالاِسْتِسْقَاءُ</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بِالنُّجُومِ</w:t>
      </w:r>
      <w:r w:rsidRPr="009D1D03">
        <w:rPr>
          <w:rFonts w:ascii="Traditional Arabic" w:cs="KFGQPC Uthman Taha Naskh" w:hint="cs"/>
          <w:color w:val="0033CC"/>
          <w:sz w:val="24"/>
          <w:szCs w:val="24"/>
          <w:rtl/>
        </w:rPr>
        <w:t xml:space="preserve"> ,</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وَالنِّيَاحَةُ</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w:t>
      </w:r>
      <w:r w:rsidRPr="009D1D03">
        <w:rPr>
          <w:rFonts w:ascii="Traditional Arabic" w:cs="KFGQPC Uthman Taha Naskh"/>
          <w:color w:val="0033CC"/>
          <w:sz w:val="24"/>
          <w:szCs w:val="24"/>
          <w:rtl/>
        </w:rPr>
        <w:t>.</w:t>
      </w:r>
    </w:p>
    <w:p w:rsidR="004F304B" w:rsidRPr="00167C8A" w:rsidRDefault="004F304B" w:rsidP="00C6786A">
      <w:pPr>
        <w:bidi w:val="0"/>
        <w:spacing w:after="120"/>
        <w:jc w:val="both"/>
        <w:rPr>
          <w:rFonts w:ascii="Kalpurush" w:hAnsi="Kalpurush" w:cs="Kalpurush"/>
          <w:b/>
          <w:bCs/>
          <w:sz w:val="24"/>
          <w:szCs w:val="30"/>
          <w:cs/>
          <w:lang w:bidi="bn-BD"/>
        </w:rPr>
      </w:pPr>
      <w:r w:rsidRPr="004F304B">
        <w:rPr>
          <w:rFonts w:ascii="Kalpurush" w:hAnsi="Kalpurush" w:cs="Kalpurush" w:hint="cs"/>
          <w:color w:val="000000"/>
          <w:sz w:val="24"/>
          <w:szCs w:val="24"/>
          <w:cs/>
          <w:lang w:bidi="bn-BD"/>
        </w:rPr>
        <w:t>“আমার উম্মাতের মধ্যে জাহেলিয়াতের চারটি বিষয় রয়েছে, যা তারা ত্যাগ করছে না: বংশ মর্যাদা নিয়ে গর্ব করা, অন্য বংশের প্রতি কটাক্ষ করা, গ্রহ-নক্ষত্রের মাধ্যমে বৃষ্টি প্রার্থনা করা এবং মৃতদের জন্য বিলাপ করা”।</w:t>
      </w:r>
      <w:r w:rsidRPr="004F304B">
        <w:rPr>
          <w:rStyle w:val="FootnoteReference"/>
          <w:rFonts w:ascii="SutonnyMJ" w:hAnsi="SutonnyMJ" w:cs="Kalpurush"/>
          <w:color w:val="000000"/>
          <w:sz w:val="24"/>
          <w:szCs w:val="24"/>
          <w:cs/>
          <w:lang w:bidi="bn-BD"/>
        </w:rPr>
        <w:footnoteReference w:id="52"/>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 xml:space="preserve">ঊনবিংশতম: </w:t>
      </w:r>
      <w:r w:rsidRPr="004F304B">
        <w:rPr>
          <w:rFonts w:ascii="Kalpurush" w:hAnsi="Kalpurush" w:cs="Kalpurush" w:hint="cs"/>
          <w:sz w:val="24"/>
          <w:szCs w:val="24"/>
          <w:cs/>
          <w:lang w:bidi="bn-BD"/>
        </w:rPr>
        <w:t xml:space="preserve">স্বজাতিপ্রীতি অথবা স্বদলপ্রীতি অথবা স্বদেশপ্রীতি অথবা অনুরূপ কিছু। সুতরাং যে কোনো ধরনের পক্ষপাতিত্ব অথবা গর্ব ও পক্ষপাতিত্ব করার </w:t>
      </w:r>
      <w:r w:rsidRPr="004F304B">
        <w:rPr>
          <w:rFonts w:ascii="Kalpurush" w:hAnsi="Kalpurush" w:cs="Kalpurush" w:hint="cs"/>
          <w:sz w:val="24"/>
          <w:szCs w:val="24"/>
          <w:cs/>
          <w:lang w:bidi="bn-BD"/>
        </w:rPr>
        <w:lastRenderedPageBreak/>
        <w:t>উদ্দেশ্যে অনৈসলামিক পন্থা অবলম্বন করাটা</w:t>
      </w:r>
      <w:r w:rsidRPr="004F304B">
        <w:rPr>
          <w:rFonts w:ascii="Kalpurush" w:hAnsi="Kalpurush" w:cs="Kalpurush" w:hint="cs"/>
          <w:color w:val="000000"/>
          <w:sz w:val="24"/>
          <w:szCs w:val="24"/>
          <w:cs/>
          <w:lang w:bidi="bn-BD"/>
        </w:rPr>
        <w:t xml:space="preserve"> জাহেলী যুগের কর্মকাণ্ডের অন্তর্ভুক্ত। কারণ, নবী</w:t>
      </w:r>
      <w:r w:rsidRPr="004F304B">
        <w:rPr>
          <w:rFonts w:ascii="SutonnyMJ" w:hAnsi="SutonnyMJ" w:cs="Kalpurush" w:hint="cs"/>
          <w:color w:val="000000"/>
          <w:sz w:val="24"/>
          <w:szCs w:val="24"/>
          <w:cs/>
          <w:lang w:bidi="bn-BD"/>
        </w:rPr>
        <w:t xml:space="preserve"> সাল্লাল্লাহু ‘আলাইহি ওয়াসাল্লাম সহীহ হাদীসে বলেছেন:</w:t>
      </w:r>
      <w:r w:rsidRPr="004F304B">
        <w:rPr>
          <w:rFonts w:ascii="Kalpurush" w:hAnsi="Kalpurush" w:cs="Kalpurush" w:hint="cs"/>
          <w:color w:val="000000"/>
          <w:sz w:val="24"/>
          <w:szCs w:val="24"/>
          <w:cs/>
          <w:lang w:bidi="bn-BD"/>
        </w:rPr>
        <w:t xml:space="preserve">  </w:t>
      </w:r>
      <w:r w:rsidRPr="004F304B">
        <w:rPr>
          <w:rFonts w:ascii="Kalpurush" w:hAnsi="Kalpurush" w:cs="Kalpurush" w:hint="cs"/>
          <w:sz w:val="24"/>
          <w:szCs w:val="24"/>
          <w:cs/>
          <w:lang w:bidi="bn-BD"/>
        </w:rPr>
        <w:t xml:space="preserve"> </w:t>
      </w:r>
    </w:p>
    <w:p w:rsidR="004F304B" w:rsidRPr="009D1D03" w:rsidRDefault="004F304B" w:rsidP="00C6786A">
      <w:pPr>
        <w:autoSpaceDE w:val="0"/>
        <w:autoSpaceDN w:val="0"/>
        <w:adjustRightInd w:val="0"/>
        <w:spacing w:after="120"/>
        <w:jc w:val="both"/>
        <w:rPr>
          <w:rFonts w:ascii="Traditional Arabic" w:cs="KFGQPC Uthman Taha Naskh"/>
          <w:color w:val="0033CC"/>
          <w:sz w:val="24"/>
          <w:szCs w:val="24"/>
          <w:rtl/>
        </w:rPr>
      </w:pPr>
      <w:r w:rsidRPr="009D1D03">
        <w:rPr>
          <w:rFonts w:ascii="Traditional Arabic" w:cs="KFGQPC Uthman Taha Naskh" w:hint="eastAsia"/>
          <w:color w:val="0033CC"/>
          <w:sz w:val="24"/>
          <w:szCs w:val="24"/>
          <w:rtl/>
        </w:rPr>
        <w:t>«لَيْسَ</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دَعَا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إِلَى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عَصَبِيَّةٍ</w:t>
      </w:r>
      <w:r w:rsidRPr="009D1D03">
        <w:rPr>
          <w:rFonts w:ascii="Traditional Arabic" w:cs="KFGQPC Uthman Taha Naskh" w:hint="cs"/>
          <w:color w:val="0033CC"/>
          <w:sz w:val="24"/>
          <w:szCs w:val="24"/>
          <w:rtl/>
        </w:rPr>
        <w:t>،</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وَلَيْسَ</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قَاتَلَ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عَصَبِيَّةٍ</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وَلَيْسَ</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مَاتَ</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عَصَبِيَّةٍ»</w:t>
      </w:r>
      <w:r w:rsidRPr="009D1D03">
        <w:rPr>
          <w:rFonts w:ascii="Traditional Arabic" w:cs="KFGQPC Uthman Taha Naskh"/>
          <w:color w:val="0033CC"/>
          <w:sz w:val="24"/>
          <w:szCs w:val="24"/>
          <w:rtl/>
        </w:rPr>
        <w:t>.</w:t>
      </w:r>
    </w:p>
    <w:p w:rsidR="004F304B" w:rsidRPr="004F304B" w:rsidRDefault="004F304B" w:rsidP="004F304B">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t>“যে ব্যক্তি স্বজনপ্রীতির দিকে ডাকে, সে আমাদের দলভুক্ত নয়। আর যে ব্যক্তি স্বজনপ্রীতির উদ্দেশ্যে লড়াই করে, সে আমাদের দলভুক্ত নয়। আর যে ব্যক্তি স্বজনপ্রীতি বা পক্ষপাতিত্বের নীতির ওপর মারা যায়, সে আমাদের দলভুক্ত নয়”।</w:t>
      </w:r>
      <w:r w:rsidRPr="004F304B">
        <w:rPr>
          <w:rStyle w:val="FootnoteReference"/>
          <w:rFonts w:ascii="SutonnyMJ" w:hAnsi="SutonnyMJ" w:cs="Kalpurush"/>
          <w:sz w:val="24"/>
          <w:szCs w:val="24"/>
          <w:cs/>
          <w:lang w:bidi="bn-BD"/>
        </w:rPr>
        <w:footnoteReference w:id="53"/>
      </w:r>
    </w:p>
    <w:p w:rsidR="004F304B" w:rsidRPr="004F304B" w:rsidRDefault="004F304B" w:rsidP="007D2D84">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আর নবী</w:t>
      </w:r>
      <w:r w:rsidRPr="004F304B">
        <w:rPr>
          <w:rFonts w:ascii="SutonnyMJ" w:hAnsi="SutonnyMJ" w:cs="Kalpurush" w:hint="cs"/>
          <w:color w:val="000000"/>
          <w:sz w:val="24"/>
          <w:szCs w:val="24"/>
          <w:cs/>
          <w:lang w:bidi="bn-BD"/>
        </w:rPr>
        <w:t xml:space="preserve"> সাল্লাল্লাহু ‘আলাইহি ওয়াসাল্লাম কর্তৃক নিষিদ্ধ</w:t>
      </w:r>
      <w:r w:rsidRPr="004F304B">
        <w:rPr>
          <w:rFonts w:ascii="Kalpurush" w:hAnsi="Kalpurush" w:cs="Kalpurush" w:hint="cs"/>
          <w:sz w:val="24"/>
          <w:szCs w:val="24"/>
          <w:cs/>
          <w:lang w:bidi="bn-BD"/>
        </w:rPr>
        <w:t xml:space="preserve"> এ স্বজনপ্রীতি ঐসব মারাত্মক বিষয়সমূহের অন্তর্ভুক্ত, যাতে মুসলিমগণ প্রাচীন কালে ও আধুনিক কালে জড়িয়ে গেছে</w:t>
      </w:r>
      <w:r w:rsidR="007D2D84">
        <w:rPr>
          <w:rFonts w:ascii="Kalpurush" w:hAnsi="Kalpurush" w:cs="Kalpurush" w:hint="cs"/>
          <w:sz w:val="24"/>
          <w:szCs w:val="24"/>
          <w:cs/>
          <w:lang w:bidi="bn-BD"/>
        </w:rPr>
        <w:t xml:space="preserve"> এবং ঐ স্বজনপ্রীতির অন্তর্ভুক্ত</w:t>
      </w:r>
      <w:r w:rsidRPr="004F304B">
        <w:rPr>
          <w:rFonts w:ascii="Kalpurush" w:hAnsi="Kalpurush" w:cs="Kalpurush" w:hint="cs"/>
          <w:sz w:val="24"/>
          <w:szCs w:val="24"/>
          <w:cs/>
          <w:lang w:bidi="bn-BD"/>
        </w:rPr>
        <w:t xml:space="preserve"> যা বর্তমানে মুসলিমগণের মাঝে চেপে বসেছে, যার প্রতি তারা আকৃষ্ট হয়েছে এবং যা তাদেরকে বিভক্ত করে দিয়েছে। জাতীয়তাবাদ ও সংকীর্ণ দেশাত্মবোধ এমন, যা মুসলিমগণকে বহু</w:t>
      </w:r>
      <w:r w:rsidR="007D2D84">
        <w:rPr>
          <w:rFonts w:ascii="Kalpurush" w:hAnsi="Kalpurush" w:cs="Kalpurush" w:hint="cs"/>
          <w:sz w:val="24"/>
          <w:szCs w:val="24"/>
          <w:cs/>
          <w:lang w:bidi="bn-BD"/>
        </w:rPr>
        <w:t xml:space="preserve"> জনগোষ্ঠী ও জাতিতে বিভক্ত করেছে।</w:t>
      </w:r>
      <w:r w:rsidRPr="004F304B">
        <w:rPr>
          <w:rFonts w:ascii="Kalpurush" w:hAnsi="Kalpurush" w:cs="Kalpurush" w:hint="cs"/>
          <w:sz w:val="24"/>
          <w:szCs w:val="24"/>
          <w:cs/>
          <w:lang w:bidi="bn-BD"/>
        </w:rPr>
        <w:t xml:space="preserve"> আশা করা যায় </w:t>
      </w:r>
      <w:r w:rsidR="007D2D84">
        <w:rPr>
          <w:rFonts w:ascii="Kalpurush" w:hAnsi="Kalpurush" w:cs="Kalpurush" w:hint="cs"/>
          <w:sz w:val="24"/>
          <w:szCs w:val="24"/>
          <w:cs/>
          <w:lang w:bidi="bn-BD"/>
        </w:rPr>
        <w:t>বর্তমান সময়ের বিভিন্ন</w:t>
      </w:r>
      <w:r w:rsidRPr="004F304B">
        <w:rPr>
          <w:rFonts w:ascii="Kalpurush" w:hAnsi="Kalpurush" w:cs="Kalpurush" w:hint="cs"/>
          <w:sz w:val="24"/>
          <w:szCs w:val="24"/>
          <w:cs/>
          <w:lang w:bidi="bn-BD"/>
        </w:rPr>
        <w:t xml:space="preserve"> ঘটনাপ্রবাহ </w:t>
      </w:r>
      <w:r w:rsidR="007D2D84">
        <w:rPr>
          <w:rFonts w:ascii="Kalpurush" w:hAnsi="Kalpurush" w:cs="Kalpurush" w:hint="cs"/>
          <w:sz w:val="24"/>
          <w:szCs w:val="24"/>
          <w:cs/>
          <w:lang w:bidi="bn-BD"/>
        </w:rPr>
        <w:t xml:space="preserve">নিরেট জাহেলী জাতীয়বাদের মারাত্মক কুপ্রভাব </w:t>
      </w:r>
      <w:r w:rsidRPr="004F304B">
        <w:rPr>
          <w:rFonts w:ascii="Kalpurush" w:hAnsi="Kalpurush" w:cs="Kalpurush" w:hint="cs"/>
          <w:sz w:val="24"/>
          <w:szCs w:val="24"/>
          <w:cs/>
          <w:lang w:bidi="bn-BD"/>
        </w:rPr>
        <w:t>মুসলিম</w:t>
      </w:r>
      <w:r w:rsidR="007D2D84">
        <w:rPr>
          <w:rFonts w:ascii="Kalpurush" w:hAnsi="Kalpurush" w:cs="Kalpurush" w:hint="cs"/>
          <w:sz w:val="24"/>
          <w:szCs w:val="24"/>
          <w:cs/>
          <w:lang w:bidi="bn-BD"/>
        </w:rPr>
        <w:t>দের</w:t>
      </w:r>
      <w:r w:rsidRPr="004F304B">
        <w:rPr>
          <w:rFonts w:ascii="Kalpurush" w:hAnsi="Kalpurush" w:cs="Kalpurush" w:hint="cs"/>
          <w:sz w:val="24"/>
          <w:szCs w:val="24"/>
          <w:cs/>
          <w:lang w:bidi="bn-BD"/>
        </w:rPr>
        <w:t xml:space="preserve"> ওপর </w:t>
      </w:r>
      <w:r w:rsidR="007D2D84">
        <w:rPr>
          <w:rFonts w:ascii="Kalpurush" w:hAnsi="Kalpurush" w:cs="Kalpurush" w:hint="cs"/>
          <w:sz w:val="24"/>
          <w:szCs w:val="24"/>
          <w:cs/>
          <w:lang w:bidi="bn-BD"/>
        </w:rPr>
        <w:t xml:space="preserve">কত গভীর তা স্পষ্ট করে দিবে। </w:t>
      </w:r>
      <w:r w:rsidRPr="004F304B">
        <w:rPr>
          <w:rFonts w:ascii="Kalpurush" w:hAnsi="Kalpurush" w:cs="Kalpurush" w:hint="cs"/>
          <w:sz w:val="24"/>
          <w:szCs w:val="24"/>
          <w:cs/>
          <w:lang w:bidi="bn-BD"/>
        </w:rPr>
        <w:t>আর</w:t>
      </w:r>
      <w:r w:rsidR="007D2D84">
        <w:rPr>
          <w:rFonts w:ascii="Kalpurush" w:hAnsi="Kalpurush" w:cs="Kalpurush" w:hint="cs"/>
          <w:sz w:val="24"/>
          <w:szCs w:val="24"/>
          <w:cs/>
          <w:lang w:bidi="bn-BD"/>
        </w:rPr>
        <w:t>ও স্পষ্ট করবে কিভাবে তারা</w:t>
      </w:r>
      <w:r w:rsidRPr="004F304B">
        <w:rPr>
          <w:rFonts w:ascii="Kalpurush" w:hAnsi="Kalpurush" w:cs="Kalpurush" w:hint="cs"/>
          <w:sz w:val="24"/>
          <w:szCs w:val="24"/>
          <w:cs/>
          <w:lang w:bidi="bn-BD"/>
        </w:rPr>
        <w:t xml:space="preserve"> </w:t>
      </w:r>
      <w:r w:rsidR="007D2D84">
        <w:rPr>
          <w:rFonts w:ascii="Kalpurush" w:hAnsi="Kalpurush" w:cs="Kalpurush" w:hint="cs"/>
          <w:sz w:val="24"/>
          <w:szCs w:val="24"/>
          <w:cs/>
          <w:lang w:bidi="bn-BD"/>
        </w:rPr>
        <w:t xml:space="preserve">যালেমকে কেবল </w:t>
      </w:r>
      <w:r w:rsidRPr="004F304B">
        <w:rPr>
          <w:rFonts w:ascii="Kalpurush" w:hAnsi="Kalpurush" w:cs="Kalpurush" w:hint="cs"/>
          <w:sz w:val="24"/>
          <w:szCs w:val="24"/>
          <w:cs/>
          <w:lang w:bidi="bn-BD"/>
        </w:rPr>
        <w:t>জাতীয়তাবাদের জন্য সাহায্য-সহা</w:t>
      </w:r>
      <w:r w:rsidR="007D2D84">
        <w:rPr>
          <w:rFonts w:ascii="Kalpurush" w:hAnsi="Kalpurush" w:cs="Kalpurush" w:hint="cs"/>
          <w:sz w:val="24"/>
          <w:szCs w:val="24"/>
          <w:cs/>
          <w:lang w:bidi="bn-BD"/>
        </w:rPr>
        <w:t>য়তা করতে সচেষ্ট হয়</w:t>
      </w:r>
      <w:r w:rsidRPr="009A11D0">
        <w:rPr>
          <w:rFonts w:ascii="SolaimanLipi" w:hAnsi="SolaimanLipi" w:cs="SolaimanLipi"/>
          <w:sz w:val="24"/>
          <w:szCs w:val="24"/>
          <w:cs/>
          <w:lang w:bidi="hi-IN"/>
        </w:rPr>
        <w:t>।</w:t>
      </w:r>
      <w:r w:rsidRPr="004F304B">
        <w:rPr>
          <w:rStyle w:val="FootnoteReference"/>
          <w:rFonts w:ascii="SutonnyMJ" w:hAnsi="SutonnyMJ" w:cs="Kalpurush"/>
          <w:sz w:val="24"/>
          <w:szCs w:val="24"/>
          <w:cs/>
          <w:lang w:bidi="bn-BD"/>
        </w:rPr>
        <w:footnoteReference w:id="54"/>
      </w:r>
      <w:r w:rsidRPr="004F304B">
        <w:rPr>
          <w:rFonts w:ascii="Kalpurush" w:hAnsi="Kalpurush" w:cs="Kalpurush" w:hint="cs"/>
          <w:sz w:val="24"/>
          <w:szCs w:val="24"/>
          <w:cs/>
          <w:lang w:bidi="bn-BD"/>
        </w:rPr>
        <w:t xml:space="preserve"> </w:t>
      </w:r>
      <w:r w:rsidR="007D2D84">
        <w:rPr>
          <w:rFonts w:ascii="Kalpurush" w:hAnsi="Kalpurush" w:cs="Kalpurush" w:hint="cs"/>
          <w:sz w:val="24"/>
          <w:szCs w:val="24"/>
          <w:cs/>
          <w:lang w:bidi="bn-BD"/>
        </w:rPr>
        <w:lastRenderedPageBreak/>
        <w:t xml:space="preserve">অথচ </w:t>
      </w:r>
      <w:r w:rsidRPr="004F304B">
        <w:rPr>
          <w:rFonts w:ascii="Kalpurush" w:hAnsi="Kalpurush" w:cs="Kalpurush" w:hint="cs"/>
          <w:sz w:val="24"/>
          <w:szCs w:val="24"/>
          <w:cs/>
          <w:lang w:bidi="bn-BD"/>
        </w:rPr>
        <w:t>নবী</w:t>
      </w:r>
      <w:r w:rsidRPr="004F304B">
        <w:rPr>
          <w:rFonts w:ascii="SutonnyMJ" w:hAnsi="SutonnyMJ" w:cs="Kalpurush" w:hint="cs"/>
          <w:color w:val="000000"/>
          <w:sz w:val="24"/>
          <w:szCs w:val="24"/>
          <w:cs/>
          <w:lang w:bidi="bn-BD"/>
        </w:rPr>
        <w:t xml:space="preserve"> সা</w:t>
      </w:r>
      <w:r w:rsidR="007D2D84">
        <w:rPr>
          <w:rFonts w:ascii="SutonnyMJ" w:hAnsi="SutonnyMJ" w:cs="Kalpurush" w:hint="cs"/>
          <w:color w:val="000000"/>
          <w:sz w:val="24"/>
          <w:szCs w:val="24"/>
          <w:cs/>
          <w:lang w:bidi="bn-BD"/>
        </w:rPr>
        <w:t>ল্লাল্লাহু ‘আলাইহি ওয়াসাল্লাম</w:t>
      </w:r>
      <w:r w:rsidRPr="004F304B">
        <w:rPr>
          <w:rFonts w:ascii="SutonnyMJ" w:hAnsi="SutonnyMJ" w:cs="Kalpurush" w:hint="cs"/>
          <w:color w:val="000000"/>
          <w:sz w:val="24"/>
          <w:szCs w:val="24"/>
          <w:cs/>
          <w:lang w:bidi="bn-BD"/>
        </w:rPr>
        <w:t xml:space="preserve"> </w:t>
      </w:r>
      <w:r w:rsidR="007D2D84">
        <w:rPr>
          <w:rFonts w:ascii="SutonnyMJ" w:hAnsi="SutonnyMJ" w:cs="Kalpurush" w:hint="cs"/>
          <w:color w:val="000000"/>
          <w:sz w:val="24"/>
          <w:szCs w:val="24"/>
          <w:cs/>
          <w:lang w:bidi="bn-BD"/>
        </w:rPr>
        <w:t xml:space="preserve">তা </w:t>
      </w:r>
      <w:r w:rsidRPr="004F304B">
        <w:rPr>
          <w:rFonts w:ascii="SutonnyMJ" w:hAnsi="SutonnyMJ" w:cs="Kalpurush" w:hint="cs"/>
          <w:color w:val="000000"/>
          <w:sz w:val="24"/>
          <w:szCs w:val="24"/>
          <w:cs/>
          <w:lang w:bidi="bn-BD"/>
        </w:rPr>
        <w:t>থেকে সতর্ক করছেন; তিনি বলেছেন:</w:t>
      </w:r>
      <w:r w:rsidRPr="004F304B">
        <w:rPr>
          <w:rFonts w:ascii="Kalpurush" w:hAnsi="Kalpurush" w:cs="Kalpurush" w:hint="cs"/>
          <w:color w:val="000000"/>
          <w:sz w:val="24"/>
          <w:szCs w:val="24"/>
          <w:cs/>
          <w:lang w:bidi="bn-BD"/>
        </w:rPr>
        <w:t xml:space="preserve">  </w:t>
      </w:r>
      <w:r w:rsidRPr="004F304B">
        <w:rPr>
          <w:rFonts w:ascii="Kalpurush" w:hAnsi="Kalpurush" w:cs="Kalpurush" w:hint="cs"/>
          <w:sz w:val="24"/>
          <w:szCs w:val="24"/>
          <w:cs/>
          <w:lang w:bidi="bn-BD"/>
        </w:rPr>
        <w:t xml:space="preserve"> </w:t>
      </w:r>
    </w:p>
    <w:p w:rsidR="004F304B" w:rsidRPr="009D1D03" w:rsidRDefault="004F304B" w:rsidP="00C6786A">
      <w:pPr>
        <w:autoSpaceDE w:val="0"/>
        <w:autoSpaceDN w:val="0"/>
        <w:adjustRightInd w:val="0"/>
        <w:spacing w:after="120"/>
        <w:jc w:val="both"/>
        <w:rPr>
          <w:rFonts w:ascii="Traditional Arabic" w:cs="KFGQPC Uthman Taha Naskh"/>
          <w:color w:val="0033CC"/>
          <w:sz w:val="24"/>
          <w:szCs w:val="24"/>
          <w:rtl/>
        </w:rPr>
      </w:pPr>
      <w:r w:rsidRPr="009D1D03">
        <w:rPr>
          <w:rFonts w:ascii="Traditional Arabic" w:cs="KFGQPC Uthman Taha Naskh" w:hint="eastAsia"/>
          <w:color w:val="0033CC"/>
          <w:sz w:val="24"/>
          <w:szCs w:val="24"/>
          <w:rtl/>
        </w:rPr>
        <w:t>«مَنْ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نَصَرَ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قَوْمَهُ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غَيْرِ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الْحَقِّ</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فَهُوَ</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كَالْبَعِيرِ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الَّذِى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رُدِّىَ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فَهُوَ</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يُنْزَعُ</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بِذَنَبِهِ»</w:t>
      </w:r>
      <w:r w:rsidRPr="009D1D03">
        <w:rPr>
          <w:rFonts w:ascii="Traditional Arabic" w:cs="KFGQPC Uthman Taha Naskh" w:hint="cs"/>
          <w:color w:val="0033CC"/>
          <w:sz w:val="24"/>
          <w:szCs w:val="24"/>
          <w:rtl/>
        </w:rPr>
        <w:t>.</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“যে ব্যক্তি অন্যায়ভাবে তার সম্প্রদায়কে সাহায্য করে,</w:t>
      </w:r>
      <w:r w:rsidRPr="00167C8A">
        <w:rPr>
          <w:rFonts w:cs="Kalpurush" w:hint="cs"/>
          <w:sz w:val="24"/>
          <w:szCs w:val="24"/>
          <w:cs/>
          <w:lang w:bidi="bn-IN"/>
        </w:rPr>
        <w:t xml:space="preserve"> </w:t>
      </w:r>
      <w:r w:rsidRPr="004F304B">
        <w:rPr>
          <w:rFonts w:ascii="Kalpurush" w:hAnsi="Kalpurush" w:cs="Kalpurush" w:hint="cs"/>
          <w:sz w:val="24"/>
          <w:szCs w:val="24"/>
          <w:cs/>
          <w:lang w:bidi="bn-BD"/>
        </w:rPr>
        <w:t>সে</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ব্যক্তি</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হলো</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কূপে</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পতিত</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উটের</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মত</w:t>
      </w:r>
      <w:r w:rsidRPr="004F304B">
        <w:rPr>
          <w:rFonts w:ascii="Kalpurush" w:hAnsi="Kalpurush" w:cs="Kalpurush"/>
          <w:sz w:val="24"/>
          <w:szCs w:val="24"/>
          <w:lang w:bidi="bn-BD"/>
        </w:rPr>
        <w:t xml:space="preserve">, </w:t>
      </w:r>
      <w:r w:rsidRPr="004F304B">
        <w:rPr>
          <w:rFonts w:ascii="Kalpurush" w:hAnsi="Kalpurush" w:cs="Kalpurush" w:hint="cs"/>
          <w:sz w:val="24"/>
          <w:szCs w:val="24"/>
          <w:cs/>
          <w:lang w:bidi="bn-BD"/>
        </w:rPr>
        <w:t>যাকে</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লেজে</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ধরে</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বের</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করার</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ব্যর্থ</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চেষ্টা</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করা</w:t>
      </w:r>
      <w:r w:rsidRPr="004F304B">
        <w:rPr>
          <w:rFonts w:ascii="Kalpurush" w:hAnsi="Kalpurush" w:cs="Kalpurush"/>
          <w:sz w:val="24"/>
          <w:szCs w:val="24"/>
          <w:cs/>
          <w:lang w:bidi="bn-BD"/>
        </w:rPr>
        <w:t xml:space="preserve"> </w:t>
      </w:r>
      <w:r w:rsidRPr="004F304B">
        <w:rPr>
          <w:rFonts w:ascii="Kalpurush" w:hAnsi="Kalpurush" w:cs="Kalpurush" w:hint="cs"/>
          <w:sz w:val="24"/>
          <w:szCs w:val="24"/>
          <w:cs/>
          <w:lang w:bidi="bn-BD"/>
        </w:rPr>
        <w:t>হয়”।</w:t>
      </w:r>
      <w:r w:rsidRPr="004F304B">
        <w:rPr>
          <w:rStyle w:val="FootnoteReference"/>
          <w:rFonts w:ascii="SutonnyMJ" w:hAnsi="SutonnyMJ" w:cs="Kalpurush"/>
          <w:sz w:val="24"/>
          <w:szCs w:val="24"/>
          <w:cs/>
          <w:lang w:bidi="bn-BD"/>
        </w:rPr>
        <w:footnoteReference w:id="55"/>
      </w:r>
    </w:p>
    <w:p w:rsidR="004F304B" w:rsidRPr="004F304B" w:rsidRDefault="004F304B" w:rsidP="004F304B">
      <w:pPr>
        <w:bidi w:val="0"/>
        <w:spacing w:after="120"/>
        <w:jc w:val="both"/>
        <w:rPr>
          <w:rFonts w:ascii="SutonnyMJ" w:hAnsi="SutonnyMJ" w:cs="Kalpurush"/>
          <w:color w:val="000000"/>
          <w:sz w:val="24"/>
          <w:szCs w:val="24"/>
          <w:lang w:bidi="bn-BD"/>
        </w:rPr>
      </w:pPr>
      <w:r w:rsidRPr="004F304B">
        <w:rPr>
          <w:rFonts w:ascii="Kalpurush" w:hAnsi="Kalpurush" w:cs="Kalpurush" w:hint="cs"/>
          <w:b/>
          <w:bCs/>
          <w:sz w:val="24"/>
          <w:szCs w:val="24"/>
          <w:cs/>
          <w:lang w:bidi="bn-BD"/>
        </w:rPr>
        <w:t xml:space="preserve">বিংশতম: </w:t>
      </w:r>
      <w:r w:rsidRPr="004F304B">
        <w:rPr>
          <w:rFonts w:ascii="Kalpurush" w:hAnsi="Kalpurush" w:cs="Kalpurush" w:hint="cs"/>
          <w:sz w:val="24"/>
          <w:szCs w:val="24"/>
          <w:cs/>
          <w:lang w:bidi="bn-BD"/>
        </w:rPr>
        <w:t>মহররম মাসের দশম দিন তথা আশুরার দিনে একটি সাওম পালন করা। কারণ, ইয়াহূদীগণ এ কাজ করে। আর ইম</w:t>
      </w:r>
      <w:r w:rsidR="007D2D84">
        <w:rPr>
          <w:rFonts w:ascii="Kalpurush" w:hAnsi="Kalpurush" w:cs="Kalpurush" w:hint="cs"/>
          <w:sz w:val="24"/>
          <w:szCs w:val="24"/>
          <w:cs/>
          <w:lang w:bidi="bn-BD"/>
        </w:rPr>
        <w:t>াম আহমদ রহ. ‘আল-মুসনাদ’ গ্রন্থে</w:t>
      </w:r>
      <w:r w:rsidRPr="004F304B">
        <w:rPr>
          <w:rFonts w:ascii="Kalpurush" w:hAnsi="Kalpurush" w:cs="Kalpurush" w:hint="cs"/>
          <w:sz w:val="24"/>
          <w:szCs w:val="24"/>
          <w:cs/>
          <w:lang w:bidi="bn-BD"/>
        </w:rPr>
        <w:t xml:space="preserve"> বর্ণনা করেছেন যে, নবী</w:t>
      </w:r>
      <w:r w:rsidRPr="004F304B">
        <w:rPr>
          <w:rFonts w:ascii="SutonnyMJ" w:hAnsi="SutonnyMJ" w:cs="Kalpurush" w:hint="cs"/>
          <w:color w:val="000000"/>
          <w:sz w:val="24"/>
          <w:szCs w:val="24"/>
          <w:cs/>
          <w:lang w:bidi="bn-BD"/>
        </w:rPr>
        <w:t xml:space="preserve"> সাল্লাল্লাহু ‘আলাইহি ওয়াসাল্লাম বলেছেন:</w:t>
      </w:r>
      <w:r w:rsidRPr="004F304B">
        <w:rPr>
          <w:rFonts w:ascii="SutonnyMJ" w:hAnsi="SutonnyMJ" w:cs="Kalpurush" w:hint="cs"/>
          <w:color w:val="000000"/>
          <w:sz w:val="24"/>
          <w:szCs w:val="24"/>
          <w:lang w:bidi="bn-BD"/>
        </w:rPr>
        <w:t xml:space="preserve"> </w:t>
      </w:r>
    </w:p>
    <w:p w:rsidR="004F304B" w:rsidRPr="009D1D03" w:rsidRDefault="004F304B" w:rsidP="00C6786A">
      <w:pPr>
        <w:autoSpaceDE w:val="0"/>
        <w:autoSpaceDN w:val="0"/>
        <w:adjustRightInd w:val="0"/>
        <w:spacing w:after="120"/>
        <w:jc w:val="both"/>
        <w:rPr>
          <w:rFonts w:ascii="Traditional Arabic" w:cs="KFGQPC Uthman Taha Naskh"/>
          <w:color w:val="0033CC"/>
          <w:sz w:val="24"/>
          <w:szCs w:val="24"/>
        </w:rPr>
      </w:pPr>
      <w:r w:rsidRPr="009D1D03">
        <w:rPr>
          <w:rFonts w:ascii="Traditional Arabic" w:cs="KFGQPC Uthman Taha Naskh" w:hint="eastAsia"/>
          <w:color w:val="0033CC"/>
          <w:sz w:val="24"/>
          <w:szCs w:val="24"/>
          <w:rtl/>
        </w:rPr>
        <w:t>«صوموا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يوم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عاشوراء</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وخالفوا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فيه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اليهود</w:t>
      </w:r>
      <w:r w:rsidRPr="009D1D03">
        <w:rPr>
          <w:rFonts w:ascii="Traditional Arabic" w:cs="KFGQPC Uthman Taha Naskh" w:hint="cs"/>
          <w:color w:val="0033CC"/>
          <w:sz w:val="24"/>
          <w:szCs w:val="24"/>
          <w:rtl/>
        </w:rPr>
        <w:t xml:space="preserve">، </w:t>
      </w:r>
      <w:r w:rsidRPr="009D1D03">
        <w:rPr>
          <w:rFonts w:ascii="Traditional Arabic" w:cs="KFGQPC Uthman Taha Naskh" w:hint="eastAsia"/>
          <w:color w:val="0033CC"/>
          <w:sz w:val="24"/>
          <w:szCs w:val="24"/>
          <w:rtl/>
        </w:rPr>
        <w:t>وصوموا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قبله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يوما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أو</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بعده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يوما»</w:t>
      </w:r>
      <w:r w:rsidRPr="009D1D03">
        <w:rPr>
          <w:rFonts w:ascii="Traditional Arabic" w:cs="KFGQPC Uthman Taha Naskh" w:hint="cs"/>
          <w:color w:val="0033CC"/>
          <w:sz w:val="24"/>
          <w:szCs w:val="24"/>
          <w:rtl/>
        </w:rPr>
        <w:t>.</w:t>
      </w:r>
    </w:p>
    <w:p w:rsidR="004F304B" w:rsidRPr="004F304B" w:rsidRDefault="009D1D03" w:rsidP="004F304B">
      <w:pPr>
        <w:bidi w:val="0"/>
        <w:spacing w:after="120"/>
        <w:jc w:val="both"/>
        <w:rPr>
          <w:rFonts w:ascii="Kalpurush" w:hAnsi="Kalpurush" w:cs="Kalpurush"/>
          <w:b/>
          <w:bCs/>
          <w:sz w:val="24"/>
          <w:szCs w:val="24"/>
          <w:lang w:bidi="bn-BD"/>
        </w:rPr>
      </w:pPr>
      <w:r>
        <w:rPr>
          <w:rFonts w:ascii="SutonnyMJ" w:hAnsi="SutonnyMJ" w:cs="Kalpurush" w:hint="cs"/>
          <w:color w:val="000000"/>
          <w:sz w:val="24"/>
          <w:szCs w:val="24"/>
          <w:cs/>
          <w:lang w:bidi="bn-BD"/>
        </w:rPr>
        <w:t>“তোমরা ‘</w:t>
      </w:r>
      <w:r w:rsidR="004F304B" w:rsidRPr="004F304B">
        <w:rPr>
          <w:rFonts w:ascii="SutonnyMJ" w:hAnsi="SutonnyMJ" w:cs="Kalpurush" w:hint="cs"/>
          <w:color w:val="000000"/>
          <w:sz w:val="24"/>
          <w:szCs w:val="24"/>
          <w:cs/>
          <w:lang w:bidi="bn-BD"/>
        </w:rPr>
        <w:t>আশুরার দিনে সাওম পালন কর এবং সে ক্ষেত্রে ইয়াহূদীদের বিরুদ্ধচারণ কর; আর তোমরা তার পূর্বে একদিন অথবা তার পরে একদিন সাওম পালন কর”।</w:t>
      </w:r>
      <w:r w:rsidR="004F304B" w:rsidRPr="004F304B">
        <w:rPr>
          <w:rStyle w:val="FootnoteReference"/>
          <w:rFonts w:ascii="SutonnyMJ" w:hAnsi="SutonnyMJ" w:cs="Kalpurush"/>
          <w:color w:val="000000"/>
          <w:sz w:val="24"/>
          <w:szCs w:val="24"/>
          <w:cs/>
          <w:lang w:bidi="bn-BD"/>
        </w:rPr>
        <w:footnoteReference w:id="56"/>
      </w:r>
      <w:r w:rsidR="004F304B" w:rsidRPr="004F304B">
        <w:rPr>
          <w:rFonts w:ascii="Kalpurush" w:hAnsi="Kalpurush" w:cs="Kalpurush" w:hint="cs"/>
          <w:b/>
          <w:bCs/>
          <w:sz w:val="24"/>
          <w:szCs w:val="24"/>
          <w:cs/>
          <w:lang w:bidi="bn-BD"/>
        </w:rPr>
        <w:t xml:space="preserve">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 xml:space="preserve">একবিংশতম: </w:t>
      </w:r>
      <w:r w:rsidRPr="004F304B">
        <w:rPr>
          <w:rFonts w:ascii="Kalpurush" w:hAnsi="Kalpurush" w:cs="Kalpurush" w:hint="cs"/>
          <w:sz w:val="24"/>
          <w:szCs w:val="24"/>
          <w:cs/>
          <w:lang w:bidi="bn-BD"/>
        </w:rPr>
        <w:t>নারীদের পক্ষে পরচুলা লাগানো। আর পরচুলা লাগানোর দ্বারা উদ্দেশ্য হলো এমন চুল স্থাপন করা, যা আল্লাহ নারীর জন্য সৃষ্টি করেন নি, যেমনটি উয়াহূদীগণ করে থাকে। আর আমার দৃষ্টিতে তার দৃষ্টান্ত হলো যাকে ‘বারুকা’ নামে আখ্যায়িত করা হয়। কারণ, তা পরচুলা ব্যবহারের পর্যায়ে পড়ে।</w:t>
      </w:r>
      <w:r w:rsidRPr="004F304B">
        <w:rPr>
          <w:rFonts w:ascii="Kalpurush" w:hAnsi="Kalpurush" w:cs="Kalpurush"/>
          <w:sz w:val="24"/>
          <w:szCs w:val="24"/>
          <w:lang w:bidi="bn-BD"/>
        </w:rPr>
        <w:t xml:space="preserve"> </w:t>
      </w:r>
      <w:r w:rsidRPr="004F304B">
        <w:rPr>
          <w:rFonts w:ascii="Kalpurush" w:hAnsi="Kalpurush" w:cs="Kalpurush" w:hint="cs"/>
          <w:sz w:val="24"/>
          <w:szCs w:val="24"/>
          <w:cs/>
          <w:lang w:bidi="bn-BD"/>
        </w:rPr>
        <w:t>যখন তার দ্বারা নারী তার প্রকৃতিগত চুলকে পরিবর্তন করে দেয়, তবে যখন আসলেই তার চুল না থাকে, তাহলে কতিপয় আলেম স্বামীর জন্য সৌন্দর্য প্রকাশের উদ্দেশ্য তাকে বৈধতা</w:t>
      </w:r>
      <w:r w:rsidR="007D2D84">
        <w:rPr>
          <w:rFonts w:ascii="Kalpurush" w:hAnsi="Kalpurush" w:cs="Kalpurush" w:hint="cs"/>
          <w:sz w:val="24"/>
          <w:szCs w:val="24"/>
          <w:cs/>
          <w:lang w:bidi="bn-BD"/>
        </w:rPr>
        <w:t>র পক্ষে মত</w:t>
      </w:r>
      <w:r w:rsidRPr="004F304B">
        <w:rPr>
          <w:rFonts w:ascii="Kalpurush" w:hAnsi="Kalpurush" w:cs="Kalpurush" w:hint="cs"/>
          <w:sz w:val="24"/>
          <w:szCs w:val="24"/>
          <w:cs/>
          <w:lang w:bidi="bn-BD"/>
        </w:rPr>
        <w:t xml:space="preserve"> দিয়েছেন। তাছাড়া ইমাম বুখারী ও </w:t>
      </w:r>
      <w:r w:rsidRPr="004F304B">
        <w:rPr>
          <w:rFonts w:ascii="Kalpurush" w:hAnsi="Kalpurush" w:cs="Kalpurush" w:hint="cs"/>
          <w:sz w:val="24"/>
          <w:szCs w:val="24"/>
          <w:cs/>
          <w:lang w:bidi="bn-BD"/>
        </w:rPr>
        <w:lastRenderedPageBreak/>
        <w:t xml:space="preserve">মুসলিম রহ. মুয়াবিয়া </w:t>
      </w:r>
      <w:r w:rsidRPr="004F304B">
        <w:rPr>
          <w:rFonts w:ascii="SutonnyMJ" w:hAnsi="SutonnyMJ" w:cs="Kalpurush" w:hint="cs"/>
          <w:color w:val="000000"/>
          <w:sz w:val="24"/>
          <w:szCs w:val="24"/>
          <w:cs/>
          <w:lang w:bidi="bn-BD"/>
        </w:rPr>
        <w:t>রাদিয়াল্লাহু ‘আনহু থেকে হাদীস বর্ণনা</w:t>
      </w:r>
      <w:r w:rsidRPr="004F304B">
        <w:rPr>
          <w:rFonts w:ascii="Kalpurush" w:hAnsi="Kalpurush" w:cs="Kalpurush" w:hint="cs"/>
          <w:color w:val="000000"/>
          <w:sz w:val="24"/>
          <w:szCs w:val="24"/>
          <w:cs/>
          <w:lang w:bidi="bn-BD"/>
        </w:rPr>
        <w:t xml:space="preserve"> করেছেন, তিনি এক গুচ্ছ পরচুলা প্রসঙ্গে বলেছেন: (আমি রাসূলুল্লাহ</w:t>
      </w:r>
      <w:r w:rsidRPr="004F304B">
        <w:rPr>
          <w:rFonts w:ascii="SutonnyMJ" w:hAnsi="SutonnyMJ" w:cs="Kalpurush" w:hint="cs"/>
          <w:color w:val="000000"/>
          <w:sz w:val="24"/>
          <w:szCs w:val="24"/>
          <w:cs/>
          <w:lang w:bidi="bn-BD"/>
        </w:rPr>
        <w:t xml:space="preserve"> সাল্লাল্লাহু ‘আলাইহি ওয়াসাল্লামকে এরূপ করা থেকে নিষেধ করতে শুনেছি), তিনি বলতেন:</w:t>
      </w:r>
      <w:r w:rsidRPr="004F304B">
        <w:rPr>
          <w:rFonts w:ascii="Kalpurush" w:hAnsi="Kalpurush" w:cs="Kalpurush" w:hint="cs"/>
          <w:color w:val="000000"/>
          <w:sz w:val="24"/>
          <w:szCs w:val="24"/>
          <w:cs/>
          <w:lang w:bidi="bn-BD"/>
        </w:rPr>
        <w:t xml:space="preserve"> </w:t>
      </w:r>
    </w:p>
    <w:p w:rsidR="004F304B" w:rsidRPr="009D1D03" w:rsidRDefault="004F304B" w:rsidP="00C6786A">
      <w:pPr>
        <w:spacing w:after="120"/>
        <w:jc w:val="both"/>
        <w:rPr>
          <w:rFonts w:cs="KFGQPC Uthman Taha Naskh"/>
          <w:color w:val="0033CC"/>
          <w:sz w:val="24"/>
          <w:szCs w:val="24"/>
          <w:rtl/>
          <w:cs/>
          <w:lang w:bidi="bn-BD"/>
        </w:rPr>
      </w:pPr>
      <w:r w:rsidRPr="009D1D03">
        <w:rPr>
          <w:rFonts w:ascii="Traditional Arabic" w:cs="KFGQPC Uthman Taha Naskh" w:hint="eastAsia"/>
          <w:color w:val="0033CC"/>
          <w:sz w:val="24"/>
          <w:szCs w:val="24"/>
          <w:rtl/>
        </w:rPr>
        <w:t>«إِنَّمَا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هَلَكَتْ</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بَنُو</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إِسْرَائِيلَ</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حِينَ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اتَّخَذَ</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هَذِهِ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نِسَاؤُهُمْ»</w:t>
      </w:r>
      <w:r w:rsidRPr="009D1D03">
        <w:rPr>
          <w:rFonts w:ascii="Traditional Arabic" w:cs="KFGQPC Uthman Taha Naskh" w:hint="cs"/>
          <w:color w:val="0033CC"/>
          <w:sz w:val="24"/>
          <w:szCs w:val="24"/>
          <w:rtl/>
        </w:rPr>
        <w:t>.</w:t>
      </w:r>
    </w:p>
    <w:p w:rsidR="004F304B" w:rsidRPr="004F304B" w:rsidRDefault="004F304B" w:rsidP="004F304B">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t>“বনী ইসরাঈল তখনই ধ্বংস হয়েছে, যখন তাদের নারীরা এরূপ করা আরম্ভ করে”।</w:t>
      </w:r>
      <w:r w:rsidRPr="004F304B">
        <w:rPr>
          <w:rStyle w:val="FootnoteReference"/>
          <w:rFonts w:ascii="SutonnyMJ" w:hAnsi="SutonnyMJ" w:cs="Kalpurush"/>
          <w:sz w:val="24"/>
          <w:szCs w:val="24"/>
          <w:cs/>
          <w:lang w:bidi="bn-BD"/>
        </w:rPr>
        <w:footnoteReference w:id="57"/>
      </w:r>
      <w:r w:rsidRPr="004F304B">
        <w:rPr>
          <w:rFonts w:ascii="Kalpurush" w:hAnsi="Kalpurush" w:cs="Kalpurush" w:hint="cs"/>
          <w:sz w:val="24"/>
          <w:szCs w:val="24"/>
          <w:cs/>
          <w:lang w:bidi="bn-BD"/>
        </w:rPr>
        <w:t xml:space="preserve">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 xml:space="preserve">আর মুয়াবিয়া </w:t>
      </w:r>
      <w:r w:rsidRPr="004F304B">
        <w:rPr>
          <w:rFonts w:ascii="SutonnyMJ" w:hAnsi="SutonnyMJ" w:cs="Kalpurush" w:hint="cs"/>
          <w:color w:val="000000"/>
          <w:sz w:val="24"/>
          <w:szCs w:val="24"/>
          <w:cs/>
          <w:lang w:bidi="bn-BD"/>
        </w:rPr>
        <w:t xml:space="preserve">রাদিয়াল্লাহু ‘আনহু বলেন: </w:t>
      </w:r>
    </w:p>
    <w:p w:rsidR="004F304B" w:rsidRPr="009D1D03" w:rsidRDefault="004F304B" w:rsidP="00C6786A">
      <w:pPr>
        <w:spacing w:after="120"/>
        <w:jc w:val="both"/>
        <w:rPr>
          <w:rFonts w:cs="KFGQPC Uthman Taha Naskh"/>
          <w:color w:val="0033CC"/>
          <w:sz w:val="24"/>
          <w:szCs w:val="24"/>
          <w:rtl/>
          <w:cs/>
          <w:lang w:bidi="bn-BD"/>
        </w:rPr>
      </w:pPr>
      <w:r w:rsidRPr="009D1D03">
        <w:rPr>
          <w:rFonts w:ascii="Traditional Arabic" w:cs="KFGQPC Uthman Taha Naskh" w:hint="eastAsia"/>
          <w:color w:val="0033CC"/>
          <w:sz w:val="24"/>
          <w:szCs w:val="24"/>
          <w:rtl/>
        </w:rPr>
        <w:t>«</w:t>
      </w:r>
      <w:r w:rsidRPr="009D1D03">
        <w:rPr>
          <w:rFonts w:ascii="Traditional Arabic" w:cs="KFGQPC Uthman Taha Naskh" w:hint="cs"/>
          <w:color w:val="0033CC"/>
          <w:sz w:val="24"/>
          <w:szCs w:val="24"/>
          <w:rtl/>
        </w:rPr>
        <w:t>ما كنت أرى أن أحدا يفعله إلا اليهود</w:t>
      </w:r>
      <w:r w:rsidRPr="009D1D03">
        <w:rPr>
          <w:rFonts w:ascii="Traditional Arabic" w:cs="KFGQPC Uthman Taha Naskh" w:hint="eastAsia"/>
          <w:color w:val="0033CC"/>
          <w:sz w:val="24"/>
          <w:szCs w:val="24"/>
          <w:rtl/>
        </w:rPr>
        <w:t>»</w:t>
      </w:r>
      <w:r w:rsidRPr="009D1D03">
        <w:rPr>
          <w:rFonts w:ascii="Traditional Arabic" w:cs="KFGQPC Uthman Taha Naskh"/>
          <w:color w:val="0033CC"/>
          <w:sz w:val="24"/>
          <w:szCs w:val="24"/>
          <w:rtl/>
        </w:rPr>
        <w:t>.</w:t>
      </w:r>
      <w:r w:rsidRPr="009D1D03">
        <w:rPr>
          <w:rFonts w:ascii="Traditional Arabic" w:cs="KFGQPC Uthman Taha Naskh" w:hint="cs"/>
          <w:color w:val="0033CC"/>
          <w:sz w:val="24"/>
          <w:szCs w:val="24"/>
          <w:rtl/>
        </w:rPr>
        <w:t xml:space="preserve"> </w:t>
      </w:r>
    </w:p>
    <w:p w:rsidR="004F304B" w:rsidRPr="004F304B" w:rsidRDefault="004F304B" w:rsidP="004F304B">
      <w:pPr>
        <w:bidi w:val="0"/>
        <w:spacing w:after="120"/>
        <w:jc w:val="both"/>
        <w:rPr>
          <w:rFonts w:ascii="Kalpurush" w:hAnsi="Kalpurush" w:cs="Kalpurush"/>
          <w:sz w:val="24"/>
          <w:szCs w:val="24"/>
          <w:lang w:bidi="bn-BD"/>
        </w:rPr>
      </w:pPr>
      <w:r w:rsidRPr="004F304B">
        <w:rPr>
          <w:rFonts w:ascii="Kalpurush" w:hAnsi="Kalpurush" w:cs="Kalpurush" w:hint="cs"/>
          <w:sz w:val="24"/>
          <w:szCs w:val="24"/>
          <w:cs/>
          <w:lang w:bidi="bn-BD"/>
        </w:rPr>
        <w:t>“আমি ইয়াহূদীগণ ব্যতীত অন্য কাউকে এরূপ কাজ করতে দেখতাম না”।</w:t>
      </w:r>
      <w:r w:rsidRPr="004F304B">
        <w:rPr>
          <w:rStyle w:val="FootnoteReference"/>
          <w:rFonts w:ascii="SutonnyMJ" w:hAnsi="SutonnyMJ" w:cs="Kalpurush"/>
          <w:sz w:val="24"/>
          <w:szCs w:val="24"/>
          <w:cs/>
          <w:lang w:bidi="bn-BD"/>
        </w:rPr>
        <w:footnoteReference w:id="58"/>
      </w:r>
    </w:p>
    <w:p w:rsidR="004F304B" w:rsidRPr="004F304B" w:rsidRDefault="004F304B" w:rsidP="007D2D84">
      <w:pPr>
        <w:bidi w:val="0"/>
        <w:spacing w:after="120"/>
        <w:jc w:val="both"/>
        <w:rPr>
          <w:rFonts w:ascii="Kalpurush" w:hAnsi="Kalpurush" w:cs="Kalpurush"/>
          <w:sz w:val="24"/>
          <w:szCs w:val="24"/>
          <w:lang w:bidi="bn-BD"/>
        </w:rPr>
      </w:pPr>
      <w:r w:rsidRPr="004F304B">
        <w:rPr>
          <w:rFonts w:ascii="Kalpurush" w:hAnsi="Kalpurush" w:cs="Kalpurush" w:hint="cs"/>
          <w:b/>
          <w:bCs/>
          <w:sz w:val="24"/>
          <w:szCs w:val="24"/>
          <w:cs/>
          <w:lang w:bidi="bn-BD"/>
        </w:rPr>
        <w:t xml:space="preserve">দ্বাবিংশতম: </w:t>
      </w:r>
      <w:r w:rsidRPr="004F304B">
        <w:rPr>
          <w:rFonts w:ascii="Kalpurush" w:hAnsi="Kalpurush" w:cs="Kalpurush" w:hint="cs"/>
          <w:sz w:val="24"/>
          <w:szCs w:val="24"/>
          <w:cs/>
          <w:lang w:bidi="bn-BD"/>
        </w:rPr>
        <w:t>হৃদয়ের ক</w:t>
      </w:r>
      <w:r w:rsidR="007D2D84">
        <w:rPr>
          <w:rFonts w:ascii="Kalpurush" w:hAnsi="Kalpurush" w:cs="Kalpurush" w:hint="cs"/>
          <w:sz w:val="24"/>
          <w:szCs w:val="24"/>
          <w:cs/>
          <w:lang w:bidi="bn-BD"/>
        </w:rPr>
        <w:t>ঠোরতা এবং আল্লাহর আয়াত ও যিকির শ্রবনে মন নরম না হওয়া</w:t>
      </w:r>
      <w:r w:rsidRPr="009A11D0">
        <w:rPr>
          <w:rFonts w:ascii="SolaimanLipi" w:hAnsi="SolaimanLipi" w:cs="SolaimanLipi"/>
          <w:sz w:val="24"/>
          <w:szCs w:val="24"/>
          <w:cs/>
          <w:lang w:bidi="hi-IN"/>
        </w:rPr>
        <w:t xml:space="preserve">। </w:t>
      </w:r>
      <w:r w:rsidRPr="009A11D0">
        <w:rPr>
          <w:rFonts w:ascii="Kalpurush" w:hAnsi="Kalpurush" w:cs="Kalpurush" w:hint="cs"/>
          <w:sz w:val="24"/>
          <w:szCs w:val="24"/>
          <w:cs/>
          <w:lang w:bidi="bn-IN"/>
        </w:rPr>
        <w:t>আর এটা ইয়াহূদীগণের বৈশিষ্ট্য</w:t>
      </w:r>
      <w:r w:rsidRPr="004F304B">
        <w:rPr>
          <w:rFonts w:ascii="Kalpurush" w:hAnsi="Kalpurush" w:cs="Kalpurush" w:hint="cs"/>
          <w:sz w:val="24"/>
          <w:szCs w:val="24"/>
          <w:cs/>
          <w:lang w:bidi="bn-BD"/>
        </w:rPr>
        <w:t>, যা থেকে আল্লাহ তা‘আলা নিষেধ করেছেন। তিনি বলেছেন:</w:t>
      </w:r>
    </w:p>
    <w:p w:rsidR="004F304B" w:rsidRPr="00167C8A" w:rsidRDefault="004F304B" w:rsidP="00C6786A">
      <w:pPr>
        <w:spacing w:after="120"/>
        <w:jc w:val="both"/>
        <w:rPr>
          <w:rFonts w:ascii="Kalpurush" w:hAnsi="Kalpurush" w:cs="Kalpurush"/>
          <w:sz w:val="24"/>
          <w:szCs w:val="24"/>
          <w:cs/>
          <w:lang w:bidi="bn-BD"/>
        </w:rPr>
      </w:pPr>
      <w:r w:rsidRPr="004F304B">
        <w:rPr>
          <w:rFonts w:ascii="KFGQPC Uthman Taha Naskh" w:cs="KFGQPC Uthman Taha Naskh" w:hint="cs"/>
          <w:color w:val="008000"/>
          <w:sz w:val="24"/>
          <w:szCs w:val="24"/>
          <w:rtl/>
        </w:rPr>
        <w:t>﴿</w:t>
      </w:r>
      <w:r w:rsidRPr="004F304B">
        <w:rPr>
          <w:rFonts w:ascii="KFGQPC Uthmanic Script HAFS" w:cs="KFGQPC Uthmanic Script HAFS" w:hint="eastAsia"/>
          <w:color w:val="008000"/>
          <w:sz w:val="24"/>
          <w:szCs w:val="24"/>
          <w:rtl/>
        </w:rPr>
        <w:t>أَلَم</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يَأ</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لِلَّذِينَ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ءَامَنُو</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أَن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تَخ</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شَعَ</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قُلُوبُهُم</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لِذِك</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رِ</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للَّهِ</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وَمَا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نَزَلَ</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حَقِّ</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وَلَا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يَكُونُواْ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كَ</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لَّذِينَ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أُوتُواْ</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كِتَ</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بَ</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مِن</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قَب</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لُ</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فَطَالَ</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عَلَي</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هِمُ</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cs"/>
          <w:color w:val="008000"/>
          <w:sz w:val="24"/>
          <w:szCs w:val="24"/>
          <w:rtl/>
        </w:rPr>
        <w:t>ٱ</w:t>
      </w:r>
      <w:r w:rsidRPr="004F304B">
        <w:rPr>
          <w:rFonts w:ascii="KFGQPC Uthmanic Script HAFS" w:cs="KFGQPC Uthmanic Script HAFS" w:hint="eastAsia"/>
          <w:color w:val="008000"/>
          <w:sz w:val="24"/>
          <w:szCs w:val="24"/>
          <w:rtl/>
        </w:rPr>
        <w:t>ل</w:t>
      </w:r>
      <w:r w:rsidRPr="004F304B">
        <w:rPr>
          <w:rFonts w:ascii="KFGQPC Uthmanic Script HAFS" w:cs="KFGQPC Uthmanic Script HAFS" w:hint="cs"/>
          <w:color w:val="008000"/>
          <w:sz w:val="24"/>
          <w:szCs w:val="24"/>
          <w:rtl/>
        </w:rPr>
        <w:t>ۡ</w:t>
      </w:r>
      <w:r w:rsidRPr="004F304B">
        <w:rPr>
          <w:rFonts w:ascii="KFGQPC Uthmanic Script HAFS" w:cs="KFGQPC Uthmanic Script HAFS" w:hint="eastAsia"/>
          <w:color w:val="008000"/>
          <w:sz w:val="24"/>
          <w:szCs w:val="24"/>
          <w:rtl/>
        </w:rPr>
        <w:t>أَمَدُ</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فَقَسَت</w:t>
      </w:r>
      <w:r w:rsidRPr="004F304B">
        <w:rPr>
          <w:rFonts w:ascii="KFGQPC Uthmanic Script HAFS" w:cs="KFGQPC Uthmanic Script HAFS" w:hint="cs"/>
          <w:color w:val="008000"/>
          <w:sz w:val="24"/>
          <w:szCs w:val="24"/>
          <w:rtl/>
        </w:rPr>
        <w:t>ۡ</w:t>
      </w:r>
      <w:r w:rsidRPr="004F304B">
        <w:rPr>
          <w:rFonts w:ascii="KFGQPC Uthmanic Script HAFS" w:cs="KFGQPC Uthmanic Script HAFS"/>
          <w:color w:val="008000"/>
          <w:sz w:val="24"/>
          <w:szCs w:val="24"/>
          <w:rtl/>
        </w:rPr>
        <w:t xml:space="preserve"> </w:t>
      </w:r>
      <w:r w:rsidRPr="004F304B">
        <w:rPr>
          <w:rFonts w:ascii="KFGQPC Uthmanic Script HAFS" w:cs="KFGQPC Uthmanic Script HAFS" w:hint="eastAsia"/>
          <w:color w:val="008000"/>
          <w:sz w:val="24"/>
          <w:szCs w:val="24"/>
          <w:rtl/>
        </w:rPr>
        <w:t>قُلُوبُهُم</w:t>
      </w:r>
      <w:r w:rsidRPr="004F304B">
        <w:rPr>
          <w:rFonts w:ascii="KFGQPC Uthmanic Script HAFS" w:cs="KFGQPC Uthmanic Script HAFS" w:hint="cs"/>
          <w:color w:val="008000"/>
          <w:sz w:val="24"/>
          <w:szCs w:val="24"/>
          <w:rtl/>
        </w:rPr>
        <w:t>ۡۖ</w:t>
      </w:r>
      <w:r w:rsidRPr="004F304B">
        <w:rPr>
          <w:rFonts w:ascii="KFGQPC Uthman Taha Naskh" w:cs="KFGQPC Uthman Taha Naskh" w:hint="cs"/>
          <w:color w:val="008000"/>
          <w:sz w:val="24"/>
          <w:szCs w:val="24"/>
          <w:rtl/>
        </w:rPr>
        <w:t>﴾</w:t>
      </w:r>
      <w:r w:rsidRPr="004F304B">
        <w:rPr>
          <w:rFonts w:ascii="KFGQPC Uthman Taha Naskh" w:cs="KFGQPC Uthman Taha Naskh"/>
          <w:color w:val="008000"/>
          <w:sz w:val="24"/>
          <w:szCs w:val="24"/>
          <w:rtl/>
        </w:rPr>
        <w:t xml:space="preserve"> [</w:t>
      </w:r>
      <w:r w:rsidRPr="004F304B">
        <w:rPr>
          <w:rFonts w:ascii="KFGQPC Uthman Taha Naskh" w:cs="KFGQPC Uthman Taha Naskh" w:hint="eastAsia"/>
          <w:color w:val="008000"/>
          <w:sz w:val="24"/>
          <w:szCs w:val="24"/>
          <w:rtl/>
        </w:rPr>
        <w:t>الحديد</w:t>
      </w:r>
      <w:r w:rsidRPr="004F304B">
        <w:rPr>
          <w:rFonts w:ascii="KFGQPC Uthman Taha Naskh" w:cs="KFGQPC Uthman Taha Naskh"/>
          <w:color w:val="008000"/>
          <w:sz w:val="24"/>
          <w:szCs w:val="24"/>
          <w:rtl/>
        </w:rPr>
        <w:t xml:space="preserve">: </w:t>
      </w:r>
      <w:r w:rsidRPr="004F304B">
        <w:rPr>
          <w:rFonts w:ascii="KFGQPC Uthman Taha Naskh" w:cs="KFGQPC Uthman Taha Naskh" w:hint="cs"/>
          <w:color w:val="008000"/>
          <w:sz w:val="24"/>
          <w:szCs w:val="24"/>
          <w:rtl/>
        </w:rPr>
        <w:t>١٦</w:t>
      </w:r>
      <w:r w:rsidRPr="004F304B">
        <w:rPr>
          <w:rFonts w:ascii="KFGQPC Uthman Taha Naskh" w:cs="KFGQPC Uthman Taha Naskh"/>
          <w:color w:val="008000"/>
          <w:sz w:val="24"/>
          <w:szCs w:val="24"/>
          <w:rtl/>
        </w:rPr>
        <w:t>]</w:t>
      </w:r>
      <w:r w:rsidRPr="004F304B">
        <w:rPr>
          <w:rFonts w:ascii="KFGQPC Uthman Taha Naskh" w:cs="KFGQPC Uthman Taha Naskh" w:hint="cs"/>
          <w:color w:val="008000"/>
          <w:sz w:val="24"/>
          <w:szCs w:val="24"/>
          <w:rtl/>
        </w:rPr>
        <w:t xml:space="preserve">                                                                                                </w:t>
      </w:r>
      <w:r w:rsidRPr="004F304B">
        <w:rPr>
          <w:rFonts w:ascii="KFGQPC Uthman Taha Naskh" w:cs="KFGQPC Uthman Taha Naskh"/>
          <w:color w:val="008000"/>
          <w:sz w:val="24"/>
          <w:szCs w:val="24"/>
          <w:rtl/>
        </w:rPr>
        <w:t xml:space="preserve">  </w:t>
      </w:r>
    </w:p>
    <w:p w:rsidR="004F304B" w:rsidRPr="004F304B" w:rsidRDefault="004F304B" w:rsidP="004F304B">
      <w:pPr>
        <w:bidi w:val="0"/>
        <w:spacing w:after="120"/>
        <w:jc w:val="both"/>
        <w:rPr>
          <w:rFonts w:ascii="Traditional Arabic" w:cs="Kalpurush"/>
          <w:color w:val="000000"/>
          <w:sz w:val="24"/>
          <w:szCs w:val="24"/>
          <w:cs/>
          <w:lang w:bidi="bn-BD"/>
        </w:rPr>
      </w:pPr>
      <w:r w:rsidRPr="004F304B">
        <w:rPr>
          <w:rFonts w:ascii="Kalpurush" w:hAnsi="Kalpurush" w:cs="Kalpurush" w:hint="cs"/>
          <w:sz w:val="24"/>
          <w:szCs w:val="24"/>
          <w:cs/>
          <w:lang w:bidi="bn-BD"/>
        </w:rPr>
        <w:t>“</w:t>
      </w:r>
      <w:r w:rsidRPr="004F304B">
        <w:rPr>
          <w:rFonts w:ascii="Kalpurush" w:eastAsia="Nikosh" w:hAnsi="Kalpurush" w:cs="Kalpurush"/>
          <w:sz w:val="24"/>
          <w:szCs w:val="24"/>
          <w:cs/>
          <w:lang w:bidi="bn-BD"/>
        </w:rPr>
        <w:t>যারা ঈমান এনেছে তাদের হৃদয় কি আল্লাহ</w:t>
      </w:r>
      <w:r w:rsidRPr="004F304B">
        <w:rPr>
          <w:rFonts w:ascii="Kalpurush" w:eastAsia="Nikosh" w:hAnsi="Kalpurush" w:cs="Kalpurush" w:hint="cs"/>
          <w:sz w:val="24"/>
          <w:szCs w:val="24"/>
          <w:cs/>
          <w:lang w:bidi="bn-BD"/>
        </w:rPr>
        <w:t>র</w:t>
      </w:r>
      <w:r w:rsidRPr="004F304B">
        <w:rPr>
          <w:rFonts w:ascii="Kalpurush" w:eastAsia="Nikosh" w:hAnsi="Kalpurush" w:cs="Kalpurush"/>
          <w:sz w:val="24"/>
          <w:szCs w:val="24"/>
          <w:cs/>
          <w:lang w:bidi="bn-BD"/>
        </w:rPr>
        <w:t xml:space="preserve"> স্মরণে এবং যে সত্য নাযিল হয়েছে তার জন্য বিগলিত হওয়ার সময় আসে</w:t>
      </w:r>
      <w:r w:rsidRPr="004F304B">
        <w:rPr>
          <w:rFonts w:ascii="Kalpurush" w:eastAsia="Nikosh" w:hAnsi="Kalpurush" w:cs="Kalpurush" w:hint="cs"/>
          <w:sz w:val="24"/>
          <w:szCs w:val="24"/>
          <w:cs/>
          <w:lang w:bidi="bn-BD"/>
        </w:rPr>
        <w:t xml:space="preserve"> </w:t>
      </w:r>
      <w:r w:rsidRPr="004F304B">
        <w:rPr>
          <w:rFonts w:ascii="Kalpurush" w:eastAsia="Nikosh" w:hAnsi="Kalpurush" w:cs="Kalpurush"/>
          <w:sz w:val="24"/>
          <w:szCs w:val="24"/>
          <w:cs/>
          <w:lang w:bidi="bn-BD"/>
        </w:rPr>
        <w:t>নি? আর তারা যেন তাদের মতো না হয়</w:t>
      </w:r>
      <w:r w:rsidRPr="004F304B">
        <w:rPr>
          <w:rFonts w:ascii="Kalpurush" w:eastAsia="Nikosh" w:hAnsi="Kalpurush" w:cs="Kalpurush" w:hint="cs"/>
          <w:sz w:val="24"/>
          <w:szCs w:val="24"/>
          <w:cs/>
          <w:lang w:bidi="bn-BD"/>
        </w:rPr>
        <w:t>,</w:t>
      </w:r>
      <w:r w:rsidRPr="004F304B">
        <w:rPr>
          <w:rFonts w:ascii="Kalpurush" w:eastAsia="Nikosh" w:hAnsi="Kalpurush" w:cs="Kalpurush"/>
          <w:sz w:val="24"/>
          <w:szCs w:val="24"/>
          <w:cs/>
          <w:lang w:bidi="bn-BD"/>
        </w:rPr>
        <w:t xml:space="preserve"> যাদেরকে আগে কিতাব দে</w:t>
      </w:r>
      <w:r w:rsidRPr="004F304B">
        <w:rPr>
          <w:rFonts w:ascii="Kalpurush" w:eastAsia="Nikosh" w:hAnsi="Kalpurush" w:cs="Kalpurush" w:hint="cs"/>
          <w:sz w:val="24"/>
          <w:szCs w:val="24"/>
          <w:cs/>
          <w:lang w:bidi="bn-BD"/>
        </w:rPr>
        <w:t>ও</w:t>
      </w:r>
      <w:r w:rsidRPr="004F304B">
        <w:rPr>
          <w:rFonts w:ascii="Kalpurush" w:eastAsia="Nikosh" w:hAnsi="Kalpurush" w:cs="Kalpurush"/>
          <w:sz w:val="24"/>
          <w:szCs w:val="24"/>
          <w:cs/>
          <w:lang w:bidi="bn-BD"/>
        </w:rPr>
        <w:t>য়া হয়েছিল</w:t>
      </w:r>
      <w:r w:rsidRPr="002A36CD">
        <w:rPr>
          <w:rFonts w:ascii="SolaimanLipi" w:eastAsia="Nikosh" w:hAnsi="SolaimanLipi" w:cs="SolaimanLipi"/>
          <w:sz w:val="24"/>
          <w:szCs w:val="24"/>
          <w:cs/>
          <w:lang w:bidi="hi-IN"/>
        </w:rPr>
        <w:t>।</w:t>
      </w:r>
      <w:r w:rsidRPr="004F304B">
        <w:rPr>
          <w:rFonts w:ascii="Kalpurush" w:eastAsia="Nikosh" w:hAnsi="Kalpurush" w:cs="Kalpurush"/>
          <w:sz w:val="24"/>
          <w:szCs w:val="24"/>
          <w:cs/>
          <w:lang w:bidi="bn-BD"/>
        </w:rPr>
        <w:t xml:space="preserve"> অতঃপর বহু</w:t>
      </w:r>
      <w:r w:rsidRPr="004F304B">
        <w:rPr>
          <w:rFonts w:ascii="Kalpurush" w:eastAsia="Nikosh" w:hAnsi="Kalpurush" w:cs="Kalpurush" w:hint="cs"/>
          <w:sz w:val="24"/>
          <w:szCs w:val="24"/>
          <w:cs/>
          <w:lang w:bidi="bn-BD"/>
        </w:rPr>
        <w:t xml:space="preserve"> </w:t>
      </w:r>
      <w:r w:rsidRPr="004F304B">
        <w:rPr>
          <w:rFonts w:ascii="Kalpurush" w:eastAsia="Nikosh" w:hAnsi="Kalpurush" w:cs="Kalpurush"/>
          <w:sz w:val="24"/>
          <w:szCs w:val="24"/>
          <w:cs/>
          <w:lang w:bidi="bn-BD"/>
        </w:rPr>
        <w:t xml:space="preserve">কাল </w:t>
      </w:r>
      <w:r w:rsidRPr="004F304B">
        <w:rPr>
          <w:rFonts w:ascii="Kalpurush" w:eastAsia="Nikosh" w:hAnsi="Kalpurush" w:cs="Kalpurush"/>
          <w:sz w:val="24"/>
          <w:szCs w:val="24"/>
          <w:cs/>
          <w:lang w:bidi="bn-BD"/>
        </w:rPr>
        <w:lastRenderedPageBreak/>
        <w:t>অতিক্রান্ত হওয়ার পর তাদের অন্তরসমূহ কঠিন হয়ে পড়েছিল</w:t>
      </w:r>
      <w:r w:rsidRPr="004F304B">
        <w:rPr>
          <w:rFonts w:ascii="Kalpurush" w:eastAsia="Nikosh" w:hAnsi="Kalpurush" w:cs="Kalpurush" w:hint="cs"/>
          <w:sz w:val="24"/>
          <w:szCs w:val="24"/>
          <w:cs/>
          <w:lang w:bidi="bn-BD"/>
        </w:rPr>
        <w:t>”</w:t>
      </w:r>
      <w:r w:rsidRPr="002A36CD">
        <w:rPr>
          <w:rFonts w:ascii="SolaimanLipi" w:eastAsia="Nikosh" w:hAnsi="SolaimanLipi" w:cs="SolaimanLipi"/>
          <w:sz w:val="24"/>
          <w:szCs w:val="24"/>
          <w:cs/>
          <w:lang w:bidi="hi-IN"/>
        </w:rPr>
        <w:t>।</w:t>
      </w:r>
      <w:r w:rsidRPr="004F304B">
        <w:rPr>
          <w:rFonts w:ascii="Traditional Arabic" w:cs="Kalpurush" w:hint="cs"/>
          <w:color w:val="000000"/>
          <w:sz w:val="24"/>
          <w:szCs w:val="24"/>
          <w:cs/>
          <w:lang w:bidi="bn-BD"/>
        </w:rPr>
        <w:t xml:space="preserve"> [সূরা আল-হাদীদ, আয়াত: ১৬]</w:t>
      </w:r>
    </w:p>
    <w:p w:rsidR="004F304B" w:rsidRPr="004F304B" w:rsidRDefault="004F304B" w:rsidP="004F304B">
      <w:pPr>
        <w:bidi w:val="0"/>
        <w:spacing w:after="120"/>
        <w:jc w:val="both"/>
        <w:rPr>
          <w:rFonts w:ascii="Traditional Arabic" w:cs="Kalpurush"/>
          <w:color w:val="000000"/>
          <w:sz w:val="24"/>
          <w:szCs w:val="24"/>
          <w:lang w:bidi="bn-BD"/>
        </w:rPr>
      </w:pPr>
      <w:r w:rsidRPr="004F304B">
        <w:rPr>
          <w:rFonts w:ascii="Traditional Arabic" w:cs="Kalpurush" w:hint="cs"/>
          <w:color w:val="000000"/>
          <w:sz w:val="24"/>
          <w:szCs w:val="24"/>
          <w:cs/>
          <w:lang w:bidi="bn-BD"/>
        </w:rPr>
        <w:t>আর যাদেরকে কিতাব দেওয়া হয়েছে</w:t>
      </w:r>
      <w:r w:rsidR="007D2D84">
        <w:rPr>
          <w:rFonts w:ascii="Traditional Arabic" w:cs="Kalpurush" w:hint="cs"/>
          <w:color w:val="000000"/>
          <w:sz w:val="24"/>
          <w:szCs w:val="24"/>
          <w:cs/>
          <w:lang w:bidi="bn-BD"/>
        </w:rPr>
        <w:t>, তারা হলো ইয়াহূদী ও খ্রিষ্টান সম্প্রদায়</w:t>
      </w:r>
      <w:r w:rsidRPr="009A11D0">
        <w:rPr>
          <w:rFonts w:ascii="SolaimanLipi" w:hAnsi="SolaimanLipi" w:cs="SolaimanLipi"/>
          <w:color w:val="000000"/>
          <w:sz w:val="24"/>
          <w:szCs w:val="24"/>
          <w:cs/>
          <w:lang w:bidi="hi-IN"/>
        </w:rPr>
        <w:t xml:space="preserve">। </w:t>
      </w:r>
    </w:p>
    <w:p w:rsidR="007D2D84" w:rsidRDefault="004F304B" w:rsidP="007D2D84">
      <w:pPr>
        <w:bidi w:val="0"/>
        <w:spacing w:after="120"/>
        <w:jc w:val="both"/>
        <w:rPr>
          <w:rFonts w:ascii="Traditional Arabic" w:cs="Kalpurush"/>
          <w:color w:val="000000"/>
          <w:sz w:val="24"/>
          <w:szCs w:val="24"/>
          <w:lang w:bidi="bn-BD"/>
        </w:rPr>
      </w:pPr>
      <w:r w:rsidRPr="004F304B">
        <w:rPr>
          <w:rFonts w:ascii="Traditional Arabic" w:cs="Kalpurush" w:hint="cs"/>
          <w:b/>
          <w:bCs/>
          <w:color w:val="000000"/>
          <w:sz w:val="24"/>
          <w:szCs w:val="24"/>
          <w:cs/>
          <w:lang w:bidi="bn-BD"/>
        </w:rPr>
        <w:t xml:space="preserve">ত্রয়োবিংশতম: </w:t>
      </w:r>
      <w:r w:rsidRPr="008F6CF9">
        <w:rPr>
          <w:rFonts w:ascii="Traditional Arabic" w:cs="Kalpurush" w:hint="cs"/>
          <w:color w:val="000000"/>
          <w:sz w:val="24"/>
          <w:szCs w:val="24"/>
          <w:cs/>
          <w:lang w:bidi="bn-BD"/>
        </w:rPr>
        <w:t>বৈর</w:t>
      </w:r>
      <w:r w:rsidR="008F6CF9">
        <w:rPr>
          <w:rFonts w:ascii="Traditional Arabic" w:cs="Kalpurush" w:hint="cs"/>
          <w:color w:val="000000"/>
          <w:sz w:val="24"/>
          <w:szCs w:val="24"/>
          <w:cs/>
          <w:lang w:bidi="bn-BD"/>
        </w:rPr>
        <w:t>াগ্যবাদ ও দীনের ব্যাপারে কঠোরতা।</w:t>
      </w:r>
      <w:r w:rsidRPr="004F304B">
        <w:rPr>
          <w:rFonts w:ascii="Traditional Arabic" w:cs="Kalpurush" w:hint="cs"/>
          <w:b/>
          <w:bCs/>
          <w:color w:val="000000"/>
          <w:sz w:val="24"/>
          <w:szCs w:val="24"/>
          <w:cs/>
          <w:lang w:bidi="bn-BD"/>
        </w:rPr>
        <w:t xml:space="preserve"> </w:t>
      </w:r>
      <w:r w:rsidRPr="004F304B">
        <w:rPr>
          <w:rFonts w:ascii="Traditional Arabic" w:cs="Kalpurush" w:hint="cs"/>
          <w:color w:val="000000"/>
          <w:sz w:val="24"/>
          <w:szCs w:val="24"/>
          <w:cs/>
          <w:lang w:bidi="bn-BD"/>
        </w:rPr>
        <w:t xml:space="preserve">কারণ, এটা খ্রিষ্টানদের </w:t>
      </w:r>
      <w:r w:rsidR="007D2D84">
        <w:rPr>
          <w:rFonts w:ascii="Traditional Arabic" w:cs="Kalpurush" w:hint="cs"/>
          <w:color w:val="000000"/>
          <w:sz w:val="24"/>
          <w:szCs w:val="24"/>
          <w:cs/>
          <w:lang w:bidi="bn-BD"/>
        </w:rPr>
        <w:t>বড়</w:t>
      </w:r>
      <w:r w:rsidRPr="004F304B">
        <w:rPr>
          <w:rFonts w:ascii="Traditional Arabic" w:cs="Kalpurush" w:hint="cs"/>
          <w:color w:val="000000"/>
          <w:sz w:val="24"/>
          <w:szCs w:val="24"/>
          <w:cs/>
          <w:lang w:bidi="bn-BD"/>
        </w:rPr>
        <w:t xml:space="preserve"> বৈশিষ্ট্যসমূহের অন</w:t>
      </w:r>
      <w:r w:rsidR="007D2D84">
        <w:rPr>
          <w:rFonts w:ascii="Traditional Arabic" w:cs="Kalpurush" w:hint="cs"/>
          <w:color w:val="000000"/>
          <w:sz w:val="24"/>
          <w:szCs w:val="24"/>
          <w:cs/>
          <w:lang w:bidi="bn-BD"/>
        </w:rPr>
        <w:t>্তর্ভুক্ত। দীনের ব্যাপারে অতি</w:t>
      </w:r>
      <w:r w:rsidRPr="004F304B">
        <w:rPr>
          <w:rFonts w:ascii="Traditional Arabic" w:cs="Kalpurush" w:hint="cs"/>
          <w:color w:val="000000"/>
          <w:sz w:val="24"/>
          <w:szCs w:val="24"/>
          <w:cs/>
          <w:lang w:bidi="bn-BD"/>
        </w:rPr>
        <w:t xml:space="preserve">রঞ্জন, যা </w:t>
      </w:r>
      <w:r w:rsidR="007D2D84">
        <w:rPr>
          <w:rFonts w:ascii="Traditional Arabic" w:cs="Kalpurush" w:hint="cs"/>
          <w:color w:val="000000"/>
          <w:sz w:val="24"/>
          <w:szCs w:val="24"/>
          <w:cs/>
          <w:lang w:bidi="bn-BD"/>
        </w:rPr>
        <w:t>আল্লাহ তা‘আলা বিধিসম্মত করেন নি,</w:t>
      </w:r>
      <w:r w:rsidRPr="004F304B">
        <w:rPr>
          <w:rFonts w:ascii="Traditional Arabic" w:cs="Kalpurush" w:hint="cs"/>
          <w:color w:val="000000"/>
          <w:sz w:val="24"/>
          <w:szCs w:val="24"/>
          <w:cs/>
          <w:lang w:bidi="bn-BD"/>
        </w:rPr>
        <w:t xml:space="preserve"> চাই তা ইবাদ</w:t>
      </w:r>
      <w:r w:rsidR="007D2D84">
        <w:rPr>
          <w:rFonts w:ascii="Traditional Arabic" w:cs="Kalpurush" w:hint="cs"/>
          <w:color w:val="000000"/>
          <w:sz w:val="24"/>
          <w:szCs w:val="24"/>
          <w:cs/>
          <w:lang w:bidi="bn-BD"/>
        </w:rPr>
        <w:t>াতের ক্ষেত্রে হউক</w:t>
      </w:r>
      <w:r w:rsidRPr="004F304B">
        <w:rPr>
          <w:rFonts w:ascii="Traditional Arabic" w:cs="Kalpurush" w:hint="cs"/>
          <w:color w:val="000000"/>
          <w:sz w:val="24"/>
          <w:szCs w:val="24"/>
          <w:cs/>
          <w:lang w:bidi="bn-BD"/>
        </w:rPr>
        <w:t xml:space="preserve"> অথ</w:t>
      </w:r>
      <w:r w:rsidR="007D2D84">
        <w:rPr>
          <w:rFonts w:ascii="Traditional Arabic" w:cs="Kalpurush" w:hint="cs"/>
          <w:color w:val="000000"/>
          <w:sz w:val="24"/>
          <w:szCs w:val="24"/>
          <w:cs/>
          <w:lang w:bidi="bn-BD"/>
        </w:rPr>
        <w:t>বা আকীদা-বিশ্বাসের ক্ষেত্রে হউক</w:t>
      </w:r>
      <w:r w:rsidRPr="004F304B">
        <w:rPr>
          <w:rFonts w:ascii="Traditional Arabic" w:cs="Kalpurush" w:hint="cs"/>
          <w:color w:val="000000"/>
          <w:sz w:val="24"/>
          <w:szCs w:val="24"/>
          <w:cs/>
          <w:lang w:bidi="bn-BD"/>
        </w:rPr>
        <w:t xml:space="preserve"> অথবা তা বিধিবিধানের ক্ষেত্রে হউক। যেমন, ইবাদ</w:t>
      </w:r>
      <w:r w:rsidR="007D2D84">
        <w:rPr>
          <w:rFonts w:ascii="Traditional Arabic" w:cs="Kalpurush" w:hint="cs"/>
          <w:color w:val="000000"/>
          <w:sz w:val="24"/>
          <w:szCs w:val="24"/>
          <w:cs/>
          <w:lang w:bidi="bn-BD"/>
        </w:rPr>
        <w:t>া</w:t>
      </w:r>
      <w:r w:rsidRPr="004F304B">
        <w:rPr>
          <w:rFonts w:ascii="Traditional Arabic" w:cs="Kalpurush" w:hint="cs"/>
          <w:color w:val="000000"/>
          <w:sz w:val="24"/>
          <w:szCs w:val="24"/>
          <w:cs/>
          <w:lang w:bidi="bn-BD"/>
        </w:rPr>
        <w:t xml:space="preserve">তের জন্য জনবিচ্ছিন্ন হয়ে যাওয়া, জীবিকার জন্য চেষ্টাসাধনা না করা, জিহাদ ছেড়ে দেওয়া, </w:t>
      </w:r>
      <w:r w:rsidR="007D2D84">
        <w:rPr>
          <w:rFonts w:ascii="Traditional Arabic" w:cs="Kalpurush" w:hint="cs"/>
          <w:color w:val="000000"/>
          <w:sz w:val="24"/>
          <w:szCs w:val="24"/>
          <w:cs/>
          <w:lang w:bidi="bn-BD"/>
        </w:rPr>
        <w:t>ব্যবসা বানিজ্য না</w:t>
      </w:r>
      <w:r w:rsidRPr="004F304B">
        <w:rPr>
          <w:rFonts w:ascii="Traditional Arabic" w:cs="Kalpurush" w:hint="cs"/>
          <w:color w:val="000000"/>
          <w:sz w:val="24"/>
          <w:szCs w:val="24"/>
          <w:cs/>
          <w:lang w:bidi="bn-BD"/>
        </w:rPr>
        <w:t xml:space="preserve"> করা, বৈধ জিনিসকে হারাম করে দেওয়া অথবা ধর্ম পালন করার জন্য তা (বৈধ জিনিস) বর্জন করা</w:t>
      </w:r>
      <w:r w:rsidRPr="004F304B">
        <w:rPr>
          <w:rStyle w:val="FootnoteReference"/>
          <w:rFonts w:ascii="SutonnyMJ" w:hAnsi="SutonnyMJ" w:cs="Kalpurush"/>
          <w:color w:val="000000"/>
          <w:sz w:val="24"/>
          <w:szCs w:val="24"/>
          <w:cs/>
          <w:lang w:bidi="bn-BD"/>
        </w:rPr>
        <w:footnoteReference w:id="59"/>
      </w:r>
      <w:r w:rsidR="007D2D84" w:rsidRPr="009A11D0">
        <w:rPr>
          <w:rFonts w:ascii="SolaimanLipi" w:hAnsi="SolaimanLipi" w:cs="SolaimanLipi"/>
          <w:color w:val="000000"/>
          <w:sz w:val="24"/>
          <w:szCs w:val="24"/>
          <w:cs/>
          <w:lang w:bidi="hi-IN"/>
        </w:rPr>
        <w:t>।</w:t>
      </w:r>
    </w:p>
    <w:p w:rsidR="004F304B" w:rsidRPr="004F304B" w:rsidRDefault="004F304B" w:rsidP="007D2D84">
      <w:pPr>
        <w:bidi w:val="0"/>
        <w:spacing w:after="120"/>
        <w:jc w:val="both"/>
        <w:rPr>
          <w:rFonts w:ascii="Kalpurush" w:hAnsi="Kalpurush"/>
          <w:sz w:val="24"/>
          <w:szCs w:val="24"/>
        </w:rPr>
      </w:pPr>
      <w:r w:rsidRPr="004F304B">
        <w:rPr>
          <w:rFonts w:ascii="Traditional Arabic" w:cs="Kalpurush" w:hint="cs"/>
          <w:color w:val="000000"/>
          <w:sz w:val="24"/>
          <w:szCs w:val="24"/>
          <w:cs/>
          <w:lang w:bidi="bn-BD"/>
        </w:rPr>
        <w:t>অথবা দীনের ব্যাপারে এমন বাড়াবাড়ি করা, যার কারণে দীন ইসলামের ভারসাম্যপূর্ণ জীবন-পদ্ধতি থেকে সে বের হয়ে যায়। আর বৈরাগ্যবাদ, যাকে তোমরা খ্রিষ্টানদের কাজ বলে জান।</w:t>
      </w:r>
      <w:r w:rsidRPr="00167C8A">
        <w:rPr>
          <w:rFonts w:ascii="Kalpurush" w:hAnsi="Kalpurush" w:cs="Kalpurush" w:hint="cs"/>
          <w:sz w:val="24"/>
          <w:szCs w:val="24"/>
          <w:cs/>
          <w:lang w:bidi="bn-BD"/>
        </w:rPr>
        <w:t xml:space="preserve"> </w:t>
      </w:r>
      <w:r w:rsidRPr="004F304B">
        <w:rPr>
          <w:rFonts w:ascii="Kalpurush" w:hAnsi="Kalpurush" w:cs="Kalpurush" w:hint="cs"/>
          <w:sz w:val="24"/>
          <w:szCs w:val="24"/>
          <w:cs/>
          <w:lang w:bidi="bn-BD"/>
        </w:rPr>
        <w:t xml:space="preserve">আল্লাহ তা‘আলা এর থেকে নিষেধ করেছেন। রাসূলুল্লাহ্ সাল্লাল্লাহু </w:t>
      </w:r>
      <w:r w:rsidRPr="004F304B">
        <w:rPr>
          <w:rFonts w:ascii="SutonnyMJ" w:hAnsi="SutonnyMJ" w:cs="Kalpurush" w:hint="cs"/>
          <w:color w:val="000000"/>
          <w:sz w:val="24"/>
          <w:szCs w:val="24"/>
          <w:cs/>
          <w:lang w:bidi="bn-BD"/>
        </w:rPr>
        <w:t>আলাইহি ওয়াসাল্লামও তা থেকে নিষেধ করেছেন, তিনি বলেছেন:</w:t>
      </w:r>
      <w:r w:rsidRPr="004F304B">
        <w:rPr>
          <w:rFonts w:ascii="SutonnyMJ" w:hAnsi="SutonnyMJ" w:cs="Kalpurush" w:hint="cs"/>
          <w:color w:val="000000"/>
          <w:sz w:val="24"/>
          <w:szCs w:val="24"/>
          <w:lang w:bidi="bn-BD"/>
        </w:rPr>
        <w:t xml:space="preserve"> </w:t>
      </w:r>
    </w:p>
    <w:p w:rsidR="004F304B" w:rsidRPr="00167C8A" w:rsidRDefault="004F304B" w:rsidP="00C6786A">
      <w:pPr>
        <w:autoSpaceDE w:val="0"/>
        <w:autoSpaceDN w:val="0"/>
        <w:adjustRightInd w:val="0"/>
        <w:spacing w:after="120"/>
        <w:jc w:val="both"/>
        <w:rPr>
          <w:rFonts w:ascii="Traditional Arabic" w:cs="Kalpurush"/>
          <w:color w:val="0033CC"/>
          <w:sz w:val="24"/>
          <w:szCs w:val="24"/>
          <w:cs/>
          <w:lang w:bidi="bn-BD"/>
        </w:rPr>
      </w:pPr>
      <w:r w:rsidRPr="009D1D03">
        <w:rPr>
          <w:rFonts w:ascii="Traditional Arabic" w:cs="KFGQPC Uthman Taha Naskh" w:hint="eastAsia"/>
          <w:color w:val="0033CC"/>
          <w:sz w:val="24"/>
          <w:szCs w:val="24"/>
          <w:rtl/>
        </w:rPr>
        <w:t>«لاَ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تُشَدِّدُوا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أَنْفُسِكُمْ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فَيُشَدَّدَ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عَلَيْكُمْ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فَإِنَّ</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قَوْمًا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شَدَّدُوا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أَنْفُسِهِمْ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فَشَدَّدَ</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اللَّهُ</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عَلَيْهِمْ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فَتِلْكَ</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بَقَايَاهُمْ</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فِى</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الصَّوَامِعِ</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وَالدِّيَارِ</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رَهْبَانِيَّةً</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ابْتَدَعُوهَا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مَا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كَتَبْنَاهَا</w:t>
      </w:r>
      <w:r w:rsidRPr="009D1D03">
        <w:rPr>
          <w:rFonts w:ascii="Traditional Arabic" w:cs="KFGQPC Uthman Taha Naskh"/>
          <w:color w:val="0033CC"/>
          <w:sz w:val="24"/>
          <w:szCs w:val="24"/>
          <w:rtl/>
        </w:rPr>
        <w:t xml:space="preserve"> </w:t>
      </w:r>
      <w:r w:rsidRPr="009D1D03">
        <w:rPr>
          <w:rFonts w:ascii="Traditional Arabic" w:cs="KFGQPC Uthman Taha Naskh" w:hint="eastAsia"/>
          <w:color w:val="0033CC"/>
          <w:sz w:val="24"/>
          <w:szCs w:val="24"/>
          <w:rtl/>
        </w:rPr>
        <w:t>عَلَيْهِمْ»</w:t>
      </w:r>
      <w:r w:rsidRPr="009D1D03">
        <w:rPr>
          <w:rFonts w:ascii="Traditional Arabic" w:cs="KFGQPC Uthman Taha Naskh"/>
          <w:color w:val="0033CC"/>
          <w:sz w:val="24"/>
          <w:szCs w:val="24"/>
          <w:rtl/>
        </w:rPr>
        <w:t>.</w:t>
      </w:r>
    </w:p>
    <w:p w:rsidR="004F304B" w:rsidRDefault="004F304B" w:rsidP="007D2D84">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lastRenderedPageBreak/>
        <w:t>“তোমরা তোমাদের নিজেদের ওপর কঠোরতা করো না, তাহলে তোমাদের ওপর কঠোরতা করা হবে; কারণ, কোনো এক সম্প্রদায় তাদের নিজেদের ওপর কঠোরতা করেছে, ফলে আল্লাহ তা‘আলাও তাদের ওপর কঠোরতা আরোপ করেছেন</w:t>
      </w:r>
      <w:r w:rsidR="007D2D84" w:rsidRPr="009A11D0">
        <w:rPr>
          <w:rFonts w:ascii="SolaimanLipi" w:hAnsi="SolaimanLipi" w:cs="SolaimanLipi"/>
          <w:sz w:val="24"/>
          <w:szCs w:val="24"/>
          <w:cs/>
          <w:lang w:bidi="hi-IN"/>
        </w:rPr>
        <w:t xml:space="preserve">। </w:t>
      </w:r>
      <w:r w:rsidR="007D2D84" w:rsidRPr="009A11D0">
        <w:rPr>
          <w:rFonts w:ascii="Kalpurush" w:hAnsi="Kalpurush" w:cs="Kalpurush" w:hint="cs"/>
          <w:sz w:val="24"/>
          <w:szCs w:val="24"/>
          <w:cs/>
          <w:lang w:bidi="bn-IN"/>
        </w:rPr>
        <w:t>গীর্জা ও ঘরে</w:t>
      </w:r>
      <w:r w:rsidRPr="004F304B">
        <w:rPr>
          <w:rFonts w:ascii="Kalpurush" w:hAnsi="Kalpurush" w:cs="Kalpurush" w:hint="cs"/>
          <w:sz w:val="24"/>
          <w:szCs w:val="24"/>
          <w:cs/>
          <w:lang w:bidi="bn-BD"/>
        </w:rPr>
        <w:t xml:space="preserve"> </w:t>
      </w:r>
      <w:r w:rsidR="007D2D84">
        <w:rPr>
          <w:rFonts w:ascii="Kalpurush" w:hAnsi="Kalpurush" w:cs="Kalpurush" w:hint="cs"/>
          <w:sz w:val="24"/>
          <w:szCs w:val="24"/>
          <w:cs/>
          <w:lang w:bidi="bn-BD"/>
        </w:rPr>
        <w:t>সন্যাসী হিসেবে অবস্থান করে যারা রয়েছে তারা হচ্ছে সেসব লোকদের বাকী অংশ। তারা এমন বৈরাগ্যবাদ</w:t>
      </w:r>
      <w:r w:rsidRPr="004F304B">
        <w:rPr>
          <w:rFonts w:ascii="Kalpurush" w:hAnsi="Kalpurush" w:cs="Kalpurush" w:hint="cs"/>
          <w:sz w:val="24"/>
          <w:szCs w:val="24"/>
          <w:cs/>
          <w:lang w:bidi="bn-BD"/>
        </w:rPr>
        <w:t xml:space="preserve"> নতুনভাবে প্রবর্তন করেছে, যা আমরা তাদের ওপর ফরয করি</w:t>
      </w:r>
      <w:r w:rsidR="007D2D84">
        <w:rPr>
          <w:rFonts w:ascii="Kalpurush" w:hAnsi="Kalpurush" w:cs="Kalpurush" w:hint="cs"/>
          <w:sz w:val="24"/>
          <w:szCs w:val="24"/>
          <w:cs/>
          <w:lang w:bidi="bn-BD"/>
        </w:rPr>
        <w:t xml:space="preserve"> </w:t>
      </w:r>
      <w:r w:rsidRPr="004F304B">
        <w:rPr>
          <w:rFonts w:ascii="Kalpurush" w:hAnsi="Kalpurush" w:cs="Kalpurush" w:hint="cs"/>
          <w:sz w:val="24"/>
          <w:szCs w:val="24"/>
          <w:cs/>
          <w:lang w:bidi="bn-BD"/>
        </w:rPr>
        <w:t>নি”।</w:t>
      </w:r>
      <w:r w:rsidRPr="004F304B">
        <w:rPr>
          <w:rStyle w:val="FootnoteReference"/>
          <w:rFonts w:ascii="SutonnyMJ" w:hAnsi="SutonnyMJ" w:cs="Kalpurush"/>
          <w:sz w:val="24"/>
          <w:szCs w:val="24"/>
          <w:cs/>
          <w:lang w:bidi="bn-BD"/>
        </w:rPr>
        <w:footnoteReference w:id="60"/>
      </w:r>
    </w:p>
    <w:p w:rsidR="004F304B" w:rsidRPr="004F304B" w:rsidRDefault="004F304B" w:rsidP="00C6786A">
      <w:pPr>
        <w:bidi w:val="0"/>
        <w:spacing w:after="120"/>
        <w:jc w:val="center"/>
        <w:rPr>
          <w:rFonts w:ascii="Kalpurush" w:hAnsi="Kalpurush" w:cs="Kalpurush"/>
          <w:sz w:val="24"/>
          <w:szCs w:val="24"/>
          <w:lang w:bidi="bn-BD"/>
        </w:rPr>
      </w:pPr>
      <w:r w:rsidRPr="004F304B">
        <w:rPr>
          <w:rFonts w:ascii="Kalpurush" w:hAnsi="Kalpurush" w:cs="Kalpurush" w:hint="cs"/>
          <w:sz w:val="24"/>
          <w:szCs w:val="24"/>
          <w:cs/>
          <w:lang w:bidi="bn-BD"/>
        </w:rPr>
        <w:t>********</w:t>
      </w:r>
    </w:p>
    <w:p w:rsidR="007D2D84" w:rsidRDefault="007D2D84">
      <w:pPr>
        <w:bidi w:val="0"/>
        <w:rPr>
          <w:rFonts w:ascii="Kalpurush" w:hAnsi="Kalpurush" w:cs="Kalpurush"/>
          <w:b/>
          <w:bCs/>
          <w:color w:val="C00000"/>
          <w:sz w:val="24"/>
          <w:szCs w:val="24"/>
          <w:cs/>
          <w:lang w:bidi="bn-BD"/>
        </w:rPr>
      </w:pPr>
      <w:r>
        <w:rPr>
          <w:rFonts w:ascii="Kalpurush" w:hAnsi="Kalpurush" w:cs="Kalpurush"/>
          <w:b/>
          <w:bCs/>
          <w:color w:val="C00000"/>
          <w:sz w:val="24"/>
          <w:szCs w:val="24"/>
          <w:cs/>
          <w:lang w:bidi="bn-BD"/>
        </w:rPr>
        <w:br w:type="page"/>
      </w:r>
    </w:p>
    <w:p w:rsidR="004F304B" w:rsidRPr="008F6CF9" w:rsidRDefault="004F304B" w:rsidP="009A11D0">
      <w:pPr>
        <w:bidi w:val="0"/>
        <w:spacing w:after="0"/>
        <w:jc w:val="center"/>
        <w:rPr>
          <w:rFonts w:ascii="Kalpurush" w:hAnsi="Kalpurush" w:cs="Kalpurush"/>
          <w:b/>
          <w:bCs/>
          <w:color w:val="C00000"/>
          <w:sz w:val="24"/>
          <w:szCs w:val="24"/>
          <w:lang w:bidi="bn-BD"/>
        </w:rPr>
      </w:pPr>
      <w:r w:rsidRPr="008F6CF9">
        <w:rPr>
          <w:rFonts w:ascii="Kalpurush" w:hAnsi="Kalpurush" w:cs="Kalpurush" w:hint="cs"/>
          <w:b/>
          <w:bCs/>
          <w:color w:val="C00000"/>
          <w:sz w:val="24"/>
          <w:szCs w:val="24"/>
          <w:cs/>
          <w:lang w:bidi="bn-BD"/>
        </w:rPr>
        <w:lastRenderedPageBreak/>
        <w:t>সারকথা</w:t>
      </w:r>
    </w:p>
    <w:p w:rsidR="007D2D84" w:rsidRDefault="004F304B" w:rsidP="007D2D84">
      <w:pPr>
        <w:bidi w:val="0"/>
        <w:spacing w:after="120" w:line="240" w:lineRule="auto"/>
        <w:jc w:val="both"/>
        <w:rPr>
          <w:rFonts w:ascii="Kalpurush" w:hAnsi="Kalpurush" w:cs="Kalpurush"/>
          <w:sz w:val="24"/>
          <w:szCs w:val="24"/>
          <w:lang w:bidi="bn-BD"/>
        </w:rPr>
      </w:pPr>
      <w:r w:rsidRPr="004F304B">
        <w:rPr>
          <w:rFonts w:ascii="Kalpurush" w:hAnsi="Kalpurush" w:cs="Kalpurush" w:hint="cs"/>
          <w:sz w:val="24"/>
          <w:szCs w:val="24"/>
          <w:cs/>
          <w:lang w:bidi="bn-BD"/>
        </w:rPr>
        <w:t>হে ভাইসব! নিশ্চয়</w:t>
      </w:r>
      <w:r w:rsidR="007D2D84">
        <w:rPr>
          <w:rFonts w:ascii="Kalpurush" w:hAnsi="Kalpurush" w:cs="Kalpurush" w:hint="cs"/>
          <w:sz w:val="24"/>
          <w:szCs w:val="24"/>
          <w:cs/>
          <w:lang w:bidi="bn-BD"/>
        </w:rPr>
        <w:t xml:space="preserve"> ‘তাশাব্বুহ’ তথা কাফের মুশরিকদের অনুসরণ-</w:t>
      </w:r>
      <w:r w:rsidRPr="004F304B">
        <w:rPr>
          <w:rFonts w:ascii="Kalpurush" w:hAnsi="Kalpurush" w:cs="Kalpurush" w:hint="cs"/>
          <w:sz w:val="24"/>
          <w:szCs w:val="24"/>
          <w:cs/>
          <w:lang w:bidi="bn-BD"/>
        </w:rPr>
        <w:t>অনুকরণ</w:t>
      </w:r>
      <w:r w:rsidR="007D2D84">
        <w:rPr>
          <w:rFonts w:ascii="Kalpurush" w:hAnsi="Kalpurush" w:cs="Kalpurush" w:hint="cs"/>
          <w:sz w:val="24"/>
          <w:szCs w:val="24"/>
          <w:cs/>
          <w:lang w:bidi="bn-BD"/>
        </w:rPr>
        <w:t xml:space="preserve"> করে তাদের সাথে সামঞ্জস্য বিধানের </w:t>
      </w:r>
      <w:r w:rsidRPr="004F304B">
        <w:rPr>
          <w:rFonts w:ascii="Kalpurush" w:hAnsi="Kalpurush" w:cs="Kalpurush" w:hint="cs"/>
          <w:sz w:val="24"/>
          <w:szCs w:val="24"/>
          <w:cs/>
          <w:lang w:bidi="bn-BD"/>
        </w:rPr>
        <w:t>বিষয়টি ঐসব গুরুত্বপূর্ণ বিষয়গুলোর অন্তর্ভুক্ত, যে</w:t>
      </w:r>
      <w:r w:rsidR="007D2D84">
        <w:rPr>
          <w:rFonts w:ascii="Kalpurush" w:hAnsi="Kalpurush" w:cs="Kalpurush" w:hint="cs"/>
          <w:sz w:val="24"/>
          <w:szCs w:val="24"/>
          <w:cs/>
          <w:lang w:bidi="bn-BD"/>
        </w:rPr>
        <w:t>গুলো</w:t>
      </w:r>
      <w:r w:rsidRPr="004F304B">
        <w:rPr>
          <w:rFonts w:ascii="Kalpurush" w:hAnsi="Kalpurush" w:cs="Kalpurush" w:hint="cs"/>
          <w:sz w:val="24"/>
          <w:szCs w:val="24"/>
          <w:cs/>
          <w:lang w:bidi="bn-BD"/>
        </w:rPr>
        <w:t xml:space="preserve"> সম্পর্কে মুসলিমগণের</w:t>
      </w:r>
      <w:r w:rsidR="007D2D84">
        <w:rPr>
          <w:rFonts w:ascii="Kalpurush" w:hAnsi="Kalpurush" w:cs="Kalpurush" w:hint="cs"/>
          <w:sz w:val="24"/>
          <w:szCs w:val="24"/>
          <w:cs/>
          <w:lang w:bidi="bn-BD"/>
        </w:rPr>
        <w:t xml:space="preserve"> গুরুত্ব প্রদান করা </w:t>
      </w:r>
      <w:r w:rsidRPr="004F304B">
        <w:rPr>
          <w:rFonts w:ascii="Kalpurush" w:hAnsi="Kalpurush" w:cs="Kalpurush" w:hint="cs"/>
          <w:sz w:val="24"/>
          <w:szCs w:val="24"/>
          <w:cs/>
          <w:lang w:bidi="bn-BD"/>
        </w:rPr>
        <w:t>উচিত।</w:t>
      </w:r>
      <w:r w:rsidRPr="004F304B">
        <w:rPr>
          <w:rFonts w:ascii="Kalpurush" w:hAnsi="Kalpurush" w:cs="Kalpurush"/>
          <w:sz w:val="24"/>
          <w:szCs w:val="24"/>
          <w:lang w:bidi="bn-BD"/>
        </w:rPr>
        <w:t xml:space="preserve"> </w:t>
      </w:r>
      <w:r w:rsidRPr="004F304B">
        <w:rPr>
          <w:rFonts w:ascii="Kalpurush" w:hAnsi="Kalpurush" w:cs="Kalpurush" w:hint="cs"/>
          <w:sz w:val="24"/>
          <w:szCs w:val="24"/>
          <w:cs/>
          <w:lang w:bidi="bn-BD"/>
        </w:rPr>
        <w:t>কারণ, আজকের মুসলিমগণের অনেকই দীনের ক্ষেত্রে অনুকরণের মারাত্মক ও ব</w:t>
      </w:r>
      <w:r w:rsidR="007D2D84">
        <w:rPr>
          <w:rFonts w:ascii="Kalpurush" w:hAnsi="Kalpurush" w:cs="Kalpurush" w:hint="cs"/>
          <w:sz w:val="24"/>
          <w:szCs w:val="24"/>
          <w:cs/>
          <w:lang w:bidi="bn-BD"/>
        </w:rPr>
        <w:t>ড় বড় প্রকারসমূহে লিপ্ত হয়ে গেছে</w:t>
      </w:r>
      <w:r w:rsidRPr="004F304B">
        <w:rPr>
          <w:rFonts w:ascii="Kalpurush" w:hAnsi="Kalpurush" w:cs="Kalpurush" w:hint="cs"/>
          <w:sz w:val="24"/>
          <w:szCs w:val="24"/>
          <w:cs/>
          <w:lang w:bidi="bn-BD"/>
        </w:rPr>
        <w:t xml:space="preserve"> বরং তাদের কতগুলো দল বা গোষ্ঠী এমন সব কাজে লিপ্ত হয়ে গেছে, যা কুফুরী, পথভ্রষ্টতা, শির্ক, বিদ‘আত অথবা এগুলো ব্যতীত অন্য কোনো অপরাধ। যদিও তার পক্ষ থেকে অনুকরণ করার বিষয়টি ছিল এমন, যাতে প্রাচীন কালের মুসলিমগণও লিপ্ত ছিল; কিন্তু বিষয়টি তখন এমন পর্যায়ে পৌঁছে নি, যে পর্যায়ে বর্তমান সময়ে পৌঁছেছে। সুতরাং এ যুগে আমরা অধিকাংশ কাজের ক্ষেত্রে মুসলিমগণকে অমুসলিমদের অনুসরণ করতে দেখতে পাচ্ছি; শুধু আল্ল</w:t>
      </w:r>
      <w:r w:rsidR="007D2D84">
        <w:rPr>
          <w:rFonts w:ascii="Kalpurush" w:hAnsi="Kalpurush" w:cs="Kalpurush" w:hint="cs"/>
          <w:sz w:val="24"/>
          <w:szCs w:val="24"/>
          <w:cs/>
          <w:lang w:bidi="bn-BD"/>
        </w:rPr>
        <w:t>াহ যাকে রক্ষা করেছেন, সে ব্যতীত।</w:t>
      </w:r>
      <w:r w:rsidRPr="004F304B">
        <w:rPr>
          <w:rFonts w:ascii="Kalpurush" w:hAnsi="Kalpurush" w:cs="Kalpurush" w:hint="cs"/>
          <w:sz w:val="24"/>
          <w:szCs w:val="24"/>
          <w:cs/>
          <w:lang w:bidi="bn-BD"/>
        </w:rPr>
        <w:t xml:space="preserve"> </w:t>
      </w:r>
    </w:p>
    <w:p w:rsidR="004F304B" w:rsidRDefault="004F304B" w:rsidP="007D2D84">
      <w:pPr>
        <w:bidi w:val="0"/>
        <w:spacing w:after="120" w:line="240" w:lineRule="auto"/>
        <w:jc w:val="both"/>
        <w:rPr>
          <w:rFonts w:ascii="Kalpurush" w:hAnsi="Kalpurush" w:cs="Kalpurush"/>
          <w:sz w:val="24"/>
          <w:szCs w:val="24"/>
          <w:cs/>
          <w:lang w:bidi="bn-BD"/>
        </w:rPr>
      </w:pPr>
      <w:r w:rsidRPr="004F304B">
        <w:rPr>
          <w:rFonts w:ascii="Kalpurush" w:hAnsi="Kalpurush" w:cs="Kalpurush" w:hint="cs"/>
          <w:sz w:val="24"/>
          <w:szCs w:val="24"/>
          <w:cs/>
          <w:lang w:bidi="bn-BD"/>
        </w:rPr>
        <w:t>দুঃখের সাথে বলতে হয় যে, আজকের মুসলিমগণ</w:t>
      </w:r>
      <w:r w:rsidR="007D2D84">
        <w:rPr>
          <w:rFonts w:ascii="Kalpurush" w:hAnsi="Kalpurush" w:cs="Kalpurush" w:hint="cs"/>
          <w:sz w:val="24"/>
          <w:szCs w:val="24"/>
          <w:cs/>
          <w:lang w:bidi="bn-BD"/>
        </w:rPr>
        <w:t xml:space="preserve"> অধিকাংশ বিষয়ে কাফিরদের অনুসারী।</w:t>
      </w:r>
      <w:r w:rsidRPr="004F304B">
        <w:rPr>
          <w:rFonts w:ascii="Kalpurush" w:hAnsi="Kalpurush" w:cs="Kalpurush" w:hint="cs"/>
          <w:sz w:val="24"/>
          <w:szCs w:val="24"/>
          <w:cs/>
          <w:lang w:bidi="bn-BD"/>
        </w:rPr>
        <w:t xml:space="preserve"> ইবাদ</w:t>
      </w:r>
      <w:r w:rsidR="007D2D84">
        <w:rPr>
          <w:rFonts w:ascii="Kalpurush" w:hAnsi="Kalpurush" w:cs="Kalpurush" w:hint="cs"/>
          <w:sz w:val="24"/>
          <w:szCs w:val="24"/>
          <w:cs/>
          <w:lang w:bidi="bn-BD"/>
        </w:rPr>
        <w:t>া</w:t>
      </w:r>
      <w:r w:rsidRPr="004F304B">
        <w:rPr>
          <w:rFonts w:ascii="Kalpurush" w:hAnsi="Kalpurush" w:cs="Kalpurush" w:hint="cs"/>
          <w:sz w:val="24"/>
          <w:szCs w:val="24"/>
          <w:cs/>
          <w:lang w:bidi="bn-BD"/>
        </w:rPr>
        <w:t xml:space="preserve">ত সংশ্লিষ্ট বিষয়সমূহের </w:t>
      </w:r>
      <w:r w:rsidR="007D2D84">
        <w:rPr>
          <w:rFonts w:ascii="Kalpurush" w:hAnsi="Kalpurush" w:cs="Kalpurush" w:hint="cs"/>
          <w:sz w:val="24"/>
          <w:szCs w:val="24"/>
          <w:cs/>
          <w:lang w:bidi="bn-BD"/>
        </w:rPr>
        <w:t>কোনো একটি বিষয়ে অথবা আচার-আচরণজনিত</w:t>
      </w:r>
      <w:r w:rsidRPr="004F304B">
        <w:rPr>
          <w:rFonts w:ascii="Kalpurush" w:hAnsi="Kalpurush" w:cs="Kalpurush" w:hint="cs"/>
          <w:sz w:val="24"/>
          <w:szCs w:val="24"/>
          <w:cs/>
          <w:lang w:bidi="bn-BD"/>
        </w:rPr>
        <w:t xml:space="preserve"> বৈশিষ্ট্যসমূহের কোনো একটি বৈশিষ্ট্য</w:t>
      </w:r>
      <w:r w:rsidR="007D2D84">
        <w:rPr>
          <w:rFonts w:ascii="Kalpurush" w:hAnsi="Kalpurush" w:cs="Kalpurush" w:hint="cs"/>
          <w:sz w:val="24"/>
          <w:szCs w:val="24"/>
          <w:cs/>
          <w:lang w:bidi="bn-BD"/>
        </w:rPr>
        <w:t>ে অথবা এরূপ কোনো বিষয়ে। এ</w:t>
      </w:r>
      <w:r w:rsidRPr="004F304B">
        <w:rPr>
          <w:rFonts w:ascii="Kalpurush" w:hAnsi="Kalpurush" w:cs="Kalpurush" w:hint="cs"/>
          <w:sz w:val="24"/>
          <w:szCs w:val="24"/>
          <w:cs/>
          <w:lang w:bidi="bn-BD"/>
        </w:rPr>
        <w:t xml:space="preserve">ক্ষেত্রে </w:t>
      </w:r>
      <w:r w:rsidR="007D2D84">
        <w:rPr>
          <w:rFonts w:ascii="Kalpurush" w:hAnsi="Kalpurush" w:cs="Kalpurush" w:hint="cs"/>
          <w:sz w:val="24"/>
          <w:szCs w:val="24"/>
          <w:cs/>
          <w:lang w:bidi="bn-BD"/>
        </w:rPr>
        <w:t xml:space="preserve">তারা </w:t>
      </w:r>
      <w:r w:rsidRPr="004F304B">
        <w:rPr>
          <w:rFonts w:ascii="Kalpurush" w:hAnsi="Kalpurush" w:cs="Kalpurush" w:hint="cs"/>
          <w:sz w:val="24"/>
          <w:szCs w:val="24"/>
          <w:cs/>
          <w:lang w:bidi="bn-BD"/>
        </w:rPr>
        <w:t>আংশিক অনুসরণ</w:t>
      </w:r>
      <w:r w:rsidR="007D2D84">
        <w:rPr>
          <w:rFonts w:ascii="Kalpurush" w:hAnsi="Kalpurush" w:cs="Kalpurush" w:hint="cs"/>
          <w:sz w:val="24"/>
          <w:szCs w:val="24"/>
          <w:cs/>
          <w:lang w:bidi="bn-BD"/>
        </w:rPr>
        <w:t xml:space="preserve"> করছে না</w:t>
      </w:r>
      <w:r w:rsidRPr="004F304B">
        <w:rPr>
          <w:rFonts w:ascii="Kalpurush" w:hAnsi="Kalpurush" w:cs="Kalpurush" w:hint="cs"/>
          <w:sz w:val="24"/>
          <w:szCs w:val="24"/>
          <w:cs/>
          <w:lang w:bidi="bn-BD"/>
        </w:rPr>
        <w:t>; বরং আকীদা-বিশ্বাস, শরী</w:t>
      </w:r>
      <w:r w:rsidRPr="004F304B">
        <w:rPr>
          <w:rFonts w:ascii="Kalpurush" w:hAnsi="Kalpurush" w:cs="Kalpurush" w:hint="cs"/>
          <w:sz w:val="24"/>
          <w:szCs w:val="24"/>
          <w:lang w:bidi="bn-BD"/>
        </w:rPr>
        <w:t>‘</w:t>
      </w:r>
      <w:r w:rsidRPr="004F304B">
        <w:rPr>
          <w:rFonts w:ascii="Kalpurush" w:hAnsi="Kalpurush" w:cs="Kalpurush" w:hint="cs"/>
          <w:sz w:val="24"/>
          <w:szCs w:val="24"/>
          <w:cs/>
          <w:lang w:bidi="bn-BD"/>
        </w:rPr>
        <w:t>আত, চরিত্র, চালচলন পদ্ধতি, গবেষণা পদ্ধতি, শিক্ষা পদ্ধতি, অর্থনীতি ও রাজনীতিসহ জীবনের অধিকাংশ দিক ও বিভাগের ক্ষেত্রে পরিপূর্ণ অনুসরণ</w:t>
      </w:r>
      <w:r w:rsidR="007D2D84">
        <w:rPr>
          <w:rFonts w:ascii="Kalpurush" w:hAnsi="Kalpurush" w:cs="Kalpurush" w:hint="cs"/>
          <w:sz w:val="24"/>
          <w:szCs w:val="24"/>
          <w:cs/>
          <w:lang w:bidi="bn-BD"/>
        </w:rPr>
        <w:t>কারী</w:t>
      </w:r>
      <w:r w:rsidRPr="009A11D0">
        <w:rPr>
          <w:rFonts w:ascii="SolaimanLipi" w:hAnsi="SolaimanLipi" w:cs="SolaimanLipi"/>
          <w:sz w:val="24"/>
          <w:szCs w:val="24"/>
          <w:cs/>
          <w:lang w:bidi="hi-IN"/>
        </w:rPr>
        <w:t xml:space="preserve">। </w:t>
      </w:r>
      <w:r w:rsidR="007D2D84">
        <w:rPr>
          <w:rFonts w:ascii="Kalpurush" w:hAnsi="Kalpurush" w:cs="Kalpurush" w:hint="cs"/>
          <w:sz w:val="24"/>
          <w:szCs w:val="24"/>
          <w:cs/>
          <w:lang w:bidi="bn-BD"/>
        </w:rPr>
        <w:t>তন্মধ্যে অন্যতম হচ্ছে সে</w:t>
      </w:r>
      <w:r w:rsidRPr="004F304B">
        <w:rPr>
          <w:rFonts w:ascii="Kalpurush" w:hAnsi="Kalpurush" w:cs="Kalpurush" w:hint="cs"/>
          <w:sz w:val="24"/>
          <w:szCs w:val="24"/>
          <w:cs/>
          <w:lang w:bidi="bn-BD"/>
        </w:rPr>
        <w:t>সব আমদান</w:t>
      </w:r>
      <w:r w:rsidR="007D2D84">
        <w:rPr>
          <w:rFonts w:ascii="Kalpurush" w:hAnsi="Kalpurush" w:cs="Kalpurush" w:hint="cs"/>
          <w:sz w:val="24"/>
          <w:szCs w:val="24"/>
          <w:cs/>
          <w:lang w:bidi="bn-BD"/>
        </w:rPr>
        <w:t>ি করা মানবরচিত আইন ও</w:t>
      </w:r>
      <w:r w:rsidRPr="004F304B">
        <w:rPr>
          <w:rFonts w:ascii="Kalpurush" w:hAnsi="Kalpurush" w:cs="Kalpurush" w:hint="cs"/>
          <w:sz w:val="24"/>
          <w:szCs w:val="24"/>
          <w:cs/>
          <w:lang w:bidi="bn-BD"/>
        </w:rPr>
        <w:t xml:space="preserve"> বিধিবিধান</w:t>
      </w:r>
      <w:r w:rsidR="007D2D84">
        <w:rPr>
          <w:rFonts w:ascii="Kalpurush" w:hAnsi="Kalpurush" w:cs="Kalpurush" w:hint="cs"/>
          <w:sz w:val="24"/>
          <w:szCs w:val="24"/>
          <w:cs/>
          <w:lang w:bidi="bn-BD"/>
        </w:rPr>
        <w:t xml:space="preserve">, যার মাধ্যমে তারা </w:t>
      </w:r>
      <w:r w:rsidRPr="004F304B">
        <w:rPr>
          <w:rFonts w:ascii="Kalpurush" w:hAnsi="Kalpurush" w:cs="Kalpurush" w:hint="cs"/>
          <w:sz w:val="24"/>
          <w:szCs w:val="24"/>
          <w:cs/>
          <w:lang w:bidi="bn-BD"/>
        </w:rPr>
        <w:t xml:space="preserve">বিচার-ফায়সালার </w:t>
      </w:r>
      <w:r w:rsidR="007D2D84">
        <w:rPr>
          <w:rFonts w:ascii="Kalpurush" w:hAnsi="Kalpurush" w:cs="Kalpurush" w:hint="cs"/>
          <w:sz w:val="24"/>
          <w:szCs w:val="24"/>
          <w:cs/>
          <w:lang w:bidi="bn-BD"/>
        </w:rPr>
        <w:t xml:space="preserve">ক্ষেত্রে আল্লাহর দীনকে বর্জন করেছে। ফলে </w:t>
      </w:r>
      <w:r w:rsidRPr="004F304B">
        <w:rPr>
          <w:rFonts w:ascii="Kalpurush" w:hAnsi="Kalpurush" w:cs="Kalpurush" w:hint="cs"/>
          <w:sz w:val="24"/>
          <w:szCs w:val="24"/>
          <w:cs/>
          <w:lang w:bidi="bn-BD"/>
        </w:rPr>
        <w:t xml:space="preserve">অধিকাংশ মুসলিম </w:t>
      </w:r>
      <w:r w:rsidR="007D2D84">
        <w:rPr>
          <w:rFonts w:ascii="Kalpurush" w:hAnsi="Kalpurush" w:cs="Kalpurush" w:hint="cs"/>
          <w:sz w:val="24"/>
          <w:szCs w:val="24"/>
          <w:cs/>
          <w:lang w:bidi="bn-BD"/>
        </w:rPr>
        <w:t xml:space="preserve">আজ </w:t>
      </w:r>
      <w:r w:rsidRPr="004F304B">
        <w:rPr>
          <w:rFonts w:ascii="Kalpurush" w:hAnsi="Kalpurush" w:cs="Kalpurush" w:hint="cs"/>
          <w:sz w:val="24"/>
          <w:szCs w:val="24"/>
          <w:cs/>
          <w:lang w:bidi="bn-BD"/>
        </w:rPr>
        <w:t>এমন কতগুলো দল ও রাষ্ট্রে পরিণত হয়েছে, যারা কাফিরদের রাষ্ট্র ও সংস্থাসমূহের কাছে বিচার</w:t>
      </w:r>
      <w:r w:rsidR="007D2D84">
        <w:rPr>
          <w:rFonts w:ascii="Kalpurush" w:hAnsi="Kalpurush" w:cs="Kalpurush" w:hint="cs"/>
          <w:sz w:val="24"/>
          <w:szCs w:val="24"/>
          <w:cs/>
          <w:lang w:bidi="bn-BD"/>
        </w:rPr>
        <w:t>-ফয়সালার জন্য দ্বারস্থ হয়</w:t>
      </w:r>
      <w:r w:rsidRPr="004F304B">
        <w:rPr>
          <w:rFonts w:ascii="Kalpurush" w:hAnsi="Kalpurush" w:cs="Kalpurush" w:hint="cs"/>
          <w:sz w:val="24"/>
          <w:szCs w:val="24"/>
          <w:cs/>
          <w:lang w:bidi="bn-BD"/>
        </w:rPr>
        <w:t xml:space="preserve">; বরং তারা আল্লাহ ও তাঁর রাসূলকে শালিস মানার চেয়ে তাদেরকে অধিক পরিমাণে শালিস মানে। </w:t>
      </w:r>
      <w:r w:rsidR="007D2D84">
        <w:rPr>
          <w:rFonts w:ascii="Kalpurush" w:hAnsi="Kalpurush" w:cs="Kalpurush" w:hint="cs"/>
          <w:sz w:val="24"/>
          <w:szCs w:val="24"/>
          <w:cs/>
          <w:lang w:bidi="bn-BD"/>
        </w:rPr>
        <w:t xml:space="preserve">তাছাড়া অনেক ক্ষেত্রে </w:t>
      </w:r>
      <w:r w:rsidR="007D2D84">
        <w:rPr>
          <w:rFonts w:ascii="Kalpurush" w:hAnsi="Kalpurush" w:cs="Kalpurush" w:hint="cs"/>
          <w:sz w:val="24"/>
          <w:szCs w:val="24"/>
          <w:cs/>
          <w:lang w:bidi="bn-BD"/>
        </w:rPr>
        <w:lastRenderedPageBreak/>
        <w:t>মুসলিমগণ তাদের</w:t>
      </w:r>
      <w:r w:rsidRPr="004F304B">
        <w:rPr>
          <w:rFonts w:ascii="Kalpurush" w:hAnsi="Kalpurush" w:cs="Kalpurush" w:hint="cs"/>
          <w:sz w:val="24"/>
          <w:szCs w:val="24"/>
          <w:cs/>
          <w:lang w:bidi="bn-BD"/>
        </w:rPr>
        <w:t xml:space="preserve"> পরাজ</w:t>
      </w:r>
      <w:r w:rsidR="007D2D84">
        <w:rPr>
          <w:rFonts w:ascii="Kalpurush" w:hAnsi="Kalpurush" w:cs="Kalpurush" w:hint="cs"/>
          <w:sz w:val="24"/>
          <w:szCs w:val="24"/>
          <w:cs/>
          <w:lang w:bidi="bn-BD"/>
        </w:rPr>
        <w:t xml:space="preserve">িত মন-মানসিকতা </w:t>
      </w:r>
      <w:r w:rsidRPr="004F304B">
        <w:rPr>
          <w:rFonts w:ascii="Kalpurush" w:hAnsi="Kalpurush" w:cs="Kalpurush" w:hint="cs"/>
          <w:sz w:val="24"/>
          <w:szCs w:val="24"/>
          <w:cs/>
          <w:lang w:bidi="bn-BD"/>
        </w:rPr>
        <w:t>ও তাদের দীন থেকে তাদের পদস্খলন</w:t>
      </w:r>
      <w:r w:rsidR="007D2D84">
        <w:rPr>
          <w:rFonts w:ascii="Kalpurush" w:hAnsi="Kalpurush" w:cs="Kalpurush" w:hint="cs"/>
          <w:sz w:val="24"/>
          <w:szCs w:val="24"/>
          <w:cs/>
          <w:lang w:bidi="bn-BD"/>
        </w:rPr>
        <w:t xml:space="preserve">ের কারণে </w:t>
      </w:r>
      <w:r w:rsidRPr="004F304B">
        <w:rPr>
          <w:rFonts w:ascii="Kalpurush" w:hAnsi="Kalpurush" w:cs="Kalpurush" w:hint="cs"/>
          <w:sz w:val="24"/>
          <w:szCs w:val="24"/>
          <w:cs/>
          <w:lang w:bidi="bn-BD"/>
        </w:rPr>
        <w:t xml:space="preserve">নৈতিক চরিত্র, চালচলন ও </w:t>
      </w:r>
      <w:r w:rsidR="007D2D84">
        <w:rPr>
          <w:rFonts w:ascii="Kalpurush" w:hAnsi="Kalpurush" w:cs="Kalpurush" w:hint="cs"/>
          <w:sz w:val="24"/>
          <w:szCs w:val="24"/>
          <w:cs/>
          <w:lang w:bidi="bn-BD"/>
        </w:rPr>
        <w:t xml:space="preserve">প্রকাশ্য সত্য-সঠিক নীতি থেকে দূরে সরে গেছে। এমনকি </w:t>
      </w:r>
      <w:r w:rsidRPr="004F304B">
        <w:rPr>
          <w:rFonts w:ascii="Kalpurush" w:hAnsi="Kalpurush" w:cs="Kalpurush" w:hint="cs"/>
          <w:sz w:val="24"/>
          <w:szCs w:val="24"/>
          <w:cs/>
          <w:lang w:bidi="bn-BD"/>
        </w:rPr>
        <w:t xml:space="preserve">কোনো কোনো মুসলিম দেশে সুন্নাহ হয়ে গেছে </w:t>
      </w:r>
      <w:r w:rsidR="007D2D84">
        <w:rPr>
          <w:rFonts w:ascii="Kalpurush" w:hAnsi="Kalpurush" w:cs="Kalpurush" w:hint="cs"/>
          <w:sz w:val="24"/>
          <w:szCs w:val="24"/>
          <w:cs/>
          <w:lang w:bidi="bn-BD"/>
        </w:rPr>
        <w:t>অপরিচিত,</w:t>
      </w:r>
      <w:r w:rsidRPr="004F304B">
        <w:rPr>
          <w:rFonts w:ascii="Kalpurush" w:hAnsi="Kalpurush" w:cs="Kalpurush" w:hint="cs"/>
          <w:sz w:val="24"/>
          <w:szCs w:val="24"/>
          <w:cs/>
          <w:lang w:bidi="bn-BD"/>
        </w:rPr>
        <w:t xml:space="preserve"> কাফিরদের চরিত্র ও রীতিনীতি হয়ে গেছে আসল বস্তু। এটা এমন একটি বিষয়, যা সকলেই অবগত! আল্লাহর শুকরিয়া যে, আমাদের এ দেশে অর্থাৎ সৌদি আরবে মুসলিমগণের বাহ্যিক চালচলনের অধিকাংশই ইসলাম অনুযায়ী অব্যাহত আছে। আর অব্যাহতভাবে নৈতিক চরিত্র, আচর-আচরণ, বিধিবিধান ও শাসনব্যবস্থা ইসলামের ওপর প্রতিষ্ঠিত আছে। আর এটা হচ্ছে আল্লাহ তা‘আলার পক্ষ থেকে বড় নিয়ামত, তা রক্ষণাবেক্ষণ করা আমাদের কর্তব্য।</w:t>
      </w:r>
    </w:p>
    <w:p w:rsidR="004F304B" w:rsidRPr="004F304B" w:rsidRDefault="004F304B" w:rsidP="00C6786A">
      <w:pPr>
        <w:bidi w:val="0"/>
        <w:spacing w:after="120"/>
        <w:jc w:val="center"/>
        <w:rPr>
          <w:rFonts w:ascii="Kalpurush" w:hAnsi="Kalpurush" w:cs="Kalpurush"/>
          <w:sz w:val="24"/>
          <w:szCs w:val="24"/>
          <w:lang w:bidi="bn-BD"/>
        </w:rPr>
      </w:pPr>
      <w:r w:rsidRPr="004F304B">
        <w:rPr>
          <w:rFonts w:ascii="Kalpurush" w:hAnsi="Kalpurush" w:cs="Kalpurush" w:hint="cs"/>
          <w:sz w:val="24"/>
          <w:szCs w:val="24"/>
          <w:cs/>
          <w:lang w:bidi="bn-BD"/>
        </w:rPr>
        <w:t>********</w:t>
      </w:r>
    </w:p>
    <w:p w:rsidR="007D2D84" w:rsidRDefault="007D2D84">
      <w:pPr>
        <w:bidi w:val="0"/>
        <w:rPr>
          <w:rFonts w:ascii="Kalpurush" w:hAnsi="Kalpurush" w:cs="Kalpurush"/>
          <w:b/>
          <w:bCs/>
          <w:color w:val="C00000"/>
          <w:sz w:val="24"/>
          <w:szCs w:val="24"/>
          <w:cs/>
          <w:lang w:bidi="bn-BD"/>
        </w:rPr>
      </w:pPr>
      <w:r>
        <w:rPr>
          <w:rFonts w:ascii="Kalpurush" w:hAnsi="Kalpurush" w:cs="Kalpurush"/>
          <w:b/>
          <w:bCs/>
          <w:color w:val="C00000"/>
          <w:sz w:val="24"/>
          <w:szCs w:val="24"/>
          <w:cs/>
          <w:lang w:bidi="bn-BD"/>
        </w:rPr>
        <w:br w:type="page"/>
      </w:r>
    </w:p>
    <w:p w:rsidR="004F304B" w:rsidRPr="008F6CF9" w:rsidRDefault="004F304B" w:rsidP="009A11D0">
      <w:pPr>
        <w:bidi w:val="0"/>
        <w:spacing w:after="0"/>
        <w:jc w:val="center"/>
        <w:rPr>
          <w:rFonts w:ascii="Kalpurush" w:hAnsi="Kalpurush" w:cs="Kalpurush"/>
          <w:b/>
          <w:bCs/>
          <w:color w:val="C00000"/>
          <w:sz w:val="24"/>
          <w:szCs w:val="24"/>
          <w:cs/>
          <w:lang w:bidi="bn-BD"/>
        </w:rPr>
      </w:pPr>
      <w:r w:rsidRPr="008F6CF9">
        <w:rPr>
          <w:rFonts w:ascii="Kalpurush" w:hAnsi="Kalpurush" w:cs="Kalpurush" w:hint="cs"/>
          <w:b/>
          <w:bCs/>
          <w:color w:val="C00000"/>
          <w:sz w:val="24"/>
          <w:szCs w:val="24"/>
          <w:cs/>
          <w:lang w:bidi="bn-BD"/>
        </w:rPr>
        <w:lastRenderedPageBreak/>
        <w:t>উপসংহার</w:t>
      </w:r>
    </w:p>
    <w:p w:rsidR="004F304B" w:rsidRPr="004F304B" w:rsidRDefault="007D2D84" w:rsidP="007D2D84">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উপসংহারে </w:t>
      </w:r>
      <w:r w:rsidR="004F304B" w:rsidRPr="004F304B">
        <w:rPr>
          <w:rFonts w:ascii="Kalpurush" w:hAnsi="Kalpurush" w:cs="Kalpurush" w:hint="cs"/>
          <w:sz w:val="24"/>
          <w:szCs w:val="24"/>
          <w:cs/>
          <w:lang w:bidi="bn-BD"/>
        </w:rPr>
        <w:t>আমি আমার নিজেকে এবং আমার ভাইদেরকে শুধু আল্লাহ সুবহানাহু ওয়া তা‘আলা</w:t>
      </w:r>
      <w:r>
        <w:rPr>
          <w:rFonts w:ascii="Kalpurush" w:hAnsi="Kalpurush" w:cs="Kalpurush" w:hint="cs"/>
          <w:sz w:val="24"/>
          <w:szCs w:val="24"/>
          <w:cs/>
          <w:lang w:bidi="bn-BD"/>
        </w:rPr>
        <w:t xml:space="preserve">র তাকওয়া অবলম্বনের </w:t>
      </w:r>
      <w:r w:rsidR="004F304B" w:rsidRPr="004F304B">
        <w:rPr>
          <w:rFonts w:ascii="Kalpurush" w:hAnsi="Kalpurush" w:cs="Kalpurush" w:hint="cs"/>
          <w:sz w:val="24"/>
          <w:szCs w:val="24"/>
          <w:cs/>
          <w:lang w:bidi="bn-BD"/>
        </w:rPr>
        <w:t>উপদেশ দিচ্ছি; আরও উপদেশ দিচ্ছি মুসলিমগণের কল্যাণ কামনা করার; তারা এ যে পরিস্থিতির মধ্যে রয়েছে, তা থেকে তাদেরকে উদ্ধার করে নিয়ে আসার উদ্যোগ গ্রহণ করার এবং আল্লাহর শুকরিয়ায় এ দেশে আমাদের নিকট তাওহীদের (আল্লাহর একত্ববাদের) আকীদা, বিদ‘আতের কমতি, সৎ কাজের নির্দেশ প্রদান ও অন্যায় কাজ থেকে নিষেধ করার দায়িত্ব পালন, শরী</w:t>
      </w:r>
      <w:r w:rsidR="004F304B" w:rsidRPr="004F304B">
        <w:rPr>
          <w:rFonts w:ascii="Kalpurush" w:hAnsi="Kalpurush" w:cs="Kalpurush" w:hint="cs"/>
          <w:sz w:val="24"/>
          <w:szCs w:val="24"/>
          <w:lang w:bidi="bn-BD"/>
        </w:rPr>
        <w:t>‘</w:t>
      </w:r>
      <w:r w:rsidR="004F304B" w:rsidRPr="004F304B">
        <w:rPr>
          <w:rFonts w:ascii="Kalpurush" w:hAnsi="Kalpurush" w:cs="Kalpurush" w:hint="cs"/>
          <w:sz w:val="24"/>
          <w:szCs w:val="24"/>
          <w:cs/>
          <w:lang w:bidi="bn-BD"/>
        </w:rPr>
        <w:t>আতের দণ্ডবিধিসমূহের বাস্তবায়ন, আল্লাহর বিধানকে শালিস মানা এবং এগুলো ছাড়া বাহ্যিক সুন্নাহর বিষয়গুলোর মধ্য থেকে যা বিদ্যমান রয়েছে তা রক্ষণাবেক্ষণ করার। আর আমাদের ওপর যেসব দায়িত্ব ও কর্তব্য আবশ্যক, তা হলো এ দুশ্চরিত্রের ধারা এবং কাফিরদের অবস্থাদি ও কর্মকাণ্ডসমূহের মহামড়ক বন্ধ করা, যা আমাদের নিকট পৌঁছতে থাকে স্বাভাবিক বা অস্বাভাবিকভাবে!!</w:t>
      </w:r>
    </w:p>
    <w:p w:rsidR="004F304B" w:rsidRPr="00167C8A" w:rsidRDefault="004F304B" w:rsidP="004F304B">
      <w:pPr>
        <w:bidi w:val="0"/>
        <w:spacing w:after="120"/>
        <w:jc w:val="both"/>
        <w:rPr>
          <w:rFonts w:ascii="Kalpurush" w:hAnsi="Kalpurush" w:cs="Kalpurush"/>
          <w:sz w:val="24"/>
          <w:szCs w:val="30"/>
          <w:cs/>
          <w:lang w:bidi="bn-BD"/>
        </w:rPr>
      </w:pPr>
      <w:r w:rsidRPr="004F304B">
        <w:rPr>
          <w:rFonts w:ascii="Kalpurush" w:hAnsi="Kalpurush" w:cs="Kalpurush" w:hint="cs"/>
          <w:sz w:val="24"/>
          <w:szCs w:val="24"/>
          <w:cs/>
          <w:lang w:bidi="bn-BD"/>
        </w:rPr>
        <w:t>আর আল্লাহ তা‘আলার নিকট আমি এ প্রার্থনাই করি যে, তিনি যেন আমাদেরকে মুসলিম হিসেবে বাঁচিয়ে রাখেন এবং মুসলিম অবস্থায় আমাদেরকে মৃত্যু দান করেন; আর তিনি যেন আমাদেরকে (হাশরের ময়দানে) নবীগণ, সত্যবাদীগণ ও সৎকর্মশীলদের সাথে সমবেত করেন; (তাঁর নিকট আরও প্র</w:t>
      </w:r>
      <w:r w:rsidR="00167C8A">
        <w:rPr>
          <w:rFonts w:ascii="Kalpurush" w:hAnsi="Kalpurush" w:cs="Kalpurush" w:hint="cs"/>
          <w:sz w:val="24"/>
          <w:szCs w:val="24"/>
          <w:cs/>
          <w:lang w:bidi="bn-BD"/>
        </w:rPr>
        <w:t>া</w:t>
      </w:r>
      <w:r w:rsidRPr="004F304B">
        <w:rPr>
          <w:rFonts w:ascii="Kalpurush" w:hAnsi="Kalpurush" w:cs="Kalpurush" w:hint="cs"/>
          <w:sz w:val="24"/>
          <w:szCs w:val="24"/>
          <w:cs/>
          <w:lang w:bidi="bn-BD"/>
        </w:rPr>
        <w:t>র্থনা) তিনি যেন আমাদেরকে তাঁর সঠিক পথে পরিচালিত করেন এবং আমাদেরকে অভিশপ্ত ও পথভ্রষ্টদের পথ থেকে দুরে সরিয়ে রাখেন।</w:t>
      </w:r>
    </w:p>
    <w:p w:rsidR="004F304B" w:rsidRPr="00167C8A" w:rsidRDefault="004F304B" w:rsidP="007D2D84">
      <w:pPr>
        <w:spacing w:after="120"/>
        <w:jc w:val="center"/>
        <w:rPr>
          <w:rFonts w:ascii="Kalpurush" w:hAnsi="Kalpurush" w:cs="Kalpurush"/>
          <w:sz w:val="24"/>
          <w:szCs w:val="30"/>
          <w:cs/>
          <w:lang w:bidi="bn-BD"/>
        </w:rPr>
      </w:pPr>
      <w:r w:rsidRPr="004F304B">
        <w:rPr>
          <w:rFonts w:ascii="Kalpurush" w:hAnsi="Kalpurush" w:cs="KFGQPC Uthman Taha Naskh" w:hint="cs"/>
          <w:sz w:val="24"/>
          <w:szCs w:val="24"/>
          <w:rtl/>
        </w:rPr>
        <w:t xml:space="preserve">و صلى الله و سلم على نبينا محمد  وعلى </w:t>
      </w:r>
      <w:r w:rsidRPr="004F304B">
        <w:rPr>
          <w:rFonts w:cs="KFGQPC Uthman Taha Naskh" w:hint="cs"/>
          <w:sz w:val="24"/>
          <w:szCs w:val="24"/>
          <w:rtl/>
        </w:rPr>
        <w:t>آ</w:t>
      </w:r>
      <w:r w:rsidR="00C6786A">
        <w:rPr>
          <w:rFonts w:ascii="Kalpurush" w:hAnsi="Kalpurush" w:cs="KFGQPC Uthman Taha Naskh" w:hint="cs"/>
          <w:sz w:val="24"/>
          <w:szCs w:val="24"/>
          <w:rtl/>
        </w:rPr>
        <w:t>له وصحبه أجمعين.</w:t>
      </w:r>
    </w:p>
    <w:p w:rsidR="004F304B" w:rsidRDefault="004F304B" w:rsidP="007D2D84">
      <w:pPr>
        <w:bidi w:val="0"/>
        <w:spacing w:after="120"/>
        <w:jc w:val="both"/>
        <w:rPr>
          <w:rFonts w:ascii="Kalpurush" w:hAnsi="Kalpurush" w:cs="Kalpurush"/>
          <w:sz w:val="24"/>
          <w:szCs w:val="24"/>
          <w:cs/>
          <w:lang w:bidi="bn-BD"/>
        </w:rPr>
      </w:pPr>
      <w:r w:rsidRPr="004F304B">
        <w:rPr>
          <w:rFonts w:ascii="Kalpurush" w:hAnsi="Kalpurush" w:cs="Kalpurush" w:hint="cs"/>
          <w:sz w:val="24"/>
          <w:szCs w:val="24"/>
          <w:cs/>
          <w:lang w:bidi="bn-BD"/>
        </w:rPr>
        <w:lastRenderedPageBreak/>
        <w:t xml:space="preserve">“আল্লাহ তা‘আলা আমাদের নবী মুহাম্মাদ সাল্লাল্লাহু ‘আলাইহি ওয়াসাল্লামের ওপর এবং তাঁর পরিবার-পরিজন ও সকল সাহাবীগণের ওপর </w:t>
      </w:r>
      <w:r w:rsidR="007D2D84">
        <w:rPr>
          <w:rFonts w:ascii="Kalpurush" w:hAnsi="Kalpurush" w:cs="Kalpurush" w:hint="cs"/>
          <w:sz w:val="24"/>
          <w:szCs w:val="24"/>
          <w:cs/>
          <w:lang w:bidi="bn-BD"/>
        </w:rPr>
        <w:t>সালাত</w:t>
      </w:r>
      <w:r w:rsidRPr="004F304B">
        <w:rPr>
          <w:rFonts w:ascii="Kalpurush" w:hAnsi="Kalpurush" w:cs="Kalpurush" w:hint="cs"/>
          <w:sz w:val="24"/>
          <w:szCs w:val="24"/>
          <w:cs/>
          <w:lang w:bidi="bn-BD"/>
        </w:rPr>
        <w:t xml:space="preserve"> ও </w:t>
      </w:r>
      <w:r w:rsidR="007D2D84">
        <w:rPr>
          <w:rFonts w:ascii="Kalpurush" w:hAnsi="Kalpurush" w:cs="Kalpurush" w:hint="cs"/>
          <w:sz w:val="24"/>
          <w:szCs w:val="24"/>
          <w:cs/>
          <w:lang w:bidi="bn-BD"/>
        </w:rPr>
        <w:t>সালাম পেশ</w:t>
      </w:r>
      <w:r w:rsidRPr="004F304B">
        <w:rPr>
          <w:rFonts w:ascii="Kalpurush" w:hAnsi="Kalpurush" w:cs="Kalpurush" w:hint="cs"/>
          <w:sz w:val="24"/>
          <w:szCs w:val="24"/>
          <w:cs/>
          <w:lang w:bidi="bn-BD"/>
        </w:rPr>
        <w:t xml:space="preserve"> করুন”।</w:t>
      </w:r>
      <w:r w:rsidR="00167C8A">
        <w:rPr>
          <w:rFonts w:ascii="Kalpurush" w:hAnsi="Kalpurush" w:cs="Kalpurush" w:hint="cs"/>
          <w:sz w:val="24"/>
          <w:szCs w:val="24"/>
          <w:cs/>
          <w:lang w:bidi="bn-BD"/>
        </w:rPr>
        <w:t xml:space="preserve"> (আমীন)</w:t>
      </w:r>
    </w:p>
    <w:p w:rsidR="009A11D0" w:rsidRDefault="00C6786A" w:rsidP="00C6786A">
      <w:pPr>
        <w:bidi w:val="0"/>
        <w:spacing w:after="120"/>
        <w:jc w:val="center"/>
        <w:rPr>
          <w:rFonts w:ascii="Kalpurush" w:hAnsi="Kalpurush" w:cs="Kalpurush"/>
          <w:sz w:val="24"/>
          <w:szCs w:val="24"/>
          <w:cs/>
          <w:lang w:bidi="bn-BD"/>
        </w:rPr>
      </w:pPr>
      <w:r>
        <w:rPr>
          <w:rFonts w:ascii="Kalpurush" w:hAnsi="Kalpurush" w:cs="Kalpurush" w:hint="cs"/>
          <w:sz w:val="24"/>
          <w:szCs w:val="24"/>
          <w:cs/>
          <w:lang w:bidi="bn-BD"/>
        </w:rPr>
        <w:t>সমাপ্ত</w:t>
      </w:r>
    </w:p>
    <w:p w:rsidR="009A11D0" w:rsidRDefault="009A11D0">
      <w:pPr>
        <w:bidi w:val="0"/>
        <w:rPr>
          <w:rFonts w:ascii="Kalpurush" w:hAnsi="Kalpurush" w:cs="Kalpurush"/>
          <w:sz w:val="24"/>
          <w:szCs w:val="24"/>
          <w:cs/>
          <w:lang w:bidi="bn-BD"/>
        </w:rPr>
      </w:pPr>
      <w:r>
        <w:rPr>
          <w:rFonts w:ascii="Kalpurush" w:hAnsi="Kalpurush" w:cs="Kalpurush"/>
          <w:sz w:val="24"/>
          <w:szCs w:val="24"/>
          <w:cs/>
          <w:lang w:bidi="bn-BD"/>
        </w:rPr>
        <w:br w:type="page"/>
      </w:r>
    </w:p>
    <w:p w:rsidR="005666DC" w:rsidRPr="00C6786A" w:rsidRDefault="00DC6A8E" w:rsidP="00C6786A">
      <w:pPr>
        <w:bidi w:val="0"/>
        <w:spacing w:after="120"/>
        <w:jc w:val="center"/>
        <w:rPr>
          <w:rFonts w:ascii="Kalpurush" w:hAnsi="Kalpurush" w:cs="Kalpurush"/>
          <w:sz w:val="24"/>
          <w:szCs w:val="24"/>
          <w:cs/>
          <w:lang w:bidi="bn-BD"/>
        </w:rPr>
      </w:pPr>
      <w:r w:rsidRPr="004F304B">
        <w:rPr>
          <w:rFonts w:asciiTheme="majorBidi" w:hAnsiTheme="majorBidi" w:cstheme="majorBidi"/>
          <w:noProof/>
          <w:color w:val="006666"/>
          <w:sz w:val="24"/>
          <w:szCs w:val="24"/>
        </w:rPr>
        <w:lastRenderedPageBreak/>
        <w:drawing>
          <wp:anchor distT="0" distB="0" distL="114300" distR="114300" simplePos="0" relativeHeight="251663360" behindDoc="1" locked="0" layoutInCell="1" allowOverlap="1" wp14:anchorId="44784BCA" wp14:editId="5600595A">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6786A" w:rsidSect="006B4F4B">
      <w:headerReference w:type="even" r:id="rId10"/>
      <w:headerReference w:type="default" r:id="rId11"/>
      <w:footerReference w:type="default" r:id="rId12"/>
      <w:headerReference w:type="first" r:id="rId13"/>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2BC" w:rsidRDefault="007732BC" w:rsidP="00E32771">
      <w:pPr>
        <w:spacing w:after="0" w:line="240" w:lineRule="auto"/>
      </w:pPr>
      <w:r>
        <w:separator/>
      </w:r>
    </w:p>
  </w:endnote>
  <w:endnote w:type="continuationSeparator" w:id="0">
    <w:p w:rsidR="007732BC" w:rsidRDefault="007732B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ANSI">
    <w:panose1 w:val="02000000000000000000"/>
    <w:charset w:val="00"/>
    <w:family w:val="auto"/>
    <w:pitch w:val="variable"/>
    <w:sig w:usb0="A00000AF" w:usb1="00000048" w:usb2="00000000" w:usb3="00000000" w:csb0="00000111" w:csb1="00000000"/>
    <w:embedRegular r:id="rId1" w:fontKey="{34E4BC51-071C-471E-8FDC-66DDF44D6175}"/>
  </w:font>
  <w:font w:name="Times New Roman">
    <w:panose1 w:val="02020603050405020304"/>
    <w:charset w:val="00"/>
    <w:family w:val="roman"/>
    <w:pitch w:val="variable"/>
    <w:sig w:usb0="E0002AFF" w:usb1="C0007841" w:usb2="00000009" w:usb3="00000000" w:csb0="000001FF" w:csb1="00000000"/>
    <w:embedRegular r:id="rId2" w:fontKey="{5F6BCCEB-FC26-4E79-A38A-03190CC09B72}"/>
    <w:embedBold r:id="rId3" w:fontKey="{7DEAE2E0-8831-4A1E-989E-633C0B55528B}"/>
  </w:font>
  <w:font w:name="Kalpurush">
    <w:panose1 w:val="02000600000000000000"/>
    <w:charset w:val="00"/>
    <w:family w:val="auto"/>
    <w:pitch w:val="variable"/>
    <w:sig w:usb0="00010003" w:usb1="00000000" w:usb2="00000000" w:usb3="00000000" w:csb0="00000001" w:csb1="00000000"/>
    <w:embedRegular r:id="rId4" w:fontKey="{4FBF72E6-C50E-48DC-99FC-5867A9002849}"/>
    <w:embedBold r:id="rId5" w:fontKey="{D4225480-24DA-441B-9432-C8473B8398F0}"/>
  </w:font>
  <w:font w:name="Courier New">
    <w:panose1 w:val="02070309020205020404"/>
    <w:charset w:val="00"/>
    <w:family w:val="modern"/>
    <w:pitch w:val="fixed"/>
    <w:sig w:usb0="E0002AFF" w:usb1="C0007843" w:usb2="00000009" w:usb3="00000000" w:csb0="000001FF" w:csb1="00000000"/>
    <w:embedRegular r:id="rId6" w:fontKey="{FFFB0347-508C-4211-9563-E1B2E094088A}"/>
  </w:font>
  <w:font w:name="Wingdings">
    <w:panose1 w:val="05000000000000000000"/>
    <w:charset w:val="02"/>
    <w:family w:val="auto"/>
    <w:pitch w:val="variable"/>
    <w:sig w:usb0="00000000" w:usb1="10000000" w:usb2="00000000" w:usb3="00000000" w:csb0="80000000" w:csb1="00000000"/>
    <w:embedRegular r:id="rId7" w:fontKey="{8E2B1259-B976-4148-83EA-64FC54B5F0CD}"/>
  </w:font>
  <w:font w:name="Symbol">
    <w:panose1 w:val="05050102010706020507"/>
    <w:charset w:val="02"/>
    <w:family w:val="roman"/>
    <w:pitch w:val="variable"/>
    <w:sig w:usb0="00000000" w:usb1="10000000" w:usb2="00000000" w:usb3="00000000" w:csb0="80000000" w:csb1="00000000"/>
    <w:embedRegular r:id="rId8" w:fontKey="{1D9BA5B3-D0E0-43CF-A431-73C04DE05997}"/>
  </w:font>
  <w:font w:name="Calibri">
    <w:panose1 w:val="020F0502020204030204"/>
    <w:charset w:val="00"/>
    <w:family w:val="swiss"/>
    <w:pitch w:val="variable"/>
    <w:sig w:usb0="E00002FF" w:usb1="4000ACFF" w:usb2="00000001" w:usb3="00000000" w:csb0="0000019F" w:csb1="00000000"/>
    <w:embedRegular r:id="rId9" w:fontKey="{2476C7E4-6986-47D4-87A1-1EE064B255E9}"/>
    <w:embedBold r:id="rId10" w:fontKey="{BD78AAFC-A09F-4FFF-A013-40849ADB258A}"/>
  </w:font>
  <w:font w:name="Arial">
    <w:panose1 w:val="020B0604020202020204"/>
    <w:charset w:val="00"/>
    <w:family w:val="swiss"/>
    <w:pitch w:val="variable"/>
    <w:sig w:usb0="E0002AFF" w:usb1="C0007843" w:usb2="00000009" w:usb3="00000000" w:csb0="000001FF" w:csb1="00000000"/>
    <w:embedRegular r:id="rId11" w:fontKey="{69F507EE-4C94-4D66-89C8-05AAC04306A8}"/>
    <w:embedBold r:id="rId12" w:fontKey="{7582AB96-E910-48D5-A4B9-56D59317B326}"/>
  </w:font>
  <w:font w:name="SutonnyMJ">
    <w:panose1 w:val="00000000000000000000"/>
    <w:charset w:val="00"/>
    <w:family w:val="auto"/>
    <w:pitch w:val="variable"/>
    <w:sig w:usb0="00000003" w:usb1="00000000" w:usb2="00000000" w:usb3="00000000" w:csb0="00000001" w:csb1="00000000"/>
    <w:embedRegular r:id="rId13" w:fontKey="{DD644874-3C32-404E-A572-35DA4A1E4A15}"/>
    <w:embedBold r:id="rId14" w:fontKey="{1648894D-DED4-4C93-B18D-CF13FD23A980}"/>
  </w:font>
  <w:font w:name="Traditional Arabic">
    <w:panose1 w:val="02020603050405020304"/>
    <w:charset w:val="00"/>
    <w:family w:val="roman"/>
    <w:pitch w:val="variable"/>
    <w:sig w:usb0="00002003" w:usb1="80000000" w:usb2="00000008" w:usb3="00000000" w:csb0="00000041" w:csb1="00000000"/>
    <w:embedRegular r:id="rId15" w:fontKey="{20C67457-6221-4925-AE7B-F5F5875E2DD6}"/>
    <w:embedBold r:id="rId16" w:fontKey="{DD4606C0-502E-448D-975C-55A4169A50BD}"/>
  </w:font>
  <w:font w:name="KFGQPC Uthman Taha Naskh">
    <w:panose1 w:val="02000000000000000000"/>
    <w:charset w:val="B2"/>
    <w:family w:val="auto"/>
    <w:pitch w:val="variable"/>
    <w:sig w:usb0="80002001" w:usb1="90000000" w:usb2="00000008" w:usb3="00000000" w:csb0="00000040" w:csb1="00000000"/>
    <w:embedRegular r:id="rId17" w:fontKey="{9B83FE9A-A7FF-4F1F-A37A-30A220A0BEF2}"/>
    <w:embedBold r:id="rId18" w:fontKey="{4108969F-1376-4AB5-9103-EFFF99468873}"/>
  </w:font>
  <w:font w:name="Gotham Narrow Book">
    <w:altName w:val="Times New Roman"/>
    <w:charset w:val="00"/>
    <w:family w:val="auto"/>
    <w:pitch w:val="variable"/>
    <w:sig w:usb0="00000001" w:usb1="4000004A" w:usb2="00000000" w:usb3="00000000" w:csb0="0000009B" w:csb1="00000000"/>
    <w:embedRegular r:id="rId19" w:fontKey="{775B0E89-1007-4CEB-AAE1-B6918A9418C1}"/>
    <w:embedBold r:id="rId20" w:fontKey="{CE6D5411-C26C-4573-8E6B-C5A6F326D581}"/>
  </w:font>
  <w:font w:name="ae_AlArabiya">
    <w:panose1 w:val="02060603050605020204"/>
    <w:charset w:val="00"/>
    <w:family w:val="roman"/>
    <w:pitch w:val="variable"/>
    <w:sig w:usb0="800020AF" w:usb1="C000204A" w:usb2="00000008" w:usb3="00000000" w:csb0="00000041" w:csb1="00000000"/>
    <w:embedRegular r:id="rId21" w:fontKey="{9D722044-60CD-4DAC-B6D0-7FFF5C4E0785}"/>
  </w:font>
  <w:font w:name="Gotham Narrow Light">
    <w:altName w:val="Times New Roman"/>
    <w:charset w:val="00"/>
    <w:family w:val="auto"/>
    <w:pitch w:val="variable"/>
    <w:sig w:usb0="00000001" w:usb1="4000004A" w:usb2="00000000" w:usb3="00000000" w:csb0="0000009B" w:csb1="00000000"/>
    <w:embedRegular r:id="rId22" w:fontKey="{EB3464BD-C22A-45AC-B2D1-9283E091F677}"/>
  </w:font>
  <w:font w:name="Adobe نسخ Medium">
    <w:altName w:val="Arial"/>
    <w:panose1 w:val="00000000000000000000"/>
    <w:charset w:val="00"/>
    <w:family w:val="modern"/>
    <w:notTrueType/>
    <w:pitch w:val="variable"/>
    <w:sig w:usb0="00000000" w:usb1="00000000" w:usb2="00000000" w:usb3="00000000" w:csb0="00000041" w:csb1="00000000"/>
  </w:font>
  <w:font w:name="Tahoma">
    <w:panose1 w:val="020B0604030504040204"/>
    <w:charset w:val="00"/>
    <w:family w:val="swiss"/>
    <w:pitch w:val="variable"/>
    <w:sig w:usb0="E1002EFF" w:usb1="C000605B" w:usb2="00000029" w:usb3="00000000" w:csb0="000101FF" w:csb1="00000000"/>
    <w:embedRegular r:id="rId23" w:fontKey="{0800C644-2DE5-4CB4-A78D-52BC7F6FB007}"/>
  </w:font>
  <w:font w:name="SolaimanLipi">
    <w:panose1 w:val="03000600000000000000"/>
    <w:charset w:val="00"/>
    <w:family w:val="script"/>
    <w:pitch w:val="variable"/>
    <w:sig w:usb0="80018007" w:usb1="00002000" w:usb2="00000000" w:usb3="00000000" w:csb0="00000093" w:csb1="00000000"/>
    <w:embedRegular r:id="rId24" w:fontKey="{5911EEA5-B459-49D7-BF3F-83907E1F1E89}"/>
    <w:embedBold r:id="rId25" w:fontKey="{8643181B-9828-4E59-BA4B-132400C09F62}"/>
  </w:font>
  <w:font w:name="KFGQPC Uthmanic Script HAFS">
    <w:panose1 w:val="02000000000000000000"/>
    <w:charset w:val="B2"/>
    <w:family w:val="auto"/>
    <w:pitch w:val="variable"/>
    <w:sig w:usb0="00002001" w:usb1="00000000" w:usb2="00000000" w:usb3="00000000" w:csb0="00000040" w:csb1="00000000"/>
    <w:embedRegular r:id="rId26" w:fontKey="{E159DC3B-D521-4B08-BA98-BFE495613F92}"/>
  </w:font>
  <w:font w:name="Nikosh">
    <w:charset w:val="00"/>
    <w:family w:val="auto"/>
    <w:pitch w:val="variable"/>
    <w:sig w:usb0="00018003" w:usb1="00000000" w:usb2="00000000" w:usb3="00000000" w:csb0="00000001" w:csb1="00000000"/>
    <w:embedRegular r:id="rId27" w:fontKey="{3A84A59A-678D-46FD-94DC-0A1AB5917E8F}"/>
  </w:font>
  <w:font w:name="Mangal">
    <w:panose1 w:val="02040503050203030202"/>
    <w:charset w:val="00"/>
    <w:family w:val="roman"/>
    <w:pitch w:val="variable"/>
    <w:sig w:usb0="00008003" w:usb1="00000000" w:usb2="00000000" w:usb3="00000000" w:csb0="00000001" w:csb1="00000000"/>
    <w:embedRegular r:id="rId28" w:fontKey="{36BEC6E6-E9E7-47B4-A2B3-E35D985D6078}"/>
  </w:font>
  <w:font w:name="Mohammad Bold Normal">
    <w:charset w:val="B2"/>
    <w:family w:val="auto"/>
    <w:pitch w:val="variable"/>
    <w:sig w:usb0="00002001" w:usb1="00000000" w:usb2="00000000" w:usb3="00000000" w:csb0="00000040" w:csb1="00000000"/>
    <w:embedRegular r:id="rId29" w:fontKey="{D2E4965C-5FE7-490C-98DA-F9D8A096F040}"/>
    <w:embedBold r:id="rId30" w:fontKey="{D3CBAA20-3C04-4C66-97E1-27B1E493E97E}"/>
  </w:font>
  <w:font w:name="Wingdings 2">
    <w:panose1 w:val="05020102010507070707"/>
    <w:charset w:val="02"/>
    <w:family w:val="roman"/>
    <w:pitch w:val="variable"/>
    <w:sig w:usb0="00000000" w:usb1="10000000" w:usb2="00000000" w:usb3="00000000" w:csb0="80000000" w:csb1="00000000"/>
    <w:embedRegular r:id="rId31" w:fontKey="{AD2AD758-DBC1-4F3C-871E-F27D7C36A5C3}"/>
  </w:font>
  <w:font w:name="Gotham Narrow Medium">
    <w:altName w:val="Times New Roman"/>
    <w:charset w:val="00"/>
    <w:family w:val="auto"/>
    <w:pitch w:val="variable"/>
    <w:sig w:usb0="00000001" w:usb1="4000004A" w:usb2="00000000" w:usb3="00000000" w:csb0="0000009B" w:csb1="00000000"/>
    <w:embedRegular r:id="rId32" w:fontKey="{18D8D2DC-BA21-4458-A449-FAF847EE53A3}"/>
  </w:font>
  <w:font w:name="Calibri Light">
    <w:panose1 w:val="020F0302020204030204"/>
    <w:charset w:val="00"/>
    <w:family w:val="swiss"/>
    <w:pitch w:val="variable"/>
    <w:sig w:usb0="A00002EF" w:usb1="4000207B" w:usb2="00000000" w:usb3="00000000" w:csb0="0000019F" w:csb1="00000000"/>
    <w:embedRegular r:id="rId33" w:fontKey="{940E78C7-8127-414B-B83B-BBDA1F4CB6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4A" w:rsidRPr="0010274B" w:rsidRDefault="004D094A">
    <w:pPr>
      <w:pStyle w:val="Footer"/>
      <w:rPr>
        <w:rFonts w:asciiTheme="majorBidi" w:hAnsiTheme="majorBidi" w:cstheme="majorBidi"/>
        <w:rtl/>
        <w:lang w:bidi="ar-EG"/>
      </w:rPr>
    </w:pPr>
    <w:r>
      <w:rPr>
        <w:noProof/>
      </w:rPr>
      <mc:AlternateContent>
        <mc:Choice Requires="wpg">
          <w:drawing>
            <wp:anchor distT="0" distB="0" distL="114300" distR="114300" simplePos="0" relativeHeight="251686912" behindDoc="0" locked="0" layoutInCell="1" allowOverlap="1" wp14:anchorId="2F74A270" wp14:editId="28885C9C">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782FB699"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2BC" w:rsidRDefault="007732BC" w:rsidP="00C6786A">
      <w:pPr>
        <w:spacing w:after="0" w:line="240" w:lineRule="auto"/>
        <w:jc w:val="right"/>
      </w:pPr>
      <w:r>
        <w:separator/>
      </w:r>
    </w:p>
  </w:footnote>
  <w:footnote w:type="continuationSeparator" w:id="0">
    <w:p w:rsidR="007732BC" w:rsidRDefault="007732BC" w:rsidP="00E32771">
      <w:pPr>
        <w:spacing w:after="0" w:line="240" w:lineRule="auto"/>
      </w:pPr>
      <w:r>
        <w:continuationSeparator/>
      </w:r>
    </w:p>
  </w:footnote>
  <w:footnote w:id="1">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rFonts w:cs="Kalpurush"/>
          <w:szCs w:val="20"/>
        </w:rPr>
        <w:footnoteRef/>
      </w:r>
      <w:r w:rsidRPr="00C6786A">
        <w:rPr>
          <w:rFonts w:cs="Kalpurush" w:hint="cs"/>
          <w:szCs w:val="20"/>
          <w:cs/>
          <w:lang w:bidi="bn-BD"/>
        </w:rPr>
        <w:t xml:space="preserve"> </w:t>
      </w:r>
      <w:r w:rsidRPr="00C6786A">
        <w:rPr>
          <w:rFonts w:ascii="Kalpurush" w:hAnsi="Kalpurush" w:cs="Kalpurush" w:hint="cs"/>
          <w:szCs w:val="20"/>
          <w:cs/>
          <w:lang w:bidi="bn-BD"/>
        </w:rPr>
        <w:t>হাদীসটি ইমাম বুখারী ও মুসলিম রহ. বর্ণনা করেছেন; ‘ফতহুল বারী’: ১৩/৩০০; সহীহ মুসলিম, হাদীস নং- ২৬৬৯।</w:t>
      </w:r>
    </w:p>
  </w:footnote>
  <w:footnote w:id="2">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ইমাম আহমদ, আল-মুসনাদ: ২/৫০; আবু দাউদ রহ. বর্ণনা করেছে উৎকৃষ্ট সনদে, হাদীস নং-৪০৩১; আর আলবানী হাদীসটিকে সহীহ বলেছেন, ‘সহীহ আল-জামে‘ আস-সাগীর’, হাদীস নং-৬০২৫।</w:t>
      </w:r>
    </w:p>
  </w:footnote>
  <w:footnote w:id="3">
    <w:p w:rsidR="004D094A" w:rsidRPr="00C6786A" w:rsidRDefault="004D094A" w:rsidP="00C6786A">
      <w:pPr>
        <w:pStyle w:val="FootnoteText"/>
        <w:tabs>
          <w:tab w:val="left" w:pos="180"/>
        </w:tabs>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মূলত এ বিষয়টি ছিল একটি বক্তব্য, যা আমি রিয়াদস্থ ‘মাসজিদে না‘য়ীম’ এর মধ্যে পেশ করেছি; পরবর্তীতে কিছু সংখ্যক শুভাকাঙ্খী তা বই আকারে প্রকাশ করার জন্য আমাকে পীড়াপীড়ি করল; ফলশ্রুতিতে কিছু টীকা সম্পাদন ও ঈষৎ পরিবর্তন করার পর আমি (তা প্রকাশ করতে) সম্মত হয়েছি।</w:t>
      </w:r>
    </w:p>
  </w:footnote>
  <w:footnote w:id="4">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rFonts w:cs="Kalpurush"/>
          <w:szCs w:val="20"/>
        </w:rPr>
        <w:footnoteRef/>
      </w:r>
      <w:r w:rsidRPr="00C6786A">
        <w:rPr>
          <w:rFonts w:cs="Kalpurush" w:hint="cs"/>
          <w:szCs w:val="20"/>
          <w:cs/>
          <w:lang w:bidi="bn-BD"/>
        </w:rPr>
        <w:t xml:space="preserve"> </w:t>
      </w:r>
      <w:r w:rsidRPr="00C6786A">
        <w:rPr>
          <w:rFonts w:ascii="Kalpurush" w:hAnsi="Kalpurush" w:cs="Kalpurush" w:hint="cs"/>
          <w:szCs w:val="20"/>
          <w:cs/>
          <w:lang w:bidi="bn-BD"/>
        </w:rPr>
        <w:t>হাদীসটি ইমাম বুখারী ও মুসলিম রহ. বর্ণনা করেছেন; ‘ফতহুল বারী’: ১৩/৩০০; সহীহ মুসলিম, হাদীস নং- ২৬৬৯।</w:t>
      </w:r>
    </w:p>
  </w:footnote>
  <w:footnote w:id="5">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ইমাম আহমাদ, আল-মুসনাদ: ২/৫০; আবু দাউদ রহ. বর্ণনা করেছে উৎকৃষ্ট সনদে, হাদীস নং- ৪০৩১; আর আলবানী হাদীসটিকে সহীহ বলেছেন, ‘সহীহ আল-জামে‘ আস-সাগীর’, হাদীস নং- ৬০২৫।</w:t>
      </w:r>
    </w:p>
  </w:footnote>
  <w:footnote w:id="6">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rFonts w:cs="Kalpurush"/>
          <w:szCs w:val="20"/>
        </w:rPr>
        <w:footnoteRef/>
      </w:r>
      <w:r w:rsidRPr="00C6786A">
        <w:rPr>
          <w:rFonts w:cs="Kalpurush" w:hint="cs"/>
          <w:szCs w:val="20"/>
          <w:cs/>
          <w:lang w:bidi="bn-BD"/>
        </w:rPr>
        <w:t xml:space="preserve"> </w:t>
      </w:r>
      <w:r w:rsidRPr="00C6786A">
        <w:rPr>
          <w:rFonts w:ascii="Kalpurush" w:hAnsi="Kalpurush" w:cs="Kalpurush" w:hint="cs"/>
          <w:szCs w:val="20"/>
          <w:cs/>
          <w:lang w:bidi="bn-BD"/>
        </w:rPr>
        <w:t>হাদীসটি ইমাম বুখারী ও মুসলিম রহ. বর্ণনা করেছেন; ‘ফতহুল বারী’: ১৩/৩০০; মুসলিম, হাদীস নং- ২৬৬৯।</w:t>
      </w:r>
    </w:p>
  </w:footnote>
  <w:footnote w:id="7">
    <w:p w:rsidR="004D094A" w:rsidRPr="00167C8A" w:rsidRDefault="004D094A" w:rsidP="00C6786A">
      <w:pPr>
        <w:pStyle w:val="FootnoteText"/>
        <w:ind w:hangingChars="85"/>
        <w:rPr>
          <w:rFonts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অচিরেই তার তথ্যসূত্রের বিবরণ আসছে।</w:t>
      </w:r>
    </w:p>
  </w:footnote>
  <w:footnote w:id="8">
    <w:p w:rsidR="004D094A" w:rsidRPr="00167C8A" w:rsidRDefault="004D094A" w:rsidP="00C6786A">
      <w:pPr>
        <w:pStyle w:val="FootnoteText"/>
        <w:ind w:hangingChars="85"/>
        <w:rPr>
          <w:rFonts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অচিরেই তার তথ্যসূত্রের বিবরণ আসছে।</w:t>
      </w:r>
    </w:p>
  </w:footnote>
  <w:footnote w:id="9">
    <w:p w:rsidR="004D094A" w:rsidRPr="00167C8A" w:rsidRDefault="004D094A" w:rsidP="00C6786A">
      <w:pPr>
        <w:pStyle w:val="FootnoteText"/>
        <w:ind w:hangingChars="85"/>
        <w:rPr>
          <w:rFonts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অচিরেই তার তথ্যসূত্রের বিবরণ আসছে।</w:t>
      </w:r>
    </w:p>
  </w:footnote>
  <w:footnote w:id="10">
    <w:p w:rsidR="004D094A" w:rsidRPr="00C6786A" w:rsidRDefault="004D094A" w:rsidP="00F16524">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 xml:space="preserve">অর্থাৎ </w:t>
      </w:r>
      <w:r>
        <w:rPr>
          <w:rFonts w:ascii="Kalpurush" w:hAnsi="Kalpurush" w:cs="Kalpurush" w:hint="cs"/>
          <w:szCs w:val="20"/>
          <w:cs/>
          <w:lang w:bidi="bn-BD"/>
        </w:rPr>
        <w:t>সত্য ও আহলে সুন্নাত ওয়াল জামা‘আত</w:t>
      </w:r>
      <w:r w:rsidRPr="00C6786A">
        <w:rPr>
          <w:rFonts w:ascii="Kalpurush" w:hAnsi="Kalpurush" w:cs="Kalpurush" w:hint="cs"/>
          <w:szCs w:val="20"/>
          <w:cs/>
          <w:lang w:bidi="bn-BD"/>
        </w:rPr>
        <w:t xml:space="preserve"> বিচ্ছিন্ন হয়ে যাওয়া, তবে তা গবেষণাগত বিষয়ে মতবিরোধ করার মধ্যে গণ্য হবে না। কারণ, তাকে দীনের মধ্যে বিভেদ সৃষ্টি করা বলে গণ্য করা হয় না।</w:t>
      </w:r>
    </w:p>
  </w:footnote>
  <w:footnote w:id="11">
    <w:p w:rsidR="004D094A" w:rsidRPr="00C6786A" w:rsidRDefault="004D094A" w:rsidP="00933895">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মুসলিমগণের আবশ্যকীয় কর্তব্য হল</w:t>
      </w:r>
      <w:r>
        <w:rPr>
          <w:rFonts w:ascii="Kalpurush" w:hAnsi="Kalpurush" w:cs="Kalpurush" w:hint="cs"/>
          <w:szCs w:val="20"/>
          <w:cs/>
          <w:lang w:bidi="bn-BD"/>
        </w:rPr>
        <w:t>ো</w:t>
      </w:r>
      <w:r w:rsidRPr="00C6786A">
        <w:rPr>
          <w:rFonts w:ascii="Kalpurush" w:hAnsi="Kalpurush" w:cs="Kalpurush" w:hint="cs"/>
          <w:szCs w:val="20"/>
          <w:cs/>
          <w:lang w:bidi="bn-BD"/>
        </w:rPr>
        <w:t xml:space="preserve"> কাফিরগণের দ্বারস্থ হওয়া থেকে দূরে থাকার জন্য যথাসাধ্য চেষ্টাসাধনা করা; মুসলিমগণের</w:t>
      </w:r>
      <w:r>
        <w:rPr>
          <w:rFonts w:ascii="Kalpurush" w:hAnsi="Kalpurush" w:cs="Kalpurush" w:hint="cs"/>
          <w:szCs w:val="20"/>
          <w:cs/>
          <w:lang w:bidi="bn-BD"/>
        </w:rPr>
        <w:t xml:space="preserve"> মৌলিক কর্তব্য যেমন</w:t>
      </w:r>
      <w:r w:rsidRPr="00C6786A">
        <w:rPr>
          <w:rFonts w:ascii="Kalpurush" w:hAnsi="Kalpurush" w:cs="Kalpurush" w:hint="cs"/>
          <w:szCs w:val="20"/>
          <w:cs/>
          <w:lang w:bidi="bn-BD"/>
        </w:rPr>
        <w:t xml:space="preserve"> জিহাদ, সৎকাজের আদেশ, অশ্লীল কাজে নিষেধ, দাওয়াত ও দীন প্রতিষ্ঠার কাজের মত মৌলিক দায়িত্ব প</w:t>
      </w:r>
      <w:r>
        <w:rPr>
          <w:rFonts w:ascii="Kalpurush" w:hAnsi="Kalpurush" w:cs="Kalpurush" w:hint="cs"/>
          <w:szCs w:val="20"/>
          <w:cs/>
          <w:lang w:bidi="bn-BD"/>
        </w:rPr>
        <w:t xml:space="preserve">ালনের উপর প্রভাব বিস্তার না করে সেদিকে দৃষ্টি দিতে হবে। </w:t>
      </w:r>
      <w:r w:rsidRPr="00C6786A">
        <w:rPr>
          <w:rFonts w:ascii="Kalpurush" w:hAnsi="Kalpurush" w:cs="Kalpurush" w:hint="cs"/>
          <w:szCs w:val="20"/>
          <w:cs/>
          <w:lang w:bidi="bn-BD"/>
        </w:rPr>
        <w:t xml:space="preserve">শরী‘আতের নিয়ম-কানূনের নিরাপদ সীমানায় অবস্থান করে যে কোনো জাতি বা যে কোনো দেশের নিকট থেকে শিল্পের মতো পার্থিব বিষয়াদি থেকে মুসলিমগণ কর্তৃক </w:t>
      </w:r>
      <w:r>
        <w:rPr>
          <w:rFonts w:ascii="Kalpurush" w:hAnsi="Kalpurush" w:cs="Kalpurush" w:hint="cs"/>
          <w:szCs w:val="20"/>
          <w:cs/>
          <w:lang w:bidi="bn-BD"/>
        </w:rPr>
        <w:t>ফায়দা হাসিল করতে কোনো ক্ষতি নেই।</w:t>
      </w:r>
      <w:r w:rsidRPr="00C6786A">
        <w:rPr>
          <w:rFonts w:ascii="Kalpurush" w:hAnsi="Kalpurush" w:cs="Kalpurush" w:hint="cs"/>
          <w:szCs w:val="20"/>
          <w:cs/>
          <w:lang w:bidi="bn-BD"/>
        </w:rPr>
        <w:t xml:space="preserve"> যেমনটি করতেন রাসূল সাল্লাল্লাহু ‘আলাইহি ওয়াসাল্লাম, তাঁর সাহাবীগণ ও উম্মাতের পূর্ববর্তী আলেমগণ। তা</w:t>
      </w:r>
      <w:r>
        <w:rPr>
          <w:rFonts w:ascii="Kalpurush" w:hAnsi="Kalpurush" w:cs="Kalpurush" w:hint="cs"/>
          <w:szCs w:val="20"/>
          <w:cs/>
          <w:lang w:bidi="bn-BD"/>
        </w:rPr>
        <w:t xml:space="preserve">দের </w:t>
      </w:r>
      <w:r w:rsidRPr="00C6786A">
        <w:rPr>
          <w:rFonts w:ascii="Kalpurush" w:hAnsi="Kalpurush" w:cs="Kalpurush" w:hint="cs"/>
          <w:szCs w:val="20"/>
          <w:cs/>
          <w:lang w:bidi="bn-BD"/>
        </w:rPr>
        <w:t>কোনো শিল্প, পেশা</w:t>
      </w:r>
      <w:r>
        <w:rPr>
          <w:rFonts w:ascii="Kalpurush" w:hAnsi="Kalpurush" w:cs="Kalpurush" w:hint="cs"/>
          <w:szCs w:val="20"/>
          <w:cs/>
          <w:lang w:bidi="bn-BD"/>
        </w:rPr>
        <w:t>,</w:t>
      </w:r>
      <w:r w:rsidRPr="00C6786A">
        <w:rPr>
          <w:rFonts w:ascii="Kalpurush" w:hAnsi="Kalpurush" w:cs="Kalpurush" w:hint="cs"/>
          <w:szCs w:val="20"/>
          <w:cs/>
          <w:lang w:bidi="bn-BD"/>
        </w:rPr>
        <w:t xml:space="preserve"> বস্তুগত যোগ্যতা বা দক্ষতা থেকে ফায়দা হাসিল করতে </w:t>
      </w:r>
      <w:r>
        <w:rPr>
          <w:rFonts w:ascii="Kalpurush" w:hAnsi="Kalpurush" w:cs="Kalpurush" w:hint="cs"/>
          <w:szCs w:val="20"/>
          <w:cs/>
          <w:lang w:bidi="bn-BD"/>
        </w:rPr>
        <w:t xml:space="preserve">তাঁরা </w:t>
      </w:r>
      <w:r w:rsidRPr="00C6786A">
        <w:rPr>
          <w:rFonts w:ascii="Kalpurush" w:hAnsi="Kalpurush" w:cs="Kalpurush" w:hint="cs"/>
          <w:szCs w:val="20"/>
          <w:cs/>
          <w:lang w:bidi="bn-BD"/>
        </w:rPr>
        <w:t xml:space="preserve">ততক্ষণ পর্যন্ত বারণ করতেন না, যতক্ষণ পর্যন্ত তা মুসলিমগণের ওপর অপমান ও লাঞ্ছনাকে অবশ্যম্ভাবী করে </w:t>
      </w:r>
      <w:r>
        <w:rPr>
          <w:rFonts w:ascii="Kalpurush" w:hAnsi="Kalpurush" w:cs="Kalpurush" w:hint="cs"/>
          <w:szCs w:val="20"/>
          <w:cs/>
          <w:lang w:bidi="bn-BD"/>
        </w:rPr>
        <w:t xml:space="preserve">না </w:t>
      </w:r>
      <w:r w:rsidRPr="00C6786A">
        <w:rPr>
          <w:rFonts w:ascii="Kalpurush" w:hAnsi="Kalpurush" w:cs="Kalpurush" w:hint="cs"/>
          <w:szCs w:val="20"/>
          <w:cs/>
          <w:lang w:bidi="bn-BD"/>
        </w:rPr>
        <w:t xml:space="preserve">তোলে। আর আমি জোর দিয়ে বলতে চাই যে, আজকের দিনের মুসলিমগণের সবচেয়ে গুরুত্বপূর্ণ দায়িত্ব ও কর্তব্য হল সাধারণভাবে বস্তুগত অগ্রগতির জন্য চেষ্টাসাধনা করা; কিন্তু এটা তাদের দীন প্রতিষ্ঠার সাথে শর্তযুক্ত। আর প্রথমেই জরুরি হলো তার শরী‘আত সংশ্লিষ্ট প্রয়োজনীয় বিষয়গুলো, তারপর তারা বস্তুগত উন্নতির জন্য চেষ্টা প্রচেষ্টা চালিয়ে যাবে, তবে যুক্তিসঙ্গত বিষয় হলো, দীন প্রতিষ্ঠা আবশ্যকীয়ভাবেই পার্থিব উন্নতির দিকে নিয়ে যাবে। আল্লাহই মহাজ্ঞানী।  </w:t>
      </w:r>
    </w:p>
  </w:footnote>
  <w:footnote w:id="12">
    <w:p w:rsidR="004D094A" w:rsidRPr="00933895" w:rsidRDefault="004D094A">
      <w:pPr>
        <w:pStyle w:val="FootnoteText"/>
        <w:rPr>
          <w:rFonts w:ascii="Kalpurush" w:hAnsi="Kalpurush" w:cs="Kalpurush"/>
          <w:cs/>
          <w:lang w:bidi="bn-BD"/>
        </w:rPr>
      </w:pPr>
      <w:r>
        <w:rPr>
          <w:rStyle w:val="FootnoteReference"/>
        </w:rPr>
        <w:footnoteRef/>
      </w:r>
      <w:r>
        <w:t xml:space="preserve"> </w:t>
      </w:r>
      <w:r>
        <w:rPr>
          <w:rFonts w:ascii="Kalpurush" w:hAnsi="Kalpurush" w:cs="Kalpurush" w:hint="cs"/>
          <w:cs/>
          <w:lang w:bidi="bn-BD"/>
        </w:rPr>
        <w:t xml:space="preserve">মুসলিম, হাদীস নং ২০৭৭। </w:t>
      </w:r>
    </w:p>
  </w:footnote>
  <w:footnote w:id="13">
    <w:p w:rsidR="004D094A" w:rsidRPr="00C6786A" w:rsidRDefault="004D094A" w:rsidP="00474E12">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পোষাক-পরিচ্ছ</w:t>
      </w:r>
      <w:r>
        <w:rPr>
          <w:rFonts w:ascii="Kalpurush" w:hAnsi="Kalpurush" w:cs="Kalpurush" w:hint="cs"/>
          <w:szCs w:val="20"/>
          <w:cs/>
          <w:lang w:bidi="bn-BD"/>
        </w:rPr>
        <w:t>দ</w:t>
      </w:r>
      <w:r w:rsidRPr="00C6786A">
        <w:rPr>
          <w:rFonts w:ascii="Kalpurush" w:hAnsi="Kalpurush" w:cs="Kalpurush" w:hint="cs"/>
          <w:szCs w:val="20"/>
          <w:cs/>
          <w:lang w:bidi="bn-BD"/>
        </w:rPr>
        <w:t xml:space="preserve"> থেকে অন্যতম একটি পোষাক হলো প্যান্ট, যাকে আজকের দিনের কাফিরগণের বৈশিষ্ট্য ও বিশেষ নিদর্শনের অন্তর্ভুক্ত বলে মনে করা হয়, মুসলিমদের দেশে তা পরিধান করা বৈধ হবে না।</w:t>
      </w:r>
      <w:r w:rsidRPr="00167C8A">
        <w:rPr>
          <w:rFonts w:cs="Kalpurush" w:hint="cs"/>
          <w:szCs w:val="20"/>
          <w:cs/>
          <w:lang w:bidi="bn-IN"/>
        </w:rPr>
        <w:t xml:space="preserve"> </w:t>
      </w:r>
      <w:r>
        <w:rPr>
          <w:rFonts w:cs="Kalpurush" w:hint="cs"/>
          <w:szCs w:val="20"/>
          <w:cs/>
          <w:lang w:bidi="bn-BD"/>
        </w:rPr>
        <w:t xml:space="preserve">যদিও আমরা দেখতে পাই যে, এ্যাংলো-ইউরোপীয়ান সভ্যতার ধ্বজাধারীদের মধ্যে তা ব্যাপকভাবে ছড়িয়ে পড়েছে। বস্তুত মুসলিম দেশে এ শ্রেণির লোকের সংখ্যাই বেশি। কিন্তু তাদের এ অবস্থাটি বিবেচনায় আনা হবে না, বিবেচনায় আসবে </w:t>
      </w:r>
      <w:r w:rsidRPr="00C6786A">
        <w:rPr>
          <w:rFonts w:ascii="Kalpurush" w:hAnsi="Kalpurush" w:cs="Kalpurush" w:hint="cs"/>
          <w:szCs w:val="20"/>
          <w:cs/>
          <w:lang w:bidi="bn-BD"/>
        </w:rPr>
        <w:t>সঠিক</w:t>
      </w:r>
      <w:r w:rsidRPr="00C6786A">
        <w:rPr>
          <w:rFonts w:ascii="Kalpurush" w:hAnsi="Kalpurush" w:cs="Kalpurush"/>
          <w:szCs w:val="20"/>
          <w:cs/>
          <w:lang w:bidi="bn-BD"/>
        </w:rPr>
        <w:t xml:space="preserve"> </w:t>
      </w:r>
      <w:r w:rsidRPr="00C6786A">
        <w:rPr>
          <w:rFonts w:ascii="Kalpurush" w:hAnsi="Kalpurush" w:cs="Kalpurush" w:hint="cs"/>
          <w:szCs w:val="20"/>
          <w:cs/>
          <w:lang w:bidi="bn-BD"/>
        </w:rPr>
        <w:t>ও</w:t>
      </w:r>
      <w:r w:rsidRPr="00C6786A">
        <w:rPr>
          <w:rFonts w:ascii="Kalpurush" w:hAnsi="Kalpurush" w:cs="Kalpurush"/>
          <w:szCs w:val="20"/>
          <w:cs/>
          <w:lang w:bidi="bn-BD"/>
        </w:rPr>
        <w:t xml:space="preserve"> </w:t>
      </w:r>
      <w:r w:rsidRPr="00C6786A">
        <w:rPr>
          <w:rFonts w:ascii="Kalpurush" w:hAnsi="Kalpurush" w:cs="Kalpurush" w:hint="cs"/>
          <w:szCs w:val="20"/>
          <w:cs/>
          <w:lang w:bidi="bn-BD"/>
        </w:rPr>
        <w:t>দীনের</w:t>
      </w:r>
      <w:r w:rsidRPr="00C6786A">
        <w:rPr>
          <w:rFonts w:ascii="Kalpurush" w:hAnsi="Kalpurush" w:cs="Kalpurush"/>
          <w:szCs w:val="20"/>
          <w:cs/>
          <w:lang w:bidi="bn-BD"/>
        </w:rPr>
        <w:t xml:space="preserve"> </w:t>
      </w:r>
      <w:r w:rsidRPr="00C6786A">
        <w:rPr>
          <w:rFonts w:ascii="Kalpurush" w:hAnsi="Kalpurush" w:cs="Kalpurush" w:hint="cs"/>
          <w:szCs w:val="20"/>
          <w:cs/>
          <w:lang w:bidi="bn-BD"/>
        </w:rPr>
        <w:t>ব্যাপারে</w:t>
      </w:r>
      <w:r w:rsidRPr="00C6786A">
        <w:rPr>
          <w:rFonts w:ascii="Kalpurush" w:hAnsi="Kalpurush" w:cs="Kalpurush"/>
          <w:szCs w:val="20"/>
          <w:cs/>
          <w:lang w:bidi="bn-BD"/>
        </w:rPr>
        <w:t xml:space="preserve"> </w:t>
      </w:r>
      <w:r w:rsidRPr="00C6786A">
        <w:rPr>
          <w:rFonts w:ascii="Kalpurush" w:hAnsi="Kalpurush" w:cs="Kalpurush" w:hint="cs"/>
          <w:szCs w:val="20"/>
          <w:cs/>
          <w:lang w:bidi="bn-BD"/>
        </w:rPr>
        <w:t>অভিজ্ঞ</w:t>
      </w:r>
      <w:r w:rsidRPr="00C6786A">
        <w:rPr>
          <w:rFonts w:ascii="Kalpurush" w:hAnsi="Kalpurush" w:cs="Kalpurush"/>
          <w:szCs w:val="20"/>
          <w:cs/>
          <w:lang w:bidi="bn-BD"/>
        </w:rPr>
        <w:t xml:space="preserve"> </w:t>
      </w:r>
      <w:r w:rsidRPr="00C6786A">
        <w:rPr>
          <w:rFonts w:ascii="Kalpurush" w:hAnsi="Kalpurush" w:cs="Kalpurush" w:hint="cs"/>
          <w:szCs w:val="20"/>
          <w:cs/>
          <w:lang w:bidi="bn-BD"/>
        </w:rPr>
        <w:t>ব্যক্তিদের</w:t>
      </w:r>
      <w:r w:rsidRPr="00C6786A">
        <w:rPr>
          <w:rFonts w:ascii="Kalpurush" w:hAnsi="Kalpurush" w:cs="Kalpurush"/>
          <w:szCs w:val="20"/>
          <w:cs/>
          <w:lang w:bidi="bn-BD"/>
        </w:rPr>
        <w:t xml:space="preserve"> </w:t>
      </w:r>
      <w:r>
        <w:rPr>
          <w:rFonts w:ascii="Kalpurush" w:hAnsi="Kalpurush" w:cs="Kalpurush" w:hint="cs"/>
          <w:szCs w:val="20"/>
          <w:cs/>
          <w:lang w:bidi="bn-BD"/>
        </w:rPr>
        <w:t>অবস্থা, প্যান্ট পরিধান করা সৎ লোকদের চিহ্ন নয়</w:t>
      </w:r>
      <w:r w:rsidRPr="00A5198F">
        <w:rPr>
          <w:rFonts w:ascii="Kalpurush" w:hAnsi="Kalpurush" w:cs="SolaimanLipi" w:hint="cs"/>
          <w:szCs w:val="20"/>
          <w:cs/>
          <w:lang w:bidi="hi-IN"/>
        </w:rPr>
        <w:t xml:space="preserve">। </w:t>
      </w:r>
      <w:r>
        <w:rPr>
          <w:rFonts w:ascii="Kalpurush" w:hAnsi="Kalpurush" w:cs="Kalpurush" w:hint="cs"/>
          <w:szCs w:val="20"/>
          <w:cs/>
          <w:lang w:bidi="bn-BD"/>
        </w:rPr>
        <w:t xml:space="preserve">তাছাড়া </w:t>
      </w:r>
      <w:r w:rsidRPr="00C6786A">
        <w:rPr>
          <w:rFonts w:ascii="Kalpurush" w:hAnsi="Kalpurush" w:cs="Kalpurush" w:hint="cs"/>
          <w:szCs w:val="20"/>
          <w:cs/>
          <w:lang w:bidi="bn-BD"/>
        </w:rPr>
        <w:t>প্রচলিত প্যান্ট লজ্জা নিবারণে</w:t>
      </w:r>
      <w:r>
        <w:rPr>
          <w:rFonts w:ascii="Kalpurush" w:hAnsi="Kalpurush" w:cs="Kalpurush" w:hint="cs"/>
          <w:szCs w:val="20"/>
          <w:cs/>
          <w:lang w:bidi="bn-BD"/>
        </w:rPr>
        <w:t>ও</w:t>
      </w:r>
      <w:r w:rsidRPr="00C6786A">
        <w:rPr>
          <w:rFonts w:ascii="Kalpurush" w:hAnsi="Kalpurush" w:cs="Kalpurush" w:hint="cs"/>
          <w:szCs w:val="20"/>
          <w:cs/>
          <w:lang w:bidi="bn-BD"/>
        </w:rPr>
        <w:t xml:space="preserve"> পর্যাপ্ত নয়। কারণ, তা লজ্জাস্থানকে </w:t>
      </w:r>
      <w:r>
        <w:rPr>
          <w:rFonts w:ascii="Kalpurush" w:hAnsi="Kalpurush" w:cs="Kalpurush" w:hint="cs"/>
          <w:szCs w:val="20"/>
          <w:cs/>
          <w:lang w:bidi="bn-BD"/>
        </w:rPr>
        <w:t>প্রকাশ করে</w:t>
      </w:r>
      <w:r w:rsidRPr="00C6786A">
        <w:rPr>
          <w:rFonts w:ascii="Kalpurush" w:hAnsi="Kalpurush" w:cs="Kalpurush" w:hint="cs"/>
          <w:szCs w:val="20"/>
          <w:cs/>
          <w:lang w:bidi="bn-BD"/>
        </w:rPr>
        <w:t xml:space="preserve"> দেখায়। আর </w:t>
      </w:r>
      <w:r>
        <w:rPr>
          <w:rFonts w:ascii="Kalpurush" w:hAnsi="Kalpurush" w:cs="Kalpurush" w:hint="cs"/>
          <w:szCs w:val="20"/>
          <w:cs/>
          <w:lang w:bidi="bn-BD"/>
        </w:rPr>
        <w:t>এটাও জানা আবশ্যক যে, কোনো কোনো নিদর্শন কাফেরদের বিশেষ অবস্থার</w:t>
      </w:r>
      <w:r w:rsidRPr="00C6786A">
        <w:rPr>
          <w:rFonts w:ascii="Kalpurush" w:hAnsi="Kalpurush" w:cs="Kalpurush" w:hint="cs"/>
          <w:szCs w:val="20"/>
          <w:cs/>
          <w:lang w:bidi="bn-BD"/>
        </w:rPr>
        <w:t xml:space="preserve"> অন্তর্ভুক্ত</w:t>
      </w:r>
      <w:r w:rsidRPr="00A5198F">
        <w:rPr>
          <w:rFonts w:ascii="Kalpurush" w:hAnsi="Kalpurush" w:cs="SolaimanLipi" w:hint="cs"/>
          <w:szCs w:val="20"/>
          <w:cs/>
          <w:lang w:bidi="hi-IN"/>
        </w:rPr>
        <w:t xml:space="preserve">। </w:t>
      </w:r>
      <w:r w:rsidRPr="00C6786A">
        <w:rPr>
          <w:rFonts w:ascii="Kalpurush" w:hAnsi="Kalpurush" w:cs="Kalpurush" w:hint="cs"/>
          <w:szCs w:val="20"/>
          <w:cs/>
          <w:lang w:bidi="bn-BD"/>
        </w:rPr>
        <w:t>যেমন, ইয়াহূদীদের বিশেষ টুপি এবং খ্রিষ্টানদের ক্রুশ ইত্যাদি।</w:t>
      </w:r>
    </w:p>
  </w:footnote>
  <w:footnote w:id="14">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rFonts w:cs="Kalpurush"/>
          <w:szCs w:val="20"/>
        </w:rPr>
        <w:footnoteRef/>
      </w:r>
      <w:r w:rsidRPr="00C6786A">
        <w:rPr>
          <w:rFonts w:cs="Kalpurush" w:hint="cs"/>
          <w:szCs w:val="20"/>
          <w:cs/>
          <w:lang w:bidi="bn-BD"/>
        </w:rPr>
        <w:t xml:space="preserve"> </w:t>
      </w:r>
      <w:r w:rsidRPr="00C6786A">
        <w:rPr>
          <w:rFonts w:ascii="Kalpurush" w:hAnsi="Kalpurush" w:cs="Kalpurush" w:hint="cs"/>
          <w:szCs w:val="20"/>
          <w:cs/>
          <w:lang w:bidi="bn-BD"/>
        </w:rPr>
        <w:t>সুনানুল বায়হাকী, ৯/২৩৪</w:t>
      </w:r>
    </w:p>
  </w:footnote>
  <w:footnote w:id="15">
    <w:p w:rsidR="004D094A" w:rsidRPr="00C6786A" w:rsidRDefault="004D094A" w:rsidP="00A92E0C">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দেখুন: ইবন আবি শায়বা, আল-মুসান্নাফ: ১/৩০৯; ইবন তাইমিয়্যাহ, ইকতিদাউস সিরাতিল মুসতাকীম: ১/৩৪৪ (</w:t>
      </w:r>
      <w:r>
        <w:rPr>
          <w:rFonts w:ascii="Kalpurush" w:hAnsi="Kalpurush" w:cs="Kalpurush" w:hint="cs"/>
          <w:szCs w:val="20"/>
          <w:cs/>
          <w:lang w:bidi="bn-BD"/>
        </w:rPr>
        <w:t>তাহকীকসহ</w:t>
      </w:r>
      <w:r w:rsidRPr="00C6786A">
        <w:rPr>
          <w:rFonts w:ascii="Kalpurush" w:hAnsi="Kalpurush" w:cs="Kalpurush" w:hint="cs"/>
          <w:szCs w:val="20"/>
          <w:cs/>
          <w:lang w:bidi="bn-BD"/>
        </w:rPr>
        <w:t>)</w:t>
      </w:r>
      <w:r w:rsidRPr="009A11D0">
        <w:rPr>
          <w:rFonts w:ascii="Kalpurush" w:hAnsi="Kalpurush" w:cs="SolaimanLipi" w:hint="cs"/>
          <w:szCs w:val="20"/>
          <w:cs/>
          <w:lang w:bidi="hi-IN"/>
        </w:rPr>
        <w:t>।</w:t>
      </w:r>
    </w:p>
  </w:footnote>
  <w:footnote w:id="16">
    <w:p w:rsidR="004D094A" w:rsidRPr="00C6786A" w:rsidRDefault="004D094A" w:rsidP="00C6786A">
      <w:pPr>
        <w:pStyle w:val="FootnoteText"/>
        <w:ind w:hangingChars="85"/>
        <w:rPr>
          <w:rFonts w:ascii="Kalpurush" w:hAnsi="Kalpurush" w:cs="Kalpurush"/>
          <w:szCs w:val="20"/>
          <w:cs/>
          <w:lang w:bidi="bn-BD"/>
        </w:rPr>
      </w:pPr>
      <w:r w:rsidRPr="008F6CF9">
        <w:rPr>
          <w:rStyle w:val="FootnoteReference"/>
          <w:rFonts w:ascii="Kalpurush" w:hAnsi="Kalpurush" w:cs="Kalpurush"/>
          <w:szCs w:val="20"/>
        </w:rPr>
        <w:footnoteRef/>
      </w:r>
      <w:r w:rsidRPr="008F6CF9">
        <w:rPr>
          <w:rFonts w:ascii="Kalpurush" w:hAnsi="Kalpurush" w:cs="Kalpurush"/>
          <w:szCs w:val="20"/>
          <w:cs/>
          <w:lang w:bidi="bn-BD"/>
        </w:rPr>
        <w:t xml:space="preserve"> আবু</w:t>
      </w:r>
      <w:r w:rsidRPr="00167C8A">
        <w:rPr>
          <w:rFonts w:cs="Kalpurush" w:hint="cs"/>
          <w:szCs w:val="20"/>
          <w:cs/>
          <w:lang w:bidi="bn-BD"/>
        </w:rPr>
        <w:t xml:space="preserve"> </w:t>
      </w:r>
      <w:r w:rsidRPr="00C6786A">
        <w:rPr>
          <w:rFonts w:ascii="Kalpurush" w:hAnsi="Kalpurush" w:cs="Kalpurush" w:hint="cs"/>
          <w:szCs w:val="20"/>
          <w:cs/>
          <w:lang w:bidi="bn-BD"/>
        </w:rPr>
        <w:t>দাউদ, হাদীস নং- ৪০৪৯; নাসাঈ, ৮/১৪৩; আহমদ, ৪/১৩৪; দেখুন: ইবন তাইমিয়্যাহ,</w:t>
      </w:r>
      <w:r w:rsidRPr="00C6786A">
        <w:rPr>
          <w:rFonts w:ascii="Kalpurush" w:hAnsi="Kalpurush" w:cs="Times New Roman" w:hint="cs"/>
          <w:szCs w:val="20"/>
          <w:rtl/>
        </w:rPr>
        <w:t xml:space="preserve"> </w:t>
      </w:r>
      <w:r w:rsidRPr="00C6786A">
        <w:rPr>
          <w:rFonts w:ascii="Kalpurush" w:hAnsi="Kalpurush" w:cs="Kalpurush" w:hint="cs"/>
          <w:szCs w:val="20"/>
          <w:cs/>
          <w:lang w:bidi="bn-BD"/>
        </w:rPr>
        <w:t>ইকতিদাউস সিরাতিল মুসতাকীম: ১/৩০৪।</w:t>
      </w:r>
    </w:p>
  </w:footnote>
  <w:footnote w:id="17">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দেখুন: সহীহ মুসলিম, হাদীস নং- ৪১৩; সুনান আবু দাউদ, হাদীস নং- ৬০২, ৬০৬, ৫২৩০; ইবন মাজাহ, হাদীস নং- ১২৪০; মুসনাদু আহমদ, ৫/২৫৩, ২৫৬।</w:t>
      </w:r>
    </w:p>
  </w:footnote>
  <w:footnote w:id="18">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মুসলিম, হাদীস নং- ২০১৯।</w:t>
      </w:r>
    </w:p>
  </w:footnote>
  <w:footnote w:id="19">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মুসলিম, হাদীস নং- ৯৬৯।</w:t>
      </w:r>
    </w:p>
  </w:footnote>
  <w:footnote w:id="20">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ইবন </w:t>
      </w:r>
      <w:r w:rsidRPr="00C6786A">
        <w:rPr>
          <w:rFonts w:ascii="Kalpurush" w:hAnsi="Kalpurush" w:cs="Kalpurush" w:hint="cs"/>
          <w:szCs w:val="20"/>
          <w:cs/>
          <w:lang w:bidi="bn-BD"/>
        </w:rPr>
        <w:t>তাইমিয়্যাহ,</w:t>
      </w:r>
      <w:r w:rsidRPr="00C6786A">
        <w:rPr>
          <w:rFonts w:ascii="Kalpurush" w:hAnsi="Kalpurush" w:cs="Times New Roman" w:hint="cs"/>
          <w:szCs w:val="20"/>
          <w:rtl/>
        </w:rPr>
        <w:t xml:space="preserve"> </w:t>
      </w:r>
      <w:r w:rsidRPr="00C6786A">
        <w:rPr>
          <w:rFonts w:ascii="Kalpurush" w:hAnsi="Kalpurush" w:cs="Kalpurush" w:hint="cs"/>
          <w:szCs w:val="20"/>
          <w:cs/>
          <w:lang w:bidi="bn-BD"/>
        </w:rPr>
        <w:t>ইকতিদাউস সিরাতিল মুসতাকীম: ১/৩৪২</w:t>
      </w:r>
    </w:p>
  </w:footnote>
  <w:footnote w:id="21">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rFonts w:cs="Kalpurush"/>
          <w:szCs w:val="20"/>
        </w:rPr>
        <w:footnoteRef/>
      </w:r>
      <w:r w:rsidRPr="00C6786A">
        <w:rPr>
          <w:rFonts w:cs="Kalpurush" w:hint="cs"/>
          <w:szCs w:val="20"/>
          <w:cs/>
          <w:lang w:bidi="bn-BD"/>
        </w:rPr>
        <w:t xml:space="preserve"> </w:t>
      </w:r>
      <w:r w:rsidRPr="00C6786A">
        <w:rPr>
          <w:rFonts w:ascii="Kalpurush" w:hAnsi="Kalpurush" w:cs="Kalpurush" w:hint="cs"/>
          <w:szCs w:val="20"/>
          <w:cs/>
          <w:lang w:bidi="bn-BD"/>
        </w:rPr>
        <w:t>তার তথ্যসূত্র পূর্বে উল্লেখ করা হয়েছে।</w:t>
      </w:r>
    </w:p>
  </w:footnote>
  <w:footnote w:id="22">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মুসলিম, হাদীস নং- ৫৩২</w:t>
      </w:r>
    </w:p>
  </w:footnote>
  <w:footnote w:id="23">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বুখারী ফাতহুল বারী, হাদীস নং- ৪৩৭</w:t>
      </w:r>
    </w:p>
  </w:footnote>
  <w:footnote w:id="24">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মুসলিম, হাদীস নং- ৫৩০</w:t>
      </w:r>
    </w:p>
  </w:footnote>
  <w:footnote w:id="25">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বুখারী ফাতহুল বারী, হাদীস নং- ৪৩৫, ৪৩৬; সহীহ মুসলিম, হাদীস নং- ৫৩১</w:t>
      </w:r>
    </w:p>
  </w:footnote>
  <w:footnote w:id="26">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বুখারী/ফাতহুল বারী, হাদীস নং- ৪২৬; সহীহ মুসলিম, হাদীস নং- ৫২৮।</w:t>
      </w:r>
    </w:p>
  </w:footnote>
  <w:footnote w:id="27">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মুসলিম, হাদীস নং- ২৭৪২</w:t>
      </w:r>
    </w:p>
  </w:footnote>
  <w:footnote w:id="28">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নারীকে সম্মান করা একটি শরী‘য়ত সম্মত বিষয় আর তাকে সম্মান করার অর্থ আল্লাহর অবাধ্য হয়ে তার আনুগত্য করা নয় এবং তার জন্য পুরুষ কর্তৃক তার পরিচালনার দায়িত্ব থেকে সরে যাওয়া নয়, যেমনটি আল্লাহ তা‘আলা নির্দেশ দিয়েছেন।</w:t>
      </w:r>
    </w:p>
  </w:footnote>
  <w:footnote w:id="29">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বুখারী/ফাতহুল বারী, হাদীস নং- ৩৪৬২; সহীহ মুসলিম, হাদীস নং- ২১০৩।</w:t>
      </w:r>
    </w:p>
  </w:footnote>
  <w:footnote w:id="30">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বুখারী/ফাতহুল বারী, হাদীস নং- ৫৮৯৩; সহীহ মুসলিম, হাদীস নং- ২৫৯</w:t>
      </w:r>
    </w:p>
  </w:footnote>
  <w:footnote w:id="31">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মুসলিম, হাদীস নং- ২৬০</w:t>
      </w:r>
    </w:p>
  </w:footnote>
  <w:footnote w:id="32">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9D1D03">
        <w:rPr>
          <w:rFonts w:ascii="Kalpurush" w:hAnsi="Kalpurush" w:cs="Kalpurush"/>
          <w:szCs w:val="20"/>
          <w:cs/>
          <w:lang w:bidi="bn-BD"/>
        </w:rPr>
        <w:t>আবু</w:t>
      </w:r>
      <w:r w:rsidRPr="00167C8A">
        <w:rPr>
          <w:rFonts w:cs="Kalpurush" w:hint="cs"/>
          <w:szCs w:val="20"/>
          <w:cs/>
          <w:lang w:bidi="bn-BD"/>
        </w:rPr>
        <w:t xml:space="preserve"> </w:t>
      </w:r>
      <w:r w:rsidRPr="00C6786A">
        <w:rPr>
          <w:rFonts w:ascii="Kalpurush" w:hAnsi="Kalpurush" w:cs="Kalpurush" w:hint="cs"/>
          <w:szCs w:val="20"/>
          <w:cs/>
          <w:lang w:bidi="bn-BD"/>
        </w:rPr>
        <w:t>দাউদ, হাদীস নং- ৬৫২; হাকেম রহ. হাদীসটি বর্ণনা করেছেন এবং তিনি হাদীসটিকে বিশুদ্ধ বলেছেন। আর যাহাবী রহ. তাঁর বর্ণনার মত বর্ণনা করেছেন: ১/২৬০</w:t>
      </w:r>
    </w:p>
  </w:footnote>
  <w:footnote w:id="33">
    <w:p w:rsidR="004D094A" w:rsidRPr="00167C8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বুখারী/ফাতহুল বারী, হাদীস নং- ৩৪৭৫; সহীহ মুসলিম, হাদীস নং- ১৬৮৮</w:t>
      </w:r>
    </w:p>
  </w:footnote>
  <w:footnote w:id="34">
    <w:p w:rsidR="004D094A" w:rsidRPr="00C6786A" w:rsidRDefault="004D094A" w:rsidP="004D094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cs="KFGQPC Uthman Taha Naskh" w:hint="cs"/>
          <w:szCs w:val="20"/>
          <w:rtl/>
        </w:rPr>
        <w:t xml:space="preserve"> السدل في الصلاة </w:t>
      </w:r>
      <w:r w:rsidRPr="00C6786A">
        <w:rPr>
          <w:rFonts w:ascii="Kalpurush" w:hAnsi="Kalpurush" w:cs="Kalpurush" w:hint="cs"/>
          <w:szCs w:val="20"/>
          <w:cs/>
          <w:lang w:bidi="bn-BD"/>
        </w:rPr>
        <w:t>-এর ব্যখ্যা: কাপ</w:t>
      </w:r>
      <w:r>
        <w:rPr>
          <w:rFonts w:ascii="Kalpurush" w:hAnsi="Kalpurush" w:cs="Kalpurush" w:hint="cs"/>
          <w:szCs w:val="20"/>
          <w:cs/>
          <w:lang w:bidi="bn-BD"/>
        </w:rPr>
        <w:t>ড়</w:t>
      </w:r>
      <w:r w:rsidRPr="00C6786A">
        <w:rPr>
          <w:rFonts w:ascii="Kalpurush" w:hAnsi="Kalpurush" w:cs="Kalpurush" w:hint="cs"/>
          <w:szCs w:val="20"/>
          <w:cs/>
          <w:lang w:bidi="bn-BD"/>
        </w:rPr>
        <w:t xml:space="preserve"> ঝুলিয়ে রাখা</w:t>
      </w:r>
      <w:r>
        <w:rPr>
          <w:rFonts w:ascii="Kalpurush" w:hAnsi="Kalpurush" w:cs="Kalpurush" w:hint="cs"/>
          <w:szCs w:val="20"/>
          <w:cs/>
          <w:lang w:bidi="bn-BD"/>
        </w:rPr>
        <w:t>,</w:t>
      </w:r>
      <w:r w:rsidRPr="00C6786A">
        <w:rPr>
          <w:rFonts w:ascii="Kalpurush" w:hAnsi="Kalpurush" w:cs="Kalpurush" w:hint="cs"/>
          <w:szCs w:val="20"/>
          <w:cs/>
          <w:lang w:bidi="bn-BD"/>
        </w:rPr>
        <w:t xml:space="preserve"> আর </w:t>
      </w:r>
      <w:r>
        <w:rPr>
          <w:rFonts w:ascii="Kalpurush" w:hAnsi="Kalpurush" w:cs="Kalpurush" w:hint="cs"/>
          <w:szCs w:val="20"/>
          <w:cs/>
          <w:lang w:bidi="bn-BD"/>
        </w:rPr>
        <w:t>তা হলো সে তার এক কাঁধের উপর কাপড়</w:t>
      </w:r>
      <w:r w:rsidRPr="00C6786A">
        <w:rPr>
          <w:rFonts w:ascii="Kalpurush" w:hAnsi="Kalpurush" w:cs="Kalpurush" w:hint="cs"/>
          <w:szCs w:val="20"/>
          <w:cs/>
          <w:lang w:bidi="bn-BD"/>
        </w:rPr>
        <w:t xml:space="preserve"> রাখবে এবং অপর কাঁধের উপর রাখবে না।</w:t>
      </w:r>
    </w:p>
  </w:footnote>
  <w:footnote w:id="35">
    <w:p w:rsidR="004D094A" w:rsidRPr="00167C8A" w:rsidRDefault="004D094A" w:rsidP="00C6786A">
      <w:pPr>
        <w:pStyle w:val="FootnoteText"/>
        <w:ind w:hangingChars="85"/>
        <w:rPr>
          <w:rFonts w:cs="Kalpurush"/>
          <w:szCs w:val="20"/>
          <w:cs/>
          <w:lang w:bidi="bn-BD"/>
        </w:rPr>
      </w:pPr>
      <w:r w:rsidRPr="00C6786A">
        <w:rPr>
          <w:rStyle w:val="FootnoteReference"/>
          <w:szCs w:val="20"/>
        </w:rPr>
        <w:footnoteRef/>
      </w:r>
      <w:r w:rsidRPr="00167C8A">
        <w:rPr>
          <w:rFonts w:cs="Kalpurush" w:hint="cs"/>
          <w:szCs w:val="20"/>
          <w:cs/>
          <w:lang w:bidi="bn-BD"/>
        </w:rPr>
        <w:t xml:space="preserve"> আবু </w:t>
      </w:r>
      <w:r w:rsidRPr="00C6786A">
        <w:rPr>
          <w:rFonts w:ascii="Kalpurush" w:hAnsi="Kalpurush" w:cs="Kalpurush" w:hint="cs"/>
          <w:szCs w:val="20"/>
          <w:cs/>
          <w:lang w:bidi="bn-BD"/>
        </w:rPr>
        <w:t>দাউদ, হাদীস নং- ৬৪৩; তিরমিযী, হাদীস নং- ৩৭৮; আহমদ ও হাকেম।</w:t>
      </w:r>
    </w:p>
  </w:footnote>
  <w:footnote w:id="36">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ইবন </w:t>
      </w:r>
      <w:r w:rsidRPr="00C6786A">
        <w:rPr>
          <w:rFonts w:ascii="Kalpurush" w:hAnsi="Kalpurush" w:cs="Kalpurush" w:hint="cs"/>
          <w:szCs w:val="20"/>
          <w:cs/>
          <w:lang w:bidi="bn-BD"/>
        </w:rPr>
        <w:t>তাইমিয়্যাহ, ইকতিদাউস সিরাতিল মুসতাকীম: ১/৩৪০</w:t>
      </w:r>
    </w:p>
  </w:footnote>
  <w:footnote w:id="37">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বুখারী/‘ফতহুল বারী’, হাদীস নং- ৩৪৫৮; মুসান্নাফু আবদির রাজ্জাক, হাদীস নং- ৩৩৩৮; ইবন তাইমিয়্যাহ, ইকতিদাউস সিরাতিল মুসতাকীম: ১/৩৪৩, ৩৪৪</w:t>
      </w:r>
    </w:p>
  </w:footnote>
  <w:footnote w:id="38">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দেখুন: তাফসীরু ইবন কাছীর, ৩/৩২৮,৩২৯</w:t>
      </w:r>
    </w:p>
  </w:footnote>
  <w:footnote w:id="39">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9D1D03">
        <w:rPr>
          <w:rFonts w:ascii="Kalpurush" w:hAnsi="Kalpurush" w:cs="Kalpurush"/>
          <w:szCs w:val="20"/>
          <w:cs/>
          <w:lang w:bidi="bn-BD"/>
        </w:rPr>
        <w:t>আবু দাউদ, হাদীস নং- ১১৩৪; আরও দেখুন: ইবন তাইমিয়্যাহহ, ইকতিদাউস সিরাতিল মুসতাকীম</w:t>
      </w:r>
      <w:r w:rsidRPr="00C6786A">
        <w:rPr>
          <w:rFonts w:ascii="Kalpurush" w:hAnsi="Kalpurush" w:cs="Kalpurush" w:hint="cs"/>
          <w:szCs w:val="20"/>
          <w:cs/>
          <w:lang w:bidi="bn-BD"/>
        </w:rPr>
        <w:t>: ১/৪৩২।</w:t>
      </w:r>
    </w:p>
  </w:footnote>
  <w:footnote w:id="40">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বায়হাকী (আস-সুনান আল-কুবরা): ৯/২৩৪; দেখুন: কানযুল ‘উম্মাল, হাদীস নং- ১৭৩২।</w:t>
      </w:r>
    </w:p>
  </w:footnote>
  <w:footnote w:id="41">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‘মেহেরজান’ বলতে পারসিকদের ঈদ উৎসব অথবা মহাসমাবেশকে বুঝায়। -অনুবাদক।</w:t>
      </w:r>
    </w:p>
  </w:footnote>
  <w:footnote w:id="42">
    <w:p w:rsidR="004D094A" w:rsidRPr="00C6786A" w:rsidRDefault="004D094A" w:rsidP="00C6786A">
      <w:pPr>
        <w:pStyle w:val="FootnoteText"/>
        <w:ind w:hangingChars="85"/>
        <w:rPr>
          <w:rFonts w:ascii="Kalpurush" w:hAnsi="Kalpurush" w:cs="Times New Roman"/>
          <w:szCs w:val="20"/>
          <w:rtl/>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মুসলিম, হাদীস নং- ১০৯৬।</w:t>
      </w:r>
    </w:p>
  </w:footnote>
  <w:footnote w:id="43">
    <w:p w:rsidR="004D094A" w:rsidRPr="00167C8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9D1D03">
        <w:rPr>
          <w:rFonts w:ascii="Kalpurush" w:hAnsi="Kalpurush" w:cs="Kalpurush"/>
          <w:szCs w:val="20"/>
          <w:cs/>
          <w:lang w:bidi="bn-BD"/>
        </w:rPr>
        <w:t>আবু দাউদ, হাদীস নং- ২৩৫৩; ইবন মাজাহ, হাদীস নং- ১৬৯৮; হাকেম রহ., আল-মসতা</w:t>
      </w:r>
      <w:r w:rsidRPr="00C6786A">
        <w:rPr>
          <w:rFonts w:ascii="Kalpurush" w:hAnsi="Kalpurush" w:cs="Kalpurush" w:hint="cs"/>
          <w:szCs w:val="20"/>
          <w:cs/>
          <w:lang w:bidi="bn-BD"/>
        </w:rPr>
        <w:t>দরাক: ১/৪৩১ এবং তিনি হাদীসটিকে ইমাম মুসলিম রহ. এর শর্তের বিচারে বিশুদ্ধ বলেছেন।</w:t>
      </w:r>
    </w:p>
  </w:footnote>
  <w:footnote w:id="44">
    <w:p w:rsidR="004D094A" w:rsidRPr="00167C8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আবু </w:t>
      </w:r>
      <w:r w:rsidRPr="00C6786A">
        <w:rPr>
          <w:rFonts w:ascii="Kalpurush" w:hAnsi="Kalpurush" w:cs="Kalpurush" w:hint="cs"/>
          <w:szCs w:val="20"/>
          <w:cs/>
          <w:lang w:bidi="bn-BD"/>
        </w:rPr>
        <w:t>দাউদ, হাদীস নং- ৪১৮; ইবন মাজাহ, হাদীস নং- ৬৮৯; আহমদ: ৩/৪৪৯; হাকেম রহ. (আল-মসতাদরাক) এবং তিনি হাদীসটিকে ইমাম মুসলিম রহ. এর শর্তের বিচারে বিশুদ্ধ বলেছেন, ১/১৯০, ১৯১</w:t>
      </w:r>
    </w:p>
  </w:footnote>
  <w:footnote w:id="45">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9D1D03">
        <w:rPr>
          <w:rFonts w:ascii="Kalpurush" w:hAnsi="Kalpurush" w:cs="Kalpurush"/>
          <w:szCs w:val="20"/>
          <w:cs/>
          <w:lang w:bidi="bn-BD"/>
        </w:rPr>
        <w:t>ইবন</w:t>
      </w:r>
      <w:r w:rsidRPr="00167C8A">
        <w:rPr>
          <w:rFonts w:cs="Kalpurush" w:hint="cs"/>
          <w:szCs w:val="20"/>
          <w:cs/>
          <w:lang w:bidi="bn-BD"/>
        </w:rPr>
        <w:t xml:space="preserve"> </w:t>
      </w:r>
      <w:r w:rsidRPr="00C6786A">
        <w:rPr>
          <w:rFonts w:ascii="Kalpurush" w:hAnsi="Kalpurush" w:cs="Kalpurush" w:hint="cs"/>
          <w:szCs w:val="20"/>
          <w:cs/>
          <w:lang w:bidi="bn-BD"/>
        </w:rPr>
        <w:t>তাইমিয়্যাহ রহ. তার সনদকে সা‘ঈদ ইবন মানসুরের সাথে সম্পৃক্ত করেছেন, ইবন তাইমিয়্যাহ, ইকতিদাউস সিরাতিল মুসতাকীম: ১/১৮৪; ইমাম আহমদ রহ.-এর মতও অনুরূপ। আল-মুসনাদ: ৪/৩৪৯; ইবন আবি হাতেম, আল-মারাসীল: ১২১।</w:t>
      </w:r>
    </w:p>
  </w:footnote>
  <w:footnote w:id="46">
    <w:p w:rsidR="004D094A" w:rsidRPr="00167C8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মুসলিম, হাদীস নং- ৩০২</w:t>
      </w:r>
    </w:p>
  </w:footnote>
  <w:footnote w:id="47">
    <w:p w:rsidR="004D094A" w:rsidRPr="00167C8A" w:rsidRDefault="004D094A" w:rsidP="00C6786A">
      <w:pPr>
        <w:pStyle w:val="FootnoteText"/>
        <w:ind w:hangingChars="85"/>
        <w:rPr>
          <w:rFonts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মুসলিম, হাদীস নং- ৮৩২</w:t>
      </w:r>
    </w:p>
  </w:footnote>
  <w:footnote w:id="48">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আবু </w:t>
      </w:r>
      <w:r w:rsidRPr="00C6786A">
        <w:rPr>
          <w:rFonts w:ascii="Kalpurush" w:hAnsi="Kalpurush" w:cs="Kalpurush" w:hint="cs"/>
          <w:szCs w:val="20"/>
          <w:cs/>
          <w:lang w:bidi="bn-BD"/>
        </w:rPr>
        <w:t>দাউদ, হাদীস নং- ৬০২; ইবন মাজাহ, হাদীস নং- ১২৪০</w:t>
      </w:r>
    </w:p>
  </w:footnote>
  <w:footnote w:id="49">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দেখুন: আবু দাউদ, হাদীস নং- ৫২৩০;</w:t>
      </w:r>
      <w:r w:rsidRPr="00167C8A">
        <w:rPr>
          <w:rFonts w:ascii="Kalpurush" w:hAnsi="Kalpurush" w:cs="Kalpurush" w:hint="cs"/>
          <w:szCs w:val="20"/>
          <w:cs/>
          <w:lang w:bidi="bn-BD"/>
        </w:rPr>
        <w:t xml:space="preserve"> </w:t>
      </w:r>
      <w:r>
        <w:rPr>
          <w:rFonts w:ascii="Kalpurush" w:hAnsi="Kalpurush" w:cs="Kalpurush" w:hint="cs"/>
          <w:szCs w:val="20"/>
          <w:cs/>
          <w:lang w:bidi="bn-BD"/>
        </w:rPr>
        <w:t>তবে সুনান আবু</w:t>
      </w:r>
      <w:r w:rsidRPr="00C6786A">
        <w:rPr>
          <w:rFonts w:ascii="Kalpurush" w:hAnsi="Kalpurush" w:cs="Kalpurush" w:hint="cs"/>
          <w:szCs w:val="20"/>
          <w:cs/>
          <w:lang w:bidi="bn-BD"/>
        </w:rPr>
        <w:t xml:space="preserve"> দাউদের শব্দগুলো এ রকম: </w:t>
      </w:r>
      <w:r w:rsidRPr="00C6786A">
        <w:rPr>
          <w:rFonts w:ascii="Kalpurush" w:hAnsi="Kalpurush" w:cs="Times New Roman" w:hint="cs"/>
          <w:szCs w:val="20"/>
          <w:rtl/>
        </w:rPr>
        <w:t xml:space="preserve"> </w:t>
      </w:r>
      <w:r w:rsidRPr="009D1D03">
        <w:rPr>
          <w:rFonts w:ascii="Traditional Arabic" w:cs="KFGQPC Uthman Taha Naskh" w:hint="eastAsia"/>
          <w:color w:val="0033CC"/>
          <w:szCs w:val="20"/>
          <w:rtl/>
        </w:rPr>
        <w:t>«لاَ</w:t>
      </w:r>
      <w:r w:rsidRPr="009D1D03">
        <w:rPr>
          <w:rFonts w:ascii="Traditional Arabic" w:cs="KFGQPC Uthman Taha Naskh"/>
          <w:color w:val="0033CC"/>
          <w:szCs w:val="20"/>
          <w:rtl/>
        </w:rPr>
        <w:t xml:space="preserve"> </w:t>
      </w:r>
      <w:r w:rsidRPr="009D1D03">
        <w:rPr>
          <w:rFonts w:ascii="Traditional Arabic" w:cs="KFGQPC Uthman Taha Naskh" w:hint="eastAsia"/>
          <w:color w:val="0033CC"/>
          <w:szCs w:val="20"/>
          <w:rtl/>
        </w:rPr>
        <w:t>تَقُومُوا</w:t>
      </w:r>
      <w:r w:rsidRPr="009D1D03">
        <w:rPr>
          <w:rFonts w:ascii="Traditional Arabic" w:cs="KFGQPC Uthman Taha Naskh"/>
          <w:color w:val="0033CC"/>
          <w:szCs w:val="20"/>
          <w:rtl/>
        </w:rPr>
        <w:t xml:space="preserve"> </w:t>
      </w:r>
      <w:r w:rsidRPr="009D1D03">
        <w:rPr>
          <w:rFonts w:ascii="Traditional Arabic" w:cs="KFGQPC Uthman Taha Naskh" w:hint="eastAsia"/>
          <w:color w:val="0033CC"/>
          <w:szCs w:val="20"/>
          <w:rtl/>
        </w:rPr>
        <w:t>كَمَا</w:t>
      </w:r>
      <w:r w:rsidRPr="009D1D03">
        <w:rPr>
          <w:rFonts w:ascii="Traditional Arabic" w:cs="KFGQPC Uthman Taha Naskh"/>
          <w:color w:val="0033CC"/>
          <w:szCs w:val="20"/>
          <w:rtl/>
        </w:rPr>
        <w:t xml:space="preserve"> </w:t>
      </w:r>
      <w:r w:rsidRPr="009D1D03">
        <w:rPr>
          <w:rFonts w:ascii="Traditional Arabic" w:cs="KFGQPC Uthman Taha Naskh" w:hint="eastAsia"/>
          <w:color w:val="0033CC"/>
          <w:szCs w:val="20"/>
          <w:rtl/>
        </w:rPr>
        <w:t>تَقُومُ</w:t>
      </w:r>
      <w:r w:rsidRPr="009D1D03">
        <w:rPr>
          <w:rFonts w:ascii="Traditional Arabic" w:cs="KFGQPC Uthman Taha Naskh"/>
          <w:color w:val="0033CC"/>
          <w:szCs w:val="20"/>
          <w:rtl/>
        </w:rPr>
        <w:t xml:space="preserve"> </w:t>
      </w:r>
      <w:r w:rsidRPr="009D1D03">
        <w:rPr>
          <w:rFonts w:ascii="Traditional Arabic" w:cs="KFGQPC Uthman Taha Naskh" w:hint="eastAsia"/>
          <w:color w:val="0033CC"/>
          <w:szCs w:val="20"/>
          <w:rtl/>
        </w:rPr>
        <w:t>الأَعَاجِمُ</w:t>
      </w:r>
      <w:r w:rsidRPr="009D1D03">
        <w:rPr>
          <w:rFonts w:ascii="Traditional Arabic" w:cs="KFGQPC Uthman Taha Naskh"/>
          <w:color w:val="0033CC"/>
          <w:szCs w:val="20"/>
          <w:rtl/>
        </w:rPr>
        <w:t xml:space="preserve"> </w:t>
      </w:r>
      <w:r w:rsidRPr="009D1D03">
        <w:rPr>
          <w:rFonts w:ascii="Traditional Arabic" w:cs="KFGQPC Uthman Taha Naskh" w:hint="eastAsia"/>
          <w:color w:val="0033CC"/>
          <w:szCs w:val="20"/>
          <w:rtl/>
        </w:rPr>
        <w:t>يُعَظِّمُ</w:t>
      </w:r>
      <w:r w:rsidRPr="009D1D03">
        <w:rPr>
          <w:rFonts w:ascii="Traditional Arabic" w:cs="KFGQPC Uthman Taha Naskh"/>
          <w:color w:val="0033CC"/>
          <w:szCs w:val="20"/>
          <w:rtl/>
        </w:rPr>
        <w:t xml:space="preserve"> </w:t>
      </w:r>
      <w:r w:rsidRPr="009D1D03">
        <w:rPr>
          <w:rFonts w:ascii="Traditional Arabic" w:cs="KFGQPC Uthman Taha Naskh" w:hint="eastAsia"/>
          <w:color w:val="0033CC"/>
          <w:szCs w:val="20"/>
          <w:rtl/>
        </w:rPr>
        <w:t>بَعْضُهَا</w:t>
      </w:r>
      <w:r w:rsidRPr="009D1D03">
        <w:rPr>
          <w:rFonts w:ascii="Traditional Arabic" w:cs="KFGQPC Uthman Taha Naskh"/>
          <w:color w:val="0033CC"/>
          <w:szCs w:val="20"/>
          <w:rtl/>
        </w:rPr>
        <w:t xml:space="preserve"> </w:t>
      </w:r>
      <w:r w:rsidRPr="009D1D03">
        <w:rPr>
          <w:rFonts w:ascii="Traditional Arabic" w:cs="KFGQPC Uthman Taha Naskh" w:hint="eastAsia"/>
          <w:color w:val="0033CC"/>
          <w:szCs w:val="20"/>
          <w:rtl/>
        </w:rPr>
        <w:t>بَعْضًا»</w:t>
      </w:r>
      <w:r w:rsidRPr="009D1D03">
        <w:rPr>
          <w:rFonts w:ascii="Kalpurush" w:hAnsi="Kalpurush" w:cs="Kalpurush" w:hint="cs"/>
          <w:color w:val="0033CC"/>
          <w:szCs w:val="20"/>
          <w:cs/>
          <w:lang w:bidi="bn-BD"/>
        </w:rPr>
        <w:t xml:space="preserve"> </w:t>
      </w:r>
      <w:r w:rsidRPr="00C6786A">
        <w:rPr>
          <w:rFonts w:ascii="Kalpurush" w:hAnsi="Kalpurush" w:cs="Kalpurush" w:hint="cs"/>
          <w:szCs w:val="20"/>
          <w:cs/>
          <w:lang w:bidi="bn-BD"/>
        </w:rPr>
        <w:t xml:space="preserve">(তোমরা এমনভাবে দাঁড়াবে না, যেমনিভাবে </w:t>
      </w:r>
      <w:r w:rsidRPr="00C6786A">
        <w:rPr>
          <w:rFonts w:cs="Kalpurush" w:hint="cs"/>
          <w:color w:val="000000"/>
          <w:szCs w:val="20"/>
          <w:cs/>
          <w:lang w:bidi="bn-BD"/>
        </w:rPr>
        <w:t>বিদেশী (অনারব) ব্যক্তিগণ একে অপরকে সম্মান প্রদর্শন করতে দাঁড়ায়</w:t>
      </w:r>
      <w:r w:rsidRPr="00C6786A">
        <w:rPr>
          <w:rFonts w:ascii="Kalpurush" w:hAnsi="Kalpurush" w:cs="Kalpurush" w:hint="cs"/>
          <w:szCs w:val="20"/>
          <w:cs/>
          <w:lang w:bidi="bn-BD"/>
        </w:rPr>
        <w:t>)</w:t>
      </w:r>
      <w:r w:rsidRPr="00A5198F">
        <w:rPr>
          <w:rFonts w:ascii="Kalpurush" w:hAnsi="Kalpurush" w:cs="SolaimanLipi" w:hint="cs"/>
          <w:szCs w:val="20"/>
          <w:cs/>
          <w:lang w:bidi="hi-IN"/>
        </w:rPr>
        <w:t xml:space="preserve">। </w:t>
      </w:r>
      <w:r w:rsidRPr="00C6786A">
        <w:rPr>
          <w:rFonts w:ascii="Kalpurush" w:hAnsi="Kalpurush" w:cs="Kalpurush" w:hint="cs"/>
          <w:szCs w:val="20"/>
          <w:cs/>
          <w:lang w:bidi="bn-BD"/>
        </w:rPr>
        <w:t>-</w:t>
      </w:r>
      <w:r w:rsidRPr="00F16524">
        <w:rPr>
          <w:rFonts w:ascii="Kalpurush" w:hAnsi="Kalpurush" w:cs="Kalpurush" w:hint="cs"/>
          <w:szCs w:val="20"/>
          <w:cs/>
          <w:lang w:bidi="bn-IN"/>
        </w:rPr>
        <w:t>অনুবাদক।</w:t>
      </w:r>
    </w:p>
  </w:footnote>
  <w:footnote w:id="50">
    <w:p w:rsidR="004D094A" w:rsidRPr="00167C8A" w:rsidRDefault="004D094A" w:rsidP="00C6786A">
      <w:pPr>
        <w:pStyle w:val="FootnoteText"/>
        <w:ind w:hangingChars="85"/>
        <w:rPr>
          <w:rFonts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মুসলিম, হাদীস নং- ৪১৩</w:t>
      </w:r>
    </w:p>
  </w:footnote>
  <w:footnote w:id="51">
    <w:p w:rsidR="004D094A" w:rsidRPr="00C6786A" w:rsidRDefault="004D094A" w:rsidP="00C6786A">
      <w:pPr>
        <w:pStyle w:val="FootnoteText"/>
        <w:ind w:hangingChars="85"/>
        <w:rPr>
          <w:rFonts w:cstheme="minorBidi"/>
          <w:szCs w:val="20"/>
          <w:rtl/>
          <w:cs/>
          <w:lang w:bidi="bn-BD"/>
        </w:rPr>
      </w:pPr>
      <w:r w:rsidRPr="00C6786A">
        <w:rPr>
          <w:rStyle w:val="FootnoteReference"/>
          <w:szCs w:val="20"/>
        </w:rPr>
        <w:footnoteRef/>
      </w:r>
      <w:r w:rsidRPr="00C6786A">
        <w:rPr>
          <w:szCs w:val="20"/>
        </w:rPr>
        <w:t xml:space="preserve"> </w:t>
      </w:r>
      <w:r w:rsidRPr="009D1D03">
        <w:rPr>
          <w:rFonts w:ascii="Kalpurush" w:hAnsi="Kalpurush" w:cs="Kalpurush"/>
          <w:szCs w:val="20"/>
          <w:cs/>
          <w:lang w:bidi="bn-IN"/>
        </w:rPr>
        <w:t>সহীহ বুখারী ও মুসলিম</w:t>
      </w:r>
    </w:p>
  </w:footnote>
  <w:footnote w:id="52">
    <w:p w:rsidR="004D094A" w:rsidRPr="00167C8A" w:rsidRDefault="004D094A" w:rsidP="00C6786A">
      <w:pPr>
        <w:pStyle w:val="FootnoteText"/>
        <w:ind w:hangingChars="85"/>
        <w:rPr>
          <w:rFonts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মুসলিম, হাদীস নং- ৯৩৫</w:t>
      </w:r>
    </w:p>
  </w:footnote>
  <w:footnote w:id="53">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এ শব্দগুলো আবু দাউদের, হাদীস নং- ৩৯০৪; সহীহ মুসলিম (অর্থগতভাবে) হাদীস নং- ১৮৪৮।</w:t>
      </w:r>
    </w:p>
  </w:footnote>
  <w:footnote w:id="54">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এর দ্বারা আমি বুঝাতে চাচ্ছি জাহেলী শ্লোগানের অধীনে ইরাক কর্তৃত কুয়েত আগ্রাসন। আর তা থেকে যা সৃষ্টি হয়, তা জাতীয়তাবাদী দলসমূহের পক্ষপাতমূলক সহযোগিতার অন্তর্ভুক্ত। আর জাহেলী পক্ষপাতিত্বের কারণে প্রবৃত্তির পূজারীগণ এ যুলুম ও সীমালংঘন করে।</w:t>
      </w:r>
    </w:p>
  </w:footnote>
  <w:footnote w:id="55">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ইমাম আবু দাউদ রহ. সহীহ সনদে বর্ণনা করেছেন, হাদীস নং- ৫১১৮।</w:t>
      </w:r>
    </w:p>
  </w:footnote>
  <w:footnote w:id="56">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মুসনাদে আহমদ: ১/২৪১; আরও দেখুন: সহীহ মুসলিম, হাদীস নং- ১১৩৩।</w:t>
      </w:r>
    </w:p>
  </w:footnote>
  <w:footnote w:id="57">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সহীহ বুখারী, হাদীস নং- ৫৫৮৮; সহীহ মুসলিম, হাদীস নং- ২৭৪২।</w:t>
      </w:r>
    </w:p>
  </w:footnote>
  <w:footnote w:id="58">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দেখুন: ইবন তাইমিয়্যাহ, ইকতিদাউস সিরাতিল মুসতাকীম: ১/২৫৩।</w:t>
      </w:r>
    </w:p>
  </w:footnote>
  <w:footnote w:id="59">
    <w:p w:rsidR="004D094A" w:rsidRPr="00C6786A" w:rsidRDefault="004D094A" w:rsidP="007D2D84">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C6786A">
        <w:rPr>
          <w:rFonts w:ascii="Kalpurush" w:hAnsi="Kalpurush" w:cs="Kalpurush" w:hint="cs"/>
          <w:szCs w:val="20"/>
          <w:cs/>
          <w:lang w:bidi="bn-BD"/>
        </w:rPr>
        <w:t xml:space="preserve">আমি বৈরাগ্যবাদের কিছু ধরণ বা প্রকৃতি লক্ষ্য করি। ধর্ম পালনের উদ্দেশ্যে বা ধার্মিকের অভিনয় করার উদ্দেশ্যে অব্যাহতভাবে কিছু বৈধ জিনিস বর্জন করা। যেমন, জুতা পরিধান না করা, যানবাহনে আরোহন না করা এবং বৈধ প্রস্তুতকৃত সামগ্রী ও উপকরণ ব্যবহারে অনাগ্রহ প্রকাশ করা। আল্লাহ তা‘আলা মহাজ্ঞানী।  </w:t>
      </w:r>
    </w:p>
  </w:footnote>
  <w:footnote w:id="60">
    <w:p w:rsidR="004D094A" w:rsidRPr="00C6786A" w:rsidRDefault="004D094A" w:rsidP="00C6786A">
      <w:pPr>
        <w:pStyle w:val="FootnoteText"/>
        <w:ind w:hangingChars="85"/>
        <w:rPr>
          <w:rFonts w:ascii="Kalpurush" w:hAnsi="Kalpurush" w:cs="Kalpurush"/>
          <w:szCs w:val="20"/>
          <w:cs/>
          <w:lang w:bidi="bn-BD"/>
        </w:rPr>
      </w:pPr>
      <w:r w:rsidRPr="00C6786A">
        <w:rPr>
          <w:rStyle w:val="FootnoteReference"/>
          <w:szCs w:val="20"/>
        </w:rPr>
        <w:footnoteRef/>
      </w:r>
      <w:r w:rsidRPr="00167C8A">
        <w:rPr>
          <w:rFonts w:cs="Kalpurush" w:hint="cs"/>
          <w:szCs w:val="20"/>
          <w:cs/>
          <w:lang w:bidi="bn-BD"/>
        </w:rPr>
        <w:t xml:space="preserve"> </w:t>
      </w:r>
      <w:r w:rsidRPr="00167C8A">
        <w:rPr>
          <w:rFonts w:ascii="Kalpurush" w:hAnsi="Kalpurush" w:cs="Kalpurush"/>
          <w:szCs w:val="20"/>
          <w:cs/>
          <w:lang w:bidi="bn-BD"/>
        </w:rPr>
        <w:t>আবু দা</w:t>
      </w:r>
      <w:r w:rsidRPr="00C6786A">
        <w:rPr>
          <w:rFonts w:ascii="Kalpurush" w:hAnsi="Kalpurush" w:cs="Kalpurush" w:hint="cs"/>
          <w:szCs w:val="20"/>
          <w:cs/>
          <w:lang w:bidi="bn-BD"/>
        </w:rPr>
        <w:t>উদ, হাদীস নং- ৩৯০৪।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4A" w:rsidRDefault="004D094A">
    <w:pPr>
      <w:pStyle w:val="Header"/>
      <w:rPr>
        <w:lang w:bidi="ar-EG"/>
      </w:rPr>
    </w:pPr>
    <w:r>
      <w:rPr>
        <w:noProof/>
      </w:rPr>
      <mc:AlternateContent>
        <mc:Choice Requires="wpg">
          <w:drawing>
            <wp:anchor distT="0" distB="0" distL="114300" distR="114300" simplePos="0" relativeHeight="251677696" behindDoc="0" locked="0" layoutInCell="1" allowOverlap="1" wp14:anchorId="775E460F" wp14:editId="76B2ADF3">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4D094A" w:rsidRPr="00B71399" w:rsidRDefault="004D094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4D094A" w:rsidRPr="00A507EE" w:rsidRDefault="004D094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75E460F"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4D094A" w:rsidRPr="00B71399" w:rsidRDefault="004D094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4D094A" w:rsidRPr="00A507EE" w:rsidRDefault="004D094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4A" w:rsidRDefault="004D094A" w:rsidP="008C592E">
    <w:pPr>
      <w:pStyle w:val="Header"/>
    </w:pPr>
    <w:r>
      <w:rPr>
        <w:noProof/>
      </w:rPr>
      <mc:AlternateContent>
        <mc:Choice Requires="wpg">
          <w:drawing>
            <wp:anchor distT="0" distB="0" distL="114300" distR="114300" simplePos="0" relativeHeight="251684864" behindDoc="0" locked="0" layoutInCell="1" allowOverlap="1" wp14:anchorId="3F9F9735" wp14:editId="6878B500">
              <wp:simplePos x="0" y="0"/>
              <wp:positionH relativeFrom="column">
                <wp:posOffset>-211201</wp:posOffset>
              </wp:positionH>
              <wp:positionV relativeFrom="paragraph">
                <wp:posOffset>-296596</wp:posOffset>
              </wp:positionV>
              <wp:extent cx="4462145" cy="361315"/>
              <wp:effectExtent l="0" t="76200" r="33655" b="153035"/>
              <wp:wrapNone/>
              <wp:docPr id="28" name="Group 28"/>
              <wp:cNvGraphicFramePr/>
              <a:graphic xmlns:a="http://schemas.openxmlformats.org/drawingml/2006/main">
                <a:graphicData uri="http://schemas.microsoft.com/office/word/2010/wordprocessingGroup">
                  <wpg:wgp>
                    <wpg:cNvGrpSpPr/>
                    <wpg:grpSpPr>
                      <a:xfrm>
                        <a:off x="0" y="0"/>
                        <a:ext cx="4462145" cy="361315"/>
                        <a:chOff x="0" y="0"/>
                        <a:chExt cx="4462145" cy="361315"/>
                      </a:xfrm>
                    </wpg:grpSpPr>
                    <wps:wsp>
                      <wps:cNvPr id="26" name="Text Box 2"/>
                      <wps:cNvSpPr txBox="1">
                        <a:spLocks noChangeArrowheads="1"/>
                      </wps:cNvSpPr>
                      <wps:spPr bwMode="auto">
                        <a:xfrm>
                          <a:off x="28574" y="0"/>
                          <a:ext cx="3446145" cy="299720"/>
                        </a:xfrm>
                        <a:prstGeom prst="rect">
                          <a:avLst/>
                        </a:prstGeom>
                        <a:solidFill>
                          <a:schemeClr val="bg1"/>
                        </a:solidFill>
                        <a:ln w="9525">
                          <a:noFill/>
                          <a:miter lim="800000"/>
                          <a:headEnd/>
                          <a:tailEnd/>
                        </a:ln>
                      </wps:spPr>
                      <wps:txbx>
                        <w:txbxContent>
                          <w:p w:rsidR="004D094A" w:rsidRPr="0026034E" w:rsidRDefault="004D094A" w:rsidP="008C592E">
                            <w:pPr>
                              <w:bidi w:val="0"/>
                              <w:spacing w:after="0" w:line="240" w:lineRule="auto"/>
                              <w:ind w:firstLine="113"/>
                              <w:rPr>
                                <w:rFonts w:ascii="Kalpurush" w:hAnsi="Kalpurush" w:cs="Kalpurush"/>
                                <w:color w:val="205B83"/>
                                <w:sz w:val="16"/>
                                <w:szCs w:val="20"/>
                                <w:lang w:bidi="bn-BD"/>
                              </w:rPr>
                            </w:pPr>
                            <w:r w:rsidRPr="008C592E">
                              <w:rPr>
                                <w:rFonts w:ascii="Kalpurush" w:hAnsi="Kalpurush" w:cs="Kalpurush" w:hint="cs"/>
                                <w:color w:val="006666"/>
                                <w:sz w:val="16"/>
                                <w:szCs w:val="20"/>
                                <w:cs/>
                                <w:lang w:bidi="bn-BD"/>
                              </w:rPr>
                              <w:t>যে</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কেউ</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কোনো</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জাতির</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সাথে</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সামঞ্জস্য</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বিধান</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করে</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চলবে</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সে</w:t>
                            </w:r>
                            <w:r>
                              <w:rPr>
                                <w:rFonts w:ascii="Kalpurush" w:hAnsi="Kalpurush" w:cs="Kalpurush" w:hint="cs"/>
                                <w:color w:val="006666"/>
                                <w:sz w:val="16"/>
                                <w:szCs w:val="20"/>
                                <w:cs/>
                                <w:lang w:bidi="bn-BD"/>
                              </w:rPr>
                              <w:t>.............</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52753"/>
                          <a:ext cx="798195" cy="308562"/>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4D094A" w:rsidRPr="00F866F6" w:rsidRDefault="004D094A"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1A741A">
                              <w:rPr>
                                <w:rFonts w:ascii="Kalpurush ANSI" w:hAnsi="Kalpurush ANSI" w:cs="Times New Roman"/>
                                <w:noProof/>
                                <w:color w:val="006666"/>
                                <w:sz w:val="20"/>
                                <w:szCs w:val="20"/>
                                <w:lang w:bidi="ar-EG"/>
                              </w:rPr>
                              <w:t>67</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15163"/>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F9F9735" id="Group 28" o:spid="_x0000_s1030" style="position:absolute;left:0;text-align:left;margin-left:-16.65pt;margin-top:-23.35pt;width:351.35pt;height:28.45pt;z-index:251684864;mso-height-relative:margin" coordsize="4462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">
              <v:shapetype id="_x0000_t202" coordsize="21600,21600" o:spt="202" path="m,l,21600r21600,l21600,xe">
                <v:stroke joinstyle="miter"/>
                <v:path gradientshapeok="t" o:connecttype="rect"/>
              </v:shapetype>
              <v:shape id="Text Box 2" o:spid="_x0000_s1031" type="#_x0000_t202" style="position:absolute;left:285;width:3446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4D094A" w:rsidRPr="0026034E" w:rsidRDefault="004D094A" w:rsidP="008C592E">
                      <w:pPr>
                        <w:bidi w:val="0"/>
                        <w:spacing w:after="0" w:line="240" w:lineRule="auto"/>
                        <w:ind w:firstLine="113"/>
                        <w:rPr>
                          <w:rFonts w:ascii="Kalpurush" w:hAnsi="Kalpurush" w:cs="Kalpurush"/>
                          <w:color w:val="205B83"/>
                          <w:sz w:val="16"/>
                          <w:szCs w:val="20"/>
                          <w:lang w:bidi="bn-BD"/>
                        </w:rPr>
                      </w:pPr>
                      <w:r w:rsidRPr="008C592E">
                        <w:rPr>
                          <w:rFonts w:ascii="Kalpurush" w:hAnsi="Kalpurush" w:cs="Kalpurush" w:hint="cs"/>
                          <w:color w:val="006666"/>
                          <w:sz w:val="16"/>
                          <w:szCs w:val="20"/>
                          <w:cs/>
                          <w:lang w:bidi="bn-BD"/>
                        </w:rPr>
                        <w:t>যে</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কেউ</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কোনো</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জাতির</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সাথে</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সামঞ্জস্য</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বিধান</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করে</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চলবে</w:t>
                      </w:r>
                      <w:r w:rsidRPr="008C592E">
                        <w:rPr>
                          <w:rFonts w:ascii="Kalpurush" w:hAnsi="Kalpurush" w:cs="Kalpurush"/>
                          <w:color w:val="006666"/>
                          <w:sz w:val="16"/>
                          <w:szCs w:val="20"/>
                          <w:cs/>
                          <w:lang w:bidi="bn-BD"/>
                        </w:rPr>
                        <w:t xml:space="preserve"> </w:t>
                      </w:r>
                      <w:r w:rsidRPr="008C592E">
                        <w:rPr>
                          <w:rFonts w:ascii="Kalpurush" w:hAnsi="Kalpurush" w:cs="Kalpurush" w:hint="cs"/>
                          <w:color w:val="006666"/>
                          <w:sz w:val="16"/>
                          <w:szCs w:val="20"/>
                          <w:cs/>
                          <w:lang w:bidi="bn-BD"/>
                        </w:rPr>
                        <w:t>সে</w:t>
                      </w:r>
                      <w:r>
                        <w:rPr>
                          <w:rFonts w:ascii="Kalpurush" w:hAnsi="Kalpurush" w:cs="Kalpurush" w:hint="cs"/>
                          <w:color w:val="006666"/>
                          <w:sz w:val="16"/>
                          <w:szCs w:val="20"/>
                          <w:cs/>
                          <w:lang w:bidi="bn-BD"/>
                        </w:rPr>
                        <w:t>.............</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527;width:798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4D094A" w:rsidRPr="00F866F6" w:rsidRDefault="004D094A"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1A741A">
                        <w:rPr>
                          <w:rFonts w:ascii="Kalpurush ANSI" w:hAnsi="Kalpurush ANSI" w:cs="Times New Roman"/>
                          <w:noProof/>
                          <w:color w:val="006666"/>
                          <w:sz w:val="20"/>
                          <w:szCs w:val="20"/>
                          <w:lang w:bidi="ar-EG"/>
                        </w:rPr>
                        <w:t>67</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51;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4A" w:rsidRDefault="004D094A">
    <w:pPr>
      <w:pStyle w:val="Header"/>
      <w:rPr>
        <w:lang w:bidi="ar-EG"/>
      </w:rPr>
    </w:pPr>
    <w:r>
      <w:rPr>
        <w:noProof/>
      </w:rPr>
      <mc:AlternateContent>
        <mc:Choice Requires="wpg">
          <w:drawing>
            <wp:anchor distT="0" distB="0" distL="114300" distR="114300" simplePos="0" relativeHeight="251672576" behindDoc="0" locked="0" layoutInCell="1" allowOverlap="1" wp14:anchorId="12558FD0" wp14:editId="777AC872">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D0DA1EE"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3C68ABDC" wp14:editId="1695E6B9">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4D094A" w:rsidRPr="00853076" w:rsidRDefault="004D094A"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68ABDC"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4D094A" w:rsidRPr="00853076" w:rsidRDefault="004D094A"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
    <w:nsid w:val="761B407B"/>
    <w:multiLevelType w:val="hybridMultilevel"/>
    <w:tmpl w:val="F54881B0"/>
    <w:lvl w:ilvl="0" w:tplc="C804F922">
      <w:start w:val="3"/>
      <w:numFmt w:val="bullet"/>
      <w:lvlText w:val=""/>
      <w:lvlJc w:val="left"/>
      <w:pPr>
        <w:tabs>
          <w:tab w:val="num" w:pos="720"/>
        </w:tabs>
        <w:ind w:left="720" w:hanging="360"/>
      </w:pPr>
      <w:rPr>
        <w:rFonts w:ascii="Kalpurush" w:eastAsia="Times New Roman" w:hAnsi="Kalpurush" w:cs="Kalpurush" w:hint="default"/>
        <w:b/>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9CD74A6"/>
    <w:multiLevelType w:val="hybridMultilevel"/>
    <w:tmpl w:val="70F61D90"/>
    <w:lvl w:ilvl="0" w:tplc="74F8DED0">
      <w:numFmt w:val="bullet"/>
      <w:lvlText w:val=""/>
      <w:lvlJc w:val="left"/>
      <w:pPr>
        <w:ind w:left="720" w:hanging="360"/>
      </w:pPr>
      <w:rPr>
        <w:rFonts w:ascii="Symbol" w:eastAsia="Times New Roman" w:hAnsi="Symbol" w:cs="Kalpurush" w:hint="default"/>
        <w:sz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04B"/>
    <w:rsid w:val="0001210C"/>
    <w:rsid w:val="0001488D"/>
    <w:rsid w:val="00042BBB"/>
    <w:rsid w:val="00053E93"/>
    <w:rsid w:val="00074850"/>
    <w:rsid w:val="000A53B5"/>
    <w:rsid w:val="000A6307"/>
    <w:rsid w:val="000A6BE0"/>
    <w:rsid w:val="000C2B16"/>
    <w:rsid w:val="000D5816"/>
    <w:rsid w:val="000F04A9"/>
    <w:rsid w:val="0010274B"/>
    <w:rsid w:val="00154703"/>
    <w:rsid w:val="00167C8A"/>
    <w:rsid w:val="00171C08"/>
    <w:rsid w:val="00172304"/>
    <w:rsid w:val="0017667A"/>
    <w:rsid w:val="00187D3B"/>
    <w:rsid w:val="001A0D79"/>
    <w:rsid w:val="001A4094"/>
    <w:rsid w:val="001A741A"/>
    <w:rsid w:val="001F3C96"/>
    <w:rsid w:val="001F4731"/>
    <w:rsid w:val="001F4E86"/>
    <w:rsid w:val="00217276"/>
    <w:rsid w:val="002219E3"/>
    <w:rsid w:val="0023307B"/>
    <w:rsid w:val="00242F0F"/>
    <w:rsid w:val="00243EEC"/>
    <w:rsid w:val="00246C85"/>
    <w:rsid w:val="0026034E"/>
    <w:rsid w:val="00266E1A"/>
    <w:rsid w:val="00267C61"/>
    <w:rsid w:val="00270AE8"/>
    <w:rsid w:val="002749CD"/>
    <w:rsid w:val="00275B0E"/>
    <w:rsid w:val="002A2E6D"/>
    <w:rsid w:val="002A36CD"/>
    <w:rsid w:val="002B2FF1"/>
    <w:rsid w:val="002B5215"/>
    <w:rsid w:val="002B662B"/>
    <w:rsid w:val="002B7068"/>
    <w:rsid w:val="002C2AAB"/>
    <w:rsid w:val="002D43B9"/>
    <w:rsid w:val="003072B2"/>
    <w:rsid w:val="00317B3C"/>
    <w:rsid w:val="003238D3"/>
    <w:rsid w:val="00331BE0"/>
    <w:rsid w:val="00334086"/>
    <w:rsid w:val="00343436"/>
    <w:rsid w:val="00347608"/>
    <w:rsid w:val="0035415D"/>
    <w:rsid w:val="0037543E"/>
    <w:rsid w:val="003A0AAA"/>
    <w:rsid w:val="003E1AC6"/>
    <w:rsid w:val="00415DA3"/>
    <w:rsid w:val="00447B55"/>
    <w:rsid w:val="00474E12"/>
    <w:rsid w:val="004869BA"/>
    <w:rsid w:val="00495A57"/>
    <w:rsid w:val="004A1ECC"/>
    <w:rsid w:val="004A608C"/>
    <w:rsid w:val="004C1156"/>
    <w:rsid w:val="004D094A"/>
    <w:rsid w:val="004E2AD6"/>
    <w:rsid w:val="004E38A0"/>
    <w:rsid w:val="004E78EF"/>
    <w:rsid w:val="004F2245"/>
    <w:rsid w:val="004F304B"/>
    <w:rsid w:val="004F70A8"/>
    <w:rsid w:val="005666DC"/>
    <w:rsid w:val="00575281"/>
    <w:rsid w:val="0058544F"/>
    <w:rsid w:val="005A2707"/>
    <w:rsid w:val="005C49B2"/>
    <w:rsid w:val="005E663A"/>
    <w:rsid w:val="006218CB"/>
    <w:rsid w:val="00631996"/>
    <w:rsid w:val="006334C8"/>
    <w:rsid w:val="00635786"/>
    <w:rsid w:val="00662A2B"/>
    <w:rsid w:val="0066729C"/>
    <w:rsid w:val="00673A9E"/>
    <w:rsid w:val="0069051A"/>
    <w:rsid w:val="006921A0"/>
    <w:rsid w:val="0069533C"/>
    <w:rsid w:val="006B4F4B"/>
    <w:rsid w:val="006C20D0"/>
    <w:rsid w:val="00717FAE"/>
    <w:rsid w:val="00761749"/>
    <w:rsid w:val="0077162A"/>
    <w:rsid w:val="007732BC"/>
    <w:rsid w:val="00777547"/>
    <w:rsid w:val="00777E94"/>
    <w:rsid w:val="00790C62"/>
    <w:rsid w:val="007B4FB8"/>
    <w:rsid w:val="007C34A6"/>
    <w:rsid w:val="007D2D84"/>
    <w:rsid w:val="007E1A8B"/>
    <w:rsid w:val="007E5889"/>
    <w:rsid w:val="007E70EB"/>
    <w:rsid w:val="00814452"/>
    <w:rsid w:val="008210B3"/>
    <w:rsid w:val="00837651"/>
    <w:rsid w:val="00853076"/>
    <w:rsid w:val="00855E30"/>
    <w:rsid w:val="00870A10"/>
    <w:rsid w:val="00885CFF"/>
    <w:rsid w:val="008935A9"/>
    <w:rsid w:val="008A1B66"/>
    <w:rsid w:val="008A5781"/>
    <w:rsid w:val="008B3703"/>
    <w:rsid w:val="008B4B56"/>
    <w:rsid w:val="008C275B"/>
    <w:rsid w:val="008C592E"/>
    <w:rsid w:val="008D70C8"/>
    <w:rsid w:val="008E2038"/>
    <w:rsid w:val="008E624E"/>
    <w:rsid w:val="008F61B0"/>
    <w:rsid w:val="008F6CF9"/>
    <w:rsid w:val="0090385D"/>
    <w:rsid w:val="00923B5D"/>
    <w:rsid w:val="00933895"/>
    <w:rsid w:val="00936CEE"/>
    <w:rsid w:val="00944C90"/>
    <w:rsid w:val="009967F9"/>
    <w:rsid w:val="009A11D0"/>
    <w:rsid w:val="009B179A"/>
    <w:rsid w:val="009D1D03"/>
    <w:rsid w:val="009D646B"/>
    <w:rsid w:val="009E7796"/>
    <w:rsid w:val="00A052E1"/>
    <w:rsid w:val="00A175BC"/>
    <w:rsid w:val="00A507EE"/>
    <w:rsid w:val="00A5198F"/>
    <w:rsid w:val="00A53490"/>
    <w:rsid w:val="00A61E5C"/>
    <w:rsid w:val="00A64770"/>
    <w:rsid w:val="00A92E0C"/>
    <w:rsid w:val="00AB0F87"/>
    <w:rsid w:val="00AC02AD"/>
    <w:rsid w:val="00B03660"/>
    <w:rsid w:val="00B3370C"/>
    <w:rsid w:val="00B3510F"/>
    <w:rsid w:val="00B50A3A"/>
    <w:rsid w:val="00B71399"/>
    <w:rsid w:val="00B72909"/>
    <w:rsid w:val="00B820AA"/>
    <w:rsid w:val="00BA456F"/>
    <w:rsid w:val="00BD190F"/>
    <w:rsid w:val="00BF04A9"/>
    <w:rsid w:val="00C03201"/>
    <w:rsid w:val="00C2277B"/>
    <w:rsid w:val="00C37C22"/>
    <w:rsid w:val="00C6786A"/>
    <w:rsid w:val="00C72BD4"/>
    <w:rsid w:val="00C9634D"/>
    <w:rsid w:val="00CD4735"/>
    <w:rsid w:val="00CE03BF"/>
    <w:rsid w:val="00D06CFA"/>
    <w:rsid w:val="00D4587A"/>
    <w:rsid w:val="00D46176"/>
    <w:rsid w:val="00D47BC4"/>
    <w:rsid w:val="00D74949"/>
    <w:rsid w:val="00D849A2"/>
    <w:rsid w:val="00D85A5F"/>
    <w:rsid w:val="00D96892"/>
    <w:rsid w:val="00DC6A8E"/>
    <w:rsid w:val="00DD42B5"/>
    <w:rsid w:val="00DF2B39"/>
    <w:rsid w:val="00DF5F24"/>
    <w:rsid w:val="00E25D4B"/>
    <w:rsid w:val="00E32771"/>
    <w:rsid w:val="00E3745F"/>
    <w:rsid w:val="00E50C73"/>
    <w:rsid w:val="00E75D0C"/>
    <w:rsid w:val="00EA6177"/>
    <w:rsid w:val="00EA7231"/>
    <w:rsid w:val="00EB6A67"/>
    <w:rsid w:val="00EE217D"/>
    <w:rsid w:val="00F1092B"/>
    <w:rsid w:val="00F16524"/>
    <w:rsid w:val="00F16D54"/>
    <w:rsid w:val="00F2420A"/>
    <w:rsid w:val="00F25714"/>
    <w:rsid w:val="00F3173B"/>
    <w:rsid w:val="00F80820"/>
    <w:rsid w:val="00F80F00"/>
    <w:rsid w:val="00F85648"/>
    <w:rsid w:val="00F866F6"/>
    <w:rsid w:val="00FD7062"/>
    <w:rsid w:val="00FD7C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A729F2-F289-43ED-8A20-935982824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A175BC"/>
    <w:pPr>
      <w:ind w:left="720"/>
      <w:contextualSpacing/>
    </w:pPr>
    <w:rPr>
      <w:rFonts w:ascii="Times New Roman" w:hAnsi="Times New Roman" w:cs="Times New Roman"/>
      <w:sz w:val="28"/>
      <w:szCs w:val="28"/>
    </w:rPr>
  </w:style>
  <w:style w:type="character" w:styleId="PageNumber">
    <w:name w:val="page number"/>
    <w:basedOn w:val="DefaultParagraphFont"/>
    <w:rsid w:val="004F304B"/>
  </w:style>
  <w:style w:type="paragraph" w:styleId="FootnoteText">
    <w:name w:val="footnote text"/>
    <w:basedOn w:val="Normal"/>
    <w:link w:val="FootnoteTextChar"/>
    <w:semiHidden/>
    <w:rsid w:val="004F304B"/>
    <w:pPr>
      <w:widowControl w:val="0"/>
      <w:bidi w:val="0"/>
      <w:spacing w:after="0" w:line="240" w:lineRule="auto"/>
      <w:ind w:left="170" w:hanging="170"/>
      <w:jc w:val="both"/>
    </w:pPr>
    <w:rPr>
      <w:rFonts w:ascii="SutonnyMJ" w:eastAsia="Times New Roman" w:hAnsi="SutonnyMJ" w:cs="Traditional Arabic"/>
      <w:sz w:val="20"/>
      <w:szCs w:val="16"/>
    </w:rPr>
  </w:style>
  <w:style w:type="character" w:customStyle="1" w:styleId="FootnoteTextChar">
    <w:name w:val="Footnote Text Char"/>
    <w:basedOn w:val="DefaultParagraphFont"/>
    <w:link w:val="FootnoteText"/>
    <w:semiHidden/>
    <w:rsid w:val="004F304B"/>
    <w:rPr>
      <w:rFonts w:ascii="SutonnyMJ" w:eastAsia="Times New Roman" w:hAnsi="SutonnyMJ" w:cs="Traditional Arabic"/>
      <w:sz w:val="20"/>
      <w:szCs w:val="16"/>
    </w:rPr>
  </w:style>
  <w:style w:type="character" w:styleId="FootnoteReference">
    <w:name w:val="footnote reference"/>
    <w:semiHidden/>
    <w:rsid w:val="004F30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2%20%20&#1594;&#1604;&#1575;&#1601;%20&#1603;&#1578;&#1576;%20&#1605;&#1585;&#1575;&#1580;&#1593;&#1577;%20&#1605;&#1606;%20&#1575;&#1604;&#1570;&#1582;&#1585;&#1610;&#16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غلاف كتب مراجعة من الآخرين.dotx</Template>
  <TotalTime>3</TotalTime>
  <Pages>71</Pages>
  <Words>11206</Words>
  <Characters>61859</Characters>
  <Application>Microsoft Office Word</Application>
  <DocSecurity>0</DocSecurity>
  <Lines>1472</Lines>
  <Paragraphs>537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যে কেউ কোনো জাতির সাথে সামঞ্জস্য বিধান করে চলবে সে তাদের দলভুক্ত বলে গণ্য হবে</vt:lpstr>
      <vt:lpstr/>
    </vt:vector>
  </TitlesOfParts>
  <Manager/>
  <Company>islamhouse.com</Company>
  <LinksUpToDate>false</LinksUpToDate>
  <CharactersWithSpaces>72528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যে কেউ কোনো জাতির সাথে সামঞ্জস্য বিধান করে চলবে সে তাদের দলভুক্ত বলে গণ্য হবে</dc:title>
  <dc:subject>যে কেউ কোনো জাতির সাথে সামঞ্জস্য বিধান করে চলবে সে তাদের দলভুক্ত বলে গণ্য হবে</dc:subject>
  <dc:creator>ড. নাসের ইবন আবদিল কারীম আল-‘আকল</dc:creator>
  <cp:keywords>যে কেউ কোনো জাতির সাথে সামঞ্জস্য বিধান করে চলবে সে তাদের দলভুক্ত বলে গণ্য হবে</cp:keywords>
  <dc:description>যে কেউ কোনো জাতির সাথে সামঞ্জস্য বিধান করে চলবে সে তাদের দলভুক্ত বলে গণ্য হবে</dc:description>
  <cp:lastModifiedBy>elhashemy</cp:lastModifiedBy>
  <cp:revision>4</cp:revision>
  <cp:lastPrinted>2015-01-13T04:52:00Z</cp:lastPrinted>
  <dcterms:created xsi:type="dcterms:W3CDTF">2015-09-01T16:12:00Z</dcterms:created>
  <dcterms:modified xsi:type="dcterms:W3CDTF">2015-09-02T12:15:00Z</dcterms:modified>
  <cp:category/>
</cp:coreProperties>
</file>