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CD" w:rsidRPr="003B6DCD" w:rsidRDefault="003B6DCD" w:rsidP="003B6DCD">
      <w:pPr>
        <w:pStyle w:val="Heading2"/>
        <w:spacing w:before="75" w:beforeAutospacing="0" w:after="0" w:afterAutospacing="0" w:line="306" w:lineRule="atLeast"/>
        <w:jc w:val="center"/>
        <w:rPr>
          <w:rFonts w:ascii="Arial" w:hAnsi="Arial" w:cs="Arial"/>
          <w:caps/>
          <w:color w:val="000000"/>
          <w:sz w:val="54"/>
          <w:szCs w:val="54"/>
        </w:rPr>
      </w:pPr>
      <w:proofErr w:type="spellStart"/>
      <w:r w:rsidRPr="003B6DCD">
        <w:rPr>
          <w:rFonts w:ascii="MS Mincho" w:eastAsia="MS Mincho" w:hAnsi="MS Mincho" w:cs="MS Mincho" w:hint="eastAsia"/>
          <w:caps/>
          <w:color w:val="000000"/>
          <w:sz w:val="54"/>
          <w:szCs w:val="54"/>
        </w:rPr>
        <w:t>先知</w:t>
      </w:r>
      <w:r w:rsidRPr="003B6DCD">
        <w:rPr>
          <w:rFonts w:ascii="PMingLiU" w:eastAsia="PMingLiU" w:hAnsi="PMingLiU" w:cs="PMingLiU" w:hint="eastAsia"/>
          <w:caps/>
          <w:color w:val="000000"/>
          <w:sz w:val="54"/>
          <w:szCs w:val="54"/>
        </w:rPr>
        <w:t>对其教民的权利我们恳求安拉默助我们执行</w:t>
      </w:r>
      <w:r w:rsidRPr="003B6DCD">
        <w:rPr>
          <w:rFonts w:ascii="MS Gothic" w:eastAsia="MS Gothic" w:hAnsi="MS Gothic" w:cs="MS Gothic" w:hint="eastAsia"/>
          <w:caps/>
          <w:color w:val="000000"/>
          <w:sz w:val="54"/>
          <w:szCs w:val="54"/>
        </w:rPr>
        <w:t>它</w:t>
      </w:r>
      <w:proofErr w:type="spellEnd"/>
    </w:p>
    <w:p w:rsidR="003B6DCD" w:rsidRPr="003B6DCD" w:rsidRDefault="003B6DCD" w:rsidP="003B6DCD">
      <w:pPr>
        <w:rPr>
          <w:rFonts w:hint="cs"/>
          <w:sz w:val="28"/>
          <w:szCs w:val="28"/>
          <w:rtl/>
          <w:lang w:bidi="ar-EG"/>
        </w:rPr>
      </w:pPr>
    </w:p>
    <w:p w:rsidR="003B6DCD" w:rsidRPr="003B6DCD" w:rsidRDefault="003B6DCD" w:rsidP="003B6DCD">
      <w:pPr>
        <w:rPr>
          <w:rFonts w:hint="cs"/>
          <w:sz w:val="28"/>
          <w:szCs w:val="28"/>
          <w:rtl/>
          <w:lang w:bidi="ar-EG"/>
        </w:rPr>
      </w:pPr>
    </w:p>
    <w:tbl>
      <w:tblPr>
        <w:tblStyle w:val="TableGrid"/>
        <w:bidiVisual/>
        <w:tblW w:w="9356" w:type="dxa"/>
        <w:tblInd w:w="-658" w:type="dxa"/>
        <w:tblLayout w:type="fixed"/>
        <w:tblLook w:val="04A0"/>
      </w:tblPr>
      <w:tblGrid>
        <w:gridCol w:w="7545"/>
        <w:gridCol w:w="1243"/>
        <w:gridCol w:w="568"/>
      </w:tblGrid>
      <w:tr w:rsidR="003B6DCD" w:rsidRPr="003B6DCD" w:rsidTr="003B6DCD">
        <w:trPr>
          <w:trHeight w:val="1550"/>
        </w:trPr>
        <w:tc>
          <w:tcPr>
            <w:tcW w:w="7545" w:type="dxa"/>
          </w:tcPr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清高的安拉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说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：</w:t>
            </w:r>
            <w:proofErr w:type="spellStart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故你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们当归信安拉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和他的使者</w:t>
            </w:r>
            <w:proofErr w:type="spellEnd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( 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相欺章第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8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清高的安拉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说：穆罕默德不是你们中任何男人的父亲，而是真主的使者，和众先知的封印</w:t>
            </w:r>
            <w:proofErr w:type="spellEnd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同盟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军章第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40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信仰他封印的使命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清高的安拉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说：指你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的主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发誓，他们不信道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，直到他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们请你判决他们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之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间的纷争，而他们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的心里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对于你的判决毫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无芥蒂，并且他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们完全顺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服。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妇女章第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65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凡使者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给你们的，你们都应当接受；凡使者禁止你们的，你们都应当戒除</w:t>
            </w:r>
            <w:proofErr w:type="spellEnd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放逐章第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7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他的</w:t>
            </w:r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顺从和跟随他以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及教法判定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清高的安拉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说：你说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：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“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如果你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们以为自己的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父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亲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.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儿子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.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兄弟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.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妻子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.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亲戚，以及你们得来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的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财产，生怕滞销的生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意，和心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爱的住宅，比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真主及其使者和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为真主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而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奋斗更为可爱，那你们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就等待着，直到真主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执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行他的命令吧。真主是不引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导放肆的民众的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忏悔章第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24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)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贵先知说：你们中的每个信士，对于他来说爱戴我胜过他的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。</w:t>
            </w: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父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亲和儿子才算归信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两大圣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训集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)</w:t>
            </w:r>
          </w:p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他的</w:t>
            </w:r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爱胜过对自身和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父</w:t>
            </w:r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亲和儿子的爱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清高的安拉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说：他们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确是不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义的，真主或加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以赦宥，或加以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惩罚，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你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对于这件事，是无权过问的</w:t>
            </w:r>
            <w:proofErr w:type="spellEnd"/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仪姆兰的家属章第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128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贵先知说：你们不要像我赞颂麦尔彦之子尔萨那样赞颂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lastRenderedPageBreak/>
              <w:t>我</w:t>
            </w:r>
            <w:proofErr w:type="spellEnd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.(</w:t>
            </w: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两大圣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训集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lastRenderedPageBreak/>
              <w:t>不</w:t>
            </w:r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过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分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lastRenderedPageBreak/>
              <w:t>清高的安拉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说：故凡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信仰他，尊重他，援助他，而且遵循与他一起降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临的光明的人，都是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成功者</w:t>
            </w:r>
            <w:proofErr w:type="spellEnd"/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。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高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处章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第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157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节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对他的援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助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清高的安拉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说：你说</w:t>
            </w:r>
            <w:proofErr w:type="spellEnd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：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”</w:t>
            </w:r>
            <w:proofErr w:type="spellStart"/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这是我的道，我号召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人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们信仰真主，我和随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从我的人，都是依据明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证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的</w:t>
            </w:r>
            <w:proofErr w:type="spellEnd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优素福章第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108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)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贵先知说：你们代我宣教，哪怕是一节经文</w:t>
            </w:r>
            <w:proofErr w:type="spellEnd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布哈里圣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训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)</w:t>
            </w:r>
          </w:p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宣</w:t>
            </w:r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扬他的宣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教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清高的安拉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说：我确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已派遣你作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见证，作报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喜者，作警告者，以便你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们归信真主和使者，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并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协助他，尊敬他，朝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夕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赞颂他</w:t>
            </w:r>
            <w:proofErr w:type="spellEnd"/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。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胜利章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第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8.9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节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对他的敬仰和尊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敬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清高的安拉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说：你说</w:t>
            </w:r>
            <w:proofErr w:type="spellEnd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：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“</w:t>
            </w:r>
            <w:proofErr w:type="spellStart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我不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为传达使命而向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你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们索取报酬，但求为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同族而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亲爱</w:t>
            </w:r>
            <w:proofErr w:type="spellEnd"/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协商章第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23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清高的安拉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说：先知对信士的权利，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重于他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们自身的权利，他的众妻，和他们的母亲</w:t>
            </w:r>
            <w:proofErr w:type="spellEnd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同盟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军章第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6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)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贵先知说：你们不可骂我的弟子们</w:t>
            </w:r>
            <w:proofErr w:type="spellEnd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(</w:t>
            </w: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两大圣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训集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贵先知说：我为你们留下两件法宝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--</w:t>
            </w: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安拉的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经典和我的圣行，</w:t>
            </w:r>
            <w:proofErr w:type="gramStart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这两件绝不会分离直到天池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proofErr w:type="spellStart"/>
            <w:proofErr w:type="gramEnd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两大圣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训集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。</w:t>
            </w:r>
          </w:p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对他的后裔和妻子和门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生的</w:t>
            </w:r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爱戴和尊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敬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清高的安拉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说：真主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的确怜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悯先知，他的天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神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们的确为他祝福</w:t>
            </w:r>
            <w:proofErr w:type="spellEnd"/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。</w:t>
            </w:r>
            <w:proofErr w:type="spellStart"/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信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士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们啊</w:t>
            </w:r>
            <w:proofErr w:type="spellEnd"/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！</w:t>
            </w:r>
            <w:proofErr w:type="spellStart"/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你们应当为他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祝福，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应当祝他平安</w:t>
            </w:r>
            <w:proofErr w:type="spellEnd"/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！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同盟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军章第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56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节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贵先知说：吝啬之人乃其在别人在他跟前提到我的时候没有赞颂我之人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两大圣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训集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凡提到他且</w:t>
            </w:r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赞扬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他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lastRenderedPageBreak/>
              <w:t>清高的安拉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说：你不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会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发现确信真主和末日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的民众，会与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违抗真主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和使者的人相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亲相爱</w:t>
            </w:r>
            <w:proofErr w:type="spellEnd"/>
            <w:r w:rsidRPr="003B6DCD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。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--</w:t>
            </w:r>
            <w:r w:rsidRPr="003B6DCD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辩诉者章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第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节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爱憎分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明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清高的安拉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说：如果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你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们为一件事而争执，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你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们使那件事归真主和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使者（判决</w:t>
            </w:r>
            <w:proofErr w:type="spellEnd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）。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妇女章第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59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贵先知说：谁做了一件我没有命令过的事是被否定的</w:t>
            </w:r>
            <w:proofErr w:type="spellEnd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(</w:t>
            </w: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两大圣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训集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根据安拉的法律崇拜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清高的安拉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说：你们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有使者可以作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为他们的优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良模范</w:t>
            </w:r>
            <w:proofErr w:type="spellEnd"/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。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同盟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军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地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  <w:r w:rsidRPr="003B6DCD">
              <w:rPr>
                <w:rFonts w:ascii="MingLiU" w:eastAsia="MingLiU" w:hAnsi="MingLiU" w:cs="MingLiU" w:hint="eastAsia"/>
                <w:color w:val="000000"/>
                <w:sz w:val="28"/>
                <w:szCs w:val="28"/>
              </w:rPr>
              <w:t>节</w:t>
            </w:r>
            <w:r w:rsidRPr="003B6DCD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学</w:t>
            </w:r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习他的生平并效仿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他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3B6DCD" w:rsidRPr="003B6DCD" w:rsidTr="003B6DCD">
        <w:trPr>
          <w:trHeight w:val="1118"/>
        </w:trPr>
        <w:tc>
          <w:tcPr>
            <w:tcW w:w="7545" w:type="dxa"/>
          </w:tcPr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清高的安拉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说：信道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的人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们啊</w:t>
            </w:r>
            <w:proofErr w:type="spellEnd"/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！</w:t>
            </w:r>
            <w:proofErr w:type="spellStart"/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不要是你们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的声音高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过先知的声音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，不要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对他高声说话，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犹如你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们彼此间高声说话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那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样</w:t>
            </w:r>
            <w:proofErr w:type="spellEnd"/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r w:rsidRPr="003B6DCD">
              <w:rPr>
                <w:rFonts w:ascii="MS Gothic" w:eastAsia="MS Gothic" w:hAnsi="MS Gothic" w:cs="MS Gothic"/>
                <w:color w:val="000000"/>
                <w:sz w:val="30"/>
                <w:szCs w:val="30"/>
              </w:rPr>
              <w:t>寝室章第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  <w:r w:rsidRPr="003B6DCD">
              <w:rPr>
                <w:rFonts w:ascii="MingLiU" w:eastAsia="MingLiU" w:hAnsi="MingLiU" w:cs="MingLiU"/>
                <w:color w:val="000000"/>
                <w:sz w:val="30"/>
                <w:szCs w:val="30"/>
              </w:rPr>
              <w:t>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贵先知说：主啊</w:t>
            </w:r>
            <w:proofErr w:type="spellEnd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！</w:t>
            </w:r>
            <w:proofErr w:type="spellStart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求你</w:t>
            </w:r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不要使我的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坟墓成为被崇拜的偶像</w:t>
            </w:r>
            <w:proofErr w:type="spellEnd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(</w:t>
            </w: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阿哈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玛德传述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bidi w:val="0"/>
              <w:spacing w:before="180" w:after="180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贵先知说：我将麦地那城作为禁城</w:t>
            </w:r>
            <w:proofErr w:type="spellEnd"/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。</w:t>
            </w:r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(</w:t>
            </w:r>
            <w:proofErr w:type="spellStart"/>
            <w:r w:rsidRPr="003B6DCD">
              <w:rPr>
                <w:rFonts w:ascii="MS Gothic" w:eastAsia="MS Gothic" w:hAnsi="MS Gothic" w:cs="MS Gothic" w:hint="eastAsia"/>
                <w:color w:val="000000"/>
                <w:sz w:val="30"/>
                <w:szCs w:val="30"/>
              </w:rPr>
              <w:t>两大圣</w:t>
            </w:r>
            <w:r w:rsidRPr="003B6DCD">
              <w:rPr>
                <w:rFonts w:ascii="MingLiU" w:eastAsia="MingLiU" w:hAnsi="MingLiU" w:cs="MingLiU" w:hint="eastAsia"/>
                <w:color w:val="000000"/>
                <w:sz w:val="30"/>
                <w:szCs w:val="30"/>
              </w:rPr>
              <w:t>训集</w:t>
            </w:r>
            <w:proofErr w:type="spellEnd"/>
            <w:r w:rsidRPr="003B6DCD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)</w:t>
            </w:r>
          </w:p>
          <w:p w:rsidR="003B6DCD" w:rsidRPr="003B6DCD" w:rsidRDefault="003B6DCD" w:rsidP="003B6DCD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243" w:type="dxa"/>
          </w:tcPr>
          <w:p w:rsidR="003B6DCD" w:rsidRPr="003B6DCD" w:rsidRDefault="003B6DCD" w:rsidP="003B6DCD">
            <w:pPr>
              <w:rPr>
                <w:sz w:val="28"/>
                <w:szCs w:val="28"/>
                <w:rtl/>
                <w:lang w:bidi="ar-EG"/>
              </w:rPr>
            </w:pPr>
            <w:proofErr w:type="spellStart"/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对他的清真寺和坟墓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以及家</w:t>
            </w:r>
            <w:r w:rsidRPr="003B6DCD">
              <w:rPr>
                <w:rStyle w:val="Strong"/>
                <w:rFonts w:ascii="MingLiU" w:eastAsia="MingLiU" w:hAnsi="MingLiU" w:cs="MingLiU" w:hint="eastAsia"/>
                <w:color w:val="000000"/>
                <w:sz w:val="28"/>
                <w:szCs w:val="28"/>
              </w:rPr>
              <w:t>乡的关</w:t>
            </w:r>
            <w:r w:rsidRPr="003B6DCD">
              <w:rPr>
                <w:rStyle w:val="Strong"/>
                <w:rFonts w:ascii="MS Gothic" w:eastAsia="MS Gothic" w:hAnsi="MS Gothic" w:cs="MS Gothic" w:hint="eastAsia"/>
                <w:color w:val="000000"/>
                <w:sz w:val="28"/>
                <w:szCs w:val="28"/>
              </w:rPr>
              <w:t>切</w:t>
            </w:r>
            <w:proofErr w:type="spellEnd"/>
          </w:p>
        </w:tc>
        <w:tc>
          <w:tcPr>
            <w:tcW w:w="568" w:type="dxa"/>
          </w:tcPr>
          <w:p w:rsidR="003B6DCD" w:rsidRPr="003B6DCD" w:rsidRDefault="003B6DCD" w:rsidP="003B6DCD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3B6DCD"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</w:tr>
    </w:tbl>
    <w:p w:rsidR="003B6DCD" w:rsidRPr="003B6DCD" w:rsidRDefault="003B6DCD" w:rsidP="003B6DCD">
      <w:pPr>
        <w:rPr>
          <w:sz w:val="28"/>
          <w:szCs w:val="28"/>
          <w:rtl/>
          <w:lang w:bidi="ar-EG"/>
        </w:rPr>
      </w:pPr>
    </w:p>
    <w:p w:rsidR="003B6DCD" w:rsidRPr="003B6DCD" w:rsidRDefault="003B6DCD" w:rsidP="003B6DCD">
      <w:pPr>
        <w:rPr>
          <w:rFonts w:hint="cs"/>
          <w:sz w:val="28"/>
          <w:szCs w:val="28"/>
          <w:rtl/>
          <w:lang w:bidi="ar-EG"/>
        </w:rPr>
      </w:pPr>
    </w:p>
    <w:sectPr w:rsidR="003B6DCD" w:rsidRPr="003B6DCD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2D12"/>
    <w:rsid w:val="00034AD3"/>
    <w:rsid w:val="00113A23"/>
    <w:rsid w:val="0012644C"/>
    <w:rsid w:val="002123B2"/>
    <w:rsid w:val="003B6DCD"/>
    <w:rsid w:val="0092380E"/>
    <w:rsid w:val="00BF2D12"/>
    <w:rsid w:val="00C41FF4"/>
    <w:rsid w:val="00D77ADE"/>
    <w:rsid w:val="00FB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D3"/>
    <w:pPr>
      <w:bidi/>
    </w:pPr>
  </w:style>
  <w:style w:type="paragraph" w:styleId="Heading2">
    <w:name w:val="heading 2"/>
    <w:basedOn w:val="Normal"/>
    <w:link w:val="Heading2Char"/>
    <w:uiPriority w:val="9"/>
    <w:qFormat/>
    <w:rsid w:val="00BF2D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D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F2D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2D12"/>
  </w:style>
  <w:style w:type="character" w:styleId="Emphasis">
    <w:name w:val="Emphasis"/>
    <w:basedOn w:val="DefaultParagraphFont"/>
    <w:uiPriority w:val="20"/>
    <w:qFormat/>
    <w:rsid w:val="00BF2D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2380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238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380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233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1284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6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977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1355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519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1013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511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827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39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5765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1454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346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184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509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1907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010">
          <w:marLeft w:val="0"/>
          <w:marRight w:val="0"/>
          <w:marTop w:val="0"/>
          <w:marBottom w:val="0"/>
          <w:divBdr>
            <w:top w:val="single" w:sz="6" w:space="1" w:color="B2B493"/>
            <w:left w:val="single" w:sz="6" w:space="1" w:color="B2B493"/>
            <w:bottom w:val="single" w:sz="6" w:space="1" w:color="B2B493"/>
            <w:right w:val="single" w:sz="6" w:space="1" w:color="B2B493"/>
          </w:divBdr>
        </w:div>
        <w:div w:id="15416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322">
          <w:marLeft w:val="0"/>
          <w:marRight w:val="0"/>
          <w:marTop w:val="0"/>
          <w:marBottom w:val="75"/>
          <w:divBdr>
            <w:top w:val="single" w:sz="6" w:space="1" w:color="BFBFBF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125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ECAF2-BEF8-4D57-AF26-8EAD06E2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2014-11-24T19:55:00Z</cp:lastPrinted>
  <dcterms:created xsi:type="dcterms:W3CDTF">2014-11-24T20:02:00Z</dcterms:created>
  <dcterms:modified xsi:type="dcterms:W3CDTF">2014-11-24T20:02:00Z</dcterms:modified>
</cp:coreProperties>
</file>