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E7" w:rsidRDefault="003D655B" w:rsidP="006037E7">
      <w:pPr>
        <w:pStyle w:val="Sansinterligne"/>
        <w:rPr>
          <w:color w:val="FF0000"/>
        </w:rPr>
      </w:pPr>
      <w:r>
        <w:rPr>
          <w:noProof/>
          <w:lang w:eastAsia="fr-FR"/>
        </w:rPr>
        <w:drawing>
          <wp:anchor distT="0" distB="0" distL="114300" distR="114300" simplePos="0" relativeHeight="251658240" behindDoc="1" locked="0" layoutInCell="1" allowOverlap="1">
            <wp:simplePos x="0" y="0"/>
            <wp:positionH relativeFrom="column">
              <wp:posOffset>-928871</wp:posOffset>
            </wp:positionH>
            <wp:positionV relativeFrom="paragraph">
              <wp:posOffset>-947922</wp:posOffset>
            </wp:positionV>
            <wp:extent cx="7608971" cy="10828421"/>
            <wp:effectExtent l="19050" t="0" r="0" b="0"/>
            <wp:wrapNone/>
            <wp:docPr id="3" name="Image 2" descr="hijr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rah1.jpg"/>
                    <pic:cNvPicPr/>
                  </pic:nvPicPr>
                  <pic:blipFill>
                    <a:blip r:embed="rId7" cstate="print"/>
                    <a:stretch>
                      <a:fillRect/>
                    </a:stretch>
                  </pic:blipFill>
                  <pic:spPr>
                    <a:xfrm>
                      <a:off x="0" y="0"/>
                      <a:ext cx="7608570" cy="10827850"/>
                    </a:xfrm>
                    <a:prstGeom prst="rect">
                      <a:avLst/>
                    </a:prstGeom>
                  </pic:spPr>
                </pic:pic>
              </a:graphicData>
            </a:graphic>
          </wp:anchor>
        </w:drawing>
      </w:r>
      <w:r w:rsidR="004C3BD7" w:rsidRPr="004C3BD7">
        <w:br/>
      </w: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F41A39" w:rsidRDefault="00F41A39" w:rsidP="00F41A39">
      <w:pPr>
        <w:pStyle w:val="Sansinterligne"/>
        <w:jc w:val="center"/>
      </w:pPr>
    </w:p>
    <w:p w:rsidR="00F41A39" w:rsidRPr="004C3BD7" w:rsidRDefault="00F41A39" w:rsidP="00F41A39">
      <w:pPr>
        <w:pStyle w:val="Sansinterligne"/>
        <w:jc w:val="cente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3D655B" w:rsidRPr="003D655B" w:rsidRDefault="003D655B" w:rsidP="003D655B">
      <w:pPr>
        <w:pStyle w:val="Sansinterligne"/>
        <w:ind w:left="-709" w:right="-851"/>
        <w:jc w:val="center"/>
        <w:rPr>
          <w:color w:val="FFFFFF" w:themeColor="background1"/>
          <w:sz w:val="80"/>
          <w:szCs w:val="80"/>
        </w:rPr>
      </w:pPr>
      <w:r w:rsidRPr="003D655B">
        <w:rPr>
          <w:color w:val="FFFFFF" w:themeColor="background1"/>
          <w:sz w:val="80"/>
          <w:szCs w:val="80"/>
        </w:rPr>
        <w:t>L’obligation de l’émigration [Al-H</w:t>
      </w:r>
      <w:r>
        <w:rPr>
          <w:color w:val="FFFFFF" w:themeColor="background1"/>
          <w:sz w:val="80"/>
          <w:szCs w:val="80"/>
        </w:rPr>
        <w:t>i</w:t>
      </w:r>
      <w:r w:rsidRPr="003D655B">
        <w:rPr>
          <w:color w:val="FFFFFF" w:themeColor="background1"/>
          <w:sz w:val="80"/>
          <w:szCs w:val="80"/>
        </w:rPr>
        <w:t>jr</w:t>
      </w:r>
      <w:r>
        <w:rPr>
          <w:color w:val="FFFFFF" w:themeColor="background1"/>
          <w:sz w:val="80"/>
          <w:szCs w:val="80"/>
        </w:rPr>
        <w:t>â</w:t>
      </w:r>
      <w:r w:rsidRPr="003D655B">
        <w:rPr>
          <w:color w:val="FFFFFF" w:themeColor="background1"/>
          <w:sz w:val="80"/>
          <w:szCs w:val="80"/>
        </w:rPr>
        <w:t>] vers une terre d’Islam [Dâr Al-Islâm]</w:t>
      </w: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037E7">
      <w:pPr>
        <w:pStyle w:val="Sansinterligne"/>
        <w:rPr>
          <w:color w:val="FF0000"/>
        </w:rPr>
      </w:pPr>
    </w:p>
    <w:p w:rsidR="003D655B" w:rsidRPr="003D655B" w:rsidRDefault="003D655B" w:rsidP="003D655B">
      <w:pPr>
        <w:pStyle w:val="Sansinterligne"/>
        <w:jc w:val="center"/>
        <w:rPr>
          <w:b/>
          <w:bCs/>
          <w:i/>
          <w:iCs/>
          <w:color w:val="FFFFFF" w:themeColor="background1"/>
          <w:sz w:val="36"/>
          <w:szCs w:val="36"/>
        </w:rPr>
      </w:pPr>
      <w:r w:rsidRPr="003D655B">
        <w:rPr>
          <w:b/>
          <w:bCs/>
          <w:i/>
          <w:iCs/>
          <w:color w:val="FFFFFF" w:themeColor="background1"/>
          <w:sz w:val="36"/>
          <w:szCs w:val="36"/>
        </w:rPr>
        <w:t>Par l’Imâm ‘Abd Ar-Rahmân Ibn Mu</w:t>
      </w:r>
      <w:r w:rsidRPr="003D655B">
        <w:rPr>
          <w:b/>
          <w:bCs/>
          <w:i/>
          <w:iCs/>
          <w:color w:val="FFFFFF" w:themeColor="background1"/>
          <w:sz w:val="36"/>
          <w:szCs w:val="36"/>
          <w:u w:val="single"/>
        </w:rPr>
        <w:t>h</w:t>
      </w:r>
      <w:r w:rsidRPr="003D655B">
        <w:rPr>
          <w:b/>
          <w:bCs/>
          <w:i/>
          <w:iCs/>
          <w:color w:val="FFFFFF" w:themeColor="background1"/>
          <w:sz w:val="36"/>
          <w:szCs w:val="36"/>
        </w:rPr>
        <w:t>ammad Ibn Qâsim</w:t>
      </w:r>
    </w:p>
    <w:p w:rsidR="006B4CD9" w:rsidRDefault="006B4CD9" w:rsidP="006037E7">
      <w:pPr>
        <w:pStyle w:val="Sansinterligne"/>
        <w:rPr>
          <w:color w:val="FF0000"/>
        </w:rPr>
      </w:pPr>
    </w:p>
    <w:p w:rsidR="006B4CD9" w:rsidRDefault="006B4CD9" w:rsidP="006037E7">
      <w:pPr>
        <w:pStyle w:val="Sansinterligne"/>
        <w:rPr>
          <w:color w:val="FF0000"/>
        </w:rPr>
      </w:pPr>
    </w:p>
    <w:p w:rsidR="006B4CD9" w:rsidRDefault="006B4CD9" w:rsidP="006B4CD9">
      <w:pPr>
        <w:pStyle w:val="Sansinterligne"/>
        <w:jc w:val="center"/>
        <w:rPr>
          <w:color w:val="FF0000"/>
        </w:rPr>
      </w:pPr>
      <w:r>
        <w:rPr>
          <w:noProof/>
          <w:color w:val="FF0000"/>
          <w:lang w:eastAsia="fr-FR"/>
        </w:rPr>
        <w:drawing>
          <wp:inline distT="0" distB="0" distL="0" distR="0">
            <wp:extent cx="1581150" cy="1600200"/>
            <wp:effectExtent l="19050" t="0" r="0" b="0"/>
            <wp:docPr id="1" name="Image 0" descr="bismil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Lah.jpg"/>
                    <pic:cNvPicPr/>
                  </pic:nvPicPr>
                  <pic:blipFill>
                    <a:blip r:embed="rId8" cstate="print">
                      <a:duotone>
                        <a:schemeClr val="accent3">
                          <a:shade val="45000"/>
                          <a:satMod val="135000"/>
                        </a:schemeClr>
                        <a:prstClr val="white"/>
                      </a:duotone>
                    </a:blip>
                    <a:stretch>
                      <a:fillRect/>
                    </a:stretch>
                  </pic:blipFill>
                  <pic:spPr>
                    <a:xfrm>
                      <a:off x="0" y="0"/>
                      <a:ext cx="1581150" cy="1600200"/>
                    </a:xfrm>
                    <a:prstGeom prst="rect">
                      <a:avLst/>
                    </a:prstGeom>
                  </pic:spPr>
                </pic:pic>
              </a:graphicData>
            </a:graphic>
          </wp:inline>
        </w:drawing>
      </w:r>
    </w:p>
    <w:p w:rsidR="006B4CD9" w:rsidRDefault="006B4CD9" w:rsidP="006037E7">
      <w:pPr>
        <w:pStyle w:val="Sansinterligne"/>
        <w:rPr>
          <w:color w:val="FF0000"/>
        </w:rPr>
      </w:pPr>
    </w:p>
    <w:p w:rsidR="006B4CD9" w:rsidRPr="00027CCE" w:rsidRDefault="004C3BD7" w:rsidP="006B4CD9">
      <w:pPr>
        <w:pStyle w:val="Sansinterligne"/>
        <w:rPr>
          <w:color w:val="4F6228" w:themeColor="accent3" w:themeShade="80"/>
          <w:sz w:val="32"/>
          <w:szCs w:val="32"/>
        </w:rPr>
      </w:pPr>
      <w:r w:rsidRPr="00027CCE">
        <w:rPr>
          <w:b/>
          <w:bCs/>
          <w:color w:val="4F6228" w:themeColor="accent3" w:themeShade="80"/>
          <w:sz w:val="28"/>
          <w:szCs w:val="24"/>
          <w:u w:val="single"/>
        </w:rPr>
        <w:t>Sa parole</w:t>
      </w:r>
      <w:r w:rsidR="006B4CD9" w:rsidRPr="00027CCE">
        <w:rPr>
          <w:b/>
          <w:bCs/>
          <w:color w:val="4F6228" w:themeColor="accent3" w:themeShade="80"/>
          <w:sz w:val="28"/>
          <w:szCs w:val="24"/>
        </w:rPr>
        <w:t xml:space="preserve"> </w:t>
      </w:r>
      <w:r w:rsidRPr="00027CCE">
        <w:rPr>
          <w:color w:val="4F6228" w:themeColor="accent3" w:themeShade="80"/>
          <w:sz w:val="28"/>
          <w:szCs w:val="24"/>
        </w:rPr>
        <w:t xml:space="preserve">: </w:t>
      </w:r>
      <w:r w:rsidR="006B4CD9" w:rsidRPr="00027CCE">
        <w:rPr>
          <w:color w:val="4F6228" w:themeColor="accent3" w:themeShade="80"/>
          <w:sz w:val="28"/>
          <w:szCs w:val="24"/>
        </w:rPr>
        <w:t>« </w:t>
      </w:r>
      <w:r w:rsidRPr="00027CCE">
        <w:rPr>
          <w:i/>
          <w:iCs/>
          <w:color w:val="4F6228" w:themeColor="accent3" w:themeShade="80"/>
          <w:sz w:val="28"/>
          <w:szCs w:val="24"/>
        </w:rPr>
        <w:t>et après, il lui fut ordonn</w:t>
      </w:r>
      <w:r w:rsidR="006B4CD9" w:rsidRPr="00027CCE">
        <w:rPr>
          <w:i/>
          <w:iCs/>
          <w:color w:val="4F6228" w:themeColor="accent3" w:themeShade="80"/>
          <w:sz w:val="28"/>
          <w:szCs w:val="24"/>
        </w:rPr>
        <w:t xml:space="preserve">er d'émigrer vers Al </w:t>
      </w:r>
      <w:proofErr w:type="spellStart"/>
      <w:r w:rsidR="006B4CD9" w:rsidRPr="00027CCE">
        <w:rPr>
          <w:i/>
          <w:iCs/>
          <w:color w:val="4F6228" w:themeColor="accent3" w:themeShade="80"/>
          <w:sz w:val="28"/>
          <w:szCs w:val="24"/>
        </w:rPr>
        <w:t>Madînah</w:t>
      </w:r>
      <w:proofErr w:type="spellEnd"/>
      <w:r w:rsidR="006B4CD9" w:rsidRPr="00027CCE">
        <w:rPr>
          <w:i/>
          <w:iCs/>
          <w:color w:val="4F6228" w:themeColor="accent3" w:themeShade="80"/>
          <w:sz w:val="28"/>
          <w:szCs w:val="24"/>
        </w:rPr>
        <w:t>...</w:t>
      </w:r>
      <w:r w:rsidR="006B4CD9" w:rsidRPr="00027CCE">
        <w:rPr>
          <w:color w:val="4F6228" w:themeColor="accent3" w:themeShade="80"/>
          <w:sz w:val="28"/>
          <w:szCs w:val="24"/>
        </w:rPr>
        <w:t xml:space="preserve"> » </w:t>
      </w:r>
      <w:r w:rsidRPr="00027CCE">
        <w:rPr>
          <w:color w:val="4F6228" w:themeColor="accent3" w:themeShade="80"/>
          <w:sz w:val="28"/>
          <w:szCs w:val="24"/>
        </w:rPr>
        <w:br/>
      </w:r>
    </w:p>
    <w:p w:rsidR="006B4CD9" w:rsidRPr="006B4CD9" w:rsidRDefault="004C3BD7" w:rsidP="006B4CD9">
      <w:pPr>
        <w:pStyle w:val="Sansinterligne"/>
        <w:rPr>
          <w:color w:val="4F6228" w:themeColor="accent3" w:themeShade="80"/>
        </w:rPr>
      </w:pPr>
      <w:r w:rsidRPr="006B4CD9">
        <w:rPr>
          <w:color w:val="4F6228" w:themeColor="accent3" w:themeShade="80"/>
          <w:sz w:val="28"/>
          <w:szCs w:val="28"/>
        </w:rPr>
        <w:t>C</w:t>
      </w:r>
      <w:r w:rsidRPr="006B4CD9">
        <w:rPr>
          <w:color w:val="4F6228" w:themeColor="accent3" w:themeShade="80"/>
        </w:rPr>
        <w:t xml:space="preserve">'est à dire: après treize années de sa mission </w:t>
      </w:r>
      <w:r w:rsidR="006B4CD9" w:rsidRPr="006B4CD9">
        <w:rPr>
          <w:rFonts w:asciiTheme="majorBidi" w:hAnsiTheme="majorBidi" w:cstheme="majorBidi"/>
          <w:color w:val="4F6228" w:themeColor="accent3" w:themeShade="80"/>
        </w:rPr>
        <w:t>-</w:t>
      </w:r>
      <w:proofErr w:type="spellStart"/>
      <w:r w:rsidR="006B4CD9" w:rsidRPr="006B4CD9">
        <w:rPr>
          <w:rFonts w:asciiTheme="majorBidi" w:hAnsiTheme="majorBidi" w:cstheme="majorBidi"/>
          <w:i/>
          <w:iCs/>
          <w:color w:val="4F6228" w:themeColor="accent3" w:themeShade="80"/>
        </w:rPr>
        <w:t>sallâ</w:t>
      </w:r>
      <w:proofErr w:type="spellEnd"/>
      <w:r w:rsidR="006B4CD9" w:rsidRPr="006B4CD9">
        <w:rPr>
          <w:rFonts w:asciiTheme="majorBidi" w:hAnsiTheme="majorBidi" w:cstheme="majorBidi"/>
          <w:i/>
          <w:iCs/>
          <w:color w:val="4F6228" w:themeColor="accent3" w:themeShade="80"/>
        </w:rPr>
        <w:t xml:space="preserve"> l-</w:t>
      </w:r>
      <w:proofErr w:type="spellStart"/>
      <w:r w:rsidR="006B4CD9" w:rsidRPr="006B4CD9">
        <w:rPr>
          <w:rFonts w:asciiTheme="majorBidi" w:hAnsiTheme="majorBidi" w:cstheme="majorBidi"/>
          <w:i/>
          <w:iCs/>
          <w:color w:val="4F6228" w:themeColor="accent3" w:themeShade="80"/>
        </w:rPr>
        <w:t>Lahû</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aleyhi</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wa</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sallâm</w:t>
      </w:r>
      <w:proofErr w:type="spellEnd"/>
      <w:r w:rsidR="006B4CD9" w:rsidRPr="006B4CD9">
        <w:rPr>
          <w:rFonts w:asciiTheme="majorBidi" w:hAnsiTheme="majorBidi" w:cstheme="majorBidi"/>
          <w:color w:val="4F6228" w:themeColor="accent3" w:themeShade="80"/>
        </w:rPr>
        <w:t>-</w:t>
      </w:r>
      <w:r w:rsidRPr="006B4CD9">
        <w:rPr>
          <w:color w:val="4F6228" w:themeColor="accent3" w:themeShade="80"/>
        </w:rPr>
        <w:t xml:space="preserve">, il lui fut ordonner de se séparer des </w:t>
      </w:r>
      <w:proofErr w:type="spellStart"/>
      <w:r w:rsidRPr="006B4CD9">
        <w:rPr>
          <w:color w:val="4F6228" w:themeColor="accent3" w:themeShade="80"/>
        </w:rPr>
        <w:t>associateurs</w:t>
      </w:r>
      <w:proofErr w:type="spellEnd"/>
      <w:r w:rsidRPr="006B4CD9">
        <w:rPr>
          <w:color w:val="4F6228" w:themeColor="accent3" w:themeShade="80"/>
        </w:rPr>
        <w:t xml:space="preserve"> et de leurs patries pour qu'il lui soit possible de montrer sa religion, et l'appel à Allah ailleurs que chez eux. Et ceci est obligatoire, et ce qui </w:t>
      </w:r>
      <w:proofErr w:type="spellStart"/>
      <w:r w:rsidRPr="006B4CD9">
        <w:rPr>
          <w:color w:val="4F6228" w:themeColor="accent3" w:themeShade="80"/>
        </w:rPr>
        <w:t>ammène</w:t>
      </w:r>
      <w:proofErr w:type="spellEnd"/>
      <w:r w:rsidRPr="006B4CD9">
        <w:rPr>
          <w:color w:val="4F6228" w:themeColor="accent3" w:themeShade="80"/>
        </w:rPr>
        <w:t xml:space="preserve"> à accomplir l'obligatoire est aussi obligatoire. Et l'obligatoire ne se réalise qu'en se séparant des </w:t>
      </w:r>
      <w:proofErr w:type="spellStart"/>
      <w:r w:rsidRPr="006B4CD9">
        <w:rPr>
          <w:color w:val="4F6228" w:themeColor="accent3" w:themeShade="80"/>
        </w:rPr>
        <w:t>associateurs</w:t>
      </w:r>
      <w:proofErr w:type="spellEnd"/>
      <w:r w:rsidRPr="006B4CD9">
        <w:rPr>
          <w:color w:val="4F6228" w:themeColor="accent3" w:themeShade="80"/>
        </w:rPr>
        <w:t xml:space="preserve"> et leurs patries. Car s'il se trouve dans un pays dans lequel il ne lui est pas possible de montrer sa religion et de la clarifier, il lui est alors obligatoire de s'écarter de cette terre afin de montrer sa religion.</w:t>
      </w:r>
      <w:r w:rsidRPr="006B4CD9">
        <w:rPr>
          <w:color w:val="4F6228" w:themeColor="accent3" w:themeShade="80"/>
        </w:rPr>
        <w:br/>
      </w:r>
      <w:r w:rsidRPr="006B4CD9">
        <w:rPr>
          <w:color w:val="4F6228" w:themeColor="accent3" w:themeShade="80"/>
        </w:rPr>
        <w:br/>
      </w:r>
      <w:r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w:t>
      </w:r>
      <w:r w:rsidRPr="00027CCE">
        <w:rPr>
          <w:color w:val="4F6228" w:themeColor="accent3" w:themeShade="80"/>
          <w:sz w:val="28"/>
          <w:szCs w:val="24"/>
        </w:rPr>
        <w:t xml:space="preserve">: </w:t>
      </w:r>
      <w:r w:rsidR="006B4CD9" w:rsidRPr="00027CCE">
        <w:rPr>
          <w:color w:val="4F6228" w:themeColor="accent3" w:themeShade="80"/>
          <w:sz w:val="28"/>
          <w:szCs w:val="24"/>
        </w:rPr>
        <w:t>« </w:t>
      </w:r>
      <w:r w:rsidR="006B4CD9" w:rsidRPr="00027CCE">
        <w:rPr>
          <w:i/>
          <w:iCs/>
          <w:color w:val="4F6228" w:themeColor="accent3" w:themeShade="80"/>
          <w:sz w:val="28"/>
          <w:szCs w:val="24"/>
        </w:rPr>
        <w:t xml:space="preserve">et la </w:t>
      </w:r>
      <w:proofErr w:type="spellStart"/>
      <w:r w:rsidR="006B4CD9" w:rsidRPr="00027CCE">
        <w:rPr>
          <w:i/>
          <w:iCs/>
          <w:color w:val="4F6228" w:themeColor="accent3" w:themeShade="80"/>
          <w:sz w:val="28"/>
          <w:szCs w:val="24"/>
        </w:rPr>
        <w:t>hijrah</w:t>
      </w:r>
      <w:proofErr w:type="spellEnd"/>
      <w:r w:rsidR="006B4CD9" w:rsidRPr="00027CCE">
        <w:rPr>
          <w:i/>
          <w:iCs/>
          <w:color w:val="4F6228" w:themeColor="accent3" w:themeShade="80"/>
          <w:sz w:val="28"/>
          <w:szCs w:val="24"/>
        </w:rPr>
        <w:t>...</w:t>
      </w:r>
      <w:r w:rsidR="006B4CD9" w:rsidRPr="00027CCE">
        <w:rPr>
          <w:color w:val="4F6228" w:themeColor="accent3" w:themeShade="80"/>
          <w:sz w:val="28"/>
          <w:szCs w:val="24"/>
        </w:rPr>
        <w:t xml:space="preserve"> » </w:t>
      </w:r>
      <w:r w:rsidRPr="006B4CD9">
        <w:rPr>
          <w:color w:val="4F6228" w:themeColor="accent3" w:themeShade="80"/>
        </w:rPr>
        <w:br/>
      </w:r>
    </w:p>
    <w:p w:rsidR="006B4CD9" w:rsidRPr="006B4CD9" w:rsidRDefault="004C3BD7" w:rsidP="006B4CD9">
      <w:pPr>
        <w:pStyle w:val="Sansinterligne"/>
        <w:rPr>
          <w:color w:val="4F6228" w:themeColor="accent3" w:themeShade="80"/>
          <w:sz w:val="28"/>
          <w:szCs w:val="28"/>
        </w:rPr>
      </w:pPr>
      <w:r w:rsidRPr="006B4CD9">
        <w:rPr>
          <w:color w:val="4F6228" w:themeColor="accent3" w:themeShade="80"/>
        </w:rPr>
        <w:t>[</w:t>
      </w:r>
      <w:r w:rsidRPr="006B4CD9">
        <w:rPr>
          <w:color w:val="4F6228" w:themeColor="accent3" w:themeShade="80"/>
          <w:sz w:val="28"/>
          <w:szCs w:val="28"/>
        </w:rPr>
        <w:t>E</w:t>
      </w:r>
      <w:r w:rsidRPr="006B4CD9">
        <w:rPr>
          <w:color w:val="4F6228" w:themeColor="accent3" w:themeShade="80"/>
        </w:rPr>
        <w:t xml:space="preserve">lle est] pour préserver la religion. Et les Emigrés ont été </w:t>
      </w:r>
      <w:proofErr w:type="spellStart"/>
      <w:r w:rsidRPr="006B4CD9">
        <w:rPr>
          <w:color w:val="4F6228" w:themeColor="accent3" w:themeShade="80"/>
        </w:rPr>
        <w:t>appellé</w:t>
      </w:r>
      <w:proofErr w:type="spellEnd"/>
      <w:r w:rsidRPr="006B4CD9">
        <w:rPr>
          <w:color w:val="4F6228" w:themeColor="accent3" w:themeShade="80"/>
        </w:rPr>
        <w:t xml:space="preserve"> ainsi car ils ont émigré (quitté) de leur demeures dans lesquelles ils ont grandi pour Allah et se sont réunis dans un lieu où ils n'ont ni bien, ni famille, lorsqu'ils émigrèrent à Al </w:t>
      </w:r>
      <w:proofErr w:type="spellStart"/>
      <w:r w:rsidRPr="006B4CD9">
        <w:rPr>
          <w:color w:val="4F6228" w:themeColor="accent3" w:themeShade="80"/>
        </w:rPr>
        <w:t>Madînah</w:t>
      </w:r>
      <w:proofErr w:type="spellEnd"/>
      <w:r w:rsidRPr="006B4CD9">
        <w:rPr>
          <w:color w:val="4F6228" w:themeColor="accent3" w:themeShade="80"/>
        </w:rPr>
        <w:t>. Ainsi, toute personne s'écartant de son pays est un émigré. Et la migration est, à la base, la rigueur avec l'autre, la rupture et l'éloignement de lui.</w:t>
      </w:r>
      <w:r w:rsidRPr="006B4CD9">
        <w:rPr>
          <w:color w:val="4F6228" w:themeColor="accent3" w:themeShade="80"/>
        </w:rPr>
        <w:br/>
      </w:r>
      <w:r w:rsidRPr="006B4CD9">
        <w:rPr>
          <w:color w:val="4F6228" w:themeColor="accent3" w:themeShade="80"/>
        </w:rPr>
        <w:br/>
      </w:r>
      <w:r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Et l'émigration est obligatoire à cette communauté de la terre d'as</w:t>
      </w:r>
      <w:r w:rsidR="006B4CD9" w:rsidRPr="00027CCE">
        <w:rPr>
          <w:i/>
          <w:iCs/>
          <w:color w:val="4F6228" w:themeColor="accent3" w:themeShade="80"/>
          <w:sz w:val="28"/>
          <w:szCs w:val="24"/>
        </w:rPr>
        <w:t>sociation vers la terre d'Islam</w:t>
      </w:r>
      <w:r w:rsidR="006B4CD9" w:rsidRPr="00027CCE">
        <w:rPr>
          <w:color w:val="4F6228" w:themeColor="accent3" w:themeShade="80"/>
          <w:sz w:val="28"/>
          <w:szCs w:val="24"/>
        </w:rPr>
        <w:t xml:space="preserve"> » </w:t>
      </w:r>
      <w:r w:rsidRPr="006B4CD9">
        <w:rPr>
          <w:color w:val="4F6228" w:themeColor="accent3" w:themeShade="80"/>
        </w:rPr>
        <w:br/>
      </w:r>
    </w:p>
    <w:p w:rsidR="006B4CD9" w:rsidRPr="006B4CD9" w:rsidRDefault="004C3BD7" w:rsidP="006B4CD9">
      <w:pPr>
        <w:pStyle w:val="Sansinterligne"/>
        <w:rPr>
          <w:color w:val="4F6228" w:themeColor="accent3" w:themeShade="80"/>
        </w:rPr>
      </w:pPr>
      <w:r w:rsidRPr="006B4CD9">
        <w:rPr>
          <w:color w:val="4F6228" w:themeColor="accent3" w:themeShade="80"/>
          <w:sz w:val="28"/>
          <w:szCs w:val="28"/>
        </w:rPr>
        <w:t>S</w:t>
      </w:r>
      <w:r w:rsidRPr="006B4CD9">
        <w:rPr>
          <w:color w:val="4F6228" w:themeColor="accent3" w:themeShade="80"/>
        </w:rPr>
        <w:t xml:space="preserve">on affirmation est connue par le Livre, la </w:t>
      </w:r>
      <w:proofErr w:type="spellStart"/>
      <w:r w:rsidRPr="006B4CD9">
        <w:rPr>
          <w:color w:val="4F6228" w:themeColor="accent3" w:themeShade="80"/>
        </w:rPr>
        <w:t>Sunnah</w:t>
      </w:r>
      <w:proofErr w:type="spellEnd"/>
      <w:r w:rsidRPr="006B4CD9">
        <w:rPr>
          <w:color w:val="4F6228" w:themeColor="accent3" w:themeShade="80"/>
        </w:rPr>
        <w:t xml:space="preserve"> et l'unanimité. Celui qui la délaisse est menacé. Et plus d'un parmi les Gens de science ont rapporté l'unanimité sur son obligation de la terre d'association vers la terre d'Islam. Allah l'a même rendu obligatoire à Son messager </w:t>
      </w:r>
      <w:r w:rsidR="006B4CD9" w:rsidRPr="006B4CD9">
        <w:rPr>
          <w:rFonts w:asciiTheme="majorBidi" w:hAnsiTheme="majorBidi" w:cstheme="majorBidi"/>
          <w:color w:val="4F6228" w:themeColor="accent3" w:themeShade="80"/>
        </w:rPr>
        <w:t>-</w:t>
      </w:r>
      <w:proofErr w:type="spellStart"/>
      <w:r w:rsidR="006B4CD9" w:rsidRPr="006B4CD9">
        <w:rPr>
          <w:rFonts w:asciiTheme="majorBidi" w:hAnsiTheme="majorBidi" w:cstheme="majorBidi"/>
          <w:i/>
          <w:iCs/>
          <w:color w:val="4F6228" w:themeColor="accent3" w:themeShade="80"/>
        </w:rPr>
        <w:t>sallâ</w:t>
      </w:r>
      <w:proofErr w:type="spellEnd"/>
      <w:r w:rsidR="006B4CD9" w:rsidRPr="006B4CD9">
        <w:rPr>
          <w:rFonts w:asciiTheme="majorBidi" w:hAnsiTheme="majorBidi" w:cstheme="majorBidi"/>
          <w:i/>
          <w:iCs/>
          <w:color w:val="4F6228" w:themeColor="accent3" w:themeShade="80"/>
        </w:rPr>
        <w:t xml:space="preserve"> l-</w:t>
      </w:r>
      <w:proofErr w:type="spellStart"/>
      <w:r w:rsidR="006B4CD9" w:rsidRPr="006B4CD9">
        <w:rPr>
          <w:rFonts w:asciiTheme="majorBidi" w:hAnsiTheme="majorBidi" w:cstheme="majorBidi"/>
          <w:i/>
          <w:iCs/>
          <w:color w:val="4F6228" w:themeColor="accent3" w:themeShade="80"/>
        </w:rPr>
        <w:t>Lahû</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aleyhi</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wa</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sallâm</w:t>
      </w:r>
      <w:proofErr w:type="spellEnd"/>
      <w:r w:rsidR="006B4CD9" w:rsidRPr="006B4CD9">
        <w:rPr>
          <w:rFonts w:asciiTheme="majorBidi" w:hAnsiTheme="majorBidi" w:cstheme="majorBidi"/>
          <w:color w:val="4F6228" w:themeColor="accent3" w:themeShade="80"/>
        </w:rPr>
        <w:t>-</w:t>
      </w:r>
      <w:r w:rsidRPr="006B4CD9">
        <w:rPr>
          <w:color w:val="4F6228" w:themeColor="accent3" w:themeShade="80"/>
        </w:rPr>
        <w:t xml:space="preserve"> et aux compagnons avant l'obligation du jeûne et du pèlerinage, comme il est répété dans les livres des bases (du </w:t>
      </w:r>
      <w:proofErr w:type="spellStart"/>
      <w:r w:rsidRPr="006B4CD9">
        <w:rPr>
          <w:color w:val="4F6228" w:themeColor="accent3" w:themeShade="80"/>
        </w:rPr>
        <w:t>fiqh</w:t>
      </w:r>
      <w:proofErr w:type="spellEnd"/>
      <w:r w:rsidRPr="006B4CD9">
        <w:rPr>
          <w:color w:val="4F6228" w:themeColor="accent3" w:themeShade="80"/>
        </w:rPr>
        <w:t xml:space="preserve">) et ses branches (le </w:t>
      </w:r>
      <w:proofErr w:type="spellStart"/>
      <w:r w:rsidRPr="006B4CD9">
        <w:rPr>
          <w:color w:val="4F6228" w:themeColor="accent3" w:themeShade="80"/>
        </w:rPr>
        <w:t>fiqh</w:t>
      </w:r>
      <w:proofErr w:type="spellEnd"/>
      <w:r w:rsidRPr="006B4CD9">
        <w:rPr>
          <w:color w:val="4F6228" w:themeColor="accent3" w:themeShade="80"/>
        </w:rPr>
        <w:t xml:space="preserve">), ceci est connu par </w:t>
      </w:r>
      <w:r w:rsidR="006B4CD9" w:rsidRPr="006B4CD9">
        <w:rPr>
          <w:color w:val="4F6228" w:themeColor="accent3" w:themeShade="80"/>
        </w:rPr>
        <w:t>nécessité</w:t>
      </w:r>
      <w:r w:rsidRPr="006B4CD9">
        <w:rPr>
          <w:color w:val="4F6228" w:themeColor="accent3" w:themeShade="80"/>
        </w:rPr>
        <w:t xml:space="preserve"> de la religion.</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Et [son obligation] demeurera</w:t>
      </w:r>
      <w:r w:rsidR="006B4CD9" w:rsidRPr="00027CCE">
        <w:rPr>
          <w:i/>
          <w:iCs/>
          <w:color w:val="4F6228" w:themeColor="accent3" w:themeShade="80"/>
          <w:sz w:val="28"/>
          <w:szCs w:val="24"/>
        </w:rPr>
        <w:t xml:space="preserve"> jusqu'à ce que se lève l'Heure</w:t>
      </w:r>
      <w:r w:rsidR="006B4CD9" w:rsidRPr="00027CCE">
        <w:rPr>
          <w:color w:val="4F6228" w:themeColor="accent3" w:themeShade="80"/>
          <w:sz w:val="28"/>
          <w:szCs w:val="24"/>
        </w:rPr>
        <w:t> »</w:t>
      </w:r>
    </w:p>
    <w:p w:rsidR="006B4CD9" w:rsidRPr="006B4CD9" w:rsidRDefault="004C3BD7" w:rsidP="006B4CD9">
      <w:pPr>
        <w:pStyle w:val="Sansinterligne"/>
        <w:rPr>
          <w:color w:val="4F6228" w:themeColor="accent3" w:themeShade="80"/>
        </w:rPr>
      </w:pPr>
      <w:r w:rsidRPr="006B4CD9">
        <w:rPr>
          <w:color w:val="4F6228" w:themeColor="accent3" w:themeShade="80"/>
        </w:rPr>
        <w:br/>
      </w:r>
      <w:r w:rsidRPr="006B4CD9">
        <w:rPr>
          <w:color w:val="4F6228" w:themeColor="accent3" w:themeShade="80"/>
          <w:sz w:val="28"/>
          <w:szCs w:val="28"/>
        </w:rPr>
        <w:t>P</w:t>
      </w:r>
      <w:r w:rsidRPr="006B4CD9">
        <w:rPr>
          <w:color w:val="4F6228" w:themeColor="accent3" w:themeShade="80"/>
        </w:rPr>
        <w:t>ar unanimité de ceux qui sont considérés parmi les Gens de s</w:t>
      </w:r>
      <w:r w:rsidR="006B4CD9" w:rsidRPr="006B4CD9">
        <w:rPr>
          <w:color w:val="4F6228" w:themeColor="accent3" w:themeShade="80"/>
        </w:rPr>
        <w:t>cience. Shaykh Al Islam a dit: « </w:t>
      </w:r>
      <w:r w:rsidRPr="006B4CD9">
        <w:rPr>
          <w:color w:val="4F6228" w:themeColor="accent3" w:themeShade="80"/>
        </w:rPr>
        <w:t>Nul n'est à l'abri de l'association s</w:t>
      </w:r>
      <w:r w:rsidR="006B4CD9" w:rsidRPr="006B4CD9">
        <w:rPr>
          <w:color w:val="4F6228" w:themeColor="accent3" w:themeShade="80"/>
        </w:rPr>
        <w:t>ans se différencier de ses gens »</w:t>
      </w:r>
      <w:r w:rsidRPr="006B4CD9">
        <w:rPr>
          <w:color w:val="4F6228" w:themeColor="accent3" w:themeShade="80"/>
        </w:rPr>
        <w:t>.</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006B4CD9" w:rsidRPr="00027CCE">
        <w:rPr>
          <w:i/>
          <w:iCs/>
          <w:color w:val="4F6228" w:themeColor="accent3" w:themeShade="80"/>
          <w:sz w:val="28"/>
          <w:szCs w:val="24"/>
        </w:rPr>
        <w:t>Et la preuve est Sa parole : « </w:t>
      </w:r>
      <w:r w:rsidRPr="00027CCE">
        <w:rPr>
          <w:i/>
          <w:iCs/>
          <w:color w:val="4F6228" w:themeColor="accent3" w:themeShade="80"/>
          <w:sz w:val="28"/>
          <w:szCs w:val="24"/>
        </w:rPr>
        <w:t xml:space="preserve">Ceux dont les anges reprennent les </w:t>
      </w:r>
      <w:r w:rsidR="006B4CD9" w:rsidRPr="00027CCE">
        <w:rPr>
          <w:i/>
          <w:iCs/>
          <w:color w:val="4F6228" w:themeColor="accent3" w:themeShade="80"/>
          <w:sz w:val="28"/>
          <w:szCs w:val="24"/>
        </w:rPr>
        <w:t>âmes, injustes envers eux-mêmes</w:t>
      </w:r>
      <w:r w:rsidR="006B4CD9" w:rsidRPr="00027CCE">
        <w:rPr>
          <w:color w:val="4F6228" w:themeColor="accent3" w:themeShade="80"/>
          <w:sz w:val="28"/>
          <w:szCs w:val="24"/>
        </w:rPr>
        <w:t> »</w:t>
      </w:r>
    </w:p>
    <w:p w:rsidR="006B4CD9" w:rsidRPr="006B4CD9" w:rsidRDefault="006B4CD9" w:rsidP="006B4CD9">
      <w:pPr>
        <w:pStyle w:val="Sansinterligne"/>
        <w:rPr>
          <w:color w:val="4F6228" w:themeColor="accent3" w:themeShade="80"/>
        </w:rPr>
      </w:pPr>
      <w:r w:rsidRPr="006B4CD9">
        <w:rPr>
          <w:color w:val="4F6228" w:themeColor="accent3" w:themeShade="80"/>
        </w:rPr>
        <w:lastRenderedPageBreak/>
        <w:t xml:space="preserve"> </w:t>
      </w:r>
      <w:r w:rsidR="004C3BD7" w:rsidRPr="006B4CD9">
        <w:rPr>
          <w:color w:val="4F6228" w:themeColor="accent3" w:themeShade="80"/>
        </w:rPr>
        <w:br/>
      </w:r>
      <w:r w:rsidR="004C3BD7" w:rsidRPr="006B4CD9">
        <w:rPr>
          <w:color w:val="4F6228" w:themeColor="accent3" w:themeShade="80"/>
          <w:sz w:val="28"/>
          <w:szCs w:val="28"/>
        </w:rPr>
        <w:t>C</w:t>
      </w:r>
      <w:r w:rsidR="004C3BD7" w:rsidRPr="006B4CD9">
        <w:rPr>
          <w:color w:val="4F6228" w:themeColor="accent3" w:themeShade="80"/>
        </w:rPr>
        <w:t xml:space="preserve">'est à dire: par la résidence au milieu des mécréants. [Ce verset] fut descendu au sujet de gens parmi les habitants de </w:t>
      </w:r>
      <w:proofErr w:type="spellStart"/>
      <w:r w:rsidR="004C3BD7" w:rsidRPr="006B4CD9">
        <w:rPr>
          <w:color w:val="4F6228" w:themeColor="accent3" w:themeShade="80"/>
        </w:rPr>
        <w:t>Makkah</w:t>
      </w:r>
      <w:proofErr w:type="spellEnd"/>
      <w:r w:rsidR="004C3BD7" w:rsidRPr="006B4CD9">
        <w:rPr>
          <w:color w:val="4F6228" w:themeColor="accent3" w:themeShade="80"/>
        </w:rPr>
        <w:t xml:space="preserve"> qui parlèrent par l'Islam mais n'émigrèrent pas. Il dit alors: Ceux dont les anges reprennent les âmes... C'est à dire l'ange de la mort et ses aides, ou l'ange de la mort seul, car les arabes peuvent s'adresser à un seul en parlant au pluriel. </w:t>
      </w:r>
      <w:proofErr w:type="gramStart"/>
      <w:r w:rsidR="004C3BD7" w:rsidRPr="006B4CD9">
        <w:rPr>
          <w:color w:val="4F6228" w:themeColor="accent3" w:themeShade="80"/>
        </w:rPr>
        <w:t>injustes</w:t>
      </w:r>
      <w:proofErr w:type="gramEnd"/>
      <w:r w:rsidR="004C3BD7" w:rsidRPr="006B4CD9">
        <w:rPr>
          <w:color w:val="4F6228" w:themeColor="accent3" w:themeShade="80"/>
        </w:rPr>
        <w:t xml:space="preserve"> envers eux-mêmes: par l'abandon de l'émigration.</w:t>
      </w:r>
      <w:r w:rsidR="004C3BD7" w:rsidRPr="006B4CD9">
        <w:rPr>
          <w:color w:val="4F6228" w:themeColor="accent3" w:themeShade="80"/>
        </w:rPr>
        <w:br/>
      </w:r>
      <w:r w:rsidR="004C3BD7" w:rsidRPr="006B4CD9">
        <w:rPr>
          <w:color w:val="4F6228" w:themeColor="accent3" w:themeShade="80"/>
        </w:rPr>
        <w:br/>
      </w:r>
      <w:r w:rsidRPr="00027CCE">
        <w:rPr>
          <w:b/>
          <w:bCs/>
          <w:color w:val="4F6228" w:themeColor="accent3" w:themeShade="80"/>
          <w:sz w:val="28"/>
          <w:szCs w:val="24"/>
          <w:u w:val="single"/>
        </w:rPr>
        <w:t>Sa parole</w:t>
      </w:r>
      <w:r w:rsidRPr="00027CCE">
        <w:rPr>
          <w:color w:val="4F6228" w:themeColor="accent3" w:themeShade="80"/>
          <w:sz w:val="28"/>
          <w:szCs w:val="24"/>
        </w:rPr>
        <w:t xml:space="preserve"> : « </w:t>
      </w:r>
      <w:r w:rsidRPr="00027CCE">
        <w:rPr>
          <w:i/>
          <w:iCs/>
          <w:color w:val="4F6228" w:themeColor="accent3" w:themeShade="80"/>
          <w:sz w:val="28"/>
          <w:szCs w:val="24"/>
        </w:rPr>
        <w:t>en disant: Où étiez-vous ?</w:t>
      </w:r>
      <w:r w:rsidRPr="00027CCE">
        <w:rPr>
          <w:color w:val="4F6228" w:themeColor="accent3" w:themeShade="80"/>
          <w:sz w:val="28"/>
          <w:szCs w:val="24"/>
        </w:rPr>
        <w:t> »</w:t>
      </w:r>
    </w:p>
    <w:p w:rsidR="006B4CD9" w:rsidRPr="006B4CD9" w:rsidRDefault="004C3BD7" w:rsidP="006B4CD9">
      <w:pPr>
        <w:pStyle w:val="Sansinterligne"/>
        <w:rPr>
          <w:color w:val="4F6228" w:themeColor="accent3" w:themeShade="80"/>
        </w:rPr>
      </w:pPr>
      <w:r w:rsidRPr="006B4CD9">
        <w:rPr>
          <w:color w:val="4F6228" w:themeColor="accent3" w:themeShade="80"/>
        </w:rPr>
        <w:br/>
      </w:r>
      <w:r w:rsidRPr="006B4CD9">
        <w:rPr>
          <w:color w:val="4F6228" w:themeColor="accent3" w:themeShade="80"/>
          <w:sz w:val="28"/>
          <w:szCs w:val="28"/>
        </w:rPr>
        <w:t>C</w:t>
      </w:r>
      <w:r w:rsidRPr="006B4CD9">
        <w:rPr>
          <w:color w:val="4F6228" w:themeColor="accent3" w:themeShade="80"/>
        </w:rPr>
        <w:t xml:space="preserve">'est à dire: pourquoi êtes-vous restés là-bas et avez-vous délaissé l'émigration? </w:t>
      </w:r>
    </w:p>
    <w:p w:rsidR="006B4CD9" w:rsidRPr="006B4CD9" w:rsidRDefault="006B4CD9" w:rsidP="006B4CD9">
      <w:pPr>
        <w:pStyle w:val="Sansinterligne"/>
        <w:rPr>
          <w:color w:val="4F6228" w:themeColor="accent3" w:themeShade="80"/>
        </w:rPr>
      </w:pPr>
    </w:p>
    <w:p w:rsidR="006B4CD9" w:rsidRPr="006B4CD9" w:rsidRDefault="004C3BD7" w:rsidP="006B4CD9">
      <w:pPr>
        <w:pStyle w:val="Sansinterligne"/>
        <w:rPr>
          <w:color w:val="4F6228" w:themeColor="accent3" w:themeShade="80"/>
        </w:rPr>
      </w:pPr>
      <w:r w:rsidRPr="006B4CD9">
        <w:rPr>
          <w:color w:val="4F6228" w:themeColor="accent3" w:themeShade="80"/>
        </w:rPr>
        <w:t>Questionnement de désaveu, reproche et réprimande. Son sens renvoie à "pourquoi êtes-vous restés là-bas et avez-vous délaissé l'émigration, et de quel côté étiez-vous? Et les anges savent de quel côté étaient ceux qui ont délaissé l'émigration après qu'elle leur fut rendu obligatoire...</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Ils dirent: Nou</w:t>
      </w:r>
      <w:r w:rsidR="006B4CD9" w:rsidRPr="00027CCE">
        <w:rPr>
          <w:i/>
          <w:iCs/>
          <w:color w:val="4F6228" w:themeColor="accent3" w:themeShade="80"/>
          <w:sz w:val="28"/>
          <w:szCs w:val="24"/>
        </w:rPr>
        <w:t>s étions impuissants sur terre.</w:t>
      </w:r>
      <w:r w:rsidR="006B4CD9" w:rsidRPr="00027CCE">
        <w:rPr>
          <w:color w:val="4F6228" w:themeColor="accent3" w:themeShade="80"/>
          <w:sz w:val="28"/>
          <w:szCs w:val="24"/>
        </w:rPr>
        <w:t> »</w:t>
      </w:r>
    </w:p>
    <w:p w:rsidR="006B4CD9" w:rsidRPr="006B4CD9" w:rsidRDefault="004C3BD7" w:rsidP="006B4CD9">
      <w:pPr>
        <w:pStyle w:val="Sansinterligne"/>
        <w:rPr>
          <w:color w:val="4F6228" w:themeColor="accent3" w:themeShade="80"/>
        </w:rPr>
      </w:pPr>
      <w:r w:rsidRPr="006B4CD9">
        <w:rPr>
          <w:color w:val="4F6228" w:themeColor="accent3" w:themeShade="80"/>
        </w:rPr>
        <w:br/>
      </w:r>
      <w:r w:rsidRPr="006B4CD9">
        <w:rPr>
          <w:color w:val="4F6228" w:themeColor="accent3" w:themeShade="80"/>
          <w:sz w:val="28"/>
          <w:szCs w:val="28"/>
        </w:rPr>
        <w:t>I</w:t>
      </w:r>
      <w:r w:rsidRPr="006B4CD9">
        <w:rPr>
          <w:color w:val="4F6228" w:themeColor="accent3" w:themeShade="80"/>
        </w:rPr>
        <w:t>ncapables d'émigrer, ne pouvant sortir du pays, ni aller librement sur terre.</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Ils répondront: La terre d'Allah n'était-elle pas assez vaste pour que vous y émigriez</w:t>
      </w:r>
      <w:r w:rsidR="006B4CD9" w:rsidRPr="00027CCE">
        <w:rPr>
          <w:i/>
          <w:iCs/>
          <w:color w:val="4F6228" w:themeColor="accent3" w:themeShade="80"/>
          <w:sz w:val="28"/>
          <w:szCs w:val="24"/>
        </w:rPr>
        <w:t xml:space="preserve"> </w:t>
      </w:r>
      <w:r w:rsidRPr="00027CCE">
        <w:rPr>
          <w:i/>
          <w:iCs/>
          <w:color w:val="4F6228" w:themeColor="accent3" w:themeShade="80"/>
          <w:sz w:val="28"/>
          <w:szCs w:val="24"/>
        </w:rPr>
        <w:t>?</w:t>
      </w:r>
      <w:r w:rsidR="006B4CD9" w:rsidRPr="00027CCE">
        <w:rPr>
          <w:color w:val="4F6228" w:themeColor="accent3" w:themeShade="80"/>
          <w:sz w:val="28"/>
          <w:szCs w:val="24"/>
        </w:rPr>
        <w:t> »</w:t>
      </w:r>
    </w:p>
    <w:p w:rsidR="006B4CD9" w:rsidRPr="006B4CD9" w:rsidRDefault="004C3BD7" w:rsidP="006B4CD9">
      <w:pPr>
        <w:pStyle w:val="Sansinterligne"/>
        <w:rPr>
          <w:color w:val="4F6228" w:themeColor="accent3" w:themeShade="80"/>
          <w:sz w:val="28"/>
          <w:szCs w:val="28"/>
        </w:rPr>
      </w:pPr>
      <w:r w:rsidRPr="006B4CD9">
        <w:rPr>
          <w:color w:val="4F6228" w:themeColor="accent3" w:themeShade="80"/>
        </w:rPr>
        <w:br/>
      </w:r>
      <w:r w:rsidRPr="006B4CD9">
        <w:rPr>
          <w:color w:val="4F6228" w:themeColor="accent3" w:themeShade="80"/>
          <w:sz w:val="28"/>
          <w:szCs w:val="28"/>
        </w:rPr>
        <w:t>C</w:t>
      </w:r>
      <w:r w:rsidRPr="006B4CD9">
        <w:rPr>
          <w:color w:val="4F6228" w:themeColor="accent3" w:themeShade="80"/>
        </w:rPr>
        <w:t xml:space="preserve">'est à dire: vers Al </w:t>
      </w:r>
      <w:proofErr w:type="spellStart"/>
      <w:r w:rsidRPr="006B4CD9">
        <w:rPr>
          <w:color w:val="4F6228" w:themeColor="accent3" w:themeShade="80"/>
        </w:rPr>
        <w:t>Madînah</w:t>
      </w:r>
      <w:proofErr w:type="spellEnd"/>
      <w:r w:rsidRPr="006B4CD9">
        <w:rPr>
          <w:color w:val="4F6228" w:themeColor="accent3" w:themeShade="80"/>
        </w:rPr>
        <w:t xml:space="preserve"> et que vous sortiez d'entre les Gens de l'association. Et les anges ne prennent pas leur excuse. Et dans le hadith: "Quiconque se mélange à l'</w:t>
      </w:r>
      <w:proofErr w:type="spellStart"/>
      <w:r w:rsidRPr="006B4CD9">
        <w:rPr>
          <w:color w:val="4F6228" w:themeColor="accent3" w:themeShade="80"/>
        </w:rPr>
        <w:t>associateur</w:t>
      </w:r>
      <w:proofErr w:type="spellEnd"/>
      <w:r w:rsidRPr="006B4CD9">
        <w:rPr>
          <w:color w:val="4F6228" w:themeColor="accent3" w:themeShade="80"/>
        </w:rPr>
        <w:t xml:space="preserve"> et vit ave</w:t>
      </w:r>
      <w:r w:rsidR="006037E7" w:rsidRPr="006B4CD9">
        <w:rPr>
          <w:color w:val="4F6228" w:themeColor="accent3" w:themeShade="80"/>
        </w:rPr>
        <w:t>c lui, alors il est comme lui."</w:t>
      </w:r>
      <w:r w:rsidR="006037E7" w:rsidRPr="006B4CD9">
        <w:rPr>
          <w:rStyle w:val="Appelnotedebasdep"/>
          <w:color w:val="4F6228" w:themeColor="accent3" w:themeShade="80"/>
        </w:rPr>
        <w:footnoteReference w:id="1"/>
      </w:r>
      <w:r w:rsidRPr="006B4CD9">
        <w:rPr>
          <w:color w:val="4F6228" w:themeColor="accent3" w:themeShade="80"/>
        </w:rPr>
        <w:t xml:space="preserve"> Rapporté par Abû Dâwûd et d'autres dans d'autres hadiths.</w:t>
      </w:r>
      <w:r w:rsidRPr="006B4CD9">
        <w:rPr>
          <w:color w:val="4F6228" w:themeColor="accent3" w:themeShade="80"/>
        </w:rPr>
        <w:br/>
      </w:r>
      <w:r w:rsidRPr="00027CCE">
        <w:rPr>
          <w:color w:val="4F6228" w:themeColor="accent3" w:themeShade="80"/>
          <w:sz w:val="28"/>
          <w:szCs w:val="24"/>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Ceux-là: leur refuge est la Géhenne et quelle mauvaise destination</w:t>
      </w:r>
      <w:r w:rsidR="006B4CD9" w:rsidRPr="00027CCE">
        <w:rPr>
          <w:i/>
          <w:iCs/>
          <w:color w:val="4F6228" w:themeColor="accent3" w:themeShade="80"/>
          <w:sz w:val="28"/>
          <w:szCs w:val="24"/>
        </w:rPr>
        <w:t xml:space="preserve"> </w:t>
      </w:r>
      <w:r w:rsidRPr="00027CCE">
        <w:rPr>
          <w:i/>
          <w:iCs/>
          <w:color w:val="4F6228" w:themeColor="accent3" w:themeShade="80"/>
          <w:sz w:val="28"/>
          <w:szCs w:val="24"/>
        </w:rPr>
        <w:t>!</w:t>
      </w:r>
      <w:r w:rsidR="006B4CD9" w:rsidRPr="00027CCE">
        <w:rPr>
          <w:color w:val="4F6228" w:themeColor="accent3" w:themeShade="80"/>
          <w:sz w:val="28"/>
          <w:szCs w:val="24"/>
        </w:rPr>
        <w:t> »</w:t>
      </w:r>
      <w:r w:rsidRPr="006B4CD9">
        <w:rPr>
          <w:color w:val="4F6228" w:themeColor="accent3" w:themeShade="80"/>
        </w:rPr>
        <w:br/>
      </w:r>
    </w:p>
    <w:p w:rsidR="006B4CD9" w:rsidRPr="00027CCE" w:rsidRDefault="004C3BD7" w:rsidP="006B4CD9">
      <w:pPr>
        <w:pStyle w:val="Sansinterligne"/>
        <w:rPr>
          <w:color w:val="4F6228" w:themeColor="accent3" w:themeShade="80"/>
          <w:sz w:val="28"/>
          <w:szCs w:val="24"/>
        </w:rPr>
      </w:pPr>
      <w:r w:rsidRPr="006B4CD9">
        <w:rPr>
          <w:color w:val="4F6228" w:themeColor="accent3" w:themeShade="80"/>
          <w:sz w:val="28"/>
          <w:szCs w:val="28"/>
        </w:rPr>
        <w:t>C</w:t>
      </w:r>
      <w:r w:rsidRPr="006B4CD9">
        <w:rPr>
          <w:color w:val="4F6228" w:themeColor="accent3" w:themeShade="80"/>
        </w:rPr>
        <w:t>'est à dire: Quel mauvais devenir vers la Géhenne. Et ceci montre que celui qui délaisse l'émigration après qu'elle lui fut rendu obligatoire se rend coupable d'un grand péché.</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A part les impuissants parmi les hommes, les femmes et les enfants</w:t>
      </w:r>
      <w:r w:rsidR="006B4CD9" w:rsidRPr="00027CCE">
        <w:rPr>
          <w:color w:val="4F6228" w:themeColor="accent3" w:themeShade="80"/>
          <w:sz w:val="28"/>
          <w:szCs w:val="24"/>
        </w:rPr>
        <w:t> »</w:t>
      </w:r>
    </w:p>
    <w:p w:rsidR="006B4CD9" w:rsidRPr="006B4CD9" w:rsidRDefault="004C3BD7" w:rsidP="006B4CD9">
      <w:pPr>
        <w:pStyle w:val="Sansinterligne"/>
        <w:rPr>
          <w:color w:val="4F6228" w:themeColor="accent3" w:themeShade="80"/>
        </w:rPr>
      </w:pPr>
      <w:r w:rsidRPr="006B4CD9">
        <w:rPr>
          <w:color w:val="4F6228" w:themeColor="accent3" w:themeShade="80"/>
        </w:rPr>
        <w:br/>
      </w:r>
      <w:r w:rsidRPr="006B4CD9">
        <w:rPr>
          <w:color w:val="4F6228" w:themeColor="accent3" w:themeShade="80"/>
          <w:sz w:val="28"/>
          <w:szCs w:val="28"/>
        </w:rPr>
        <w:t>L</w:t>
      </w:r>
      <w:r w:rsidRPr="006B4CD9">
        <w:rPr>
          <w:color w:val="4F6228" w:themeColor="accent3" w:themeShade="80"/>
        </w:rPr>
        <w:t>'incapable d'émigrer. Les enfants: pluriel d'enfant (</w:t>
      </w:r>
      <w:proofErr w:type="spellStart"/>
      <w:r w:rsidRPr="006B4CD9">
        <w:rPr>
          <w:i/>
          <w:iCs/>
          <w:color w:val="4F6228" w:themeColor="accent3" w:themeShade="80"/>
        </w:rPr>
        <w:t>walîd</w:t>
      </w:r>
      <w:proofErr w:type="spellEnd"/>
      <w:r w:rsidRPr="006B4CD9">
        <w:rPr>
          <w:color w:val="4F6228" w:themeColor="accent3" w:themeShade="80"/>
        </w:rPr>
        <w:t xml:space="preserve">) et le </w:t>
      </w:r>
      <w:proofErr w:type="spellStart"/>
      <w:r w:rsidRPr="006B4CD9">
        <w:rPr>
          <w:color w:val="4F6228" w:themeColor="accent3" w:themeShade="80"/>
        </w:rPr>
        <w:t>walîd</w:t>
      </w:r>
      <w:proofErr w:type="spellEnd"/>
      <w:r w:rsidRPr="006B4CD9">
        <w:rPr>
          <w:color w:val="4F6228" w:themeColor="accent3" w:themeShade="80"/>
        </w:rPr>
        <w:t xml:space="preserve"> est le garçon avant qu'il n'ait de sperme.</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006B4CD9" w:rsidRPr="00027CCE">
        <w:rPr>
          <w:i/>
          <w:iCs/>
          <w:color w:val="4F6228" w:themeColor="accent3" w:themeShade="80"/>
          <w:sz w:val="28"/>
          <w:szCs w:val="24"/>
        </w:rPr>
        <w:t>qui ne peuvent rien faire</w:t>
      </w:r>
      <w:r w:rsidR="006B4CD9" w:rsidRPr="00027CCE">
        <w:rPr>
          <w:color w:val="4F6228" w:themeColor="accent3" w:themeShade="80"/>
          <w:sz w:val="28"/>
          <w:szCs w:val="24"/>
        </w:rPr>
        <w:t> »</w:t>
      </w:r>
    </w:p>
    <w:p w:rsidR="006B4CD9" w:rsidRPr="006B4CD9" w:rsidRDefault="004C3BD7" w:rsidP="006B4CD9">
      <w:pPr>
        <w:pStyle w:val="Sansinterligne"/>
        <w:rPr>
          <w:color w:val="4F6228" w:themeColor="accent3" w:themeShade="80"/>
        </w:rPr>
      </w:pPr>
      <w:r w:rsidRPr="006B4CD9">
        <w:rPr>
          <w:color w:val="4F6228" w:themeColor="accent3" w:themeShade="80"/>
        </w:rPr>
        <w:br/>
      </w:r>
      <w:r w:rsidRPr="006B4CD9">
        <w:rPr>
          <w:color w:val="4F6228" w:themeColor="accent3" w:themeShade="80"/>
          <w:sz w:val="28"/>
          <w:szCs w:val="28"/>
        </w:rPr>
        <w:t>C</w:t>
      </w:r>
      <w:r w:rsidRPr="006B4CD9">
        <w:rPr>
          <w:color w:val="4F6228" w:themeColor="accent3" w:themeShade="80"/>
        </w:rPr>
        <w:t xml:space="preserve">'est à dire: pour s'écarter des </w:t>
      </w:r>
      <w:proofErr w:type="spellStart"/>
      <w:r w:rsidRPr="006B4CD9">
        <w:rPr>
          <w:color w:val="4F6228" w:themeColor="accent3" w:themeShade="80"/>
        </w:rPr>
        <w:t>associateurs</w:t>
      </w:r>
      <w:proofErr w:type="spellEnd"/>
      <w:r w:rsidRPr="006B4CD9">
        <w:rPr>
          <w:color w:val="4F6228" w:themeColor="accent3" w:themeShade="80"/>
        </w:rPr>
        <w:t>. Ils ne sont pas capables de ruser, ni de dépenser, ni de force pour sortir.</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et ne peuvent se guider</w:t>
      </w:r>
      <w:r w:rsidR="006B4CD9" w:rsidRPr="00027CCE">
        <w:rPr>
          <w:color w:val="4F6228" w:themeColor="accent3" w:themeShade="80"/>
          <w:sz w:val="28"/>
          <w:szCs w:val="24"/>
        </w:rPr>
        <w:t> »</w:t>
      </w:r>
    </w:p>
    <w:p w:rsidR="006B4CD9" w:rsidRPr="006B4CD9" w:rsidRDefault="004C3BD7" w:rsidP="006B4CD9">
      <w:pPr>
        <w:pStyle w:val="Sansinterligne"/>
        <w:rPr>
          <w:color w:val="4F6228" w:themeColor="accent3" w:themeShade="80"/>
        </w:rPr>
      </w:pPr>
      <w:r w:rsidRPr="006B4CD9">
        <w:rPr>
          <w:color w:val="4F6228" w:themeColor="accent3" w:themeShade="80"/>
        </w:rPr>
        <w:lastRenderedPageBreak/>
        <w:br/>
      </w:r>
      <w:r w:rsidRPr="006B4CD9">
        <w:rPr>
          <w:color w:val="4F6228" w:themeColor="accent3" w:themeShade="80"/>
          <w:sz w:val="28"/>
          <w:szCs w:val="28"/>
        </w:rPr>
        <w:t>I</w:t>
      </w:r>
      <w:r w:rsidRPr="006B4CD9">
        <w:rPr>
          <w:color w:val="4F6228" w:themeColor="accent3" w:themeShade="80"/>
        </w:rPr>
        <w:t xml:space="preserve">ls ne connaissent pas de chemin pour sortir de </w:t>
      </w:r>
      <w:proofErr w:type="spellStart"/>
      <w:r w:rsidRPr="006B4CD9">
        <w:rPr>
          <w:color w:val="4F6228" w:themeColor="accent3" w:themeShade="80"/>
        </w:rPr>
        <w:t>Makkah</w:t>
      </w:r>
      <w:proofErr w:type="spellEnd"/>
      <w:r w:rsidRPr="006B4CD9">
        <w:rPr>
          <w:color w:val="4F6228" w:themeColor="accent3" w:themeShade="80"/>
        </w:rPr>
        <w:t xml:space="preserve"> vers Al </w:t>
      </w:r>
      <w:proofErr w:type="spellStart"/>
      <w:r w:rsidRPr="006B4CD9">
        <w:rPr>
          <w:color w:val="4F6228" w:themeColor="accent3" w:themeShade="80"/>
        </w:rPr>
        <w:t>Madînah</w:t>
      </w:r>
      <w:proofErr w:type="spellEnd"/>
      <w:r w:rsidRPr="006B4CD9">
        <w:rPr>
          <w:color w:val="4F6228" w:themeColor="accent3" w:themeShade="80"/>
        </w:rPr>
        <w:t>, où elle se trouve.</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Ceux-là, il</w:t>
      </w:r>
      <w:r w:rsidR="006B4CD9" w:rsidRPr="00027CCE">
        <w:rPr>
          <w:i/>
          <w:iCs/>
          <w:color w:val="4F6228" w:themeColor="accent3" w:themeShade="80"/>
          <w:sz w:val="28"/>
          <w:szCs w:val="24"/>
        </w:rPr>
        <w:t xml:space="preserve"> se peut qu'Allah leur pardonne</w:t>
      </w:r>
      <w:r w:rsidR="006B4CD9" w:rsidRPr="00027CCE">
        <w:rPr>
          <w:color w:val="4F6228" w:themeColor="accent3" w:themeShade="80"/>
          <w:sz w:val="28"/>
          <w:szCs w:val="24"/>
        </w:rPr>
        <w:t> »</w:t>
      </w:r>
    </w:p>
    <w:p w:rsidR="00027CCE" w:rsidRDefault="004C3BD7" w:rsidP="006B4CD9">
      <w:pPr>
        <w:pStyle w:val="Sansinterligne"/>
        <w:rPr>
          <w:color w:val="4F6228" w:themeColor="accent3" w:themeShade="80"/>
        </w:rPr>
      </w:pPr>
      <w:r w:rsidRPr="006B4CD9">
        <w:rPr>
          <w:color w:val="4F6228" w:themeColor="accent3" w:themeShade="80"/>
        </w:rPr>
        <w:br/>
      </w:r>
      <w:r w:rsidRPr="006B4CD9">
        <w:rPr>
          <w:color w:val="4F6228" w:themeColor="accent3" w:themeShade="80"/>
          <w:sz w:val="28"/>
          <w:szCs w:val="28"/>
        </w:rPr>
        <w:t>C</w:t>
      </w:r>
      <w:r w:rsidRPr="006B4CD9">
        <w:rPr>
          <w:color w:val="4F6228" w:themeColor="accent3" w:themeShade="80"/>
        </w:rPr>
        <w:t>'est à dire: Il ne tient pas rigueur aux impuissants et ceux qui ont une excuse leur délaissement de l'émigration. Et "il se peut" est, venant d'Allah, obligatoire.</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 xml:space="preserve">Et Allah est Clément et </w:t>
      </w:r>
      <w:proofErr w:type="spellStart"/>
      <w:r w:rsidRPr="00027CCE">
        <w:rPr>
          <w:i/>
          <w:iCs/>
          <w:color w:val="4F6228" w:themeColor="accent3" w:themeShade="80"/>
          <w:sz w:val="28"/>
          <w:szCs w:val="24"/>
        </w:rPr>
        <w:t>Pardonneur</w:t>
      </w:r>
      <w:proofErr w:type="spellEnd"/>
      <w:r w:rsidR="006B4CD9" w:rsidRPr="00027CCE">
        <w:rPr>
          <w:color w:val="4F6228" w:themeColor="accent3" w:themeShade="80"/>
          <w:sz w:val="28"/>
          <w:szCs w:val="24"/>
        </w:rPr>
        <w:t> »</w:t>
      </w:r>
    </w:p>
    <w:p w:rsidR="006B4CD9" w:rsidRPr="006B4CD9" w:rsidRDefault="004C3BD7" w:rsidP="006B4CD9">
      <w:pPr>
        <w:pStyle w:val="Sansinterligne"/>
        <w:rPr>
          <w:color w:val="4F6228" w:themeColor="accent3" w:themeShade="80"/>
        </w:rPr>
      </w:pPr>
      <w:r w:rsidRPr="006B4CD9">
        <w:rPr>
          <w:color w:val="4F6228" w:themeColor="accent3" w:themeShade="80"/>
        </w:rPr>
        <w:br/>
      </w:r>
      <w:r w:rsidRPr="006B4CD9">
        <w:rPr>
          <w:color w:val="4F6228" w:themeColor="accent3" w:themeShade="80"/>
          <w:sz w:val="28"/>
          <w:szCs w:val="28"/>
        </w:rPr>
        <w:t>C</w:t>
      </w:r>
      <w:r w:rsidRPr="006B4CD9">
        <w:rPr>
          <w:color w:val="4F6228" w:themeColor="accent3" w:themeShade="80"/>
        </w:rPr>
        <w:t xml:space="preserve">lément: il </w:t>
      </w:r>
      <w:r w:rsidR="006037E7" w:rsidRPr="006B4CD9">
        <w:rPr>
          <w:color w:val="4F6228" w:themeColor="accent3" w:themeShade="80"/>
        </w:rPr>
        <w:t>ne tient pas rigueur des péchés</w:t>
      </w:r>
      <w:r w:rsidR="006037E7" w:rsidRPr="006B4CD9">
        <w:rPr>
          <w:rStyle w:val="Appelnotedebasdep"/>
          <w:color w:val="4F6228" w:themeColor="accent3" w:themeShade="80"/>
        </w:rPr>
        <w:footnoteReference w:id="2"/>
      </w:r>
      <w:r w:rsidRPr="006B4CD9">
        <w:rPr>
          <w:color w:val="4F6228" w:themeColor="accent3" w:themeShade="80"/>
        </w:rPr>
        <w:t xml:space="preserve"> </w:t>
      </w:r>
      <w:proofErr w:type="spellStart"/>
      <w:r w:rsidRPr="006B4CD9">
        <w:rPr>
          <w:color w:val="4F6228" w:themeColor="accent3" w:themeShade="80"/>
        </w:rPr>
        <w:t>Pardonneur</w:t>
      </w:r>
      <w:proofErr w:type="spellEnd"/>
      <w:r w:rsidRPr="006B4CD9">
        <w:rPr>
          <w:color w:val="4F6228" w:themeColor="accent3" w:themeShade="80"/>
        </w:rPr>
        <w:t xml:space="preserve">: pour qui se repent à Lui. Il ne charge pas une âme plus que sa capacité. Ibn 'Abbâs a dit: Nous étions, ma mère et moi, parmi les impuissants, et le prophète </w:t>
      </w:r>
      <w:r w:rsidR="006B4CD9" w:rsidRPr="006B4CD9">
        <w:rPr>
          <w:rFonts w:asciiTheme="majorBidi" w:hAnsiTheme="majorBidi" w:cstheme="majorBidi"/>
          <w:color w:val="4F6228" w:themeColor="accent3" w:themeShade="80"/>
        </w:rPr>
        <w:t>-</w:t>
      </w:r>
      <w:proofErr w:type="spellStart"/>
      <w:r w:rsidR="006B4CD9" w:rsidRPr="006B4CD9">
        <w:rPr>
          <w:rFonts w:asciiTheme="majorBidi" w:hAnsiTheme="majorBidi" w:cstheme="majorBidi"/>
          <w:i/>
          <w:iCs/>
          <w:color w:val="4F6228" w:themeColor="accent3" w:themeShade="80"/>
        </w:rPr>
        <w:t>sallâ</w:t>
      </w:r>
      <w:proofErr w:type="spellEnd"/>
      <w:r w:rsidR="006B4CD9" w:rsidRPr="006B4CD9">
        <w:rPr>
          <w:rFonts w:asciiTheme="majorBidi" w:hAnsiTheme="majorBidi" w:cstheme="majorBidi"/>
          <w:i/>
          <w:iCs/>
          <w:color w:val="4F6228" w:themeColor="accent3" w:themeShade="80"/>
        </w:rPr>
        <w:t xml:space="preserve"> l-</w:t>
      </w:r>
      <w:proofErr w:type="spellStart"/>
      <w:r w:rsidR="006B4CD9" w:rsidRPr="006B4CD9">
        <w:rPr>
          <w:rFonts w:asciiTheme="majorBidi" w:hAnsiTheme="majorBidi" w:cstheme="majorBidi"/>
          <w:i/>
          <w:iCs/>
          <w:color w:val="4F6228" w:themeColor="accent3" w:themeShade="80"/>
        </w:rPr>
        <w:t>Lahû</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aleyhi</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wa</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sallâm</w:t>
      </w:r>
      <w:proofErr w:type="spellEnd"/>
      <w:r w:rsidR="006B4CD9" w:rsidRPr="006B4CD9">
        <w:rPr>
          <w:rFonts w:asciiTheme="majorBidi" w:hAnsiTheme="majorBidi" w:cstheme="majorBidi"/>
          <w:color w:val="4F6228" w:themeColor="accent3" w:themeShade="80"/>
        </w:rPr>
        <w:t>-</w:t>
      </w:r>
      <w:r w:rsidRPr="006B4CD9">
        <w:rPr>
          <w:color w:val="4F6228" w:themeColor="accent3" w:themeShade="80"/>
        </w:rPr>
        <w:t xml:space="preserve"> invoquait pour </w:t>
      </w:r>
      <w:r w:rsidR="006037E7" w:rsidRPr="006B4CD9">
        <w:rPr>
          <w:color w:val="4F6228" w:themeColor="accent3" w:themeShade="80"/>
        </w:rPr>
        <w:t>les impuissants dans la prière.</w:t>
      </w:r>
      <w:r w:rsidR="006037E7" w:rsidRPr="006B4CD9">
        <w:rPr>
          <w:rStyle w:val="Appelnotedebasdep"/>
          <w:color w:val="4F6228" w:themeColor="accent3" w:themeShade="80"/>
        </w:rPr>
        <w:footnoteReference w:id="3"/>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Ô mes serviteurs qu</w:t>
      </w:r>
      <w:r w:rsidR="006B4CD9" w:rsidRPr="00027CCE">
        <w:rPr>
          <w:i/>
          <w:iCs/>
          <w:color w:val="4F6228" w:themeColor="accent3" w:themeShade="80"/>
          <w:sz w:val="28"/>
          <w:szCs w:val="24"/>
        </w:rPr>
        <w:t>i avez cru! Ma terre est vaste.</w:t>
      </w:r>
      <w:r w:rsidR="006B4CD9" w:rsidRPr="00027CCE">
        <w:rPr>
          <w:color w:val="4F6228" w:themeColor="accent3" w:themeShade="80"/>
          <w:sz w:val="28"/>
          <w:szCs w:val="24"/>
        </w:rPr>
        <w:t> »</w:t>
      </w:r>
    </w:p>
    <w:p w:rsidR="006B4CD9" w:rsidRPr="006B4CD9" w:rsidRDefault="004C3BD7" w:rsidP="006B4CD9">
      <w:pPr>
        <w:pStyle w:val="Sansinterligne"/>
        <w:rPr>
          <w:color w:val="4F6228" w:themeColor="accent3" w:themeShade="80"/>
          <w:sz w:val="28"/>
          <w:szCs w:val="28"/>
        </w:rPr>
      </w:pPr>
      <w:r w:rsidRPr="006B4CD9">
        <w:rPr>
          <w:color w:val="4F6228" w:themeColor="accent3" w:themeShade="80"/>
        </w:rPr>
        <w:br/>
      </w:r>
      <w:r w:rsidRPr="006B4CD9">
        <w:rPr>
          <w:color w:val="4F6228" w:themeColor="accent3" w:themeShade="80"/>
          <w:sz w:val="28"/>
          <w:szCs w:val="28"/>
        </w:rPr>
        <w:t>I</w:t>
      </w:r>
      <w:r w:rsidRPr="006B4CD9">
        <w:rPr>
          <w:color w:val="4F6228" w:themeColor="accent3" w:themeShade="80"/>
        </w:rPr>
        <w:t>l ordonna  à ses serviteurs croyants d'émigrer du pays dans lequel ils ne sont pas capables d'établir leur religion vers Sa vaste terre, et informa que la terre n'est pas étroite, mais vaste, supportant l'ensemble des créatures. Alors lorsque la personne est dans un lieu ou il ne peut pas montrer sa religion, et bien Allah lui a étendu la terre afin qu'il L'adore comme Il a ordonné. De la même façon, il est obligatoire à toute personne se trouvant dans un pays dans lequel l</w:t>
      </w:r>
      <w:r w:rsidR="006037E7" w:rsidRPr="006B4CD9">
        <w:rPr>
          <w:color w:val="4F6228" w:themeColor="accent3" w:themeShade="80"/>
        </w:rPr>
        <w:t>es gens font des désobéissances</w:t>
      </w:r>
      <w:r w:rsidR="006037E7" w:rsidRPr="006B4CD9">
        <w:rPr>
          <w:rStyle w:val="Appelnotedebasdep"/>
          <w:color w:val="4F6228" w:themeColor="accent3" w:themeShade="80"/>
        </w:rPr>
        <w:footnoteReference w:id="4"/>
      </w:r>
      <w:r w:rsidRPr="006B4CD9">
        <w:rPr>
          <w:color w:val="4F6228" w:themeColor="accent3" w:themeShade="80"/>
        </w:rPr>
        <w:t xml:space="preserve"> et qu'il n'est pas possible de changer d'en émigrer.</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Adorez-Moi donc</w:t>
      </w:r>
      <w:r w:rsidR="006B4CD9" w:rsidRPr="00027CCE">
        <w:rPr>
          <w:i/>
          <w:iCs/>
          <w:color w:val="4F6228" w:themeColor="accent3" w:themeShade="80"/>
          <w:sz w:val="28"/>
          <w:szCs w:val="24"/>
        </w:rPr>
        <w:t xml:space="preserve"> </w:t>
      </w:r>
      <w:r w:rsidRPr="00027CCE">
        <w:rPr>
          <w:i/>
          <w:iCs/>
          <w:color w:val="4F6228" w:themeColor="accent3" w:themeShade="80"/>
          <w:sz w:val="28"/>
          <w:szCs w:val="24"/>
        </w:rPr>
        <w:t>!</w:t>
      </w:r>
      <w:r w:rsidR="006B4CD9" w:rsidRPr="00027CCE">
        <w:rPr>
          <w:color w:val="4F6228" w:themeColor="accent3" w:themeShade="80"/>
          <w:sz w:val="28"/>
          <w:szCs w:val="24"/>
        </w:rPr>
        <w:t> »</w:t>
      </w:r>
      <w:r w:rsidRPr="00027CCE">
        <w:rPr>
          <w:color w:val="4F6228" w:themeColor="accent3" w:themeShade="80"/>
          <w:sz w:val="28"/>
          <w:szCs w:val="24"/>
        </w:rPr>
        <w:br/>
      </w:r>
    </w:p>
    <w:p w:rsidR="006B4CD9" w:rsidRPr="006B4CD9" w:rsidRDefault="004C3BD7" w:rsidP="006B4CD9">
      <w:pPr>
        <w:pStyle w:val="Sansinterligne"/>
        <w:rPr>
          <w:color w:val="4F6228" w:themeColor="accent3" w:themeShade="80"/>
          <w:sz w:val="28"/>
          <w:szCs w:val="28"/>
        </w:rPr>
      </w:pPr>
      <w:r w:rsidRPr="006B4CD9">
        <w:rPr>
          <w:color w:val="4F6228" w:themeColor="accent3" w:themeShade="80"/>
          <w:sz w:val="28"/>
          <w:szCs w:val="28"/>
        </w:rPr>
        <w:t>C</w:t>
      </w:r>
      <w:r w:rsidRPr="006B4CD9">
        <w:rPr>
          <w:color w:val="4F6228" w:themeColor="accent3" w:themeShade="80"/>
        </w:rPr>
        <w:t xml:space="preserve">'est à dire: Unifiez-Moi sur ma vaste terre que j'ai créé, ainsi que ce qu'elle contient, pour vous! Et je vous ai créé sur elle pour Mon adoration. Et dans le hadith </w:t>
      </w:r>
      <w:proofErr w:type="spellStart"/>
      <w:r w:rsidRPr="006B4CD9">
        <w:rPr>
          <w:color w:val="4F6228" w:themeColor="accent3" w:themeShade="80"/>
        </w:rPr>
        <w:t>qudsî</w:t>
      </w:r>
      <w:proofErr w:type="spellEnd"/>
      <w:r w:rsidRPr="006B4CD9">
        <w:rPr>
          <w:color w:val="4F6228" w:themeColor="accent3" w:themeShade="80"/>
        </w:rPr>
        <w:t xml:space="preserve">: "Ibn </w:t>
      </w:r>
      <w:proofErr w:type="spellStart"/>
      <w:r w:rsidRPr="006B4CD9">
        <w:rPr>
          <w:color w:val="4F6228" w:themeColor="accent3" w:themeShade="80"/>
        </w:rPr>
        <w:t>Âdam</w:t>
      </w:r>
      <w:proofErr w:type="spellEnd"/>
      <w:r w:rsidRPr="006B4CD9">
        <w:rPr>
          <w:color w:val="4F6228" w:themeColor="accent3" w:themeShade="80"/>
        </w:rPr>
        <w:t>! Je t'ai créé pour Moi, et J'ai créé tout</w:t>
      </w:r>
      <w:r w:rsidR="006037E7" w:rsidRPr="006B4CD9">
        <w:rPr>
          <w:color w:val="4F6228" w:themeColor="accent3" w:themeShade="80"/>
        </w:rPr>
        <w:t>e chose pour toi."</w:t>
      </w:r>
      <w:r w:rsidR="006037E7" w:rsidRPr="006B4CD9">
        <w:rPr>
          <w:rStyle w:val="Appelnotedebasdep"/>
          <w:color w:val="4F6228" w:themeColor="accent3" w:themeShade="80"/>
        </w:rPr>
        <w:footnoteReference w:id="5"/>
      </w:r>
      <w:r w:rsidRPr="006B4CD9">
        <w:rPr>
          <w:color w:val="4F6228" w:themeColor="accent3" w:themeShade="80"/>
        </w:rPr>
        <w:t>.</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006B4CD9" w:rsidRPr="00027CCE">
        <w:rPr>
          <w:i/>
          <w:iCs/>
          <w:color w:val="4F6228" w:themeColor="accent3" w:themeShade="80"/>
          <w:sz w:val="28"/>
          <w:szCs w:val="24"/>
        </w:rPr>
        <w:t xml:space="preserve">Al </w:t>
      </w:r>
      <w:proofErr w:type="spellStart"/>
      <w:r w:rsidR="006B4CD9" w:rsidRPr="00027CCE">
        <w:rPr>
          <w:i/>
          <w:iCs/>
          <w:color w:val="4F6228" w:themeColor="accent3" w:themeShade="80"/>
          <w:sz w:val="28"/>
          <w:szCs w:val="24"/>
        </w:rPr>
        <w:t>Baghawî</w:t>
      </w:r>
      <w:proofErr w:type="spellEnd"/>
      <w:r w:rsidR="006B4CD9" w:rsidRPr="00027CCE">
        <w:rPr>
          <w:i/>
          <w:iCs/>
          <w:color w:val="4F6228" w:themeColor="accent3" w:themeShade="80"/>
          <w:sz w:val="28"/>
          <w:szCs w:val="24"/>
        </w:rPr>
        <w:t xml:space="preserve"> a dit:</w:t>
      </w:r>
      <w:r w:rsidR="006B4CD9" w:rsidRPr="00027CCE">
        <w:rPr>
          <w:color w:val="4F6228" w:themeColor="accent3" w:themeShade="80"/>
          <w:sz w:val="28"/>
          <w:szCs w:val="24"/>
        </w:rPr>
        <w:t> »</w:t>
      </w:r>
      <w:r w:rsidRPr="00027CCE">
        <w:rPr>
          <w:color w:val="4F6228" w:themeColor="accent3" w:themeShade="80"/>
          <w:sz w:val="28"/>
          <w:szCs w:val="24"/>
        </w:rPr>
        <w:br/>
      </w:r>
    </w:p>
    <w:p w:rsidR="006B4CD9" w:rsidRPr="00027CCE" w:rsidRDefault="004C3BD7" w:rsidP="006B4CD9">
      <w:pPr>
        <w:pStyle w:val="Sansinterligne"/>
        <w:rPr>
          <w:color w:val="4F6228" w:themeColor="accent3" w:themeShade="80"/>
          <w:sz w:val="28"/>
          <w:szCs w:val="24"/>
        </w:rPr>
      </w:pPr>
      <w:r w:rsidRPr="006B4CD9">
        <w:rPr>
          <w:color w:val="4F6228" w:themeColor="accent3" w:themeShade="80"/>
          <w:sz w:val="28"/>
          <w:szCs w:val="28"/>
        </w:rPr>
        <w:t>S</w:t>
      </w:r>
      <w:r w:rsidRPr="006B4CD9">
        <w:rPr>
          <w:color w:val="4F6228" w:themeColor="accent3" w:themeShade="80"/>
        </w:rPr>
        <w:t xml:space="preserve">urnommé: </w:t>
      </w:r>
      <w:proofErr w:type="spellStart"/>
      <w:r w:rsidRPr="006B4CD9">
        <w:rPr>
          <w:color w:val="4F6228" w:themeColor="accent3" w:themeShade="80"/>
        </w:rPr>
        <w:t>Revivificateur</w:t>
      </w:r>
      <w:proofErr w:type="spellEnd"/>
      <w:r w:rsidRPr="006B4CD9">
        <w:rPr>
          <w:color w:val="4F6228" w:themeColor="accent3" w:themeShade="80"/>
        </w:rPr>
        <w:t xml:space="preserve"> de la </w:t>
      </w:r>
      <w:proofErr w:type="spellStart"/>
      <w:r w:rsidRPr="006B4CD9">
        <w:rPr>
          <w:color w:val="4F6228" w:themeColor="accent3" w:themeShade="80"/>
        </w:rPr>
        <w:t>Sunnah</w:t>
      </w:r>
      <w:proofErr w:type="spellEnd"/>
      <w:r w:rsidRPr="006B4CD9">
        <w:rPr>
          <w:color w:val="4F6228" w:themeColor="accent3" w:themeShade="80"/>
        </w:rPr>
        <w:t xml:space="preserve"> (</w:t>
      </w:r>
      <w:proofErr w:type="spellStart"/>
      <w:r w:rsidRPr="006B4CD9">
        <w:rPr>
          <w:color w:val="4F6228" w:themeColor="accent3" w:themeShade="80"/>
        </w:rPr>
        <w:t>Muhyî</w:t>
      </w:r>
      <w:proofErr w:type="spellEnd"/>
      <w:r w:rsidRPr="006B4CD9">
        <w:rPr>
          <w:color w:val="4F6228" w:themeColor="accent3" w:themeShade="80"/>
        </w:rPr>
        <w:t xml:space="preserve"> s </w:t>
      </w:r>
      <w:proofErr w:type="spellStart"/>
      <w:r w:rsidRPr="006B4CD9">
        <w:rPr>
          <w:color w:val="4F6228" w:themeColor="accent3" w:themeShade="80"/>
        </w:rPr>
        <w:t>Sunnah</w:t>
      </w:r>
      <w:proofErr w:type="spellEnd"/>
      <w:r w:rsidRPr="006B4CD9">
        <w:rPr>
          <w:color w:val="4F6228" w:themeColor="accent3" w:themeShade="80"/>
        </w:rPr>
        <w:t xml:space="preserve">) Abû Muhammad Al </w:t>
      </w:r>
      <w:proofErr w:type="spellStart"/>
      <w:r w:rsidRPr="006B4CD9">
        <w:rPr>
          <w:color w:val="4F6228" w:themeColor="accent3" w:themeShade="80"/>
        </w:rPr>
        <w:t>Husaïn</w:t>
      </w:r>
      <w:proofErr w:type="spellEnd"/>
      <w:r w:rsidRPr="006B4CD9">
        <w:rPr>
          <w:color w:val="4F6228" w:themeColor="accent3" w:themeShade="80"/>
        </w:rPr>
        <w:t xml:space="preserve"> Ibn </w:t>
      </w:r>
      <w:proofErr w:type="spellStart"/>
      <w:r w:rsidRPr="006B4CD9">
        <w:rPr>
          <w:color w:val="4F6228" w:themeColor="accent3" w:themeShade="80"/>
        </w:rPr>
        <w:t>Mas'ûd</w:t>
      </w:r>
      <w:proofErr w:type="spellEnd"/>
      <w:r w:rsidRPr="006B4CD9">
        <w:rPr>
          <w:color w:val="4F6228" w:themeColor="accent3" w:themeShade="80"/>
        </w:rPr>
        <w:t xml:space="preserve"> Al </w:t>
      </w:r>
      <w:proofErr w:type="spellStart"/>
      <w:r w:rsidRPr="006B4CD9">
        <w:rPr>
          <w:color w:val="4F6228" w:themeColor="accent3" w:themeShade="80"/>
        </w:rPr>
        <w:t>Farâ</w:t>
      </w:r>
      <w:proofErr w:type="spellEnd"/>
      <w:r w:rsidRPr="006B4CD9">
        <w:rPr>
          <w:color w:val="4F6228" w:themeColor="accent3" w:themeShade="80"/>
        </w:rPr>
        <w:t xml:space="preserve">, auteur du </w:t>
      </w:r>
      <w:proofErr w:type="spellStart"/>
      <w:r w:rsidRPr="006B4CD9">
        <w:rPr>
          <w:color w:val="4F6228" w:themeColor="accent3" w:themeShade="80"/>
        </w:rPr>
        <w:t>tafsîr</w:t>
      </w:r>
      <w:proofErr w:type="spellEnd"/>
      <w:r w:rsidRPr="006B4CD9">
        <w:rPr>
          <w:color w:val="4F6228" w:themeColor="accent3" w:themeShade="80"/>
        </w:rPr>
        <w:t>, et de "</w:t>
      </w:r>
      <w:proofErr w:type="spellStart"/>
      <w:r w:rsidRPr="006B4CD9">
        <w:rPr>
          <w:color w:val="4F6228" w:themeColor="accent3" w:themeShade="80"/>
        </w:rPr>
        <w:t>Charh</w:t>
      </w:r>
      <w:proofErr w:type="spellEnd"/>
      <w:r w:rsidRPr="006B4CD9">
        <w:rPr>
          <w:color w:val="4F6228" w:themeColor="accent3" w:themeShade="80"/>
        </w:rPr>
        <w:t xml:space="preserve"> As </w:t>
      </w:r>
      <w:proofErr w:type="spellStart"/>
      <w:r w:rsidRPr="006B4CD9">
        <w:rPr>
          <w:color w:val="4F6228" w:themeColor="accent3" w:themeShade="80"/>
        </w:rPr>
        <w:t>Sunnah</w:t>
      </w:r>
      <w:proofErr w:type="spellEnd"/>
      <w:r w:rsidRPr="006B4CD9">
        <w:rPr>
          <w:color w:val="4F6228" w:themeColor="accent3" w:themeShade="80"/>
        </w:rPr>
        <w:t>" et autres, décédé en cinq cent seize.</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 xml:space="preserve">la cause de révélation de </w:t>
      </w:r>
      <w:r w:rsidR="006B4CD9" w:rsidRPr="00027CCE">
        <w:rPr>
          <w:i/>
          <w:iCs/>
          <w:color w:val="4F6228" w:themeColor="accent3" w:themeShade="80"/>
          <w:sz w:val="28"/>
          <w:szCs w:val="24"/>
        </w:rPr>
        <w:t>ce verset sont les musulmans...</w:t>
      </w:r>
      <w:r w:rsidR="006B4CD9" w:rsidRPr="00027CCE">
        <w:rPr>
          <w:color w:val="4F6228" w:themeColor="accent3" w:themeShade="80"/>
          <w:sz w:val="28"/>
          <w:szCs w:val="24"/>
        </w:rPr>
        <w:t> »</w:t>
      </w:r>
    </w:p>
    <w:p w:rsidR="006B4CD9" w:rsidRPr="00027CCE" w:rsidRDefault="004C3BD7" w:rsidP="006B4CD9">
      <w:pPr>
        <w:pStyle w:val="Sansinterligne"/>
        <w:rPr>
          <w:color w:val="4F6228" w:themeColor="accent3" w:themeShade="80"/>
          <w:sz w:val="32"/>
          <w:szCs w:val="32"/>
        </w:rPr>
      </w:pPr>
      <w:r w:rsidRPr="006B4CD9">
        <w:rPr>
          <w:color w:val="4F6228" w:themeColor="accent3" w:themeShade="80"/>
        </w:rPr>
        <w:br/>
      </w:r>
      <w:r w:rsidRPr="006B4CD9">
        <w:rPr>
          <w:color w:val="4F6228" w:themeColor="accent3" w:themeShade="80"/>
          <w:sz w:val="28"/>
          <w:szCs w:val="28"/>
        </w:rPr>
        <w:t>I</w:t>
      </w:r>
      <w:r w:rsidRPr="006B4CD9">
        <w:rPr>
          <w:color w:val="4F6228" w:themeColor="accent3" w:themeShade="80"/>
        </w:rPr>
        <w:t xml:space="preserve">l l'a rapporté d'après un groupe de Suivants et a tiré comme leçon que celui qui délaisse l'émigration après qu'elle lui soit obligatoire n'est pas mécréant, mais il est transgresseur par son délaissement. Il est donc croyant avec une foi diminuée, pêcheur parmi les pêcheurs </w:t>
      </w:r>
      <w:r w:rsidRPr="006B4CD9">
        <w:rPr>
          <w:color w:val="4F6228" w:themeColor="accent3" w:themeShade="80"/>
        </w:rPr>
        <w:lastRenderedPageBreak/>
        <w:t>monothéistes croyants.</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 xml:space="preserve">Et la preuve de l'émigration dans la </w:t>
      </w:r>
      <w:proofErr w:type="spellStart"/>
      <w:r w:rsidRPr="00027CCE">
        <w:rPr>
          <w:i/>
          <w:iCs/>
          <w:color w:val="4F6228" w:themeColor="accent3" w:themeShade="80"/>
          <w:sz w:val="28"/>
          <w:szCs w:val="24"/>
        </w:rPr>
        <w:t>Sunnah</w:t>
      </w:r>
      <w:proofErr w:type="spellEnd"/>
      <w:r w:rsidR="006B4CD9" w:rsidRPr="00027CCE">
        <w:rPr>
          <w:color w:val="4F6228" w:themeColor="accent3" w:themeShade="80"/>
          <w:sz w:val="28"/>
          <w:szCs w:val="24"/>
        </w:rPr>
        <w:t> »</w:t>
      </w:r>
      <w:r w:rsidRPr="00027CCE">
        <w:rPr>
          <w:color w:val="4F6228" w:themeColor="accent3" w:themeShade="80"/>
          <w:sz w:val="28"/>
          <w:szCs w:val="24"/>
        </w:rPr>
        <w:br/>
      </w:r>
    </w:p>
    <w:p w:rsidR="006B4CD9" w:rsidRPr="006B4CD9" w:rsidRDefault="004C3BD7" w:rsidP="006B4CD9">
      <w:pPr>
        <w:pStyle w:val="Sansinterligne"/>
        <w:rPr>
          <w:color w:val="4F6228" w:themeColor="accent3" w:themeShade="80"/>
        </w:rPr>
      </w:pPr>
      <w:r w:rsidRPr="006B4CD9">
        <w:rPr>
          <w:color w:val="4F6228" w:themeColor="accent3" w:themeShade="80"/>
          <w:sz w:val="28"/>
          <w:szCs w:val="28"/>
        </w:rPr>
        <w:t>C</w:t>
      </w:r>
      <w:r w:rsidRPr="006B4CD9">
        <w:rPr>
          <w:color w:val="4F6228" w:themeColor="accent3" w:themeShade="80"/>
        </w:rPr>
        <w:t xml:space="preserve">'est à dire: de l'obligation de l'émigration de la terre d'association vers la terre d'Islam, fait partie de la </w:t>
      </w:r>
      <w:proofErr w:type="spellStart"/>
      <w:r w:rsidRPr="006B4CD9">
        <w:rPr>
          <w:color w:val="4F6228" w:themeColor="accent3" w:themeShade="80"/>
        </w:rPr>
        <w:t>Sunnah</w:t>
      </w:r>
      <w:proofErr w:type="spellEnd"/>
      <w:r w:rsidRPr="006B4CD9">
        <w:rPr>
          <w:color w:val="4F6228" w:themeColor="accent3" w:themeShade="80"/>
        </w:rPr>
        <w:t xml:space="preserve"> du </w:t>
      </w:r>
      <w:r w:rsidR="006B4CD9" w:rsidRPr="006B4CD9">
        <w:rPr>
          <w:color w:val="4F6228" w:themeColor="accent3" w:themeShade="80"/>
        </w:rPr>
        <w:t>P</w:t>
      </w:r>
      <w:r w:rsidRPr="006B4CD9">
        <w:rPr>
          <w:color w:val="4F6228" w:themeColor="accent3" w:themeShade="80"/>
        </w:rPr>
        <w:t xml:space="preserve">rophète </w:t>
      </w:r>
      <w:r w:rsidR="006B4CD9" w:rsidRPr="006B4CD9">
        <w:rPr>
          <w:rFonts w:asciiTheme="majorBidi" w:hAnsiTheme="majorBidi" w:cstheme="majorBidi"/>
          <w:color w:val="4F6228" w:themeColor="accent3" w:themeShade="80"/>
        </w:rPr>
        <w:t>-</w:t>
      </w:r>
      <w:proofErr w:type="spellStart"/>
      <w:r w:rsidR="006B4CD9" w:rsidRPr="006B4CD9">
        <w:rPr>
          <w:rFonts w:asciiTheme="majorBidi" w:hAnsiTheme="majorBidi" w:cstheme="majorBidi"/>
          <w:i/>
          <w:iCs/>
          <w:color w:val="4F6228" w:themeColor="accent3" w:themeShade="80"/>
        </w:rPr>
        <w:t>sallâ</w:t>
      </w:r>
      <w:proofErr w:type="spellEnd"/>
      <w:r w:rsidR="006B4CD9" w:rsidRPr="006B4CD9">
        <w:rPr>
          <w:rFonts w:asciiTheme="majorBidi" w:hAnsiTheme="majorBidi" w:cstheme="majorBidi"/>
          <w:i/>
          <w:iCs/>
          <w:color w:val="4F6228" w:themeColor="accent3" w:themeShade="80"/>
        </w:rPr>
        <w:t xml:space="preserve"> l-</w:t>
      </w:r>
      <w:proofErr w:type="spellStart"/>
      <w:r w:rsidR="006B4CD9" w:rsidRPr="006B4CD9">
        <w:rPr>
          <w:rFonts w:asciiTheme="majorBidi" w:hAnsiTheme="majorBidi" w:cstheme="majorBidi"/>
          <w:i/>
          <w:iCs/>
          <w:color w:val="4F6228" w:themeColor="accent3" w:themeShade="80"/>
        </w:rPr>
        <w:t>Lahû</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aleyhi</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wa</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sallâm</w:t>
      </w:r>
      <w:proofErr w:type="spellEnd"/>
      <w:r w:rsidR="006B4CD9" w:rsidRPr="006B4CD9">
        <w:rPr>
          <w:rFonts w:asciiTheme="majorBidi" w:hAnsiTheme="majorBidi" w:cstheme="majorBidi"/>
          <w:color w:val="4F6228" w:themeColor="accent3" w:themeShade="80"/>
        </w:rPr>
        <w:t>-</w:t>
      </w:r>
      <w:r w:rsidRPr="006B4CD9">
        <w:rPr>
          <w:color w:val="4F6228" w:themeColor="accent3" w:themeShade="80"/>
        </w:rPr>
        <w:t xml:space="preserve"> qu'il nous a été ordonné de suivre.</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color w:val="4F6228" w:themeColor="accent3" w:themeShade="80"/>
          <w:sz w:val="32"/>
          <w:szCs w:val="28"/>
        </w:rPr>
        <w:t xml:space="preserve">est sa parole </w:t>
      </w:r>
      <w:r w:rsidR="006B4CD9" w:rsidRPr="00027CCE">
        <w:rPr>
          <w:rFonts w:asciiTheme="majorBidi" w:hAnsiTheme="majorBidi" w:cstheme="majorBidi"/>
          <w:color w:val="4F6228" w:themeColor="accent3" w:themeShade="80"/>
          <w:sz w:val="32"/>
          <w:szCs w:val="28"/>
        </w:rPr>
        <w:t>-</w:t>
      </w:r>
      <w:proofErr w:type="spellStart"/>
      <w:r w:rsidR="006B4CD9" w:rsidRPr="00027CCE">
        <w:rPr>
          <w:rFonts w:asciiTheme="majorBidi" w:hAnsiTheme="majorBidi" w:cstheme="majorBidi"/>
          <w:i/>
          <w:iCs/>
          <w:color w:val="4F6228" w:themeColor="accent3" w:themeShade="80"/>
          <w:sz w:val="32"/>
          <w:szCs w:val="28"/>
        </w:rPr>
        <w:t>sallâ</w:t>
      </w:r>
      <w:proofErr w:type="spellEnd"/>
      <w:r w:rsidR="006B4CD9" w:rsidRPr="00027CCE">
        <w:rPr>
          <w:rFonts w:asciiTheme="majorBidi" w:hAnsiTheme="majorBidi" w:cstheme="majorBidi"/>
          <w:i/>
          <w:iCs/>
          <w:color w:val="4F6228" w:themeColor="accent3" w:themeShade="80"/>
          <w:sz w:val="32"/>
          <w:szCs w:val="28"/>
        </w:rPr>
        <w:t xml:space="preserve"> l-</w:t>
      </w:r>
      <w:proofErr w:type="spellStart"/>
      <w:r w:rsidR="006B4CD9" w:rsidRPr="00027CCE">
        <w:rPr>
          <w:rFonts w:asciiTheme="majorBidi" w:hAnsiTheme="majorBidi" w:cstheme="majorBidi"/>
          <w:i/>
          <w:iCs/>
          <w:color w:val="4F6228" w:themeColor="accent3" w:themeShade="80"/>
          <w:sz w:val="32"/>
          <w:szCs w:val="28"/>
        </w:rPr>
        <w:t>Lahû</w:t>
      </w:r>
      <w:proofErr w:type="spellEnd"/>
      <w:r w:rsidR="006B4CD9" w:rsidRPr="00027CCE">
        <w:rPr>
          <w:rFonts w:asciiTheme="majorBidi" w:hAnsiTheme="majorBidi" w:cstheme="majorBidi"/>
          <w:i/>
          <w:iCs/>
          <w:color w:val="4F6228" w:themeColor="accent3" w:themeShade="80"/>
          <w:sz w:val="32"/>
          <w:szCs w:val="28"/>
        </w:rPr>
        <w:t xml:space="preserve"> ‘</w:t>
      </w:r>
      <w:proofErr w:type="spellStart"/>
      <w:r w:rsidR="006B4CD9" w:rsidRPr="00027CCE">
        <w:rPr>
          <w:rFonts w:asciiTheme="majorBidi" w:hAnsiTheme="majorBidi" w:cstheme="majorBidi"/>
          <w:i/>
          <w:iCs/>
          <w:color w:val="4F6228" w:themeColor="accent3" w:themeShade="80"/>
          <w:sz w:val="32"/>
          <w:szCs w:val="28"/>
        </w:rPr>
        <w:t>aleyhi</w:t>
      </w:r>
      <w:proofErr w:type="spellEnd"/>
      <w:r w:rsidR="006B4CD9" w:rsidRPr="00027CCE">
        <w:rPr>
          <w:rFonts w:asciiTheme="majorBidi" w:hAnsiTheme="majorBidi" w:cstheme="majorBidi"/>
          <w:i/>
          <w:iCs/>
          <w:color w:val="4F6228" w:themeColor="accent3" w:themeShade="80"/>
          <w:sz w:val="32"/>
          <w:szCs w:val="28"/>
        </w:rPr>
        <w:t xml:space="preserve"> </w:t>
      </w:r>
      <w:proofErr w:type="spellStart"/>
      <w:r w:rsidR="006B4CD9" w:rsidRPr="00027CCE">
        <w:rPr>
          <w:rFonts w:asciiTheme="majorBidi" w:hAnsiTheme="majorBidi" w:cstheme="majorBidi"/>
          <w:i/>
          <w:iCs/>
          <w:color w:val="4F6228" w:themeColor="accent3" w:themeShade="80"/>
          <w:sz w:val="32"/>
          <w:szCs w:val="28"/>
        </w:rPr>
        <w:t>wa</w:t>
      </w:r>
      <w:proofErr w:type="spellEnd"/>
      <w:r w:rsidR="006B4CD9" w:rsidRPr="00027CCE">
        <w:rPr>
          <w:rFonts w:asciiTheme="majorBidi" w:hAnsiTheme="majorBidi" w:cstheme="majorBidi"/>
          <w:i/>
          <w:iCs/>
          <w:color w:val="4F6228" w:themeColor="accent3" w:themeShade="80"/>
          <w:sz w:val="32"/>
          <w:szCs w:val="28"/>
        </w:rPr>
        <w:t xml:space="preserve"> </w:t>
      </w:r>
      <w:proofErr w:type="spellStart"/>
      <w:r w:rsidR="006B4CD9" w:rsidRPr="00027CCE">
        <w:rPr>
          <w:rFonts w:asciiTheme="majorBidi" w:hAnsiTheme="majorBidi" w:cstheme="majorBidi"/>
          <w:i/>
          <w:iCs/>
          <w:color w:val="4F6228" w:themeColor="accent3" w:themeShade="80"/>
          <w:sz w:val="32"/>
          <w:szCs w:val="28"/>
        </w:rPr>
        <w:t>sallâm</w:t>
      </w:r>
      <w:proofErr w:type="spellEnd"/>
      <w:r w:rsidR="006B4CD9" w:rsidRPr="00027CCE">
        <w:rPr>
          <w:rFonts w:asciiTheme="majorBidi" w:hAnsiTheme="majorBidi" w:cstheme="majorBidi"/>
          <w:color w:val="4F6228" w:themeColor="accent3" w:themeShade="80"/>
          <w:sz w:val="32"/>
          <w:szCs w:val="28"/>
        </w:rPr>
        <w:t>-</w:t>
      </w:r>
      <w:r w:rsidRPr="00027CCE">
        <w:rPr>
          <w:color w:val="4F6228" w:themeColor="accent3" w:themeShade="80"/>
          <w:sz w:val="32"/>
          <w:szCs w:val="28"/>
        </w:rPr>
        <w:t>: L'émigration ne cessera pas jusqu'à ce que cesse le repentir...</w:t>
      </w:r>
      <w:r w:rsidR="006B4CD9" w:rsidRPr="00027CCE">
        <w:rPr>
          <w:color w:val="4F6228" w:themeColor="accent3" w:themeShade="80"/>
          <w:sz w:val="32"/>
          <w:szCs w:val="28"/>
        </w:rPr>
        <w:t> </w:t>
      </w:r>
      <w:r w:rsidR="006B4CD9" w:rsidRPr="00027CCE">
        <w:rPr>
          <w:color w:val="4F6228" w:themeColor="accent3" w:themeShade="80"/>
          <w:sz w:val="28"/>
          <w:szCs w:val="24"/>
        </w:rPr>
        <w:t>»</w:t>
      </w:r>
    </w:p>
    <w:p w:rsidR="006B4CD9" w:rsidRPr="00027CCE" w:rsidRDefault="004C3BD7" w:rsidP="006B4CD9">
      <w:pPr>
        <w:pStyle w:val="Sansinterligne"/>
        <w:rPr>
          <w:color w:val="4F6228" w:themeColor="accent3" w:themeShade="80"/>
          <w:sz w:val="28"/>
          <w:szCs w:val="24"/>
        </w:rPr>
      </w:pPr>
      <w:r w:rsidRPr="006B4CD9">
        <w:rPr>
          <w:color w:val="4F6228" w:themeColor="accent3" w:themeShade="80"/>
        </w:rPr>
        <w:br/>
      </w:r>
      <w:r w:rsidRPr="006B4CD9">
        <w:rPr>
          <w:color w:val="4F6228" w:themeColor="accent3" w:themeShade="80"/>
          <w:sz w:val="28"/>
          <w:szCs w:val="28"/>
        </w:rPr>
        <w:t>C</w:t>
      </w:r>
      <w:r w:rsidRPr="006B4CD9">
        <w:rPr>
          <w:color w:val="4F6228" w:themeColor="accent3" w:themeShade="80"/>
        </w:rPr>
        <w:t>'est à dire: Ne cessera pas l'émigration de la terre d'association vers la terre d'Islam jusqu'à ce que cesse le repentir, c'est à dire: jusqu'à ce que le repentir de celui qui se repent ne soit plus accepté. Le hadith prouve donc que tant que le repentir est accepté, l'émigration reste obligatoire. Quant au hadith d'Ibn 'Abbâs: "Pas d'émigration après l'Ouverture,</w:t>
      </w:r>
      <w:r w:rsidR="006037E7" w:rsidRPr="006B4CD9">
        <w:rPr>
          <w:color w:val="4F6228" w:themeColor="accent3" w:themeShade="80"/>
        </w:rPr>
        <w:t xml:space="preserve"> mais le </w:t>
      </w:r>
      <w:proofErr w:type="spellStart"/>
      <w:r w:rsidR="006037E7" w:rsidRPr="006B4CD9">
        <w:rPr>
          <w:color w:val="4F6228" w:themeColor="accent3" w:themeShade="80"/>
        </w:rPr>
        <w:t>jihâd</w:t>
      </w:r>
      <w:proofErr w:type="spellEnd"/>
      <w:r w:rsidR="006037E7" w:rsidRPr="006B4CD9">
        <w:rPr>
          <w:color w:val="4F6228" w:themeColor="accent3" w:themeShade="80"/>
        </w:rPr>
        <w:t xml:space="preserve"> et l'intention."</w:t>
      </w:r>
      <w:r w:rsidR="006037E7" w:rsidRPr="006B4CD9">
        <w:rPr>
          <w:rStyle w:val="Appelnotedebasdep"/>
          <w:color w:val="4F6228" w:themeColor="accent3" w:themeShade="80"/>
        </w:rPr>
        <w:footnoteReference w:id="6"/>
      </w:r>
      <w:r w:rsidRPr="006B4CD9">
        <w:rPr>
          <w:color w:val="4F6228" w:themeColor="accent3" w:themeShade="80"/>
        </w:rPr>
        <w:t xml:space="preserve"> Le sens est: pas d'émigration après l'Ouverture de </w:t>
      </w:r>
      <w:proofErr w:type="spellStart"/>
      <w:r w:rsidRPr="006B4CD9">
        <w:rPr>
          <w:color w:val="4F6228" w:themeColor="accent3" w:themeShade="80"/>
        </w:rPr>
        <w:t>Makkah</w:t>
      </w:r>
      <w:proofErr w:type="spellEnd"/>
      <w:r w:rsidRPr="006B4CD9">
        <w:rPr>
          <w:color w:val="4F6228" w:themeColor="accent3" w:themeShade="80"/>
        </w:rPr>
        <w:t xml:space="preserve">, d'elle vers Al </w:t>
      </w:r>
      <w:proofErr w:type="spellStart"/>
      <w:r w:rsidRPr="006B4CD9">
        <w:rPr>
          <w:color w:val="4F6228" w:themeColor="accent3" w:themeShade="80"/>
        </w:rPr>
        <w:t>Madînah</w:t>
      </w:r>
      <w:proofErr w:type="spellEnd"/>
      <w:r w:rsidRPr="006B4CD9">
        <w:rPr>
          <w:color w:val="4F6228" w:themeColor="accent3" w:themeShade="80"/>
        </w:rPr>
        <w:t xml:space="preserve">, du fait que </w:t>
      </w:r>
      <w:proofErr w:type="spellStart"/>
      <w:r w:rsidRPr="006B4CD9">
        <w:rPr>
          <w:color w:val="4F6228" w:themeColor="accent3" w:themeShade="80"/>
        </w:rPr>
        <w:t>Makkah</w:t>
      </w:r>
      <w:proofErr w:type="spellEnd"/>
      <w:r w:rsidRPr="006B4CD9">
        <w:rPr>
          <w:color w:val="4F6228" w:themeColor="accent3" w:themeShade="80"/>
        </w:rPr>
        <w:t xml:space="preserve"> est devenue, après son ouverture, une terre d'Islam. Car des gens voulurent y émigrer pour aller à Al </w:t>
      </w:r>
      <w:proofErr w:type="spellStart"/>
      <w:r w:rsidRPr="006B4CD9">
        <w:rPr>
          <w:color w:val="4F6228" w:themeColor="accent3" w:themeShade="80"/>
        </w:rPr>
        <w:t>Madînah</w:t>
      </w:r>
      <w:proofErr w:type="spellEnd"/>
      <w:r w:rsidRPr="006B4CD9">
        <w:rPr>
          <w:color w:val="4F6228" w:themeColor="accent3" w:themeShade="80"/>
        </w:rPr>
        <w:t xml:space="preserve"> en pensant que c'était désiré. Il </w:t>
      </w:r>
      <w:r w:rsidR="006B4CD9" w:rsidRPr="006B4CD9">
        <w:rPr>
          <w:rFonts w:asciiTheme="majorBidi" w:hAnsiTheme="majorBidi" w:cstheme="majorBidi"/>
          <w:color w:val="4F6228" w:themeColor="accent3" w:themeShade="80"/>
        </w:rPr>
        <w:t>-</w:t>
      </w:r>
      <w:proofErr w:type="spellStart"/>
      <w:r w:rsidR="006B4CD9" w:rsidRPr="006B4CD9">
        <w:rPr>
          <w:rFonts w:asciiTheme="majorBidi" w:hAnsiTheme="majorBidi" w:cstheme="majorBidi"/>
          <w:i/>
          <w:iCs/>
          <w:color w:val="4F6228" w:themeColor="accent3" w:themeShade="80"/>
        </w:rPr>
        <w:t>sallâ</w:t>
      </w:r>
      <w:proofErr w:type="spellEnd"/>
      <w:r w:rsidR="006B4CD9" w:rsidRPr="006B4CD9">
        <w:rPr>
          <w:rFonts w:asciiTheme="majorBidi" w:hAnsiTheme="majorBidi" w:cstheme="majorBidi"/>
          <w:i/>
          <w:iCs/>
          <w:color w:val="4F6228" w:themeColor="accent3" w:themeShade="80"/>
        </w:rPr>
        <w:t xml:space="preserve"> l-</w:t>
      </w:r>
      <w:proofErr w:type="spellStart"/>
      <w:r w:rsidR="006B4CD9" w:rsidRPr="006B4CD9">
        <w:rPr>
          <w:rFonts w:asciiTheme="majorBidi" w:hAnsiTheme="majorBidi" w:cstheme="majorBidi"/>
          <w:i/>
          <w:iCs/>
          <w:color w:val="4F6228" w:themeColor="accent3" w:themeShade="80"/>
        </w:rPr>
        <w:t>Lahû</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aleyhi</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wa</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sallâm</w:t>
      </w:r>
      <w:proofErr w:type="spellEnd"/>
      <w:r w:rsidR="006B4CD9" w:rsidRPr="006B4CD9">
        <w:rPr>
          <w:rFonts w:asciiTheme="majorBidi" w:hAnsiTheme="majorBidi" w:cstheme="majorBidi"/>
          <w:color w:val="4F6228" w:themeColor="accent3" w:themeShade="80"/>
        </w:rPr>
        <w:t>-</w:t>
      </w:r>
      <w:r w:rsidRPr="006B4CD9">
        <w:rPr>
          <w:color w:val="4F6228" w:themeColor="accent3" w:themeShade="80"/>
        </w:rPr>
        <w:t xml:space="preserve"> leur éclaircit alors qu'il n'y avait </w:t>
      </w:r>
      <w:proofErr w:type="gramStart"/>
      <w:r w:rsidRPr="006B4CD9">
        <w:rPr>
          <w:color w:val="4F6228" w:themeColor="accent3" w:themeShade="80"/>
        </w:rPr>
        <w:t>inciter</w:t>
      </w:r>
      <w:proofErr w:type="gramEnd"/>
      <w:r w:rsidRPr="006B4CD9">
        <w:rPr>
          <w:color w:val="4F6228" w:themeColor="accent3" w:themeShade="80"/>
        </w:rPr>
        <w:t xml:space="preserve"> que lorsque </w:t>
      </w:r>
      <w:proofErr w:type="spellStart"/>
      <w:r w:rsidRPr="006B4CD9">
        <w:rPr>
          <w:color w:val="4F6228" w:themeColor="accent3" w:themeShade="80"/>
        </w:rPr>
        <w:t>Makkah</w:t>
      </w:r>
      <w:proofErr w:type="spellEnd"/>
      <w:r w:rsidRPr="006B4CD9">
        <w:rPr>
          <w:color w:val="4F6228" w:themeColor="accent3" w:themeShade="80"/>
        </w:rPr>
        <w:t xml:space="preserve"> était terre de mécréance. Mais à partir du moment où elle devint terre d'Islam, non. Le sens est donc: pas d'émigration de </w:t>
      </w:r>
      <w:proofErr w:type="spellStart"/>
      <w:r w:rsidRPr="006B4CD9">
        <w:rPr>
          <w:color w:val="4F6228" w:themeColor="accent3" w:themeShade="80"/>
        </w:rPr>
        <w:t>Makkah</w:t>
      </w:r>
      <w:proofErr w:type="spellEnd"/>
      <w:r w:rsidRPr="006B4CD9">
        <w:rPr>
          <w:color w:val="4F6228" w:themeColor="accent3" w:themeShade="80"/>
        </w:rPr>
        <w:t xml:space="preserve"> à Al </w:t>
      </w:r>
      <w:proofErr w:type="spellStart"/>
      <w:r w:rsidRPr="006B4CD9">
        <w:rPr>
          <w:color w:val="4F6228" w:themeColor="accent3" w:themeShade="80"/>
        </w:rPr>
        <w:t>Madînah</w:t>
      </w:r>
      <w:proofErr w:type="spellEnd"/>
      <w:r w:rsidRPr="006B4CD9">
        <w:rPr>
          <w:color w:val="4F6228" w:themeColor="accent3" w:themeShade="80"/>
        </w:rPr>
        <w:t>. Quant à l'affirmation de l'émigration de la terre d'association vers la terre d'Islam, et sa continuation, c'est connu par les textes et l'unanimité.</w:t>
      </w:r>
      <w:r w:rsidRPr="006B4CD9">
        <w:rPr>
          <w:color w:val="4F6228" w:themeColor="accent3" w:themeShade="80"/>
        </w:rPr>
        <w:br/>
      </w:r>
      <w:r w:rsidRPr="006B4CD9">
        <w:rPr>
          <w:color w:val="4F6228" w:themeColor="accent3" w:themeShade="80"/>
        </w:rPr>
        <w:br/>
      </w:r>
      <w:r w:rsidR="006B4CD9" w:rsidRPr="00027CCE">
        <w:rPr>
          <w:b/>
          <w:bCs/>
          <w:color w:val="4F6228" w:themeColor="accent3" w:themeShade="80"/>
          <w:sz w:val="28"/>
          <w:szCs w:val="24"/>
          <w:u w:val="single"/>
        </w:rPr>
        <w:t>Sa parole</w:t>
      </w:r>
      <w:r w:rsidR="006B4CD9" w:rsidRPr="00027CCE">
        <w:rPr>
          <w:color w:val="4F6228" w:themeColor="accent3" w:themeShade="80"/>
          <w:sz w:val="28"/>
          <w:szCs w:val="24"/>
        </w:rPr>
        <w:t xml:space="preserve"> : « </w:t>
      </w:r>
      <w:r w:rsidRPr="00027CCE">
        <w:rPr>
          <w:i/>
          <w:iCs/>
          <w:color w:val="4F6228" w:themeColor="accent3" w:themeShade="80"/>
          <w:sz w:val="28"/>
          <w:szCs w:val="24"/>
        </w:rPr>
        <w:t>et le repentir ne cessera pas jusqu'à ce que le soleil se lève de l'Ouest</w:t>
      </w:r>
      <w:r w:rsidR="006B4CD9" w:rsidRPr="00027CCE">
        <w:rPr>
          <w:color w:val="4F6228" w:themeColor="accent3" w:themeShade="80"/>
          <w:sz w:val="28"/>
          <w:szCs w:val="24"/>
        </w:rPr>
        <w:t> »</w:t>
      </w:r>
    </w:p>
    <w:p w:rsidR="004C3BD7" w:rsidRPr="006B4CD9" w:rsidRDefault="004C3BD7" w:rsidP="006B4CD9">
      <w:pPr>
        <w:pStyle w:val="Sansinterligne"/>
        <w:rPr>
          <w:color w:val="4F6228" w:themeColor="accent3" w:themeShade="80"/>
        </w:rPr>
      </w:pPr>
      <w:r w:rsidRPr="006B4CD9">
        <w:rPr>
          <w:color w:val="4F6228" w:themeColor="accent3" w:themeShade="80"/>
        </w:rPr>
        <w:br/>
      </w:r>
      <w:r w:rsidRPr="006B4CD9">
        <w:rPr>
          <w:color w:val="4F6228" w:themeColor="accent3" w:themeShade="80"/>
          <w:sz w:val="28"/>
          <w:szCs w:val="28"/>
        </w:rPr>
        <w:t>L</w:t>
      </w:r>
      <w:r w:rsidRPr="006B4CD9">
        <w:rPr>
          <w:color w:val="4F6228" w:themeColor="accent3" w:themeShade="80"/>
        </w:rPr>
        <w:t xml:space="preserve">orsque le soleil se lèvera de l'Ouest, ce sera le moment où l'Heure arrivera, et c'est la plus proche de ses indices. Lorsqu'il se lèvera, le repentir ne sera plus accepté. Il dit: </w:t>
      </w:r>
      <w:r w:rsidR="006B4CD9" w:rsidRPr="006B4CD9">
        <w:rPr>
          <w:color w:val="4F6228" w:themeColor="accent3" w:themeShade="80"/>
        </w:rPr>
        <w:t>« </w:t>
      </w:r>
      <w:r w:rsidRPr="006B4CD9">
        <w:rPr>
          <w:color w:val="4F6228" w:themeColor="accent3" w:themeShade="80"/>
        </w:rPr>
        <w:t>Le jour où viendra un des signes de ton Seigneur, la foi ne profitera à aucune âme...</w:t>
      </w:r>
      <w:r w:rsidR="006B4CD9" w:rsidRPr="006B4CD9">
        <w:rPr>
          <w:color w:val="4F6228" w:themeColor="accent3" w:themeShade="80"/>
        </w:rPr>
        <w:t> »</w:t>
      </w:r>
      <w:r w:rsidR="006B4CD9" w:rsidRPr="006B4CD9">
        <w:rPr>
          <w:rStyle w:val="Appelnotedebasdep"/>
          <w:color w:val="4F6228" w:themeColor="accent3" w:themeShade="80"/>
        </w:rPr>
        <w:footnoteReference w:id="7"/>
      </w:r>
      <w:r w:rsidRPr="006B4CD9">
        <w:rPr>
          <w:color w:val="4F6228" w:themeColor="accent3" w:themeShade="80"/>
        </w:rPr>
        <w:t xml:space="preserve"> </w:t>
      </w:r>
      <w:proofErr w:type="gramStart"/>
      <w:r w:rsidRPr="006B4CD9">
        <w:rPr>
          <w:color w:val="4F6228" w:themeColor="accent3" w:themeShade="80"/>
        </w:rPr>
        <w:t>et</w:t>
      </w:r>
      <w:proofErr w:type="gramEnd"/>
      <w:r w:rsidRPr="006B4CD9">
        <w:rPr>
          <w:color w:val="4F6228" w:themeColor="accent3" w:themeShade="80"/>
        </w:rPr>
        <w:t xml:space="preserve"> ceci est venu dans de nombreux hadiths. Et il s'agit de l'Heure. Ceci prouve qu'il est accepté avant que le soleil ne se lève à l'Ouest. Et tant que le repentir est accepté, l'émigration ne cessera pas. Et dans le hadith: Je suis innocent du musulman passant la </w:t>
      </w:r>
      <w:r w:rsidR="006037E7" w:rsidRPr="006B4CD9">
        <w:rPr>
          <w:color w:val="4F6228" w:themeColor="accent3" w:themeShade="80"/>
        </w:rPr>
        <w:t xml:space="preserve">nuit au milieu des </w:t>
      </w:r>
      <w:proofErr w:type="spellStart"/>
      <w:r w:rsidR="006037E7" w:rsidRPr="006B4CD9">
        <w:rPr>
          <w:color w:val="4F6228" w:themeColor="accent3" w:themeShade="80"/>
        </w:rPr>
        <w:t>associateurs</w:t>
      </w:r>
      <w:proofErr w:type="spellEnd"/>
      <w:r w:rsidR="006037E7" w:rsidRPr="006B4CD9">
        <w:rPr>
          <w:rStyle w:val="Appelnotedebasdep"/>
          <w:color w:val="4F6228" w:themeColor="accent3" w:themeShade="80"/>
        </w:rPr>
        <w:footnoteReference w:id="8"/>
      </w:r>
      <w:r w:rsidRPr="006B4CD9">
        <w:rPr>
          <w:color w:val="4F6228" w:themeColor="accent3" w:themeShade="80"/>
        </w:rPr>
        <w:t xml:space="preserve"> et il dit </w:t>
      </w:r>
      <w:r w:rsidR="006B4CD9" w:rsidRPr="006B4CD9">
        <w:rPr>
          <w:rFonts w:asciiTheme="majorBidi" w:hAnsiTheme="majorBidi" w:cstheme="majorBidi"/>
          <w:color w:val="4F6228" w:themeColor="accent3" w:themeShade="80"/>
        </w:rPr>
        <w:t>-</w:t>
      </w:r>
      <w:proofErr w:type="spellStart"/>
      <w:r w:rsidR="006B4CD9" w:rsidRPr="006B4CD9">
        <w:rPr>
          <w:rFonts w:asciiTheme="majorBidi" w:hAnsiTheme="majorBidi" w:cstheme="majorBidi"/>
          <w:i/>
          <w:iCs/>
          <w:color w:val="4F6228" w:themeColor="accent3" w:themeShade="80"/>
        </w:rPr>
        <w:t>sallâ</w:t>
      </w:r>
      <w:proofErr w:type="spellEnd"/>
      <w:r w:rsidR="006B4CD9" w:rsidRPr="006B4CD9">
        <w:rPr>
          <w:rFonts w:asciiTheme="majorBidi" w:hAnsiTheme="majorBidi" w:cstheme="majorBidi"/>
          <w:i/>
          <w:iCs/>
          <w:color w:val="4F6228" w:themeColor="accent3" w:themeShade="80"/>
        </w:rPr>
        <w:t xml:space="preserve"> l-</w:t>
      </w:r>
      <w:proofErr w:type="spellStart"/>
      <w:r w:rsidR="006B4CD9" w:rsidRPr="006B4CD9">
        <w:rPr>
          <w:rFonts w:asciiTheme="majorBidi" w:hAnsiTheme="majorBidi" w:cstheme="majorBidi"/>
          <w:i/>
          <w:iCs/>
          <w:color w:val="4F6228" w:themeColor="accent3" w:themeShade="80"/>
        </w:rPr>
        <w:t>Lahû</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aleyhi</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wa</w:t>
      </w:r>
      <w:proofErr w:type="spellEnd"/>
      <w:r w:rsidR="006B4CD9" w:rsidRPr="006B4CD9">
        <w:rPr>
          <w:rFonts w:asciiTheme="majorBidi" w:hAnsiTheme="majorBidi" w:cstheme="majorBidi"/>
          <w:i/>
          <w:iCs/>
          <w:color w:val="4F6228" w:themeColor="accent3" w:themeShade="80"/>
        </w:rPr>
        <w:t xml:space="preserve"> </w:t>
      </w:r>
      <w:proofErr w:type="spellStart"/>
      <w:r w:rsidR="006B4CD9" w:rsidRPr="006B4CD9">
        <w:rPr>
          <w:rFonts w:asciiTheme="majorBidi" w:hAnsiTheme="majorBidi" w:cstheme="majorBidi"/>
          <w:i/>
          <w:iCs/>
          <w:color w:val="4F6228" w:themeColor="accent3" w:themeShade="80"/>
        </w:rPr>
        <w:t>sallâm</w:t>
      </w:r>
      <w:proofErr w:type="spellEnd"/>
      <w:r w:rsidR="006B4CD9" w:rsidRPr="006B4CD9">
        <w:rPr>
          <w:rFonts w:asciiTheme="majorBidi" w:hAnsiTheme="majorBidi" w:cstheme="majorBidi"/>
          <w:color w:val="4F6228" w:themeColor="accent3" w:themeShade="80"/>
        </w:rPr>
        <w:t xml:space="preserve">- </w:t>
      </w:r>
      <w:r w:rsidRPr="006B4CD9">
        <w:rPr>
          <w:color w:val="4F6228" w:themeColor="accent3" w:themeShade="80"/>
        </w:rPr>
        <w:t>: Leurs de</w:t>
      </w:r>
      <w:r w:rsidR="006037E7" w:rsidRPr="006B4CD9">
        <w:rPr>
          <w:color w:val="4F6228" w:themeColor="accent3" w:themeShade="80"/>
        </w:rPr>
        <w:t>ux feux ne doivent pas se voir.</w:t>
      </w:r>
      <w:r w:rsidR="006037E7" w:rsidRPr="006B4CD9">
        <w:rPr>
          <w:rStyle w:val="Appelnotedebasdep"/>
          <w:color w:val="4F6228" w:themeColor="accent3" w:themeShade="80"/>
        </w:rPr>
        <w:footnoteReference w:id="9"/>
      </w:r>
      <w:r w:rsidRPr="006B4CD9">
        <w:rPr>
          <w:color w:val="4F6228" w:themeColor="accent3" w:themeShade="80"/>
        </w:rPr>
        <w:t xml:space="preserve"> Et il a dit: L'émigration demeure </w:t>
      </w:r>
      <w:r w:rsidR="006037E7" w:rsidRPr="006B4CD9">
        <w:rPr>
          <w:color w:val="4F6228" w:themeColor="accent3" w:themeShade="80"/>
        </w:rPr>
        <w:t>tant que l'ennemi est combattu.</w:t>
      </w:r>
      <w:r w:rsidR="006037E7" w:rsidRPr="006B4CD9">
        <w:rPr>
          <w:rStyle w:val="Appelnotedebasdep"/>
          <w:color w:val="4F6228" w:themeColor="accent3" w:themeShade="80"/>
        </w:rPr>
        <w:footnoteReference w:id="10"/>
      </w:r>
      <w:r w:rsidRPr="006B4CD9">
        <w:rPr>
          <w:color w:val="4F6228" w:themeColor="accent3" w:themeShade="80"/>
        </w:rPr>
        <w:t xml:space="preserve"> Et il a dit: Quelqu'un de religieux ne préservera pas sa religion sauf celui qu</w:t>
      </w:r>
      <w:r w:rsidR="006037E7" w:rsidRPr="006B4CD9">
        <w:rPr>
          <w:color w:val="4F6228" w:themeColor="accent3" w:themeShade="80"/>
        </w:rPr>
        <w:t>i fuit de montagne en montagne.</w:t>
      </w:r>
      <w:r w:rsidR="006037E7" w:rsidRPr="006B4CD9">
        <w:rPr>
          <w:rStyle w:val="Appelnotedebasdep"/>
          <w:color w:val="4F6228" w:themeColor="accent3" w:themeShade="80"/>
        </w:rPr>
        <w:footnoteReference w:id="11"/>
      </w:r>
    </w:p>
    <w:p w:rsidR="00704369" w:rsidRDefault="00704369"/>
    <w:p w:rsidR="0094635B" w:rsidRDefault="0094635B"/>
    <w:p w:rsidR="0094635B" w:rsidRPr="00027CCE" w:rsidRDefault="0094635B" w:rsidP="006037E7">
      <w:pPr>
        <w:rPr>
          <w:color w:val="4F6228" w:themeColor="accent3" w:themeShade="80"/>
          <w:lang w:val="en-US"/>
        </w:rPr>
      </w:pPr>
      <w:proofErr w:type="gramStart"/>
      <w:r w:rsidRPr="00027CCE">
        <w:rPr>
          <w:b/>
          <w:bCs/>
          <w:color w:val="4F6228" w:themeColor="accent3" w:themeShade="80"/>
          <w:u w:val="single"/>
          <w:lang w:val="en-US"/>
        </w:rPr>
        <w:t>Source</w:t>
      </w:r>
      <w:r w:rsidRPr="00027CCE">
        <w:rPr>
          <w:color w:val="4F6228" w:themeColor="accent3" w:themeShade="80"/>
          <w:lang w:val="en-US"/>
        </w:rPr>
        <w:t> :</w:t>
      </w:r>
      <w:proofErr w:type="gramEnd"/>
      <w:r w:rsidRPr="00027CCE">
        <w:rPr>
          <w:color w:val="4F6228" w:themeColor="accent3" w:themeShade="80"/>
          <w:lang w:val="en-US"/>
        </w:rPr>
        <w:t xml:space="preserve"> </w:t>
      </w:r>
      <w:proofErr w:type="spellStart"/>
      <w:r w:rsidRPr="00027CCE">
        <w:rPr>
          <w:color w:val="4F6228" w:themeColor="accent3" w:themeShade="80"/>
          <w:lang w:val="en-US"/>
        </w:rPr>
        <w:t>Sh</w:t>
      </w:r>
      <w:r w:rsidR="006037E7" w:rsidRPr="00027CCE">
        <w:rPr>
          <w:color w:val="4F6228" w:themeColor="accent3" w:themeShade="80"/>
          <w:lang w:val="en-US"/>
        </w:rPr>
        <w:t>â</w:t>
      </w:r>
      <w:r w:rsidRPr="00027CCE">
        <w:rPr>
          <w:color w:val="4F6228" w:themeColor="accent3" w:themeShade="80"/>
          <w:lang w:val="en-US"/>
        </w:rPr>
        <w:t>r</w:t>
      </w:r>
      <w:r w:rsidRPr="00027CCE">
        <w:rPr>
          <w:color w:val="4F6228" w:themeColor="accent3" w:themeShade="80"/>
          <w:u w:val="single"/>
          <w:lang w:val="en-US"/>
        </w:rPr>
        <w:t>h</w:t>
      </w:r>
      <w:proofErr w:type="spellEnd"/>
      <w:r w:rsidRPr="00027CCE">
        <w:rPr>
          <w:color w:val="4F6228" w:themeColor="accent3" w:themeShade="80"/>
          <w:lang w:val="en-US"/>
        </w:rPr>
        <w:t xml:space="preserve"> </w:t>
      </w:r>
      <w:r w:rsidR="006037E7" w:rsidRPr="00027CCE">
        <w:rPr>
          <w:color w:val="4F6228" w:themeColor="accent3" w:themeShade="80"/>
          <w:lang w:val="en-US"/>
        </w:rPr>
        <w:t>’</w:t>
      </w:r>
      <w:proofErr w:type="spellStart"/>
      <w:r w:rsidR="006037E7" w:rsidRPr="00027CCE">
        <w:rPr>
          <w:color w:val="4F6228" w:themeColor="accent3" w:themeShade="80"/>
          <w:lang w:val="en-US"/>
        </w:rPr>
        <w:t>Ousûl</w:t>
      </w:r>
      <w:proofErr w:type="spellEnd"/>
      <w:r w:rsidR="006037E7" w:rsidRPr="00027CCE">
        <w:rPr>
          <w:color w:val="4F6228" w:themeColor="accent3" w:themeShade="80"/>
          <w:lang w:val="en-US"/>
        </w:rPr>
        <w:t xml:space="preserve"> </w:t>
      </w:r>
      <w:proofErr w:type="spellStart"/>
      <w:r w:rsidR="006037E7" w:rsidRPr="00027CCE">
        <w:rPr>
          <w:color w:val="4F6228" w:themeColor="accent3" w:themeShade="80"/>
          <w:lang w:val="en-US"/>
        </w:rPr>
        <w:t>ath-Thalâtha</w:t>
      </w:r>
      <w:proofErr w:type="spellEnd"/>
      <w:r w:rsidR="006037E7" w:rsidRPr="00027CCE">
        <w:rPr>
          <w:color w:val="4F6228" w:themeColor="accent3" w:themeShade="80"/>
          <w:lang w:val="en-US"/>
        </w:rPr>
        <w:t>.</w:t>
      </w:r>
      <w:r w:rsidRPr="00027CCE">
        <w:rPr>
          <w:color w:val="4F6228" w:themeColor="accent3" w:themeShade="80"/>
          <w:lang w:val="en-US"/>
        </w:rPr>
        <w:t xml:space="preserve"> </w:t>
      </w:r>
    </w:p>
    <w:sectPr w:rsidR="0094635B" w:rsidRPr="00027CCE" w:rsidSect="00027CCE">
      <w:footerReference w:type="default" r:id="rId9"/>
      <w:pgSz w:w="11906" w:h="16838" w:code="9"/>
      <w:pgMar w:top="1417" w:right="1417" w:bottom="1417" w:left="1417" w:header="709" w:footer="709" w:gutter="0"/>
      <w:pgBorders w:offsetFrom="page">
        <w:top w:val="thinThickThinMediumGap" w:sz="24" w:space="24" w:color="4F6228" w:themeColor="accent3" w:themeShade="80"/>
        <w:left w:val="thinThickThinMediumGap" w:sz="24" w:space="24" w:color="4F6228" w:themeColor="accent3" w:themeShade="80"/>
        <w:bottom w:val="thinThickThinMediumGap" w:sz="24" w:space="24" w:color="4F6228" w:themeColor="accent3" w:themeShade="80"/>
        <w:right w:val="thinThickThinMediumGap" w:sz="24" w:space="24" w:color="4F6228" w:themeColor="accent3"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974" w:rsidRDefault="00F07974" w:rsidP="006037E7">
      <w:r>
        <w:separator/>
      </w:r>
    </w:p>
  </w:endnote>
  <w:endnote w:type="continuationSeparator" w:id="0">
    <w:p w:rsidR="00F07974" w:rsidRDefault="00F07974" w:rsidP="006037E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color w:val="4F6228" w:themeColor="accent3" w:themeShade="80"/>
        <w:sz w:val="26"/>
        <w:szCs w:val="26"/>
      </w:rPr>
      <w:id w:val="11993467"/>
      <w:docPartObj>
        <w:docPartGallery w:val="Page Numbers (Bottom of Page)"/>
        <w:docPartUnique/>
      </w:docPartObj>
    </w:sdtPr>
    <w:sdtEndPr>
      <w:rPr>
        <w:rFonts w:ascii="Times New Roman" w:hAnsi="Times New Roman" w:cs="Times New Roman"/>
        <w:b w:val="0"/>
        <w:bCs w:val="0"/>
        <w:color w:val="auto"/>
        <w:sz w:val="24"/>
        <w:szCs w:val="24"/>
      </w:rPr>
    </w:sdtEndPr>
    <w:sdtContent>
      <w:sdt>
        <w:sdtPr>
          <w:rPr>
            <w:rFonts w:asciiTheme="majorBidi" w:hAnsiTheme="majorBidi" w:cstheme="majorBidi"/>
            <w:b/>
            <w:bCs/>
            <w:color w:val="4F6228" w:themeColor="accent3" w:themeShade="80"/>
            <w:sz w:val="26"/>
            <w:szCs w:val="26"/>
          </w:rPr>
          <w:id w:val="66406374"/>
          <w:docPartObj>
            <w:docPartGallery w:val="Page Numbers (Bottom of Page)"/>
            <w:docPartUnique/>
          </w:docPartObj>
        </w:sdtPr>
        <w:sdtContent>
          <w:p w:rsidR="00027CCE" w:rsidRPr="00027CCE" w:rsidRDefault="00027CCE" w:rsidP="00027CCE">
            <w:pPr>
              <w:pStyle w:val="Pieddepage"/>
              <w:jc w:val="center"/>
              <w:rPr>
                <w:rFonts w:asciiTheme="majorBidi" w:hAnsiTheme="majorBidi" w:cstheme="majorBidi"/>
                <w:b/>
                <w:bCs/>
                <w:color w:val="4F6228" w:themeColor="accent3" w:themeShade="80"/>
                <w:sz w:val="26"/>
                <w:szCs w:val="26"/>
              </w:rPr>
            </w:pPr>
            <w:r w:rsidRPr="00027CCE">
              <w:rPr>
                <w:rFonts w:asciiTheme="majorBidi" w:hAnsiTheme="majorBidi" w:cstheme="majorBidi"/>
                <w:b/>
                <w:bCs/>
                <w:noProof/>
                <w:color w:val="4F6228" w:themeColor="accent3" w:themeShade="80"/>
                <w:sz w:val="26"/>
                <w:szCs w:val="26"/>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7" type="#_x0000_t98" style="position:absolute;left:0;text-align:left;margin-left:202.7pt;margin-top:15.6pt;width:53.85pt;height:39.6pt;rotation:360;z-index:251658240;mso-position-horizontal-relative:margin;mso-position-vertical-relative:bottom-margin-area" adj="0" fillcolor="#666 [1936]" strokecolor="black [3200]" strokeweight="1pt">
                  <v:fill color2="black [3200]" focus="50%" type="gradient"/>
                  <v:shadow on="t" type="perspective" color="#7f7f7f [1601]" offset="1pt" offset2="-3pt"/>
                  <v:textbox style="mso-next-textbox:#_x0000_s4097">
                    <w:txbxContent>
                      <w:p w:rsidR="00027CCE" w:rsidRPr="003450DE" w:rsidRDefault="00027CCE" w:rsidP="00027CCE">
                        <w:pPr>
                          <w:jc w:val="center"/>
                          <w:rPr>
                            <w:rFonts w:asciiTheme="majorBidi" w:hAnsiTheme="majorBidi" w:cstheme="majorBidi"/>
                            <w:b/>
                            <w:bCs/>
                            <w:color w:val="FFFFFF" w:themeColor="background1"/>
                            <w:sz w:val="28"/>
                            <w:szCs w:val="28"/>
                          </w:rPr>
                        </w:pPr>
                        <w:r w:rsidRPr="003450DE">
                          <w:rPr>
                            <w:rFonts w:asciiTheme="majorBidi" w:hAnsiTheme="majorBidi" w:cstheme="majorBidi"/>
                            <w:b/>
                            <w:bCs/>
                            <w:color w:val="FFFFFF" w:themeColor="background1"/>
                            <w:sz w:val="28"/>
                            <w:szCs w:val="28"/>
                          </w:rPr>
                          <w:fldChar w:fldCharType="begin"/>
                        </w:r>
                        <w:r w:rsidRPr="003450DE">
                          <w:rPr>
                            <w:rFonts w:asciiTheme="majorBidi" w:hAnsiTheme="majorBidi" w:cstheme="majorBidi"/>
                            <w:b/>
                            <w:bCs/>
                            <w:color w:val="FFFFFF" w:themeColor="background1"/>
                            <w:sz w:val="28"/>
                            <w:szCs w:val="28"/>
                          </w:rPr>
                          <w:instrText xml:space="preserve"> PAGE    \* MERGEFORMAT </w:instrText>
                        </w:r>
                        <w:r w:rsidRPr="003450DE">
                          <w:rPr>
                            <w:rFonts w:asciiTheme="majorBidi" w:hAnsiTheme="majorBidi" w:cstheme="majorBidi"/>
                            <w:b/>
                            <w:bCs/>
                            <w:color w:val="FFFFFF" w:themeColor="background1"/>
                            <w:sz w:val="28"/>
                            <w:szCs w:val="28"/>
                          </w:rPr>
                          <w:fldChar w:fldCharType="separate"/>
                        </w:r>
                        <w:r w:rsidR="00CA5240">
                          <w:rPr>
                            <w:rFonts w:asciiTheme="majorBidi" w:hAnsiTheme="majorBidi" w:cstheme="majorBidi"/>
                            <w:b/>
                            <w:bCs/>
                            <w:noProof/>
                            <w:color w:val="FFFFFF" w:themeColor="background1"/>
                            <w:sz w:val="28"/>
                            <w:szCs w:val="28"/>
                          </w:rPr>
                          <w:t>4</w:t>
                        </w:r>
                        <w:r w:rsidRPr="003450DE">
                          <w:rPr>
                            <w:rFonts w:asciiTheme="majorBidi" w:hAnsiTheme="majorBidi" w:cstheme="majorBidi"/>
                            <w:b/>
                            <w:bCs/>
                            <w:color w:val="FFFFFF" w:themeColor="background1"/>
                            <w:sz w:val="28"/>
                            <w:szCs w:val="28"/>
                          </w:rPr>
                          <w:fldChar w:fldCharType="end"/>
                        </w:r>
                      </w:p>
                    </w:txbxContent>
                  </v:textbox>
                  <w10:wrap anchorx="margin" anchory="page"/>
                </v:shape>
              </w:pict>
            </w:r>
            <w:hyperlink r:id="rId1" w:history="1">
              <w:r w:rsidRPr="00027CCE">
                <w:rPr>
                  <w:rStyle w:val="Lienhypertexte"/>
                  <w:rFonts w:asciiTheme="majorBidi" w:hAnsiTheme="majorBidi" w:cstheme="majorBidi"/>
                  <w:b/>
                  <w:bCs/>
                  <w:color w:val="4F6228" w:themeColor="accent3" w:themeShade="80"/>
                  <w:sz w:val="26"/>
                  <w:szCs w:val="26"/>
                </w:rPr>
                <w:t>http://bibliotheque-islamique-coran-sunna.over-blog.com/</w:t>
              </w:r>
              <w:r w:rsidRPr="00027CCE">
                <w:rPr>
                  <w:rStyle w:val="Lienhypertexte"/>
                  <w:rFonts w:asciiTheme="majorBidi" w:hAnsiTheme="majorBidi" w:cstheme="majorBidi"/>
                  <w:b/>
                  <w:bCs/>
                  <w:color w:val="4F6228" w:themeColor="accent3" w:themeShade="80"/>
                  <w:sz w:val="26"/>
                  <w:szCs w:val="26"/>
                  <w:lang w:eastAsia="zh-TW"/>
                </w:rPr>
                <w:pict>
                  <v:shapetype id="_x0000_t32" coordsize="21600,21600" o:spt="32" o:oned="t" path="m,l21600,21600e" filled="f">
                    <v:path arrowok="t" fillok="f" o:connecttype="none"/>
                    <o:lock v:ext="edit" shapetype="t"/>
                  </v:shapetype>
                  <v:shape id="_x0000_s4098" type="#_x0000_t32" style="position:absolute;left:0;text-align:left;margin-left:0;margin-top:0;width:434.5pt;height:0;z-index:25166131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027CCE" w:rsidRDefault="00027CCE" w:rsidP="00027CCE">
        <w:pPr>
          <w:pStyle w:val="Pieddepage"/>
        </w:pPr>
      </w:p>
    </w:sdtContent>
  </w:sdt>
  <w:p w:rsidR="00027CCE" w:rsidRDefault="00027C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974" w:rsidRDefault="00F07974" w:rsidP="006037E7">
      <w:r>
        <w:separator/>
      </w:r>
    </w:p>
  </w:footnote>
  <w:footnote w:type="continuationSeparator" w:id="0">
    <w:p w:rsidR="00F07974" w:rsidRDefault="00F07974" w:rsidP="006037E7">
      <w:r>
        <w:continuationSeparator/>
      </w:r>
    </w:p>
  </w:footnote>
  <w:footnote w:id="1">
    <w:p w:rsidR="006037E7" w:rsidRDefault="006037E7">
      <w:pPr>
        <w:pStyle w:val="Notedebasdepage"/>
      </w:pPr>
      <w:r>
        <w:rPr>
          <w:rStyle w:val="Appelnotedebasdep"/>
        </w:rPr>
        <w:footnoteRef/>
      </w:r>
      <w:r>
        <w:t xml:space="preserve"> D</w:t>
      </w:r>
      <w:r w:rsidRPr="004C3BD7">
        <w:t xml:space="preserve">'après </w:t>
      </w:r>
      <w:proofErr w:type="spellStart"/>
      <w:r w:rsidRPr="004C3BD7">
        <w:t>Samurah</w:t>
      </w:r>
      <w:proofErr w:type="spellEnd"/>
      <w:r w:rsidRPr="004C3BD7">
        <w:t xml:space="preserve"> Ibn </w:t>
      </w:r>
      <w:proofErr w:type="spellStart"/>
      <w:r w:rsidRPr="004C3BD7">
        <w:t>Jundub</w:t>
      </w:r>
      <w:proofErr w:type="spellEnd"/>
      <w:r w:rsidRPr="004C3BD7">
        <w:t xml:space="preserve">, et jugé bon Al </w:t>
      </w:r>
      <w:proofErr w:type="spellStart"/>
      <w:r w:rsidRPr="004C3BD7">
        <w:t>Albânî</w:t>
      </w:r>
      <w:proofErr w:type="spellEnd"/>
      <w:r>
        <w:t>.</w:t>
      </w:r>
    </w:p>
  </w:footnote>
  <w:footnote w:id="2">
    <w:p w:rsidR="006037E7" w:rsidRDefault="006037E7">
      <w:pPr>
        <w:pStyle w:val="Notedebasdepage"/>
      </w:pPr>
      <w:r>
        <w:rPr>
          <w:rStyle w:val="Appelnotedebasdep"/>
        </w:rPr>
        <w:footnoteRef/>
      </w:r>
      <w:r>
        <w:t xml:space="preserve"> </w:t>
      </w:r>
      <w:proofErr w:type="spellStart"/>
      <w:r w:rsidRPr="004C3BD7">
        <w:t>NdT</w:t>
      </w:r>
      <w:proofErr w:type="spellEnd"/>
      <w:r w:rsidRPr="004C3BD7">
        <w:t>: pour qui Il veut</w:t>
      </w:r>
      <w:r>
        <w:t>.</w:t>
      </w:r>
    </w:p>
  </w:footnote>
  <w:footnote w:id="3">
    <w:p w:rsidR="006037E7" w:rsidRDefault="006037E7">
      <w:pPr>
        <w:pStyle w:val="Notedebasdepage"/>
      </w:pPr>
      <w:r>
        <w:rPr>
          <w:rStyle w:val="Appelnotedebasdep"/>
        </w:rPr>
        <w:footnoteRef/>
      </w:r>
      <w:r>
        <w:t xml:space="preserve"> </w:t>
      </w:r>
      <w:proofErr w:type="spellStart"/>
      <w:r w:rsidRPr="004C3BD7">
        <w:t>NdT</w:t>
      </w:r>
      <w:proofErr w:type="spellEnd"/>
      <w:r w:rsidRPr="004C3BD7">
        <w:t xml:space="preserve">: et il ne faisait pas de manifestation, ou de prière en commun spéciale, ou de jeûne en commun, ou autres innovations comme on voit les ignorants faire de nos jours pour soi disant aider les musulmans opprimés. Mais tout cela n'est pas accepté d'Allah  et ne sert à rien à part faire rire le diable et ses armées. Tout le bien réside dans la </w:t>
      </w:r>
      <w:proofErr w:type="spellStart"/>
      <w:r w:rsidRPr="004C3BD7">
        <w:t>Sunnah</w:t>
      </w:r>
      <w:proofErr w:type="spellEnd"/>
      <w:r w:rsidRPr="004C3BD7">
        <w:t>. Et tout le mal dans l'innovation.</w:t>
      </w:r>
    </w:p>
  </w:footnote>
  <w:footnote w:id="4">
    <w:p w:rsidR="006037E7" w:rsidRDefault="006037E7">
      <w:pPr>
        <w:pStyle w:val="Notedebasdepage"/>
      </w:pPr>
      <w:r>
        <w:rPr>
          <w:rStyle w:val="Appelnotedebasdep"/>
        </w:rPr>
        <w:footnoteRef/>
      </w:r>
      <w:r>
        <w:t xml:space="preserve"> </w:t>
      </w:r>
      <w:proofErr w:type="spellStart"/>
      <w:r w:rsidRPr="004C3BD7">
        <w:t>NdT</w:t>
      </w:r>
      <w:proofErr w:type="spellEnd"/>
      <w:r w:rsidRPr="004C3BD7">
        <w:t>: c'est à dire où les péchés sont propagés</w:t>
      </w:r>
      <w:r>
        <w:t>.</w:t>
      </w:r>
    </w:p>
  </w:footnote>
  <w:footnote w:id="5">
    <w:p w:rsidR="006037E7" w:rsidRDefault="006037E7">
      <w:pPr>
        <w:pStyle w:val="Notedebasdepage"/>
      </w:pPr>
      <w:r>
        <w:rPr>
          <w:rStyle w:val="Appelnotedebasdep"/>
        </w:rPr>
        <w:footnoteRef/>
      </w:r>
      <w:r>
        <w:t xml:space="preserve"> </w:t>
      </w:r>
      <w:proofErr w:type="spellStart"/>
      <w:r w:rsidRPr="004C3BD7">
        <w:t>NdT</w:t>
      </w:r>
      <w:proofErr w:type="spellEnd"/>
      <w:r w:rsidRPr="004C3BD7">
        <w:t>: Je n'ai trouvé ce hadith dans aucun livre, et Allah est plus savant</w:t>
      </w:r>
      <w:r>
        <w:t>.</w:t>
      </w:r>
    </w:p>
  </w:footnote>
  <w:footnote w:id="6">
    <w:p w:rsidR="006037E7" w:rsidRDefault="006037E7">
      <w:pPr>
        <w:pStyle w:val="Notedebasdepage"/>
      </w:pPr>
      <w:r>
        <w:rPr>
          <w:rStyle w:val="Appelnotedebasdep"/>
        </w:rPr>
        <w:footnoteRef/>
      </w:r>
      <w:r>
        <w:t xml:space="preserve"> Rapporté par </w:t>
      </w:r>
      <w:r w:rsidRPr="004C3BD7">
        <w:t xml:space="preserve">Al </w:t>
      </w:r>
      <w:proofErr w:type="spellStart"/>
      <w:r w:rsidRPr="004C3BD7">
        <w:t>Bukhârî</w:t>
      </w:r>
      <w:proofErr w:type="spellEnd"/>
      <w:r w:rsidRPr="004C3BD7">
        <w:t xml:space="preserve"> et </w:t>
      </w:r>
      <w:proofErr w:type="spellStart"/>
      <w:r w:rsidRPr="004C3BD7">
        <w:t>Muslim</w:t>
      </w:r>
      <w:proofErr w:type="spellEnd"/>
      <w:r>
        <w:t>.</w:t>
      </w:r>
    </w:p>
  </w:footnote>
  <w:footnote w:id="7">
    <w:p w:rsidR="006B4CD9" w:rsidRDefault="006B4CD9" w:rsidP="006B4CD9">
      <w:pPr>
        <w:pStyle w:val="Notedebasdepage"/>
      </w:pPr>
      <w:r>
        <w:rPr>
          <w:rStyle w:val="Appelnotedebasdep"/>
        </w:rPr>
        <w:footnoteRef/>
      </w:r>
      <w:r>
        <w:t xml:space="preserve"> Sourate </w:t>
      </w:r>
      <w:r w:rsidRPr="004C3BD7">
        <w:t>6</w:t>
      </w:r>
      <w:r>
        <w:t xml:space="preserve">, verset </w:t>
      </w:r>
      <w:r w:rsidRPr="004C3BD7">
        <w:t>158</w:t>
      </w:r>
      <w:r>
        <w:t>.</w:t>
      </w:r>
    </w:p>
  </w:footnote>
  <w:footnote w:id="8">
    <w:p w:rsidR="006037E7" w:rsidRDefault="006037E7">
      <w:pPr>
        <w:pStyle w:val="Notedebasdepage"/>
      </w:pPr>
      <w:r>
        <w:rPr>
          <w:rStyle w:val="Appelnotedebasdep"/>
        </w:rPr>
        <w:footnoteRef/>
      </w:r>
      <w:r>
        <w:t xml:space="preserve"> </w:t>
      </w:r>
      <w:r w:rsidRPr="004C3BD7">
        <w:t xml:space="preserve">Rapporté par Abû </w:t>
      </w:r>
      <w:proofErr w:type="spellStart"/>
      <w:r w:rsidRPr="004C3BD7">
        <w:t>Dâwûd</w:t>
      </w:r>
      <w:proofErr w:type="spellEnd"/>
      <w:r w:rsidRPr="004C3BD7">
        <w:t xml:space="preserve"> et </w:t>
      </w:r>
      <w:proofErr w:type="spellStart"/>
      <w:r w:rsidRPr="004C3BD7">
        <w:t>At</w:t>
      </w:r>
      <w:proofErr w:type="spellEnd"/>
      <w:r w:rsidRPr="004C3BD7">
        <w:t xml:space="preserve"> </w:t>
      </w:r>
      <w:proofErr w:type="spellStart"/>
      <w:r w:rsidRPr="004C3BD7">
        <w:t>Tirmidhî</w:t>
      </w:r>
      <w:proofErr w:type="spellEnd"/>
      <w:r w:rsidRPr="004C3BD7">
        <w:t xml:space="preserve"> d'après </w:t>
      </w:r>
      <w:proofErr w:type="spellStart"/>
      <w:r w:rsidRPr="004C3BD7">
        <w:t>Jarîr</w:t>
      </w:r>
      <w:proofErr w:type="spellEnd"/>
      <w:r w:rsidRPr="004C3BD7">
        <w:t xml:space="preserve"> -qu'Allah l'agrée- mais avec le terme: je suis innocent de tout musulman se tenant au milieu des </w:t>
      </w:r>
      <w:proofErr w:type="spellStart"/>
      <w:r w:rsidRPr="004C3BD7">
        <w:t>associateurs</w:t>
      </w:r>
      <w:proofErr w:type="spellEnd"/>
      <w:r w:rsidRPr="004C3BD7">
        <w:t>, au</w:t>
      </w:r>
      <w:r>
        <w:t xml:space="preserve">thentifié par Al </w:t>
      </w:r>
      <w:proofErr w:type="spellStart"/>
      <w:r>
        <w:t>Albânî</w:t>
      </w:r>
      <w:proofErr w:type="spellEnd"/>
      <w:r>
        <w:t>.</w:t>
      </w:r>
    </w:p>
  </w:footnote>
  <w:footnote w:id="9">
    <w:p w:rsidR="006037E7" w:rsidRDefault="006037E7">
      <w:pPr>
        <w:pStyle w:val="Notedebasdepage"/>
      </w:pPr>
      <w:r>
        <w:rPr>
          <w:rStyle w:val="Appelnotedebasdep"/>
        </w:rPr>
        <w:footnoteRef/>
      </w:r>
      <w:r>
        <w:t xml:space="preserve"> </w:t>
      </w:r>
      <w:proofErr w:type="spellStart"/>
      <w:r w:rsidRPr="004C3BD7">
        <w:t>NdT</w:t>
      </w:r>
      <w:proofErr w:type="spellEnd"/>
      <w:r w:rsidRPr="004C3BD7">
        <w:t>: c'est la fin du hadith précédent</w:t>
      </w:r>
      <w:r>
        <w:t>.</w:t>
      </w:r>
    </w:p>
  </w:footnote>
  <w:footnote w:id="10">
    <w:p w:rsidR="006037E7" w:rsidRDefault="006037E7">
      <w:pPr>
        <w:pStyle w:val="Notedebasdepage"/>
      </w:pPr>
      <w:r>
        <w:rPr>
          <w:rStyle w:val="Appelnotedebasdep"/>
        </w:rPr>
        <w:footnoteRef/>
      </w:r>
      <w:r>
        <w:t xml:space="preserve"> R</w:t>
      </w:r>
      <w:r w:rsidRPr="004C3BD7">
        <w:t xml:space="preserve">apporté par Ahmad d'après 'Abd Allah Ibn As </w:t>
      </w:r>
      <w:proofErr w:type="spellStart"/>
      <w:r w:rsidRPr="004C3BD7">
        <w:t>Sa'dî</w:t>
      </w:r>
      <w:proofErr w:type="spellEnd"/>
      <w:r w:rsidRPr="004C3BD7">
        <w:t xml:space="preserve">, voir la parole de Al </w:t>
      </w:r>
      <w:proofErr w:type="spellStart"/>
      <w:r w:rsidRPr="004C3BD7">
        <w:t>Albânî</w:t>
      </w:r>
      <w:proofErr w:type="spellEnd"/>
      <w:r w:rsidRPr="004C3BD7">
        <w:t xml:space="preserve"> dans As </w:t>
      </w:r>
      <w:proofErr w:type="spellStart"/>
      <w:r w:rsidRPr="004C3BD7">
        <w:t>Sahîhah</w:t>
      </w:r>
      <w:proofErr w:type="spellEnd"/>
      <w:r w:rsidRPr="004C3BD7">
        <w:t xml:space="preserve"> 1674</w:t>
      </w:r>
      <w:r>
        <w:t>.</w:t>
      </w:r>
    </w:p>
  </w:footnote>
  <w:footnote w:id="11">
    <w:p w:rsidR="006037E7" w:rsidRDefault="006037E7">
      <w:pPr>
        <w:pStyle w:val="Notedebasdepage"/>
      </w:pPr>
      <w:r>
        <w:rPr>
          <w:rStyle w:val="Appelnotedebasdep"/>
        </w:rPr>
        <w:footnoteRef/>
      </w:r>
      <w:r>
        <w:t xml:space="preserve"> </w:t>
      </w:r>
      <w:proofErr w:type="spellStart"/>
      <w:r w:rsidRPr="004C3BD7">
        <w:t>NdT</w:t>
      </w:r>
      <w:proofErr w:type="spellEnd"/>
      <w:r w:rsidRPr="004C3BD7">
        <w:t xml:space="preserve">: le début du hadith est il viendra un temps... et Al </w:t>
      </w:r>
      <w:proofErr w:type="spellStart"/>
      <w:r w:rsidRPr="004C3BD7">
        <w:t>Albânî</w:t>
      </w:r>
      <w:proofErr w:type="spellEnd"/>
      <w:r w:rsidRPr="004C3BD7">
        <w:t xml:space="preserve"> l'a cité dans Ad </w:t>
      </w:r>
      <w:proofErr w:type="spellStart"/>
      <w:r w:rsidRPr="004C3BD7">
        <w:t>Da'îfah</w:t>
      </w:r>
      <w:proofErr w:type="spellEnd"/>
      <w:r w:rsidRPr="004C3BD7">
        <w:t xml:space="preserve"> (3270) et l'a jugé </w:t>
      </w:r>
      <w:proofErr w:type="spellStart"/>
      <w:r w:rsidRPr="004C3BD7">
        <w:t>munkar</w:t>
      </w:r>
      <w:proofErr w:type="spellEnd"/>
      <w:r w:rsidRPr="004C3BD7">
        <w:t xml:space="preserve"> (faible)</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4"/>
      <o:rules v:ext="edit">
        <o:r id="V:Rule1" type="connector" idref="#_x0000_s4098"/>
      </o:rules>
    </o:shapelayout>
  </w:hdrShapeDefaults>
  <w:footnotePr>
    <w:footnote w:id="-1"/>
    <w:footnote w:id="0"/>
  </w:footnotePr>
  <w:endnotePr>
    <w:endnote w:id="-1"/>
    <w:endnote w:id="0"/>
  </w:endnotePr>
  <w:compat/>
  <w:rsids>
    <w:rsidRoot w:val="004C3BD7"/>
    <w:rsid w:val="00027B22"/>
    <w:rsid w:val="00027CCE"/>
    <w:rsid w:val="00044B3B"/>
    <w:rsid w:val="000C0174"/>
    <w:rsid w:val="001044C0"/>
    <w:rsid w:val="00107DEC"/>
    <w:rsid w:val="00133A1D"/>
    <w:rsid w:val="00152159"/>
    <w:rsid w:val="00155319"/>
    <w:rsid w:val="001942C8"/>
    <w:rsid w:val="001C28F7"/>
    <w:rsid w:val="00244602"/>
    <w:rsid w:val="00280909"/>
    <w:rsid w:val="002852C3"/>
    <w:rsid w:val="00300C8F"/>
    <w:rsid w:val="0033332D"/>
    <w:rsid w:val="00376300"/>
    <w:rsid w:val="003C1DFB"/>
    <w:rsid w:val="003C21F7"/>
    <w:rsid w:val="003D3DCC"/>
    <w:rsid w:val="003D655B"/>
    <w:rsid w:val="00401A2D"/>
    <w:rsid w:val="00463B17"/>
    <w:rsid w:val="004B08AB"/>
    <w:rsid w:val="004C3BD7"/>
    <w:rsid w:val="00574E95"/>
    <w:rsid w:val="00576D00"/>
    <w:rsid w:val="00584A92"/>
    <w:rsid w:val="005C627F"/>
    <w:rsid w:val="005D4304"/>
    <w:rsid w:val="005F2C01"/>
    <w:rsid w:val="006037E7"/>
    <w:rsid w:val="00610866"/>
    <w:rsid w:val="00616207"/>
    <w:rsid w:val="00665524"/>
    <w:rsid w:val="0067161B"/>
    <w:rsid w:val="006B4CD9"/>
    <w:rsid w:val="00702CE1"/>
    <w:rsid w:val="00704369"/>
    <w:rsid w:val="00741238"/>
    <w:rsid w:val="00762C54"/>
    <w:rsid w:val="00764046"/>
    <w:rsid w:val="0079737A"/>
    <w:rsid w:val="007A55E2"/>
    <w:rsid w:val="007F5F17"/>
    <w:rsid w:val="008514F4"/>
    <w:rsid w:val="008C115B"/>
    <w:rsid w:val="00915D23"/>
    <w:rsid w:val="0092322E"/>
    <w:rsid w:val="00932B9E"/>
    <w:rsid w:val="00937064"/>
    <w:rsid w:val="0094635B"/>
    <w:rsid w:val="009912A1"/>
    <w:rsid w:val="00994B1C"/>
    <w:rsid w:val="009965BA"/>
    <w:rsid w:val="009A61DA"/>
    <w:rsid w:val="00B1200F"/>
    <w:rsid w:val="00B51E11"/>
    <w:rsid w:val="00BB0B50"/>
    <w:rsid w:val="00BD7CC8"/>
    <w:rsid w:val="00C53C52"/>
    <w:rsid w:val="00C56B86"/>
    <w:rsid w:val="00CA5240"/>
    <w:rsid w:val="00CC5BD7"/>
    <w:rsid w:val="00CD4EBD"/>
    <w:rsid w:val="00D15EBD"/>
    <w:rsid w:val="00DD202E"/>
    <w:rsid w:val="00ED292B"/>
    <w:rsid w:val="00ED5324"/>
    <w:rsid w:val="00EE3A29"/>
    <w:rsid w:val="00F07974"/>
    <w:rsid w:val="00F15898"/>
    <w:rsid w:val="00F41A39"/>
    <w:rsid w:val="00F9300F"/>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uiPriority w:val="9"/>
    <w:qFormat/>
    <w:rsid w:val="004C3BD7"/>
    <w:pPr>
      <w:spacing w:before="100" w:beforeAutospacing="1" w:after="100" w:afterAutospacing="1"/>
      <w:outlineLvl w:val="1"/>
    </w:pPr>
    <w:rPr>
      <w:b/>
      <w:bCs/>
      <w:sz w:val="36"/>
      <w:szCs w:val="36"/>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character" w:customStyle="1" w:styleId="Titre2Car">
    <w:name w:val="Titre 2 Car"/>
    <w:basedOn w:val="Policepardfaut"/>
    <w:link w:val="Titre2"/>
    <w:uiPriority w:val="9"/>
    <w:rsid w:val="004C3BD7"/>
    <w:rPr>
      <w:b/>
      <w:bCs/>
      <w:sz w:val="36"/>
      <w:szCs w:val="36"/>
    </w:rPr>
  </w:style>
  <w:style w:type="character" w:styleId="Lienhypertexte">
    <w:name w:val="Hyperlink"/>
    <w:basedOn w:val="Policepardfaut"/>
    <w:uiPriority w:val="99"/>
    <w:semiHidden/>
    <w:unhideWhenUsed/>
    <w:rsid w:val="004C3BD7"/>
    <w:rPr>
      <w:color w:val="0000FF"/>
      <w:u w:val="single"/>
    </w:rPr>
  </w:style>
  <w:style w:type="paragraph" w:customStyle="1" w:styleId="articleinfo">
    <w:name w:val="articleinfo"/>
    <w:basedOn w:val="Normal"/>
    <w:rsid w:val="004C3BD7"/>
    <w:pPr>
      <w:spacing w:before="100" w:beforeAutospacing="1" w:after="100" w:afterAutospacing="1"/>
    </w:pPr>
  </w:style>
  <w:style w:type="character" w:customStyle="1" w:styleId="createdby">
    <w:name w:val="createdby"/>
    <w:basedOn w:val="Policepardfaut"/>
    <w:rsid w:val="004C3BD7"/>
  </w:style>
  <w:style w:type="paragraph" w:customStyle="1" w:styleId="iteminfo">
    <w:name w:val="iteminfo"/>
    <w:basedOn w:val="Normal"/>
    <w:rsid w:val="004C3BD7"/>
    <w:pPr>
      <w:spacing w:before="100" w:beforeAutospacing="1" w:after="100" w:afterAutospacing="1"/>
    </w:pPr>
  </w:style>
  <w:style w:type="paragraph" w:styleId="NormalWeb">
    <w:name w:val="Normal (Web)"/>
    <w:basedOn w:val="Normal"/>
    <w:uiPriority w:val="99"/>
    <w:semiHidden/>
    <w:unhideWhenUsed/>
    <w:rsid w:val="004C3BD7"/>
    <w:pPr>
      <w:spacing w:before="100" w:beforeAutospacing="1" w:after="100" w:afterAutospacing="1"/>
    </w:pPr>
  </w:style>
  <w:style w:type="character" w:customStyle="1" w:styleId="footnote">
    <w:name w:val="footnote"/>
    <w:basedOn w:val="Policepardfaut"/>
    <w:rsid w:val="004C3BD7"/>
  </w:style>
  <w:style w:type="paragraph" w:styleId="Notedebasdepage">
    <w:name w:val="footnote text"/>
    <w:basedOn w:val="Normal"/>
    <w:link w:val="NotedebasdepageCar"/>
    <w:uiPriority w:val="99"/>
    <w:semiHidden/>
    <w:unhideWhenUsed/>
    <w:rsid w:val="006037E7"/>
    <w:rPr>
      <w:sz w:val="20"/>
      <w:szCs w:val="20"/>
    </w:rPr>
  </w:style>
  <w:style w:type="character" w:customStyle="1" w:styleId="NotedebasdepageCar">
    <w:name w:val="Note de bas de page Car"/>
    <w:basedOn w:val="Policepardfaut"/>
    <w:link w:val="Notedebasdepage"/>
    <w:uiPriority w:val="99"/>
    <w:semiHidden/>
    <w:rsid w:val="006037E7"/>
  </w:style>
  <w:style w:type="character" w:styleId="Appelnotedebasdep">
    <w:name w:val="footnote reference"/>
    <w:basedOn w:val="Policepardfaut"/>
    <w:uiPriority w:val="99"/>
    <w:semiHidden/>
    <w:unhideWhenUsed/>
    <w:rsid w:val="006037E7"/>
    <w:rPr>
      <w:vertAlign w:val="superscript"/>
    </w:rPr>
  </w:style>
  <w:style w:type="paragraph" w:styleId="Textedebulles">
    <w:name w:val="Balloon Text"/>
    <w:basedOn w:val="Normal"/>
    <w:link w:val="TextedebullesCar"/>
    <w:uiPriority w:val="99"/>
    <w:semiHidden/>
    <w:unhideWhenUsed/>
    <w:rsid w:val="006B4CD9"/>
    <w:rPr>
      <w:rFonts w:ascii="Tahoma" w:hAnsi="Tahoma" w:cs="Tahoma"/>
      <w:sz w:val="16"/>
      <w:szCs w:val="16"/>
    </w:rPr>
  </w:style>
  <w:style w:type="character" w:customStyle="1" w:styleId="TextedebullesCar">
    <w:name w:val="Texte de bulles Car"/>
    <w:basedOn w:val="Policepardfaut"/>
    <w:link w:val="Textedebulles"/>
    <w:uiPriority w:val="99"/>
    <w:semiHidden/>
    <w:rsid w:val="006B4CD9"/>
    <w:rPr>
      <w:rFonts w:ascii="Tahoma" w:hAnsi="Tahoma" w:cs="Tahoma"/>
      <w:sz w:val="16"/>
      <w:szCs w:val="16"/>
    </w:rPr>
  </w:style>
  <w:style w:type="paragraph" w:styleId="En-tte">
    <w:name w:val="header"/>
    <w:basedOn w:val="Normal"/>
    <w:link w:val="En-tteCar"/>
    <w:uiPriority w:val="99"/>
    <w:semiHidden/>
    <w:unhideWhenUsed/>
    <w:rsid w:val="00027CCE"/>
    <w:pPr>
      <w:tabs>
        <w:tab w:val="center" w:pos="4536"/>
        <w:tab w:val="right" w:pos="9072"/>
      </w:tabs>
    </w:pPr>
  </w:style>
  <w:style w:type="character" w:customStyle="1" w:styleId="En-tteCar">
    <w:name w:val="En-tête Car"/>
    <w:basedOn w:val="Policepardfaut"/>
    <w:link w:val="En-tte"/>
    <w:uiPriority w:val="99"/>
    <w:semiHidden/>
    <w:rsid w:val="00027CCE"/>
    <w:rPr>
      <w:sz w:val="24"/>
      <w:szCs w:val="24"/>
    </w:rPr>
  </w:style>
  <w:style w:type="paragraph" w:styleId="Pieddepage">
    <w:name w:val="footer"/>
    <w:basedOn w:val="Normal"/>
    <w:link w:val="PieddepageCar"/>
    <w:uiPriority w:val="99"/>
    <w:unhideWhenUsed/>
    <w:rsid w:val="00027CCE"/>
    <w:pPr>
      <w:tabs>
        <w:tab w:val="center" w:pos="4536"/>
        <w:tab w:val="right" w:pos="9072"/>
      </w:tabs>
    </w:pPr>
  </w:style>
  <w:style w:type="character" w:customStyle="1" w:styleId="PieddepageCar">
    <w:name w:val="Pied de page Car"/>
    <w:basedOn w:val="Policepardfaut"/>
    <w:link w:val="Pieddepage"/>
    <w:uiPriority w:val="99"/>
    <w:rsid w:val="00027CCE"/>
    <w:rPr>
      <w:sz w:val="24"/>
      <w:szCs w:val="24"/>
    </w:rPr>
  </w:style>
</w:styles>
</file>

<file path=word/webSettings.xml><?xml version="1.0" encoding="utf-8"?>
<w:webSettings xmlns:r="http://schemas.openxmlformats.org/officeDocument/2006/relationships" xmlns:w="http://schemas.openxmlformats.org/wordprocessingml/2006/main">
  <w:divs>
    <w:div w:id="1840928407">
      <w:bodyDiv w:val="1"/>
      <w:marLeft w:val="0"/>
      <w:marRight w:val="0"/>
      <w:marTop w:val="0"/>
      <w:marBottom w:val="0"/>
      <w:divBdr>
        <w:top w:val="none" w:sz="0" w:space="0" w:color="auto"/>
        <w:left w:val="none" w:sz="0" w:space="0" w:color="auto"/>
        <w:bottom w:val="none" w:sz="0" w:space="0" w:color="auto"/>
        <w:right w:val="none" w:sz="0" w:space="0" w:color="auto"/>
      </w:divBdr>
      <w:divsChild>
        <w:div w:id="1321075189">
          <w:marLeft w:val="0"/>
          <w:marRight w:val="0"/>
          <w:marTop w:val="0"/>
          <w:marBottom w:val="0"/>
          <w:divBdr>
            <w:top w:val="none" w:sz="0" w:space="0" w:color="auto"/>
            <w:left w:val="none" w:sz="0" w:space="0" w:color="auto"/>
            <w:bottom w:val="none" w:sz="0" w:space="0" w:color="auto"/>
            <w:right w:val="none" w:sz="0" w:space="0" w:color="auto"/>
          </w:divBdr>
          <w:divsChild>
            <w:div w:id="1128166310">
              <w:marLeft w:val="0"/>
              <w:marRight w:val="0"/>
              <w:marTop w:val="0"/>
              <w:marBottom w:val="0"/>
              <w:divBdr>
                <w:top w:val="none" w:sz="0" w:space="0" w:color="auto"/>
                <w:left w:val="none" w:sz="0" w:space="0" w:color="auto"/>
                <w:bottom w:val="none" w:sz="0" w:space="0" w:color="auto"/>
                <w:right w:val="none" w:sz="0" w:space="0" w:color="auto"/>
              </w:divBdr>
            </w:div>
          </w:divsChild>
        </w:div>
        <w:div w:id="729888435">
          <w:marLeft w:val="0"/>
          <w:marRight w:val="0"/>
          <w:marTop w:val="0"/>
          <w:marBottom w:val="0"/>
          <w:divBdr>
            <w:top w:val="none" w:sz="0" w:space="0" w:color="auto"/>
            <w:left w:val="none" w:sz="0" w:space="0" w:color="auto"/>
            <w:bottom w:val="none" w:sz="0" w:space="0" w:color="auto"/>
            <w:right w:val="none" w:sz="0" w:space="0" w:color="auto"/>
          </w:divBdr>
        </w:div>
        <w:div w:id="2106345463">
          <w:marLeft w:val="0"/>
          <w:marRight w:val="0"/>
          <w:marTop w:val="0"/>
          <w:marBottom w:val="0"/>
          <w:divBdr>
            <w:top w:val="none" w:sz="0" w:space="0" w:color="auto"/>
            <w:left w:val="none" w:sz="0" w:space="0" w:color="auto"/>
            <w:bottom w:val="none" w:sz="0" w:space="0" w:color="auto"/>
            <w:right w:val="none" w:sz="0" w:space="0" w:color="auto"/>
          </w:divBdr>
          <w:divsChild>
            <w:div w:id="445658632">
              <w:marLeft w:val="0"/>
              <w:marRight w:val="0"/>
              <w:marTop w:val="0"/>
              <w:marBottom w:val="0"/>
              <w:divBdr>
                <w:top w:val="none" w:sz="0" w:space="0" w:color="auto"/>
                <w:left w:val="none" w:sz="0" w:space="0" w:color="auto"/>
                <w:bottom w:val="none" w:sz="0" w:space="0" w:color="auto"/>
                <w:right w:val="none" w:sz="0" w:space="0" w:color="auto"/>
              </w:divBdr>
            </w:div>
            <w:div w:id="1613172178">
              <w:marLeft w:val="0"/>
              <w:marRight w:val="0"/>
              <w:marTop w:val="0"/>
              <w:marBottom w:val="0"/>
              <w:divBdr>
                <w:top w:val="none" w:sz="0" w:space="0" w:color="auto"/>
                <w:left w:val="none" w:sz="0" w:space="0" w:color="auto"/>
                <w:bottom w:val="none" w:sz="0" w:space="0" w:color="auto"/>
                <w:right w:val="none" w:sz="0" w:space="0" w:color="auto"/>
              </w:divBdr>
            </w:div>
            <w:div w:id="1077481964">
              <w:marLeft w:val="0"/>
              <w:marRight w:val="0"/>
              <w:marTop w:val="0"/>
              <w:marBottom w:val="0"/>
              <w:divBdr>
                <w:top w:val="none" w:sz="0" w:space="0" w:color="auto"/>
                <w:left w:val="none" w:sz="0" w:space="0" w:color="auto"/>
                <w:bottom w:val="none" w:sz="0" w:space="0" w:color="auto"/>
                <w:right w:val="none" w:sz="0" w:space="0" w:color="auto"/>
              </w:divBdr>
            </w:div>
            <w:div w:id="95558587">
              <w:marLeft w:val="0"/>
              <w:marRight w:val="0"/>
              <w:marTop w:val="0"/>
              <w:marBottom w:val="0"/>
              <w:divBdr>
                <w:top w:val="none" w:sz="0" w:space="0" w:color="auto"/>
                <w:left w:val="none" w:sz="0" w:space="0" w:color="auto"/>
                <w:bottom w:val="none" w:sz="0" w:space="0" w:color="auto"/>
                <w:right w:val="none" w:sz="0" w:space="0" w:color="auto"/>
              </w:divBdr>
            </w:div>
            <w:div w:id="1736318358">
              <w:marLeft w:val="0"/>
              <w:marRight w:val="0"/>
              <w:marTop w:val="0"/>
              <w:marBottom w:val="0"/>
              <w:divBdr>
                <w:top w:val="none" w:sz="0" w:space="0" w:color="auto"/>
                <w:left w:val="none" w:sz="0" w:space="0" w:color="auto"/>
                <w:bottom w:val="none" w:sz="0" w:space="0" w:color="auto"/>
                <w:right w:val="none" w:sz="0" w:space="0" w:color="auto"/>
              </w:divBdr>
            </w:div>
            <w:div w:id="195773021">
              <w:marLeft w:val="0"/>
              <w:marRight w:val="0"/>
              <w:marTop w:val="0"/>
              <w:marBottom w:val="0"/>
              <w:divBdr>
                <w:top w:val="none" w:sz="0" w:space="0" w:color="auto"/>
                <w:left w:val="none" w:sz="0" w:space="0" w:color="auto"/>
                <w:bottom w:val="none" w:sz="0" w:space="0" w:color="auto"/>
                <w:right w:val="none" w:sz="0" w:space="0" w:color="auto"/>
              </w:divBdr>
            </w:div>
            <w:div w:id="83499958">
              <w:marLeft w:val="0"/>
              <w:marRight w:val="0"/>
              <w:marTop w:val="0"/>
              <w:marBottom w:val="0"/>
              <w:divBdr>
                <w:top w:val="none" w:sz="0" w:space="0" w:color="auto"/>
                <w:left w:val="none" w:sz="0" w:space="0" w:color="auto"/>
                <w:bottom w:val="none" w:sz="0" w:space="0" w:color="auto"/>
                <w:right w:val="none" w:sz="0" w:space="0" w:color="auto"/>
              </w:divBdr>
            </w:div>
            <w:div w:id="804542934">
              <w:marLeft w:val="0"/>
              <w:marRight w:val="0"/>
              <w:marTop w:val="0"/>
              <w:marBottom w:val="0"/>
              <w:divBdr>
                <w:top w:val="none" w:sz="0" w:space="0" w:color="auto"/>
                <w:left w:val="none" w:sz="0" w:space="0" w:color="auto"/>
                <w:bottom w:val="none" w:sz="0" w:space="0" w:color="auto"/>
                <w:right w:val="none" w:sz="0" w:space="0" w:color="auto"/>
              </w:divBdr>
            </w:div>
            <w:div w:id="397749070">
              <w:marLeft w:val="0"/>
              <w:marRight w:val="0"/>
              <w:marTop w:val="0"/>
              <w:marBottom w:val="0"/>
              <w:divBdr>
                <w:top w:val="none" w:sz="0" w:space="0" w:color="auto"/>
                <w:left w:val="none" w:sz="0" w:space="0" w:color="auto"/>
                <w:bottom w:val="none" w:sz="0" w:space="0" w:color="auto"/>
                <w:right w:val="none" w:sz="0" w:space="0" w:color="auto"/>
              </w:divBdr>
            </w:div>
            <w:div w:id="1663704557">
              <w:marLeft w:val="0"/>
              <w:marRight w:val="0"/>
              <w:marTop w:val="0"/>
              <w:marBottom w:val="0"/>
              <w:divBdr>
                <w:top w:val="none" w:sz="0" w:space="0" w:color="auto"/>
                <w:left w:val="none" w:sz="0" w:space="0" w:color="auto"/>
                <w:bottom w:val="none" w:sz="0" w:space="0" w:color="auto"/>
                <w:right w:val="none" w:sz="0" w:space="0" w:color="auto"/>
              </w:divBdr>
            </w:div>
            <w:div w:id="5583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BC28-8C34-4FAD-AFE9-A606D283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1375</Words>
  <Characters>7566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cp:lastPrinted>2011-07-07T17:53:00Z</cp:lastPrinted>
  <dcterms:created xsi:type="dcterms:W3CDTF">2011-07-05T17:32:00Z</dcterms:created>
  <dcterms:modified xsi:type="dcterms:W3CDTF">2011-07-07T17:53:00Z</dcterms:modified>
</cp:coreProperties>
</file>