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77F" w:rsidRDefault="00DE777F" w:rsidP="0086400C">
      <w:pPr>
        <w:bidi w:val="0"/>
        <w:spacing w:before="100" w:beforeAutospacing="1" w:after="100" w:afterAutospacing="1"/>
        <w:jc w:val="center"/>
        <w:rPr>
          <w:rFonts w:ascii="Sylfaen" w:eastAsia="Times New Roman" w:hAnsi="Sylfaen" w:cs="Sylfaen"/>
          <w:b/>
          <w:bCs/>
          <w:color w:val="5B9BD5" w:themeColor="accent1"/>
          <w:sz w:val="32"/>
          <w:szCs w:val="32"/>
          <w:lang w:val="tr-TR" w:eastAsia="tr-TR"/>
        </w:rPr>
      </w:pPr>
    </w:p>
    <w:p w:rsidR="008B3703" w:rsidRPr="00DE777F" w:rsidRDefault="0086400C" w:rsidP="00DE777F">
      <w:pPr>
        <w:bidi w:val="0"/>
        <w:spacing w:before="100" w:beforeAutospacing="1" w:after="100" w:afterAutospacing="1"/>
        <w:jc w:val="center"/>
        <w:rPr>
          <w:rFonts w:ascii="Sylfaen" w:eastAsia="Times New Roman" w:hAnsi="Sylfaen" w:cs="Sylfaen"/>
          <w:b/>
          <w:bCs/>
          <w:color w:val="5B9BD5" w:themeColor="accent1"/>
          <w:sz w:val="48"/>
          <w:szCs w:val="48"/>
          <w:lang w:val="tr-TR" w:eastAsia="tr-TR"/>
        </w:rPr>
      </w:pPr>
      <w:r w:rsidRPr="00DE777F">
        <w:rPr>
          <w:rFonts w:ascii="Sylfaen" w:eastAsia="Times New Roman" w:hAnsi="Sylfaen" w:cs="Sylfaen"/>
          <w:b/>
          <w:bCs/>
          <w:color w:val="5B9BD5" w:themeColor="accent1"/>
          <w:sz w:val="48"/>
          <w:szCs w:val="48"/>
          <w:lang w:val="tr-TR" w:eastAsia="tr-TR"/>
        </w:rPr>
        <w:t>რწმენა</w:t>
      </w:r>
      <w:r w:rsidRPr="00DE777F">
        <w:rPr>
          <w:rFonts w:ascii="AcadNusx" w:eastAsia="Times New Roman" w:hAnsi="AcadNusx" w:cs="Times New Roman"/>
          <w:b/>
          <w:bCs/>
          <w:color w:val="5B9BD5" w:themeColor="accent1"/>
          <w:sz w:val="48"/>
          <w:szCs w:val="48"/>
          <w:lang w:val="tr-TR" w:eastAsia="tr-TR"/>
        </w:rPr>
        <w:t xml:space="preserve"> </w:t>
      </w:r>
      <w:r w:rsidRPr="00DE777F">
        <w:rPr>
          <w:rFonts w:ascii="Sylfaen" w:eastAsia="Times New Roman" w:hAnsi="Sylfaen" w:cs="Sylfaen"/>
          <w:b/>
          <w:bCs/>
          <w:color w:val="5B9BD5" w:themeColor="accent1"/>
          <w:sz w:val="48"/>
          <w:szCs w:val="48"/>
          <w:lang w:val="tr-TR" w:eastAsia="tr-TR"/>
        </w:rPr>
        <w:t>შუამავლებისა</w:t>
      </w:r>
    </w:p>
    <w:p w:rsidR="008C2582" w:rsidRDefault="0086400C" w:rsidP="00395C53">
      <w:pPr>
        <w:spacing w:after="0" w:line="240" w:lineRule="auto"/>
        <w:ind w:firstLine="113"/>
        <w:jc w:val="center"/>
        <w:rPr>
          <w:rFonts w:ascii="mylotus" w:hAnsi="mylotus" w:cs="KFGQPC Uthman Taha Naskh"/>
          <w:sz w:val="48"/>
          <w:szCs w:val="48"/>
        </w:rPr>
      </w:pPr>
      <w:r w:rsidRPr="0086400C">
        <w:rPr>
          <w:rFonts w:ascii="mylotus" w:hAnsi="mylotus" w:cs="KFGQPC Uthman Taha Naskh" w:hint="cs"/>
          <w:sz w:val="48"/>
          <w:szCs w:val="48"/>
          <w:rtl/>
        </w:rPr>
        <w:t>الإيمان</w:t>
      </w:r>
      <w:r w:rsidRPr="0086400C">
        <w:rPr>
          <w:rFonts w:ascii="mylotus" w:hAnsi="mylotus" w:cs="KFGQPC Uthman Taha Naskh"/>
          <w:sz w:val="48"/>
          <w:szCs w:val="48"/>
          <w:rtl/>
        </w:rPr>
        <w:t xml:space="preserve"> </w:t>
      </w:r>
      <w:r w:rsidRPr="0086400C">
        <w:rPr>
          <w:rFonts w:ascii="mylotus" w:hAnsi="mylotus" w:cs="KFGQPC Uthman Taha Naskh" w:hint="cs"/>
          <w:sz w:val="48"/>
          <w:szCs w:val="48"/>
          <w:rtl/>
        </w:rPr>
        <w:t>بالرسل</w:t>
      </w:r>
    </w:p>
    <w:p w:rsidR="00A03054" w:rsidRPr="00912D68" w:rsidRDefault="00A03054" w:rsidP="00395C5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الجورجية </w:t>
      </w:r>
      <w:r w:rsidR="00395C53"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  <w:lang w:bidi="ar-EG"/>
        </w:rPr>
        <w:t>–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395C53" w:rsidRPr="00395C53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Georgian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- </w:t>
      </w:r>
      <w:proofErr w:type="spellStart"/>
      <w:r w:rsidR="00395C53" w:rsidRPr="00395C53">
        <w:rPr>
          <w:rFonts w:ascii="Sylfaen" w:hAnsi="Sylfaen" w:cs="Sylfaen"/>
          <w:color w:val="808080" w:themeColor="background1" w:themeShade="80"/>
          <w:sz w:val="28"/>
          <w:szCs w:val="28"/>
          <w:lang w:bidi="ar-EG"/>
        </w:rPr>
        <w:t>ქართული</w:t>
      </w:r>
      <w:proofErr w:type="spellEnd"/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86400C" w:rsidRPr="00AA44A9" w:rsidRDefault="0086400C" w:rsidP="0086400C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sz w:val="30"/>
          <w:szCs w:val="30"/>
          <w:lang w:val="ka-GE" w:bidi="ar-EG"/>
        </w:rPr>
      </w:pPr>
      <w:proofErr w:type="spellStart"/>
      <w:r w:rsidRPr="00AA44A9">
        <w:rPr>
          <w:rFonts w:ascii="Sylfaen" w:hAnsi="Sylfaen" w:cs="Sylfaen"/>
          <w:color w:val="205B83"/>
          <w:sz w:val="30"/>
          <w:szCs w:val="30"/>
          <w:lang w:bidi="ar-EG"/>
        </w:rPr>
        <w:t>ავტორი</w:t>
      </w:r>
      <w:proofErr w:type="spellEnd"/>
      <w:r w:rsidRPr="00AA44A9">
        <w:rPr>
          <w:rFonts w:ascii="Sylfaen" w:hAnsi="Sylfaen" w:cstheme="majorBidi"/>
          <w:color w:val="205B83"/>
          <w:sz w:val="30"/>
          <w:szCs w:val="30"/>
          <w:lang w:val="ka-GE" w:bidi="ar-EG"/>
        </w:rPr>
        <w:t xml:space="preserve">: 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>მუჰამმედ სალიჰ ალ-მუნ</w:t>
      </w:r>
      <w:r>
        <w:rPr>
          <w:rFonts w:ascii="Sylfaen" w:hAnsi="Sylfaen" w:cstheme="majorBidi"/>
          <w:sz w:val="30"/>
          <w:szCs w:val="30"/>
          <w:lang w:val="ka-GE" w:bidi="ar-EG"/>
        </w:rPr>
        <w:t>ა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>ჯჯიდ</w:t>
      </w:r>
    </w:p>
    <w:p w:rsidR="0086400C" w:rsidRPr="00E96A90" w:rsidRDefault="0086400C" w:rsidP="0086400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5172B7">
        <w:rPr>
          <w:rFonts w:asciiTheme="majorBidi" w:hAnsiTheme="majorBidi" w:cs="KFGQPC Uthman Taha Naskh"/>
          <w:color w:val="5B9BD5" w:themeColor="accent1"/>
          <w:sz w:val="36"/>
          <w:szCs w:val="36"/>
          <w:rtl/>
          <w:lang w:bidi="ar-EG"/>
        </w:rPr>
        <w:t>اسم المؤلف</w:t>
      </w:r>
      <w:r w:rsidRPr="005172B7">
        <w:rPr>
          <w:rFonts w:asciiTheme="majorBidi" w:hAnsiTheme="majorBidi" w:cs="KFGQPC Uthman Taha Naskh" w:hint="cs"/>
          <w:color w:val="5B9BD5" w:themeColor="accent1"/>
          <w:sz w:val="36"/>
          <w:szCs w:val="36"/>
          <w:rtl/>
          <w:lang w:bidi="ar-EG"/>
        </w:rPr>
        <w:t xml:space="preserve">: 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شيخ محمد صالح 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A44A9" w:rsidRDefault="005172B7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color w:val="205B83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მთარგმნელი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 xml:space="preserve">: </w:t>
      </w:r>
      <w:r w:rsidR="008B5743" w:rsidRPr="00AA44A9">
        <w:rPr>
          <w:rFonts w:ascii="Sylfaen" w:hAnsi="Sylfaen" w:cstheme="majorBidi"/>
          <w:sz w:val="30"/>
          <w:szCs w:val="30"/>
          <w:lang w:val="ka-GE" w:bidi="ar-EG"/>
        </w:rPr>
        <w:t>ნოდარ დავითაძე</w:t>
      </w:r>
    </w:p>
    <w:p w:rsidR="00912D68" w:rsidRPr="00AA44A9" w:rsidRDefault="008B5743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რეფერატი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>: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 xml:space="preserve"> ვეისელ ორუჯოვი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8B5743">
        <w:rPr>
          <w:rFonts w:ascii="Sylfaen" w:hAnsi="Sylfaen" w:cs="KFGQPC Uthman Taha Naskh" w:hint="cs"/>
          <w:b/>
          <w:bCs/>
          <w:sz w:val="32"/>
          <w:szCs w:val="32"/>
          <w:rtl/>
          <w:lang w:val="ka-GE" w:bidi="ar-EG"/>
        </w:rPr>
        <w:t>نودار (شعبان) داويتادز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8B5743" w:rsidRDefault="00A03054" w:rsidP="008B574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8B5743" w:rsidSect="00054A51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8B574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ويصل</w:t>
      </w:r>
      <w:r w:rsidR="008B5743" w:rsidRPr="008B5743">
        <w:rPr>
          <w:rFonts w:ascii="Traditional Arabic" w:hAnsi="Traditional Arabic" w:cs="KFGQPC Uthman Taha Naskh"/>
          <w:sz w:val="32"/>
          <w:szCs w:val="32"/>
          <w:lang w:val="tr-TR"/>
        </w:rPr>
        <w:t xml:space="preserve"> </w:t>
      </w:r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أروجوف</w:t>
      </w:r>
    </w:p>
    <w:p w:rsidR="00AA44A9" w:rsidRDefault="00AA44A9" w:rsidP="00AA44A9">
      <w:pPr>
        <w:bidi w:val="0"/>
        <w:spacing w:after="0" w:line="240" w:lineRule="auto"/>
        <w:ind w:firstLine="113"/>
        <w:jc w:val="center"/>
        <w:rPr>
          <w:rFonts w:ascii="Sylfaen" w:hAnsi="Sylfaen" w:cs="Sylfaen"/>
          <w:b/>
          <w:bCs/>
          <w:color w:val="205B83"/>
          <w:sz w:val="28"/>
          <w:szCs w:val="28"/>
          <w:lang w:val="ka-GE" w:bidi="ar-EG"/>
        </w:rPr>
      </w:pPr>
    </w:p>
    <w:p w:rsidR="006A5AA9" w:rsidRPr="0086400C" w:rsidRDefault="0086400C" w:rsidP="0086400C">
      <w:pPr>
        <w:bidi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5B9BD5" w:themeColor="accent1"/>
          <w:sz w:val="32"/>
          <w:szCs w:val="32"/>
          <w:lang w:val="tr-TR" w:eastAsia="tr-TR"/>
        </w:rPr>
      </w:pPr>
      <w:r w:rsidRPr="0086400C">
        <w:rPr>
          <w:rFonts w:ascii="Sylfaen" w:eastAsia="Times New Roman" w:hAnsi="Sylfaen" w:cs="Sylfaen"/>
          <w:b/>
          <w:bCs/>
          <w:color w:val="5B9BD5" w:themeColor="accent1"/>
          <w:sz w:val="32"/>
          <w:szCs w:val="32"/>
          <w:lang w:val="tr-TR" w:eastAsia="tr-TR"/>
        </w:rPr>
        <w:t>რწმენა</w:t>
      </w:r>
      <w:r w:rsidRPr="0086400C">
        <w:rPr>
          <w:rFonts w:ascii="AcadNusx" w:eastAsia="Times New Roman" w:hAnsi="AcadNusx" w:cs="Times New Roman"/>
          <w:b/>
          <w:bCs/>
          <w:color w:val="5B9BD5" w:themeColor="accent1"/>
          <w:sz w:val="32"/>
          <w:szCs w:val="32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5B9BD5" w:themeColor="accent1"/>
          <w:sz w:val="32"/>
          <w:szCs w:val="32"/>
          <w:lang w:val="tr-TR" w:eastAsia="tr-TR"/>
        </w:rPr>
        <w:t>შუამავლებისა</w:t>
      </w:r>
    </w:p>
    <w:p w:rsidR="00373B04" w:rsidRDefault="00373B04" w:rsidP="00D61EFA">
      <w:pPr>
        <w:bidi w:val="0"/>
        <w:spacing w:line="360" w:lineRule="auto"/>
        <w:ind w:firstLine="720"/>
        <w:jc w:val="both"/>
        <w:rPr>
          <w:rFonts w:ascii="Sylfaen" w:hAnsi="Sylfaen" w:cstheme="majorBidi"/>
          <w:b/>
          <w:bCs/>
          <w:sz w:val="24"/>
          <w:szCs w:val="24"/>
          <w:lang w:val="ka-GE" w:bidi="ar-EG"/>
        </w:rPr>
      </w:pPr>
      <w:r>
        <w:rPr>
          <w:rFonts w:ascii="Sylfaen" w:hAnsi="Sylfaen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EEC07CF" wp14:editId="0FF45416">
            <wp:simplePos x="0" y="0"/>
            <wp:positionH relativeFrom="column">
              <wp:posOffset>2001152</wp:posOffset>
            </wp:positionH>
            <wp:positionV relativeFrom="paragraph">
              <wp:posOffset>52705</wp:posOffset>
            </wp:positionV>
            <wp:extent cx="1696720" cy="45720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00C" w:rsidRPr="0086400C" w:rsidRDefault="00B51960" w:rsidP="0086400C">
      <w:pPr>
        <w:bidi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>
        <w:rPr>
          <w:rFonts w:ascii="Sylfaen" w:hAnsi="Sylfaen" w:cstheme="majorBidi"/>
          <w:sz w:val="24"/>
          <w:szCs w:val="24"/>
          <w:lang w:val="ka-GE" w:bidi="ar-EG"/>
        </w:rPr>
        <w:tab/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</w:p>
    <w:p w:rsidR="00303335" w:rsidRDefault="00303335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Sylfaen" w:eastAsia="Times New Roman" w:hAnsi="Sylfaen" w:cs="Sylfaen"/>
          <w:color w:val="000000"/>
          <w:sz w:val="24"/>
          <w:szCs w:val="24"/>
          <w:lang w:val="ka-GE" w:eastAsia="tr-TR"/>
        </w:rPr>
      </w:pPr>
      <w:r>
        <w:rPr>
          <w:rFonts w:ascii="Sylfaen" w:eastAsia="Times New Roman" w:hAnsi="Sylfaen" w:cs="Sylfaen"/>
          <w:b/>
          <w:bCs/>
          <w:color w:val="000000"/>
          <w:sz w:val="24"/>
          <w:szCs w:val="24"/>
          <w:lang w:val="ka-GE" w:eastAsia="tr-TR"/>
        </w:rPr>
        <w:t>კითხვა: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tr-TR"/>
        </w:rPr>
        <w:t xml:space="preserve"> რას გულისხმობს შუამავლების რწმენა?</w:t>
      </w:r>
    </w:p>
    <w:p w:rsidR="0086400C" w:rsidRPr="0086400C" w:rsidRDefault="00303335" w:rsidP="00303335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>
        <w:rPr>
          <w:rFonts w:ascii="Sylfaen" w:eastAsia="Times New Roman" w:hAnsi="Sylfaen" w:cs="Sylfaen"/>
          <w:b/>
          <w:bCs/>
          <w:color w:val="000000"/>
          <w:sz w:val="24"/>
          <w:szCs w:val="24"/>
          <w:lang w:val="ka-GE" w:eastAsia="tr-TR"/>
        </w:rPr>
        <w:t>პასუხი: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tr-TR"/>
        </w:rPr>
        <w:t xml:space="preserve"> </w:t>
      </w:r>
      <w:r w:rsidR="0086400C"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დიდდება</w:t>
      </w:r>
      <w:r w:rsidR="0086400C"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="0086400C"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ალლაჰს</w:t>
      </w:r>
      <w:r w:rsidR="0086400C"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!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რწმენა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ოთხ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საკითხად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შეიძლება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განვიხილოთ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პირველი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უყოყმანოდ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უნდა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დავამოწმოთ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ისინი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ხალხს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მხოლოდ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თაყვანისცემისა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გარდა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ღვთაებების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უარყოფისაკენ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მოუწოდებდნენ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საზოგადოების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ყველა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თემს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სხვადასხვა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დროში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თითო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მოუვლინა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ყოველი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საკუთარი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სიტყვის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ერთგულია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მიერ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არიან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დამოწმებულნი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ისინი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კეთილი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ერთგული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ღვთისმოსავნი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სანდო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ადამიანები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არიან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ხალხს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აცნობეს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ყველა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ჩამოავლინა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ჩამოვლენილი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ბრძანებებიდან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არაფერი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დაუმალავთ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შეუცვლი</w:t>
      </w:r>
      <w:bookmarkStart w:id="0" w:name="_GoBack"/>
      <w:bookmarkEnd w:id="0"/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ბრძანებებზე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საკუთარი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ნებით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არცერთი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ბგერა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მიუმატებიათ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მოუკლიათ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უზენაესი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შესახებ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spacing w:before="100" w:beforeAutospacing="1" w:after="100" w:afterAutospacing="1" w:line="240" w:lineRule="auto"/>
        <w:jc w:val="center"/>
        <w:rPr>
          <w:rFonts w:ascii="HASENAT" w:eastAsia="Times New Roman" w:hAnsi="HASENAT" w:cs="HASENAT"/>
          <w:color w:val="000000"/>
          <w:sz w:val="27"/>
          <w:szCs w:val="27"/>
          <w:lang w:val="tr-TR" w:eastAsia="tr-TR"/>
        </w:rPr>
      </w:pP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فَهَلْ عَلَى الرُّسُلِ إِلَّا الْبَلَاغُ الْمُبِينُ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შუამავლებს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ცხადი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ქადაგების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გარდა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რა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აკისრიათ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რა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“</w:t>
      </w:r>
      <w:bookmarkStart w:id="1" w:name="_ftnref1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"_ftn1"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[1]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1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პირველი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შუამავლიდან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ბოლო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შუამავლამდე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ყველა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ხალხს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რამეზე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ეპატიჟებოდნენ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იყო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საქმით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სიტყვით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რწმენით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მხოლოდ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დიდება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მიმართ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მორჩილება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მხოლოდ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მასზე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თაყვანისცემა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იმედად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ყოფნა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შიში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რასაც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სიტყვით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თავჰიდი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ეწოდება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უზენაესი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spacing w:before="100" w:beforeAutospacing="1" w:after="100" w:afterAutospacing="1" w:line="240" w:lineRule="auto"/>
        <w:jc w:val="center"/>
        <w:rPr>
          <w:rFonts w:ascii="HASENAT" w:eastAsia="Times New Roman" w:hAnsi="HASENAT" w:cs="HASENAT"/>
          <w:color w:val="000000"/>
          <w:sz w:val="27"/>
          <w:szCs w:val="27"/>
          <w:lang w:val="tr-TR" w:eastAsia="tr-TR"/>
        </w:rPr>
      </w:pP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وَمَا أَرْسَلْنَا مِن قَبْلِكَ مِن رَّسُولٍ إِلَّا نُوحِي إِلَيْهِ أَنَّهُ لَا إِلَٰهَ إِلَّا أَنَا فَاعْبُدُونِ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მუჰამმედ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!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) 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წაროგვიგზავნია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შენზე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წინ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რომ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გვებრძანებინოს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მისთვის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: </w:t>
      </w: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ჩემს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გარდა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ღვთაება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არსებობს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მეთაყვანეთო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“</w:t>
      </w:r>
      <w:bookmarkStart w:id="2" w:name="_ftnref2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"_ftn2"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b/>
          <w:bCs/>
          <w:color w:val="0000FF"/>
          <w:sz w:val="24"/>
          <w:szCs w:val="24"/>
          <w:u w:val="single"/>
          <w:lang w:val="tr-TR" w:eastAsia="tr-TR"/>
        </w:rPr>
        <w:t>[2]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2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lastRenderedPageBreak/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კიდევ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აიათში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spacing w:before="100" w:beforeAutospacing="1" w:after="100" w:afterAutospacing="1" w:line="240" w:lineRule="auto"/>
        <w:jc w:val="center"/>
        <w:rPr>
          <w:rFonts w:ascii="HASENAT" w:eastAsia="Times New Roman" w:hAnsi="HASENAT" w:cs="HASENAT"/>
          <w:color w:val="000000"/>
          <w:sz w:val="27"/>
          <w:szCs w:val="27"/>
          <w:lang w:val="tr-TR" w:eastAsia="tr-TR"/>
        </w:rPr>
      </w:pP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وَاسْأَلْ مَنْ أَرْسَلْنَا مِن قَبْلِكَ مِن رُّسُلِنَا أَجَعَلْنَا مِن دُونِ الرَّحْمَٰنِ آلِهَةً يُعْبَدُونَ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მუჰამმედ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!) 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ჰკითხე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ჩვენს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შუამავალთაგან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 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რომელიმეს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რომელიმე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უმმეთთაგანს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),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ვინც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წარმოვგზავნეთ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შენზე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ადრე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თუ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დაგვიდგენია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მოწყალე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გარდა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სათაყვანო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?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ყოველი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ეპატიჟებოდა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ხალხს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როგოეც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ეპატიჟები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ისინიც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ამბობდნენ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ერთია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მხოლოდ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ეთაყვანეთ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გააჩნია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არავითარი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მოზიარე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გარდას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ღვთაებებს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ნუ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ეთაყვანებითო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.)</w:t>
      </w: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“</w:t>
      </w:r>
      <w:bookmarkStart w:id="3" w:name="_ftnref3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"_ftn3"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[3]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3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ყურანში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იგივე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მნიშვნელობის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აიათები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ბლომადაა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უზენაესი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ზოგიერთ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რამეებს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მხოლოდ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შუამავლებისთვის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აწესებს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ფარძად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როგორებიცაა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: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თეჰეჯჯუთ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ნამაზი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დღეჩაგდებით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მარხვა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ასევე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გამოცდის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მიზნით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შუამავლებისთვის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ზოგიერთ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ჰალალ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რამეებს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ჰარამადაც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აწესებს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მაგალითად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: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ზექათისა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მოწყალების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აღება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შუამავლისთვის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ჰარამია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უზენაესი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spacing w:before="100" w:beforeAutospacing="1" w:after="100" w:afterAutospacing="1" w:line="240" w:lineRule="auto"/>
        <w:jc w:val="center"/>
        <w:rPr>
          <w:rFonts w:ascii="HASENAT" w:eastAsia="Times New Roman" w:hAnsi="HASENAT" w:cs="HASENAT"/>
          <w:color w:val="000000"/>
          <w:sz w:val="27"/>
          <w:szCs w:val="27"/>
          <w:lang w:val="tr-TR" w:eastAsia="tr-TR"/>
        </w:rPr>
      </w:pP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الَّذِي خَلَقَ الْمَوْتَ وَالْحَيَاةَ لِيَبْلُوَكُمْ أَيُّكُمْ أَحْسَنُ عَمَلًا</w:t>
      </w: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 w:bidi="ar"/>
        </w:rPr>
        <w:t> </w:t>
      </w: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ۚ</w:t>
      </w: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 w:bidi="ar"/>
        </w:rPr>
        <w:t> </w:t>
      </w: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وَهُوَ الْعَزِيزُ الْغَفُورُ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) 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რომელმაც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გააჩინა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სიკვდილი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სიცოცხლე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რათა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გამოეცადეთ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თუ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რომელი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თქვენგანი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იქნებოდა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საქმით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უფრო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კარგი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ღირსეული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 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უძლეველი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) 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უსაზღვროდ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მპატიებელია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“</w:t>
      </w:r>
      <w:bookmarkStart w:id="4" w:name="_ftnref4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"_ftn4"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[4]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4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კიდევ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აიათში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spacing w:before="100" w:beforeAutospacing="1" w:after="100" w:afterAutospacing="1" w:line="240" w:lineRule="auto"/>
        <w:ind w:firstLine="708"/>
        <w:jc w:val="center"/>
        <w:rPr>
          <w:rFonts w:ascii="HASENAT" w:eastAsia="Times New Roman" w:hAnsi="HASENAT" w:cs="HASENAT"/>
          <w:color w:val="000000"/>
          <w:sz w:val="27"/>
          <w:szCs w:val="27"/>
          <w:lang w:val="tr-TR" w:eastAsia="tr-TR"/>
        </w:rPr>
      </w:pP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لِكُلٍّ جَعَلْنَا مِنكُمْ شِرْعَةً وَمِنْهَاجًا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თითოეულ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თქვენთაგანს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ჩვენ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დავუდგინეთ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კანონი</w:t>
      </w:r>
      <w:r w:rsidRPr="0086400C">
        <w:rPr>
          <w:rFonts w:ascii="AcadNusx" w:eastAsia="Times New Roman" w:hAnsi="AcadNusx" w:cs="AcadNusx"/>
          <w:b/>
          <w:bCs/>
          <w:color w:val="000000"/>
          <w:sz w:val="24"/>
          <w:szCs w:val="24"/>
          <w:lang w:val="tr-TR" w:eastAsia="tr-TR"/>
        </w:rPr>
        <w:t>ı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გზა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“</w:t>
      </w:r>
      <w:bookmarkStart w:id="5" w:name="_ftnref5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"_ftn5"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[5]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5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‘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აბდულლაჰ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ბინ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AcadNusx" w:eastAsia="Times New Roman" w:hAnsi="AcadNusx" w:cs="AcadNusx"/>
          <w:color w:val="000000"/>
          <w:sz w:val="24"/>
          <w:szCs w:val="24"/>
          <w:lang w:val="tr-TR" w:eastAsia="tr-TR"/>
        </w:rPr>
        <w:t>‘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აბბასი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აიათის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შესახებ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ამბობდა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 </w:t>
      </w:r>
      <w:r w:rsidRPr="0086400C">
        <w:rPr>
          <w:rFonts w:ascii="Sylfaen" w:eastAsia="Times New Roman" w:hAnsi="Sylfaen" w:cs="Times New Roman"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ყოველ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თქვენთაგანს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დაგიდგინეთ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გზა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სუნნეთი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color w:val="000000"/>
          <w:sz w:val="24"/>
          <w:szCs w:val="24"/>
          <w:lang w:val="ka-GE" w:eastAsia="tr-TR"/>
        </w:rPr>
        <w:t>“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მუჯაჰიდი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AcadNusx" w:eastAsia="Times New Roman" w:hAnsi="AcadNusx" w:cs="AcadNusx"/>
          <w:color w:val="000000"/>
          <w:sz w:val="24"/>
          <w:szCs w:val="24"/>
          <w:lang w:val="tr-TR" w:eastAsia="tr-TR"/>
        </w:rPr>
        <w:t>‘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იქრიმე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ზოგიერთი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მუფესსირებიც</w:t>
      </w:r>
      <w:bookmarkStart w:id="6" w:name="_ftnref6"/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fldChar w:fldCharType="begin"/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instrText xml:space="preserve"> HYPERLINK "file:///D:\\%E1%83%AC%E1%83%98%E1%83%92%E1%83%9C%E1%83%94%E1%83%91%E1%83%98\\din\\Fetvalar\\G%C3%BCrc%C3%BCce\\rwmena%20Suamavlebisa.doc" \l "_ftn6" \o "" </w:instrTex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[6]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fldChar w:fldCharType="end"/>
      </w:r>
      <w:bookmarkEnd w:id="6"/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იგივეს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ამბობენ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აბუ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ჰურეირასგან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გამდომცემის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მიხედვით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თქვა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spacing w:before="100" w:beforeAutospacing="1" w:after="100" w:afterAutospacing="1" w:line="240" w:lineRule="auto"/>
        <w:jc w:val="center"/>
        <w:rPr>
          <w:rFonts w:ascii="HASENAT" w:eastAsia="Times New Roman" w:hAnsi="HASENAT" w:cs="HASENAT"/>
          <w:color w:val="000000"/>
          <w:sz w:val="27"/>
          <w:szCs w:val="27"/>
          <w:lang w:val="tr-TR" w:eastAsia="tr-TR"/>
        </w:rPr>
      </w:pP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أَنَا أَوْلَى النَّاسِ بِعِيسَى ابْنِ مَرْيَمَ فِي الدُّنْيَا وَالْآخِرَةِ، وَالْأَنْبِيَاءُ إِخْوَةٌ لِعَلاَّتٍ، أُمَّهَاتُهُمْ شَتَّى، وَدِينُهُمْ وَاحِدٌ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86400C">
        <w:rPr>
          <w:rFonts w:ascii="Sylfaen" w:eastAsia="Times New Roman" w:hAnsi="Sylfaen" w:cs="Times New Roman"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ამქვეყნადაც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იმქვეყნადაც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მარიამის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ძე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AcadNusx" w:eastAsia="Times New Roman" w:hAnsi="AcadNusx" w:cs="AcadNusx"/>
          <w:color w:val="000000"/>
          <w:sz w:val="24"/>
          <w:szCs w:val="24"/>
          <w:lang w:val="tr-TR" w:eastAsia="tr-TR"/>
        </w:rPr>
        <w:t>‘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ისასთან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ადამიანებს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შორის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ყველაზე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ახლოს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მყოფი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ძმები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არიან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რომლებსაც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სხვადასხვა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დედები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ჰყავთ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თუმცა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ყოველი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მათგანის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რჯული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ერთია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color w:val="000000"/>
          <w:sz w:val="24"/>
          <w:szCs w:val="24"/>
          <w:lang w:val="ka-GE" w:eastAsia="tr-TR"/>
        </w:rPr>
        <w:t>“</w:t>
      </w:r>
      <w:bookmarkStart w:id="7" w:name="_ftnref7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"_ftn7"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[7]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7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lastRenderedPageBreak/>
        <w:t>ანუ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უზენაესი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მიერ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ჩამოვლენილი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ყოველი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წმინდა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წიგნის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მთავარი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საკითხი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თავჰიდია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ხოლო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შარიათები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ნებადართული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თუ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აკრძალული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რამეები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შეიძლება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ერთმანეთისგან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განსხვავდებოდეს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რადგან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ძმებს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ჰგავან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რომლებსაც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სხვადასხვა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დედები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ჰყავთ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ვინც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რომელიმე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შუამავლურ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მისიას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უარყოფს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უარყოფს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შუამავალებსაც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რადგან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უზენაესი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center"/>
        <w:rPr>
          <w:rFonts w:ascii="HASENAT" w:eastAsia="Times New Roman" w:hAnsi="HASENAT" w:cs="HASENAT"/>
          <w:color w:val="000000"/>
          <w:sz w:val="27"/>
          <w:szCs w:val="27"/>
          <w:lang w:val="tr-TR" w:eastAsia="tr-TR"/>
        </w:rPr>
      </w:pP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كَذَّبَتْ قَوْمُ نُوحٍ الْمُرْسَلِينَ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ნუჰის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ხალხმა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შუამავლები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უარყვეს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“</w:t>
      </w:r>
      <w:bookmarkStart w:id="8" w:name="_ftnref8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"_ftn8"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[8]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8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ნუჰ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ხალხმა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უარყვეს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იგი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ირწმუნეს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შუამავლობა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მხოლოდ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უარყვეს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მასთან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ყოფილა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მაგრამ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ჩაუთვალა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როგორც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ყველა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უარყოფად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 </w:t>
      </w:r>
      <w:r w:rsidRPr="0086400C">
        <w:rPr>
          <w:rFonts w:ascii="Sylfaen" w:eastAsia="Times New Roman" w:hAnsi="Sylfaen" w:cs="Times New Roman"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ნუჰის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ხალხმა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უარყვეს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color w:val="000000"/>
          <w:sz w:val="24"/>
          <w:szCs w:val="24"/>
          <w:lang w:val="ka-GE" w:eastAsia="tr-TR"/>
        </w:rPr>
        <w:t>“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მეორე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მუჰამმედი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იბრაჰიმი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მუსა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AcadNusx" w:eastAsia="Times New Roman" w:hAnsi="AcadNusx" w:cs="AcadNusx"/>
          <w:color w:val="000000"/>
          <w:sz w:val="24"/>
          <w:szCs w:val="24"/>
          <w:lang w:val="tr-TR" w:eastAsia="tr-TR"/>
        </w:rPr>
        <w:t>‘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რომლეთა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სახელებიც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ვიცით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თავიანთ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სახელებთან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გვწამს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ზოგადად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ყველა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გვწამს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რომელთა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სახელებიც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ვიცით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უზენაესი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spacing w:before="100" w:beforeAutospacing="1" w:after="0" w:line="240" w:lineRule="auto"/>
        <w:jc w:val="both"/>
        <w:rPr>
          <w:rFonts w:ascii="HASENAT" w:eastAsia="Times New Roman" w:hAnsi="HASENAT" w:cs="HASENAT"/>
          <w:color w:val="000000"/>
          <w:sz w:val="27"/>
          <w:szCs w:val="27"/>
          <w:lang w:val="tr-TR" w:eastAsia="tr-TR"/>
        </w:rPr>
      </w:pP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/>
        </w:rPr>
        <w:t>آمَنَ الرَّسُولُ بِمَا أُنزِلَ إِلَيْهِ مِن رَّبِّهِ وَالْمُؤْمِنُونَ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 w:bidi="ar"/>
        </w:rPr>
        <w:t> 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/>
        </w:rPr>
        <w:t>ۚ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 w:bidi="ar"/>
        </w:rPr>
        <w:t> 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/>
        </w:rPr>
        <w:t>كُلٌّ آمَنَ بِاللَّهِ وَمَلَائِكَتِهِ وَكُتُبِهِ وَرُسُلِهِ لَا نُفَرِّقُ بَيْنَ أَحَدٍ مِّن رُّسُلِهِ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 w:bidi="ar"/>
        </w:rPr>
        <w:t> 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/>
        </w:rPr>
        <w:t>ۚ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 w:bidi="ar"/>
        </w:rPr>
        <w:t> 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/>
        </w:rPr>
        <w:t>وَقَالُوا سَمِعْنَا وَأَطَعْنَا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 w:bidi="ar"/>
        </w:rPr>
        <w:t> 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/>
        </w:rPr>
        <w:t>ۖ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 w:bidi="ar"/>
        </w:rPr>
        <w:t> </w:t>
      </w:r>
      <w:r w:rsidRPr="0086400C">
        <w:rPr>
          <w:rFonts w:ascii="HASENAT" w:eastAsia="Times New Roman" w:hAnsi="HASENAT" w:cs="HASENAT"/>
          <w:color w:val="000000"/>
          <w:sz w:val="40"/>
          <w:szCs w:val="40"/>
          <w:rtl/>
          <w:lang w:val="tr-TR" w:eastAsia="tr-TR"/>
        </w:rPr>
        <w:t>غُفْرَانَكَ رَبَّنَا وَإِلَيْكَ الْمَصِيرُ</w:t>
      </w:r>
    </w:p>
    <w:p w:rsidR="0086400C" w:rsidRPr="0086400C" w:rsidRDefault="0086400C" w:rsidP="0086400C">
      <w:pPr>
        <w:bidi w:val="0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ირწმუნა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შუამავალმა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რაც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ჩამოევლინა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თავისი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ღმერთისგან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მორწმუნეებმაც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ირწმუნეს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)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ყველამ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ირწმუნა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მისი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ანგელოზები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მისი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წიგნები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მიერ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წარმოგზავნილი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შუამავლები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ჩვენ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განვასხვავებთ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არცერთს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მიერ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წარმოგზავნილ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შუამავალთაგანს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 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ისინი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)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 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ამბობენ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გვესმა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დავემორჩილეთ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შენს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პატიებას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 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მოველით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) 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ღმერთო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ჩვენო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შენთანაა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 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ბოლოს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) 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მოსასვლელი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“</w:t>
      </w:r>
      <w:bookmarkStart w:id="9" w:name="_ftnref9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"_ftn9"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u w:val="single"/>
          <w:lang w:val="tr-TR" w:eastAsia="tr-TR"/>
        </w:rPr>
        <w:t>[9]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9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შესახებ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აიათში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spacing w:before="100" w:beforeAutospacing="1" w:after="100" w:afterAutospacing="1" w:line="240" w:lineRule="auto"/>
        <w:jc w:val="center"/>
        <w:rPr>
          <w:rFonts w:ascii="HASENAT" w:eastAsia="Times New Roman" w:hAnsi="HASENAT" w:cs="HASENAT"/>
          <w:color w:val="000000"/>
          <w:sz w:val="27"/>
          <w:szCs w:val="27"/>
          <w:lang w:val="tr-TR" w:eastAsia="tr-TR"/>
        </w:rPr>
      </w:pP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وَلَقَدْ أَرْسَلْنَا رُسُلًا مِّن قَبْلِكَ مِنْهُم مَّن قَصَصْنَا عَلَيْكَ وَمِنْهُم مَّن لَّمْ نَقْصُصْ عَلَيْكَ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ვფიცავ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ჩვენ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შენზე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ადრეც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წარმოვგზავნეთ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შუამავლები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მათგან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არიან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ისეთები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ვისზეც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გიამბეთ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შენ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მათგან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არიან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ისეთები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ვისზეც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გვითქვამს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შენთვის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“</w:t>
      </w:r>
      <w:bookmarkStart w:id="10" w:name="_ftnref10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"_ftn10"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[10]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10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lastRenderedPageBreak/>
        <w:t>ჩვენ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გვწამს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მუჰამმდი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ბოლო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შემდეგ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აღარ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შესახებ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თავის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წმინდა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წიგნში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spacing w:before="100" w:beforeAutospacing="1" w:after="100" w:afterAutospacing="1" w:line="240" w:lineRule="auto"/>
        <w:jc w:val="center"/>
        <w:rPr>
          <w:rFonts w:ascii="HASENAT" w:eastAsia="Times New Roman" w:hAnsi="HASENAT" w:cs="HASENAT"/>
          <w:color w:val="000000"/>
          <w:sz w:val="27"/>
          <w:szCs w:val="27"/>
          <w:lang w:val="tr-TR" w:eastAsia="tr-TR"/>
        </w:rPr>
      </w:pP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مَّا كَانَ مُحَمَّدٌ أَبَا أَحَدٍ مِّن رِّجَالِكُمْ وَلَٰكِن رَّسُولَ اللَّهِ وَخَاتَمَ النَّبِيِّينَۗ</w:t>
      </w: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 w:bidi="ar"/>
        </w:rPr>
        <w:t> </w:t>
      </w: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وَكَانَ اللَّهُ بِكُلِّ شَيْءٍ عَلِيمًا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ყოფილა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მუჰამმედი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მამა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რომელიმე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თქვენი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კაცების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თუმც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შუამავალთა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 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ჯაჭვის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ბოლო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)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 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რგოლია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ჭეშმარიტად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ყოვლის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მცოდნეა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“</w:t>
      </w:r>
      <w:bookmarkStart w:id="11" w:name="_ftnref11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"_ftn11"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[11]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11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გადმოცემის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მიხედვით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</w:t>
      </w:r>
      <w:r w:rsidRPr="0086400C">
        <w:rPr>
          <w:rFonts w:ascii="AcadNusx" w:eastAsia="Times New Roman" w:hAnsi="AcadNusx" w:cs="AcadNusx"/>
          <w:color w:val="000000"/>
          <w:sz w:val="24"/>
          <w:szCs w:val="24"/>
          <w:lang w:val="tr-TR" w:eastAsia="tr-TR"/>
        </w:rPr>
        <w:t>’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ბინ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აბუ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ვაყყასმა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თქვა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spacing w:before="100" w:beforeAutospacing="1" w:after="100" w:afterAutospacing="1" w:line="240" w:lineRule="auto"/>
        <w:ind w:firstLine="708"/>
        <w:jc w:val="both"/>
        <w:rPr>
          <w:rFonts w:ascii="HASENAT" w:eastAsia="Times New Roman" w:hAnsi="HASENAT" w:cs="HASENAT"/>
          <w:color w:val="000000"/>
          <w:sz w:val="27"/>
          <w:szCs w:val="27"/>
          <w:lang w:val="tr-TR" w:eastAsia="tr-TR"/>
        </w:rPr>
      </w:pPr>
      <w:r w:rsidRPr="0086400C">
        <w:rPr>
          <w:rFonts w:ascii="HASENAT" w:eastAsia="Times New Roman" w:hAnsi="HASENAT" w:cs="HASENAT"/>
          <w:color w:val="000000"/>
          <w:sz w:val="30"/>
          <w:szCs w:val="30"/>
          <w:rtl/>
          <w:lang w:val="tr-TR" w:eastAsia="tr-TR"/>
        </w:rPr>
        <w:t>أَنَّ رَسُولَ اللَّهِ صلى الله عليه وسلم خَرَجَ إِلَى تَبُوكَ وَاسْتَخْلَفَ عَلِيًّا، فَقَالَ: أَتُخَلِّفُنِي فِي الصِّبْيَانِ وَالنِّسَاءِ؟ قَالَ: أَلاَ تَرْضَى أَنْ تَكُونَ مِنِّي بِمَنْزِلَةِ هَارُونَ مِنْ مُوسَى؟ إِلاَّ أَنَّهُ لَيْسَ نَبِيٌّ بَعْدِي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86400C">
        <w:rPr>
          <w:rFonts w:ascii="Sylfaen" w:eastAsia="Times New Roman" w:hAnsi="Sylfaen" w:cs="Times New Roman"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თებუქში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ჯიჰადისთვის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გამგზავრებისას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AcadNusx" w:eastAsia="Times New Roman" w:hAnsi="AcadNusx" w:cs="AcadNusx"/>
          <w:color w:val="000000"/>
          <w:sz w:val="24"/>
          <w:szCs w:val="24"/>
          <w:lang w:val="tr-TR" w:eastAsia="tr-TR"/>
        </w:rPr>
        <w:t>‘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მედინაში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დატოვა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AcadNusx" w:eastAsia="Times New Roman" w:hAnsi="AcadNusx" w:cs="AcadNusx"/>
          <w:color w:val="000000"/>
          <w:sz w:val="24"/>
          <w:szCs w:val="24"/>
          <w:lang w:val="tr-TR" w:eastAsia="tr-TR"/>
        </w:rPr>
        <w:t>‘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ალიმ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ამაზე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უთხრა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: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ქალებთან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ბავშვებთან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მტოვებ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?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უპასუხა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: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კმაყოფილი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ახლოს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იყო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ჩემთან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როგორც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ჰარუნი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იყო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მუსასთან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?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მაგრამ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ჩემს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შემდეგ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აღარ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color w:val="000000"/>
          <w:sz w:val="24"/>
          <w:szCs w:val="24"/>
          <w:lang w:val="ka-GE" w:eastAsia="tr-TR"/>
        </w:rPr>
        <w:t>“</w:t>
      </w:r>
      <w:bookmarkStart w:id="12" w:name="_ftnref12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"_ftn12"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[12]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12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უზენაესმა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მუჰამმედ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შუამავლებთან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შედარებით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უპირატესყო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ზოგიერთი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მაღალი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თვისებები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მიანიჭა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თვისებები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შემდეგია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1.</w:t>
      </w:r>
      <w:r w:rsidRPr="0086400C">
        <w:rPr>
          <w:rFonts w:ascii="Times New Roman" w:eastAsia="Times New Roman" w:hAnsi="Times New Roman" w:cs="Times New Roman"/>
          <w:color w:val="000000"/>
          <w:sz w:val="14"/>
          <w:szCs w:val="14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იგი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ადამიანებსაც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ჯინებსაც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ყველას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მოუვლინა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მუჰამმედ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შუამავლამდე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მოვლენილი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მხოლოდ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თავიანთი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თემისთვის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იყვნენ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მოვლენილნი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ყოველი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მათგანი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აუწყებდა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ხალხს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შემდგომ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მოსასვლელ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იმაზე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მიუთითებდა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უკანასკნელი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ბოლო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იყო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2.</w:t>
      </w:r>
      <w:r w:rsidRPr="0086400C">
        <w:rPr>
          <w:rFonts w:ascii="Times New Roman" w:eastAsia="Times New Roman" w:hAnsi="Times New Roman" w:cs="Times New Roman"/>
          <w:color w:val="000000"/>
          <w:sz w:val="14"/>
          <w:szCs w:val="14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დახმარებით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ერთი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გზის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სიშორიდან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მტრების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გულებში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შიში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იდებდა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სადგურს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3.</w:t>
      </w:r>
      <w:r w:rsidRPr="0086400C">
        <w:rPr>
          <w:rFonts w:ascii="Times New Roman" w:eastAsia="Times New Roman" w:hAnsi="Times New Roman" w:cs="Times New Roman"/>
          <w:color w:val="000000"/>
          <w:sz w:val="14"/>
          <w:szCs w:val="14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მთელი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დედამიწა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მისთვის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სუფთაა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იგი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მესჯიდად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სამლოცველოდ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დაუდგინა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4.</w:t>
      </w:r>
      <w:r w:rsidRPr="0086400C">
        <w:rPr>
          <w:rFonts w:ascii="Times New Roman" w:eastAsia="Times New Roman" w:hAnsi="Times New Roman" w:cs="Times New Roman"/>
          <w:color w:val="000000"/>
          <w:sz w:val="14"/>
          <w:szCs w:val="14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ჯიჰადის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შედეგად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მონაპოვარი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ნადავლი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ჰალალად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დაუდგინა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5.</w:t>
      </w:r>
      <w:r w:rsidRPr="0086400C">
        <w:rPr>
          <w:rFonts w:ascii="Times New Roman" w:eastAsia="Times New Roman" w:hAnsi="Times New Roman" w:cs="Times New Roman"/>
          <w:color w:val="000000"/>
          <w:sz w:val="14"/>
          <w:szCs w:val="14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მუჰამმედ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მიეცემა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მსახურთა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ქომაგობის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უფლება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ჩამოთვლილის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გარდა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მუჰამმედ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მრავალი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აღმატებული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თვისებები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ახასიათებდა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მესამე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lastRenderedPageBreak/>
        <w:t>ვამოწმებთ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ყველაფერს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თუ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გადმოგვცეს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მეოთხე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ჩვენ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ვალდებულნი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ვართ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ვიცხოვროთ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შარიათის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მიხედვით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რომელიც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ჩვენთვის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წარმოგზავნილმა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მუჰამმედ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(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.)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გვამცნო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შესახებ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უზენაესი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Traditional Arabic" w:eastAsia="Times New Roman" w:hAnsi="Traditional Arabic" w:cs="Traditional Arabic"/>
          <w:color w:val="000000"/>
          <w:sz w:val="30"/>
          <w:szCs w:val="30"/>
          <w:rtl/>
          <w:lang w:val="tr-TR" w:eastAsia="tr-TR"/>
        </w:rPr>
        <w:t>فَلَا وَرَبِّكَ لَا يُؤْمِنُونَ حَتَّىٰ يُحَكِّمُوكَ فِيمَا شَجَرَ بَيْنَهُمْ ثُمَّ لَا يَجِدُوا فِي أَنفُسِهِمْ حَرَجًا مِّمَّا قَضَيْتَ وَيُسَلِّمُوا تَسْلِيمًا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„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ვფიცავ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ღმეთსა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შენსა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მანამ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ირწმუნებენ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სანამ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მსაჯულად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აგიყვანენ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იმაში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რაზეც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უთანხმოებაა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მათ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შორის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შემდეგ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თუ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სრული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მორჩილებით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დაემორჩილებიან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შენს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მიერ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მიღებულ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გადაწყვეტილებას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ისე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რომ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მცირედი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საჭოჭმანოც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კი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არ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ჰქონდეთ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b/>
          <w:bCs/>
          <w:color w:val="000000"/>
          <w:sz w:val="24"/>
          <w:szCs w:val="24"/>
          <w:lang w:val="tr-TR" w:eastAsia="tr-TR"/>
        </w:rPr>
        <w:t>გულებში</w:t>
      </w:r>
      <w:r w:rsidRPr="0086400C">
        <w:rPr>
          <w:rFonts w:ascii="AcadNusx" w:eastAsia="Times New Roman" w:hAnsi="AcadNusx" w:cs="Times New Roman"/>
          <w:b/>
          <w:bCs/>
          <w:color w:val="000000"/>
          <w:sz w:val="24"/>
          <w:szCs w:val="24"/>
          <w:lang w:val="tr-TR" w:eastAsia="tr-TR"/>
        </w:rPr>
        <w:t>.</w:t>
      </w:r>
      <w:r w:rsidRPr="0086400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tr-TR"/>
        </w:rPr>
        <w:t>“</w:t>
      </w:r>
      <w:bookmarkStart w:id="13" w:name="_ftnref13"/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"file:///D:\\%E1%83%AC%E1%83%98%E1%83%92%E1%83%9C%E1%83%94%E1%83%91%E1%83%98\\din\\Fetvalar\\G%C3%BCrc%C3%BCce\\rwmena%20Suamavlebisa.doc" \l "_ftn13" \o "" </w:instrTex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[13]</w:t>
      </w: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13"/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რწმენასთან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სხვა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ბევრი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საკითხებია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დაკავშირებული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ამათგან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ზოგიერთი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ესენია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: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1.</w:t>
      </w:r>
      <w:r w:rsidRPr="0086400C">
        <w:rPr>
          <w:rFonts w:ascii="Times New Roman" w:eastAsia="Times New Roman" w:hAnsi="Times New Roman" w:cs="Times New Roman"/>
          <w:color w:val="000000"/>
          <w:sz w:val="14"/>
          <w:szCs w:val="14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რწმენა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ხელს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გვიწყობს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უფრო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უკეთ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გავაცნობიეროთ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ჩვენზე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მოღებული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წყალობა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ადამიანები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ძალიან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უყვარს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აფასებს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არაერთი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შუამავალი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წარმოუგზავნა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ადამიანებს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რათა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მათთვის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ესწავლებინათ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სწორი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გზა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სწორ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გზაზე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სვლის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წესები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სწორ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გზაზე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სვლის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წესები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ღვთის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მსახურებაა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ბრძანებების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შესრულება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აკრძალულებისგან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შორს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დგომა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ადამიანებს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აუცილებლად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ესაჭიროებათ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რადგან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ადამიანები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თავიანთი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ჭკუით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ვერ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იპოვიან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ალლაჰისკენ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მიმავალ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გზას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ვერ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გაარკვევენ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წინაშე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რომელი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საქმე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იქნება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მოსაწონი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რომელი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მოუწონარი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2.</w:t>
      </w:r>
      <w:r w:rsidRPr="0086400C">
        <w:rPr>
          <w:rFonts w:ascii="Times New Roman" w:eastAsia="Times New Roman" w:hAnsi="Times New Roman" w:cs="Times New Roman"/>
          <w:color w:val="000000"/>
          <w:sz w:val="14"/>
          <w:szCs w:val="14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რწმენა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ხელს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გვიწყობს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მადლიერნი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ვიყოთ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უზენაესი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რომელმაც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მოგვცა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ეს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დიდი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წყალობა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3.</w:t>
      </w:r>
      <w:r w:rsidRPr="0086400C">
        <w:rPr>
          <w:rFonts w:ascii="Times New Roman" w:eastAsia="Times New Roman" w:hAnsi="Times New Roman" w:cs="Times New Roman"/>
          <w:color w:val="000000"/>
          <w:sz w:val="14"/>
          <w:szCs w:val="14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ასევე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რწმენითაა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გამოწვეული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როცა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ისინი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გვიყვარს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მათ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საკადრისად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ვაფასებთ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კეთილად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ვიხსენებთ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რადგან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ისინი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რჩეული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მსახურები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არიან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.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ისინი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ღვთისმოსავნი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,&amp;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ნბსპ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;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მიერ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დაკისრებული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შუამავლური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მისიის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შემსრულებელნი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ხალხის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აღმზრდელნი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გზაზე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უამრავი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სირთულის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ამტანნი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არიან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.</w:t>
      </w:r>
    </w:p>
    <w:p w:rsidR="0086400C" w:rsidRPr="0086400C" w:rsidRDefault="0086400C" w:rsidP="0086400C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ალლაჰმა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ყველაფერი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უკეთ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4"/>
          <w:szCs w:val="24"/>
          <w:lang w:val="tr-TR" w:eastAsia="tr-TR"/>
        </w:rPr>
        <w:t>იცის</w:t>
      </w:r>
      <w:r w:rsidRPr="0086400C">
        <w:rPr>
          <w:rFonts w:ascii="AcadNusx" w:eastAsia="Times New Roman" w:hAnsi="AcadNusx" w:cs="Times New Roman"/>
          <w:color w:val="000000"/>
          <w:sz w:val="24"/>
          <w:szCs w:val="24"/>
          <w:lang w:val="tr-TR" w:eastAsia="tr-TR"/>
        </w:rPr>
        <w:t>!</w:t>
      </w:r>
    </w:p>
    <w:p w:rsidR="0086400C" w:rsidRPr="0086400C" w:rsidRDefault="0086400C" w:rsidP="0086400C">
      <w:pPr>
        <w:bidi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br w:type="textWrapping" w:clear="all"/>
      </w:r>
    </w:p>
    <w:p w:rsidR="0086400C" w:rsidRPr="0086400C" w:rsidRDefault="006B06DA" w:rsidP="0086400C">
      <w:pPr>
        <w:bidi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pict>
          <v:rect id="_x0000_i1025" style="width:149.65pt;height:.75pt" o:hrpct="330" o:hrstd="t" o:hr="t" fillcolor="#a0a0a0" stroked="f"/>
        </w:pict>
      </w:r>
    </w:p>
    <w:bookmarkStart w:id="14" w:name="_ftn1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"_ftnref1"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[1]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14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სურა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ნაჰლ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, 16/35-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აიათი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15" w:name="_ftn2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"_ftnref2"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[2]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15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სურა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ენბია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, 21/25-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აიათი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16" w:name="_ftn3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lastRenderedPageBreak/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"_ftnref3"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[3]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16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სურა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ზუჰრუფ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, 43/45-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აიათი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17" w:name="_ftn4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"_ftnref4"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[4]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17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სურა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მულქ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, 67/2-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აიათი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18" w:name="_ftn5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"_ftnref5"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[5]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18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სურა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მა</w:t>
      </w:r>
      <w:r w:rsidRPr="0086400C">
        <w:rPr>
          <w:rFonts w:ascii="AcadNusx" w:eastAsia="Times New Roman" w:hAnsi="AcadNusx" w:cs="AcadNusx"/>
          <w:color w:val="000000"/>
          <w:sz w:val="20"/>
          <w:szCs w:val="20"/>
          <w:lang w:val="tr-TR" w:eastAsia="tr-TR"/>
        </w:rPr>
        <w:t>ı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დე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, 5/48-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აიათი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19" w:name="_ftn6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"_ftnref6"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[6]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19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თეფსირის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ანუ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ყურანის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განმარტების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მეცნიერები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20" w:name="_ftn7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"_ftnref7"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[7]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20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გადმოგვცემს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ბუხარი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და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მუსლიმი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21" w:name="_ftn8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"_ftnref8"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[8]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21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სურა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შუარა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, 26/105-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აიათი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22" w:name="_ftn9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"_ftnref9"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[9]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22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სურა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ბაყარა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, 2/285-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აიათი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23" w:name="_ftn10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"_ftnref10"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[10]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23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სურა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მუ</w:t>
      </w:r>
      <w:r w:rsidRPr="0086400C">
        <w:rPr>
          <w:rFonts w:ascii="AcadNusx" w:eastAsia="Times New Roman" w:hAnsi="AcadNusx" w:cs="AcadNusx"/>
          <w:color w:val="000000"/>
          <w:sz w:val="20"/>
          <w:szCs w:val="20"/>
          <w:lang w:val="tr-TR" w:eastAsia="tr-TR"/>
        </w:rPr>
        <w:t>’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მინ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, 40/78-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აიათი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24" w:name="_ftn11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"_ftnref11"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[11]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24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სურა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აჰზაბ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, 33/40-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აიათი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25" w:name="_ftn12"/>
    <w:p w:rsidR="0086400C" w:rsidRPr="0086400C" w:rsidRDefault="0086400C" w:rsidP="0086400C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"_ftnref12"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[12]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25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ბუხარი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ჰ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ნ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. 4416;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მუსლიმ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,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ჰ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ნ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 2404.</w:t>
      </w:r>
    </w:p>
    <w:bookmarkStart w:id="26" w:name="_ftn13"/>
    <w:p w:rsidR="00AA44A9" w:rsidRPr="0086400C" w:rsidRDefault="0086400C" w:rsidP="0086400C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"file:///D:\\%E1%83%AC%E1%83%98%E1%83%92%E1%83%9C%E1%83%94%E1%83%91%E1%83%98\\din\\Fetvalar\\G%C3%BCrc%C3%BCce\\rwmena%20Suamavlebisa.doc" \l "_ftnref13" \o "" </w:instrTex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86400C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tr-TR" w:eastAsia="tr-TR"/>
        </w:rPr>
        <w:t>[13]</w:t>
      </w:r>
      <w:r w:rsidRPr="0086400C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26"/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სურა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ნისა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, 4/65-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86400C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აიათი</w:t>
      </w:r>
      <w:r w:rsidRPr="0086400C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  <w:r w:rsidR="000A6307" w:rsidRPr="006A5AA9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C0ACAF7" wp14:editId="3519360E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5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6DA" w:rsidRDefault="006B06DA" w:rsidP="00E32771">
      <w:pPr>
        <w:spacing w:after="0" w:line="240" w:lineRule="auto"/>
      </w:pPr>
      <w:r>
        <w:separator/>
      </w:r>
    </w:p>
  </w:endnote>
  <w:endnote w:type="continuationSeparator" w:id="0">
    <w:p w:rsidR="006B06DA" w:rsidRDefault="006B06D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FD794C63-B17F-4216-879A-E12B8E180C68}"/>
    <w:embedBold r:id="rId2" w:fontKey="{9D5AC865-14E2-4214-B988-9BF993877F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641747-E63B-4731-A4DA-ADD91B0F57E7}"/>
    <w:embedBold r:id="rId4" w:fontKey="{9B4B3E32-4576-44EA-AF37-12AF166DB5CB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5" w:fontKey="{88E88030-8E72-4BEB-9020-BA22F9B6FD1C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8151E027-53FD-4980-A287-965BEE7D84C3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BDFEF28C-AB1E-4CBB-AE77-B727705DBA44}"/>
    <w:embedBold r:id="rId8" w:fontKey="{F202D4B9-E1AB-49AA-878C-077FF6B2E6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D78C61B1-4182-4275-879C-2F1A4AD4FE3F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0" w:fontKey="{0905F86D-69A5-44EB-A9F8-16191DE50FAA}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  <w:embedRegular r:id="rId11" w:fontKey="{DEECC033-EFDB-41BA-AC79-E60A898DCA5F}"/>
    <w:embedBold r:id="rId12" w:fontKey="{02BD6953-8FBD-4EEA-9217-B200C40C5416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3" w:fontKey="{D37A755F-8B77-4DCB-B374-D7362D675C0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D1A66260-7AC0-4FEC-BCED-990C4FB7DB07}"/>
    <w:embedBold r:id="rId15" w:fontKey="{6A1590E0-2279-440C-AB65-9A4543AA705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BA731CE3-53AD-4DAC-A15C-CFEFC04169C3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7" w:fontKey="{5DC0D9D8-74ED-4304-9B17-F8D8FB2C9A26}"/>
  </w:font>
  <w:font w:name="HASENAT">
    <w:charset w:val="00"/>
    <w:family w:val="auto"/>
    <w:pitch w:val="variable"/>
    <w:sig w:usb0="80002003" w:usb1="00000000" w:usb2="00000000" w:usb3="00000000" w:csb0="00000041" w:csb1="00000000"/>
    <w:embedRegular r:id="rId18" w:fontKey="{8EACF478-3FD4-4021-BDC1-67741B38C53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89BF4B54-FF3E-420B-B58E-A043A44990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16E23E" id="Group 42" o:spid="_x0000_s1026" style="position:absolute;margin-left:-62.8pt;margin-top:-16.1pt;width:573.25pt;height:25.25pt;z-index:251655680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4A9" w:rsidRPr="00AA44A9" w:rsidRDefault="00AA44A9">
    <w:pPr>
      <w:pStyle w:val="Footer"/>
      <w:rPr>
        <w:lang w:val="tr-TR"/>
      </w:rPr>
    </w:pPr>
    <w:r>
      <w:rPr>
        <w:lang w:val="tr-TR"/>
      </w:rPr>
      <w:t>www.islamhouse.com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6DA" w:rsidRDefault="006B06DA" w:rsidP="00E32771">
      <w:pPr>
        <w:spacing w:after="0" w:line="240" w:lineRule="auto"/>
      </w:pPr>
      <w:r>
        <w:separator/>
      </w:r>
    </w:p>
  </w:footnote>
  <w:footnote w:type="continuationSeparator" w:id="0">
    <w:p w:rsidR="006B06DA" w:rsidRDefault="006B06D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0" y="58793"/>
                          <a:ext cx="354706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E777F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6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4.45pt;width:544.3pt;height:35.95pt;z-index:251664896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My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547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E777F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6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0DDB9B" id="Group 19" o:spid="_x0000_s1026" style="position:absolute;margin-left:0;margin-top:-35.5pt;width:596.25pt;height:842.1pt;z-index:25166182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670C5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670C5E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52608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670C5E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670C5E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71CF26" id="Group 18" o:spid="_x0000_s1026" style="position:absolute;margin-left:0;margin-top:-35.45pt;width:595.15pt;height:841.85pt;z-index:25165875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DA15A2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B56246"/>
    <w:multiLevelType w:val="hybridMultilevel"/>
    <w:tmpl w:val="FB081604"/>
    <w:lvl w:ilvl="0" w:tplc="8682D3FC"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4A18"/>
    <w:rsid w:val="00015687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58A1"/>
    <w:rsid w:val="00267C61"/>
    <w:rsid w:val="00270AE8"/>
    <w:rsid w:val="00285CF8"/>
    <w:rsid w:val="002A2F46"/>
    <w:rsid w:val="002A3916"/>
    <w:rsid w:val="002B2FF1"/>
    <w:rsid w:val="002B662B"/>
    <w:rsid w:val="002C2993"/>
    <w:rsid w:val="002C4329"/>
    <w:rsid w:val="002F72A4"/>
    <w:rsid w:val="00303335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73B04"/>
    <w:rsid w:val="003947B2"/>
    <w:rsid w:val="00395C53"/>
    <w:rsid w:val="003A526E"/>
    <w:rsid w:val="003E1AC6"/>
    <w:rsid w:val="00430D0B"/>
    <w:rsid w:val="00434B4A"/>
    <w:rsid w:val="00437EF4"/>
    <w:rsid w:val="00447B55"/>
    <w:rsid w:val="00451428"/>
    <w:rsid w:val="004554F2"/>
    <w:rsid w:val="00477478"/>
    <w:rsid w:val="004B4BC4"/>
    <w:rsid w:val="004B5BEF"/>
    <w:rsid w:val="004C1156"/>
    <w:rsid w:val="004E2AD6"/>
    <w:rsid w:val="004E2DC3"/>
    <w:rsid w:val="004E38A0"/>
    <w:rsid w:val="004E78EF"/>
    <w:rsid w:val="004F6F83"/>
    <w:rsid w:val="00507AEF"/>
    <w:rsid w:val="005172B7"/>
    <w:rsid w:val="00536D3B"/>
    <w:rsid w:val="005666DC"/>
    <w:rsid w:val="00575281"/>
    <w:rsid w:val="0058544F"/>
    <w:rsid w:val="005A2707"/>
    <w:rsid w:val="005B14E2"/>
    <w:rsid w:val="00604920"/>
    <w:rsid w:val="00612832"/>
    <w:rsid w:val="00631E7F"/>
    <w:rsid w:val="00632FB4"/>
    <w:rsid w:val="00662A2B"/>
    <w:rsid w:val="00670C5E"/>
    <w:rsid w:val="00677AE4"/>
    <w:rsid w:val="0069533C"/>
    <w:rsid w:val="006A5AA9"/>
    <w:rsid w:val="006A6C91"/>
    <w:rsid w:val="006B06DA"/>
    <w:rsid w:val="006C1068"/>
    <w:rsid w:val="006E0420"/>
    <w:rsid w:val="006F4219"/>
    <w:rsid w:val="00717627"/>
    <w:rsid w:val="00717FAE"/>
    <w:rsid w:val="00770B0C"/>
    <w:rsid w:val="0077162A"/>
    <w:rsid w:val="007C1387"/>
    <w:rsid w:val="007C7CB3"/>
    <w:rsid w:val="007D1181"/>
    <w:rsid w:val="007E1ADE"/>
    <w:rsid w:val="007E5889"/>
    <w:rsid w:val="007E70EB"/>
    <w:rsid w:val="00814452"/>
    <w:rsid w:val="00820EAD"/>
    <w:rsid w:val="008210B3"/>
    <w:rsid w:val="00825D0B"/>
    <w:rsid w:val="00853076"/>
    <w:rsid w:val="00855E30"/>
    <w:rsid w:val="0086400C"/>
    <w:rsid w:val="00870DC1"/>
    <w:rsid w:val="008A5781"/>
    <w:rsid w:val="008A6BEA"/>
    <w:rsid w:val="008B3703"/>
    <w:rsid w:val="008B5743"/>
    <w:rsid w:val="008B668D"/>
    <w:rsid w:val="008C2582"/>
    <w:rsid w:val="008C5507"/>
    <w:rsid w:val="008D70C8"/>
    <w:rsid w:val="008E2038"/>
    <w:rsid w:val="00912D68"/>
    <w:rsid w:val="00932F1D"/>
    <w:rsid w:val="00943955"/>
    <w:rsid w:val="00944C90"/>
    <w:rsid w:val="0094547A"/>
    <w:rsid w:val="009967F9"/>
    <w:rsid w:val="00A03054"/>
    <w:rsid w:val="00A052E1"/>
    <w:rsid w:val="00A61E5C"/>
    <w:rsid w:val="00A65935"/>
    <w:rsid w:val="00AA44A9"/>
    <w:rsid w:val="00AD0A6F"/>
    <w:rsid w:val="00AD2A33"/>
    <w:rsid w:val="00AF419C"/>
    <w:rsid w:val="00B3510F"/>
    <w:rsid w:val="00B50A3A"/>
    <w:rsid w:val="00B51960"/>
    <w:rsid w:val="00B572EF"/>
    <w:rsid w:val="00B71881"/>
    <w:rsid w:val="00B820AA"/>
    <w:rsid w:val="00B867C5"/>
    <w:rsid w:val="00B962D1"/>
    <w:rsid w:val="00BA456F"/>
    <w:rsid w:val="00BD0F72"/>
    <w:rsid w:val="00BD190F"/>
    <w:rsid w:val="00BE3A50"/>
    <w:rsid w:val="00BF04A9"/>
    <w:rsid w:val="00C022F8"/>
    <w:rsid w:val="00C03201"/>
    <w:rsid w:val="00C07734"/>
    <w:rsid w:val="00C21104"/>
    <w:rsid w:val="00C37C22"/>
    <w:rsid w:val="00C45A48"/>
    <w:rsid w:val="00C50098"/>
    <w:rsid w:val="00C72BD4"/>
    <w:rsid w:val="00C90E54"/>
    <w:rsid w:val="00CD4735"/>
    <w:rsid w:val="00D02F6A"/>
    <w:rsid w:val="00D272A0"/>
    <w:rsid w:val="00D46176"/>
    <w:rsid w:val="00D61EFA"/>
    <w:rsid w:val="00D7109D"/>
    <w:rsid w:val="00D85A5F"/>
    <w:rsid w:val="00DB48B2"/>
    <w:rsid w:val="00DC6A8E"/>
    <w:rsid w:val="00DE777F"/>
    <w:rsid w:val="00DF7E4B"/>
    <w:rsid w:val="00E026E0"/>
    <w:rsid w:val="00E0449C"/>
    <w:rsid w:val="00E210FF"/>
    <w:rsid w:val="00E25D4B"/>
    <w:rsid w:val="00E32771"/>
    <w:rsid w:val="00E40346"/>
    <w:rsid w:val="00E65ECA"/>
    <w:rsid w:val="00E942BB"/>
    <w:rsid w:val="00E96A90"/>
    <w:rsid w:val="00EB6A67"/>
    <w:rsid w:val="00EC1C20"/>
    <w:rsid w:val="00EF04E8"/>
    <w:rsid w:val="00F11B8A"/>
    <w:rsid w:val="00F14FCB"/>
    <w:rsid w:val="00F2420A"/>
    <w:rsid w:val="00F25412"/>
    <w:rsid w:val="00F3173B"/>
    <w:rsid w:val="00F4539F"/>
    <w:rsid w:val="00F80820"/>
    <w:rsid w:val="00F860D0"/>
    <w:rsid w:val="00F864DD"/>
    <w:rsid w:val="00FD706F"/>
    <w:rsid w:val="00FE0D30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E4B4A0-C62F-4836-AE8F-A1733E34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Hyperlink">
    <w:name w:val="Hyperlink"/>
    <w:basedOn w:val="DefaultParagraphFont"/>
    <w:uiPriority w:val="99"/>
    <w:unhideWhenUsed/>
    <w:rsid w:val="00E4034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2F4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2F4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2F46"/>
    <w:rPr>
      <w:vertAlign w:val="superscript"/>
    </w:rPr>
  </w:style>
  <w:style w:type="character" w:customStyle="1" w:styleId="textexposedshow">
    <w:name w:val="text_exposed_show"/>
    <w:basedOn w:val="DefaultParagraphFont"/>
    <w:rsid w:val="004F6F83"/>
  </w:style>
  <w:style w:type="paragraph" w:styleId="ListParagraph">
    <w:name w:val="List Paragraph"/>
    <w:basedOn w:val="Normal"/>
    <w:uiPriority w:val="34"/>
    <w:qFormat/>
    <w:rsid w:val="004F6F83"/>
    <w:pPr>
      <w:ind w:left="720"/>
      <w:contextualSpacing/>
    </w:pPr>
  </w:style>
  <w:style w:type="paragraph" w:styleId="BodyText3">
    <w:name w:val="Body Text 3"/>
    <w:basedOn w:val="Normal"/>
    <w:link w:val="BodyText3Char"/>
    <w:rsid w:val="00B5196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51960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DefaultParagraphFont"/>
    <w:rsid w:val="0086400C"/>
  </w:style>
  <w:style w:type="character" w:customStyle="1" w:styleId="waqfsign1">
    <w:name w:val="waqfsign1"/>
    <w:basedOn w:val="DefaultParagraphFont"/>
    <w:rsid w:val="00864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3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9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3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1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720AF-E290-4D05-B3E3-585AF8708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1222</Words>
  <Characters>8257</Characters>
  <Application>Microsoft Office Word</Application>
  <DocSecurity>0</DocSecurity>
  <Lines>191</Lines>
  <Paragraphs>91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9395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რწმენა შუამავლებისა</dc:title>
  <dc:subject>რწმენა შუამავლებისა</dc:subject>
  <dc:creator>მუჰამმედ სალიჰ ალ-მუნაჯჯიდ</dc:creator>
  <cp:keywords>რწმენა შუამავლებისა</cp:keywords>
  <dc:description>რწმენა შუამავლებისა</dc:description>
  <cp:lastModifiedBy>Mahmoud</cp:lastModifiedBy>
  <cp:revision>4</cp:revision>
  <cp:lastPrinted>2015-03-07T18:24:00Z</cp:lastPrinted>
  <dcterms:created xsi:type="dcterms:W3CDTF">2016-05-02T02:44:00Z</dcterms:created>
  <dcterms:modified xsi:type="dcterms:W3CDTF">2016-05-12T19:47:00Z</dcterms:modified>
  <cp:category/>
</cp:coreProperties>
</file>