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BB7" w:rsidRDefault="00CB3BB7" w:rsidP="00CB3BB7">
      <w:pPr>
        <w:pStyle w:val="Heading1"/>
        <w:shd w:val="clear" w:color="auto" w:fill="B2CCFF"/>
        <w:spacing w:before="330" w:beforeAutospacing="0" w:after="225" w:afterAutospacing="0"/>
        <w:jc w:val="center"/>
        <w:rPr>
          <w:color w:val="002A80"/>
          <w:sz w:val="34"/>
          <w:szCs w:val="34"/>
        </w:rPr>
      </w:pPr>
      <w:proofErr w:type="spellStart"/>
      <w:r>
        <w:rPr>
          <w:rFonts w:ascii="PMingLiU" w:eastAsia="PMingLiU" w:hAnsi="PMingLiU" w:cs="PMingLiU" w:hint="eastAsia"/>
          <w:color w:val="002A80"/>
          <w:sz w:val="34"/>
          <w:szCs w:val="34"/>
        </w:rPr>
        <w:t>论慷</w:t>
      </w:r>
      <w:r>
        <w:rPr>
          <w:rFonts w:ascii="MS Mincho" w:eastAsia="MS Mincho" w:hAnsi="MS Mincho" w:cs="MS Mincho" w:hint="eastAsia"/>
          <w:color w:val="002A80"/>
          <w:sz w:val="34"/>
          <w:szCs w:val="34"/>
        </w:rPr>
        <w:t>慨</w:t>
      </w:r>
      <w:proofErr w:type="spellEnd"/>
    </w:p>
    <w:p w:rsidR="00CB3BB7" w:rsidRDefault="00CB3BB7" w:rsidP="00CB3BB7">
      <w:pPr>
        <w:jc w:val="center"/>
      </w:pPr>
      <w:r>
        <w:rPr>
          <w:noProof/>
        </w:rPr>
        <w:drawing>
          <wp:inline distT="0" distB="0" distL="0" distR="0" wp14:anchorId="4D1F11D7" wp14:editId="3BFC46D0">
            <wp:extent cx="2668905" cy="1775460"/>
            <wp:effectExtent l="0" t="0" r="0" b="0"/>
            <wp:docPr id="2" name="Picture 2" descr="http://www.islamreligion.com/articles/images/Generos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Generos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CB3BB7" w:rsidRDefault="00CB3BB7" w:rsidP="00CB3BB7">
      <w:pPr>
        <w:jc w:val="center"/>
        <w:rPr>
          <w:color w:val="666666"/>
          <w:shd w:val="clear" w:color="auto" w:fill="E1F4FD"/>
        </w:rPr>
      </w:pPr>
      <w:r>
        <w:rPr>
          <w:color w:val="666666"/>
          <w:shd w:val="clear" w:color="auto" w:fill="E1F4FD"/>
        </w:rPr>
        <w:t>IslamReligion.com</w:t>
      </w:r>
    </w:p>
    <w:p w:rsidR="00CB3BB7" w:rsidRDefault="00CB3BB7" w:rsidP="00CB3BB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作</w:t>
      </w:r>
      <w:r>
        <w:rPr>
          <w:rFonts w:ascii="MingLiU" w:eastAsia="MingLiU" w:hAnsi="MingLiU" w:cs="MingLiU" w:hint="eastAsia"/>
          <w:color w:val="000000"/>
          <w:sz w:val="26"/>
          <w:szCs w:val="26"/>
        </w:rPr>
        <w:t>为人，我们都有与生俱来的道德情感。无论哪种宗教、种族，也无论是哪种肤色的人，都具有某种道德标准。我们都敬重公平、勇敢、诚实、富有同情心的人；我们都厌恶那些奸诈、冷酷、道德败坏的人。道德标准具有普遍性，伊斯兰所坚持的道德标准之一就是道德高尚、举止文明。先知穆罕默德（愿安拉赐福与他）教导穆斯林要有美德，有修养。先知本人就是具有高尚道德、优美礼节的楷模，他以他的修养为穆斯林做出来了光辉的榜样形象。安拉在《古兰经》中这样描述他</w:t>
      </w:r>
      <w:r>
        <w:rPr>
          <w:rFonts w:ascii="MS Mincho" w:eastAsia="MS Mincho" w:hAnsi="MS Mincho" w:cs="MS Mincho" w:hint="eastAsia"/>
          <w:color w:val="000000"/>
          <w:sz w:val="26"/>
          <w:szCs w:val="26"/>
        </w:rPr>
        <w:t>：</w:t>
      </w:r>
    </w:p>
    <w:p w:rsidR="00CB3BB7" w:rsidRDefault="00CB3BB7" w:rsidP="00CB3BB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的确，你（穆罕默德）确是具</w:t>
      </w:r>
      <w:r>
        <w:rPr>
          <w:rFonts w:ascii="PMingLiU" w:eastAsia="PMingLiU" w:hAnsi="PMingLiU" w:cs="PMingLiU" w:hint="eastAsia"/>
          <w:b/>
          <w:bCs/>
          <w:color w:val="000000"/>
          <w:sz w:val="26"/>
          <w:szCs w:val="26"/>
        </w:rPr>
        <w:t>备伟大性格的</w:t>
      </w:r>
      <w:proofErr w:type="spellEnd"/>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68</w:t>
      </w:r>
      <w:r>
        <w:rPr>
          <w:rFonts w:ascii="SimSun" w:eastAsia="SimSun" w:hAnsi="SimSun" w:hint="eastAsia"/>
          <w:b/>
          <w:bCs/>
          <w:color w:val="000000"/>
          <w:sz w:val="26"/>
          <w:szCs w:val="26"/>
          <w:lang w:eastAsia="zh-CN"/>
        </w:rPr>
        <w:t>：</w:t>
      </w:r>
      <w:r>
        <w:rPr>
          <w:b/>
          <w:bCs/>
          <w:color w:val="000000"/>
          <w:sz w:val="26"/>
          <w:szCs w:val="26"/>
        </w:rPr>
        <w:t>4</w:t>
      </w:r>
      <w:r>
        <w:rPr>
          <w:rFonts w:ascii="MS Mincho" w:eastAsia="MS Mincho" w:hAnsi="MS Mincho" w:cs="MS Mincho" w:hint="eastAsia"/>
          <w:b/>
          <w:bCs/>
          <w:color w:val="000000"/>
          <w:sz w:val="26"/>
          <w:szCs w:val="26"/>
        </w:rPr>
        <w:t>）</w:t>
      </w:r>
    </w:p>
    <w:p w:rsidR="00CB3BB7" w:rsidRDefault="00CB3BB7" w:rsidP="00CB3BB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慷慨是先知的美德之一，他堪称是慷慨的最佳典范，</w:t>
      </w:r>
      <w:proofErr w:type="gramStart"/>
      <w:r>
        <w:rPr>
          <w:rFonts w:ascii="MS Mincho" w:eastAsia="MS Mincho" w:hAnsi="MS Mincho" w:cs="MS Mincho" w:hint="eastAsia"/>
          <w:color w:val="000000"/>
          <w:sz w:val="26"/>
          <w:szCs w:val="26"/>
        </w:rPr>
        <w:t>尤其是到了</w:t>
      </w:r>
      <w:r>
        <w:rPr>
          <w:rFonts w:ascii="PMingLiU" w:eastAsia="PMingLiU" w:hAnsi="PMingLiU" w:cs="PMingLiU" w:hint="eastAsia"/>
          <w:color w:val="000000"/>
          <w:sz w:val="26"/>
          <w:szCs w:val="26"/>
        </w:rPr>
        <w:t>斋月</w:t>
      </w:r>
      <w:bookmarkStart w:id="0" w:name="_ftnref14199"/>
      <w:proofErr w:type="spellEnd"/>
      <w:proofErr w:type="gramEnd"/>
      <w:r>
        <w:rPr>
          <w:color w:val="000000"/>
          <w:sz w:val="26"/>
          <w:szCs w:val="26"/>
        </w:rPr>
        <w:fldChar w:fldCharType="begin"/>
      </w:r>
      <w:r>
        <w:rPr>
          <w:color w:val="000000"/>
          <w:sz w:val="26"/>
          <w:szCs w:val="26"/>
        </w:rPr>
        <w:instrText xml:space="preserve"> HYPERLINK "http://www.islamreligion.com/cn/articles/1668/" \l "_ftn14199" \o " </w:instrText>
      </w:r>
      <w:r>
        <w:rPr>
          <w:rFonts w:ascii="MS Mincho" w:eastAsia="MS Mincho" w:hAnsi="MS Mincho" w:cs="MS Mincho" w:hint="eastAsia"/>
          <w:color w:val="000000"/>
          <w:sz w:val="26"/>
          <w:szCs w:val="26"/>
        </w:rPr>
        <w:instrText>伊斯</w:instrText>
      </w:r>
      <w:r>
        <w:rPr>
          <w:rFonts w:ascii="PMingLiU" w:eastAsia="PMingLiU" w:hAnsi="PMingLiU" w:cs="PMingLiU" w:hint="eastAsia"/>
          <w:color w:val="000000"/>
          <w:sz w:val="26"/>
          <w:szCs w:val="26"/>
        </w:rPr>
        <w:instrText>兰历九月，是穆斯林斋戒的月份，斋戒是伊斯兰的五大功修之一。</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Fonts w:ascii="SimSun" w:eastAsia="SimSun" w:hAnsi="SimSun" w:hint="eastAsia"/>
          <w:color w:val="000000"/>
          <w:sz w:val="26"/>
          <w:szCs w:val="26"/>
          <w:lang w:eastAsia="zh-CN"/>
        </w:rPr>
        <w:t>，他更加慷慨，乐善好施得胜似春风。</w:t>
      </w:r>
    </w:p>
    <w:p w:rsidR="00CB3BB7" w:rsidRDefault="00CB3BB7" w:rsidP="00CB3BB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有一天先知在清真寺</w:t>
      </w:r>
      <w:r>
        <w:rPr>
          <w:rFonts w:ascii="PMingLiU" w:eastAsia="PMingLiU" w:hAnsi="PMingLiU" w:cs="PMingLiU" w:hint="eastAsia"/>
          <w:color w:val="000000"/>
          <w:sz w:val="26"/>
          <w:szCs w:val="26"/>
        </w:rPr>
        <w:t>带领人们礼拜，刚一出赛俩目就忽然转身回家，然后又迅速返回清真寺，一位圣门子弟问他为何如此匆忙，先知回</w:t>
      </w:r>
      <w:r>
        <w:rPr>
          <w:rFonts w:ascii="MS Mincho" w:eastAsia="MS Mincho" w:hAnsi="MS Mincho" w:cs="MS Mincho" w:hint="eastAsia"/>
          <w:color w:val="000000"/>
          <w:sz w:val="26"/>
          <w:szCs w:val="26"/>
        </w:rPr>
        <w:t>答</w:t>
      </w:r>
      <w:r>
        <w:rPr>
          <w:rFonts w:ascii="PMingLiU" w:eastAsia="PMingLiU" w:hAnsi="PMingLiU" w:cs="PMingLiU" w:hint="eastAsia"/>
          <w:color w:val="000000"/>
          <w:sz w:val="26"/>
          <w:szCs w:val="26"/>
        </w:rPr>
        <w:t>说</w:t>
      </w:r>
      <w:proofErr w:type="spellEnd"/>
      <w:r>
        <w:rPr>
          <w:rFonts w:ascii="MS Mincho" w:eastAsia="MS Mincho" w:hAnsi="MS Mincho" w:cs="MS Mincho" w:hint="eastAsia"/>
          <w:color w:val="000000"/>
          <w:sz w:val="26"/>
          <w:szCs w:val="26"/>
        </w:rPr>
        <w:t>：</w:t>
      </w:r>
    </w:p>
    <w:p w:rsidR="00CB3BB7" w:rsidRDefault="00CB3BB7" w:rsidP="00CB3BB7">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我把用来施舍的一</w:t>
      </w:r>
      <w:r>
        <w:rPr>
          <w:rFonts w:ascii="PMingLiU" w:eastAsia="PMingLiU" w:hAnsi="PMingLiU" w:cs="PMingLiU" w:hint="eastAsia"/>
          <w:b/>
          <w:bCs/>
          <w:color w:val="000000"/>
          <w:sz w:val="26"/>
          <w:szCs w:val="26"/>
        </w:rPr>
        <w:t>块金子忘在在家里，我不喜欢留着它过夜，所以我把它拿来分给人们</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训集</w:t>
      </w:r>
      <w:proofErr w:type="spellEnd"/>
      <w:r>
        <w:rPr>
          <w:rFonts w:ascii="MS Mincho" w:eastAsia="MS Mincho" w:hAnsi="MS Mincho" w:cs="MS Mincho" w:hint="eastAsia"/>
          <w:b/>
          <w:bCs/>
          <w:color w:val="000000"/>
          <w:sz w:val="26"/>
          <w:szCs w:val="26"/>
        </w:rPr>
        <w:t>）</w:t>
      </w:r>
    </w:p>
    <w:p w:rsidR="00CB3BB7" w:rsidRDefault="00CB3BB7" w:rsidP="00CB3B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安拉是慷慨的，我</w:t>
      </w:r>
      <w:r>
        <w:rPr>
          <w:rFonts w:ascii="PMingLiU" w:eastAsia="PMingLiU" w:hAnsi="PMingLiU" w:cs="PMingLiU" w:hint="eastAsia"/>
          <w:color w:val="000000"/>
          <w:sz w:val="26"/>
          <w:szCs w:val="26"/>
        </w:rPr>
        <w:t>们的所有财富都是安拉的慷慨赐予。穆斯林相信一切财富来自于安拉，一切财富最终归属于到安拉，把我们拥有的财富看成安拉给我们的借贷，这是合乎逻辑的观点。因此，我们有义务合理利用和保护我们的财富，让人们与我们共享财富</w:t>
      </w:r>
      <w:r>
        <w:rPr>
          <w:rFonts w:ascii="MS Mincho" w:eastAsia="MS Mincho" w:hAnsi="MS Mincho" w:cs="MS Mincho" w:hint="eastAsia"/>
          <w:color w:val="000000"/>
          <w:sz w:val="26"/>
          <w:szCs w:val="26"/>
        </w:rPr>
        <w:t>。</w:t>
      </w:r>
    </w:p>
    <w:p w:rsidR="00CB3BB7" w:rsidRDefault="00CB3BB7" w:rsidP="00CB3B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只要先知遇</w:t>
      </w:r>
      <w:r>
        <w:rPr>
          <w:rFonts w:ascii="PMingLiU" w:eastAsia="PMingLiU" w:hAnsi="PMingLiU" w:cs="PMingLiU" w:hint="eastAsia"/>
          <w:color w:val="000000"/>
          <w:sz w:val="26"/>
          <w:szCs w:val="26"/>
        </w:rPr>
        <w:t>见吝啬的人，总是劝诫他们要慷慨大方，把金钱施舍给穷人。伊本</w:t>
      </w:r>
      <w:r>
        <w:rPr>
          <w:color w:val="000000"/>
          <w:sz w:val="26"/>
          <w:szCs w:val="26"/>
        </w:rPr>
        <w:t>·</w:t>
      </w:r>
      <w:r>
        <w:rPr>
          <w:rFonts w:ascii="MS Mincho" w:eastAsia="MS Mincho" w:hAnsi="MS Mincho" w:cs="MS Mincho" w:hint="eastAsia"/>
          <w:color w:val="000000"/>
          <w:sz w:val="26"/>
          <w:szCs w:val="26"/>
        </w:rPr>
        <w:t>阿巴斯</w:t>
      </w:r>
      <w:r>
        <w:rPr>
          <w:rFonts w:ascii="PMingLiU" w:eastAsia="PMingLiU" w:hAnsi="PMingLiU" w:cs="PMingLiU" w:hint="eastAsia"/>
          <w:color w:val="000000"/>
          <w:sz w:val="26"/>
          <w:szCs w:val="26"/>
        </w:rPr>
        <w:t>说，他听到先知常说：</w:t>
      </w:r>
      <w:r>
        <w:rPr>
          <w:color w:val="000000"/>
          <w:sz w:val="26"/>
          <w:szCs w:val="26"/>
        </w:rPr>
        <w:t>“</w:t>
      </w:r>
      <w:r>
        <w:rPr>
          <w:rFonts w:ascii="MS Mincho" w:eastAsia="MS Mincho" w:hAnsi="MS Mincho" w:cs="MS Mincho" w:hint="eastAsia"/>
          <w:color w:val="000000"/>
          <w:sz w:val="26"/>
          <w:szCs w:val="26"/>
        </w:rPr>
        <w:t>信仰者不是</w:t>
      </w:r>
      <w:r>
        <w:rPr>
          <w:rFonts w:ascii="PMingLiU" w:eastAsia="PMingLiU" w:hAnsi="PMingLiU" w:cs="PMingLiU" w:hint="eastAsia"/>
          <w:color w:val="000000"/>
          <w:sz w:val="26"/>
          <w:szCs w:val="26"/>
        </w:rPr>
        <w:t>这样的人：他自己吃饱而</w:t>
      </w:r>
      <w:r>
        <w:rPr>
          <w:rFonts w:ascii="PMingLiU" w:eastAsia="PMingLiU" w:hAnsi="PMingLiU" w:cs="PMingLiU" w:hint="eastAsia"/>
          <w:color w:val="000000"/>
          <w:sz w:val="26"/>
          <w:szCs w:val="26"/>
        </w:rPr>
        <w:lastRenderedPageBreak/>
        <w:t>让邻居挨饿。</w:t>
      </w:r>
      <w:r>
        <w:rPr>
          <w:color w:val="000000"/>
          <w:sz w:val="26"/>
          <w:szCs w:val="26"/>
        </w:rPr>
        <w:t>”</w:t>
      </w:r>
      <w:r>
        <w:rPr>
          <w:rFonts w:ascii="MS Mincho" w:eastAsia="MS Mincho" w:hAnsi="MS Mincho" w:cs="MS Mincho" w:hint="eastAsia"/>
          <w:color w:val="000000"/>
          <w:sz w:val="26"/>
          <w:szCs w:val="26"/>
        </w:rPr>
        <w:t>另一位圣</w:t>
      </w:r>
      <w:r>
        <w:rPr>
          <w:rFonts w:ascii="PMingLiU" w:eastAsia="PMingLiU" w:hAnsi="PMingLiU" w:cs="PMingLiU" w:hint="eastAsia"/>
          <w:color w:val="000000"/>
          <w:sz w:val="26"/>
          <w:szCs w:val="26"/>
        </w:rPr>
        <w:t>门子弟说：</w:t>
      </w:r>
      <w:r>
        <w:rPr>
          <w:color w:val="000000"/>
          <w:sz w:val="26"/>
          <w:szCs w:val="26"/>
        </w:rPr>
        <w:t>“</w:t>
      </w:r>
      <w:r>
        <w:rPr>
          <w:rFonts w:ascii="MS Mincho" w:eastAsia="MS Mincho" w:hAnsi="MS Mincho" w:cs="MS Mincho" w:hint="eastAsia"/>
          <w:color w:val="000000"/>
          <w:sz w:val="26"/>
          <w:szCs w:val="26"/>
        </w:rPr>
        <w:t>信仰者是</w:t>
      </w:r>
      <w:r>
        <w:rPr>
          <w:rFonts w:ascii="PMingLiU" w:eastAsia="PMingLiU" w:hAnsi="PMingLiU" w:cs="PMingLiU" w:hint="eastAsia"/>
          <w:color w:val="000000"/>
          <w:sz w:val="26"/>
          <w:szCs w:val="26"/>
        </w:rPr>
        <w:t>简朴</w:t>
      </w:r>
      <w:r>
        <w:rPr>
          <w:rFonts w:ascii="MS Mincho" w:eastAsia="MS Mincho" w:hAnsi="MS Mincho" w:cs="MS Mincho" w:hint="eastAsia"/>
          <w:color w:val="000000"/>
          <w:sz w:val="26"/>
          <w:szCs w:val="26"/>
        </w:rPr>
        <w:t>而又大方的，只有不信道的人才会欺</w:t>
      </w:r>
      <w:r>
        <w:rPr>
          <w:rFonts w:ascii="PMingLiU" w:eastAsia="PMingLiU" w:hAnsi="PMingLiU" w:cs="PMingLiU" w:hint="eastAsia"/>
          <w:color w:val="000000"/>
          <w:sz w:val="26"/>
          <w:szCs w:val="26"/>
        </w:rPr>
        <w:t>诈和轻视他人。</w:t>
      </w:r>
      <w:r>
        <w:rPr>
          <w:color w:val="000000"/>
          <w:sz w:val="26"/>
          <w:szCs w:val="26"/>
        </w:rPr>
        <w:t>”</w:t>
      </w:r>
    </w:p>
    <w:p w:rsidR="00CB3BB7" w:rsidRDefault="00CB3BB7" w:rsidP="00CB3BB7">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慷慨的定</w:t>
      </w:r>
      <w:r>
        <w:rPr>
          <w:rFonts w:ascii="PMingLiU" w:eastAsia="PMingLiU" w:hAnsi="PMingLiU" w:cs="PMingLiU" w:hint="eastAsia"/>
          <w:color w:val="008000"/>
          <w:sz w:val="30"/>
          <w:szCs w:val="30"/>
        </w:rPr>
        <w:t>义</w:t>
      </w:r>
      <w:proofErr w:type="spellEnd"/>
    </w:p>
    <w:p w:rsidR="00CB3BB7" w:rsidRDefault="00CB3BB7" w:rsidP="00CB3B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普林斯</w:t>
      </w:r>
      <w:r>
        <w:rPr>
          <w:rFonts w:ascii="PMingLiU" w:eastAsia="PMingLiU" w:hAnsi="PMingLiU" w:cs="PMingLiU" w:hint="eastAsia"/>
          <w:color w:val="000000"/>
          <w:sz w:val="26"/>
          <w:szCs w:val="26"/>
        </w:rPr>
        <w:t>顿大学对该词的解释是：自愿地无偿的给予。伊斯兰鼓励人们慷慨，慷慨这一美德自然成为伊斯兰五大功修之一</w:t>
      </w:r>
      <w:r>
        <w:rPr>
          <w:color w:val="000000"/>
          <w:sz w:val="26"/>
          <w:szCs w:val="26"/>
        </w:rPr>
        <w:t>——</w:t>
      </w:r>
      <w:r>
        <w:rPr>
          <w:rFonts w:ascii="MS Mincho" w:eastAsia="MS Mincho" w:hAnsi="MS Mincho" w:cs="MS Mincho" w:hint="eastAsia"/>
          <w:color w:val="000000"/>
          <w:sz w:val="26"/>
          <w:szCs w:val="26"/>
        </w:rPr>
        <w:t>众所周知的天</w:t>
      </w:r>
      <w:r>
        <w:rPr>
          <w:rFonts w:ascii="PMingLiU" w:eastAsia="PMingLiU" w:hAnsi="PMingLiU" w:cs="PMingLiU" w:hint="eastAsia"/>
          <w:color w:val="000000"/>
          <w:sz w:val="26"/>
          <w:szCs w:val="26"/>
        </w:rPr>
        <w:t>课。在阿拉伯语中，天课（音：则卡特）字面的意义之一就是</w:t>
      </w:r>
      <w:r>
        <w:rPr>
          <w:color w:val="000000"/>
          <w:sz w:val="26"/>
          <w:szCs w:val="26"/>
        </w:rPr>
        <w:t>“</w:t>
      </w:r>
      <w:r>
        <w:rPr>
          <w:rFonts w:ascii="PMingLiU" w:eastAsia="PMingLiU" w:hAnsi="PMingLiU" w:cs="PMingLiU" w:hint="eastAsia"/>
          <w:color w:val="000000"/>
          <w:sz w:val="26"/>
          <w:szCs w:val="26"/>
        </w:rPr>
        <w:t>净化</w:t>
      </w:r>
      <w:r>
        <w:rPr>
          <w:color w:val="000000"/>
          <w:sz w:val="26"/>
          <w:szCs w:val="26"/>
        </w:rPr>
        <w:t>”</w:t>
      </w:r>
      <w:r>
        <w:rPr>
          <w:rFonts w:ascii="MS Mincho" w:eastAsia="MS Mincho" w:hAnsi="MS Mincho" w:cs="MS Mincho" w:hint="eastAsia"/>
          <w:color w:val="000000"/>
          <w:sz w:val="26"/>
          <w:szCs w:val="26"/>
        </w:rPr>
        <w:t>，意即</w:t>
      </w:r>
      <w:r>
        <w:rPr>
          <w:color w:val="000000"/>
          <w:sz w:val="26"/>
          <w:szCs w:val="26"/>
        </w:rPr>
        <w:t>“</w:t>
      </w:r>
      <w:r>
        <w:rPr>
          <w:rFonts w:ascii="MS Mincho" w:eastAsia="MS Mincho" w:hAnsi="MS Mincho" w:cs="MS Mincho" w:hint="eastAsia"/>
          <w:color w:val="000000"/>
          <w:sz w:val="26"/>
          <w:szCs w:val="26"/>
        </w:rPr>
        <w:t>使心灵得以</w:t>
      </w:r>
      <w:r>
        <w:rPr>
          <w:rFonts w:ascii="PMingLiU" w:eastAsia="PMingLiU" w:hAnsi="PMingLiU" w:cs="PMingLiU" w:hint="eastAsia"/>
          <w:color w:val="000000"/>
          <w:sz w:val="26"/>
          <w:szCs w:val="26"/>
        </w:rPr>
        <w:t>净化</w:t>
      </w:r>
      <w:r>
        <w:rPr>
          <w:color w:val="000000"/>
          <w:sz w:val="26"/>
          <w:szCs w:val="26"/>
        </w:rPr>
        <w:t>”</w:t>
      </w:r>
      <w:r>
        <w:rPr>
          <w:rFonts w:ascii="MS Mincho" w:eastAsia="MS Mincho" w:hAnsi="MS Mincho" w:cs="MS Mincho" w:hint="eastAsia"/>
          <w:color w:val="000000"/>
          <w:sz w:val="26"/>
          <w:szCs w:val="26"/>
        </w:rPr>
        <w:t>。天</w:t>
      </w:r>
      <w:r>
        <w:rPr>
          <w:rFonts w:ascii="PMingLiU" w:eastAsia="PMingLiU" w:hAnsi="PMingLiU" w:cs="PMingLiU" w:hint="eastAsia"/>
          <w:color w:val="000000"/>
          <w:sz w:val="26"/>
          <w:szCs w:val="26"/>
        </w:rPr>
        <w:t>课就是当一个人拥有的财富达到一定数量时，按安拉的规定从中拿出一定比例的财产施舍给需要帮助的人，以解决他们的燃眉之急</w:t>
      </w:r>
      <w:r>
        <w:rPr>
          <w:rFonts w:ascii="MS Mincho" w:eastAsia="MS Mincho" w:hAnsi="MS Mincho" w:cs="MS Mincho" w:hint="eastAsia"/>
          <w:color w:val="000000"/>
          <w:sz w:val="26"/>
          <w:szCs w:val="26"/>
        </w:rPr>
        <w:t>。</w:t>
      </w:r>
    </w:p>
    <w:p w:rsidR="00CB3BB7" w:rsidRDefault="00CB3BB7" w:rsidP="00CB3BB7">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兰还鼓励随意性的一般施舍，它也是慷慨的表现形式之一，这就是</w:t>
      </w:r>
      <w:r>
        <w:rPr>
          <w:color w:val="000000"/>
          <w:sz w:val="26"/>
          <w:szCs w:val="26"/>
        </w:rPr>
        <w:t>“</w:t>
      </w:r>
      <w:r>
        <w:rPr>
          <w:rFonts w:ascii="PMingLiU" w:eastAsia="PMingLiU" w:hAnsi="PMingLiU" w:cs="PMingLiU" w:hint="eastAsia"/>
          <w:color w:val="000000"/>
          <w:sz w:val="26"/>
          <w:szCs w:val="26"/>
        </w:rPr>
        <w:t>赛德格</w:t>
      </w:r>
      <w:r>
        <w:rPr>
          <w:color w:val="000000"/>
          <w:sz w:val="26"/>
          <w:szCs w:val="26"/>
        </w:rPr>
        <w:t>”</w:t>
      </w:r>
      <w:r>
        <w:rPr>
          <w:rFonts w:ascii="MS Mincho" w:eastAsia="MS Mincho" w:hAnsi="MS Mincho" w:cs="MS Mincho" w:hint="eastAsia"/>
          <w:color w:val="000000"/>
          <w:sz w:val="26"/>
          <w:szCs w:val="26"/>
        </w:rPr>
        <w:t>（阿拉伯</w:t>
      </w:r>
      <w:r>
        <w:rPr>
          <w:rFonts w:ascii="PMingLiU" w:eastAsia="PMingLiU" w:hAnsi="PMingLiU" w:cs="PMingLiU" w:hint="eastAsia"/>
          <w:color w:val="000000"/>
          <w:sz w:val="26"/>
          <w:szCs w:val="26"/>
        </w:rPr>
        <w:t>语音译），该词的字面意义是</w:t>
      </w:r>
      <w:r>
        <w:rPr>
          <w:color w:val="000000"/>
          <w:sz w:val="26"/>
          <w:szCs w:val="26"/>
        </w:rPr>
        <w:t>“</w:t>
      </w:r>
      <w:r>
        <w:rPr>
          <w:rFonts w:ascii="PMingLiU" w:eastAsia="PMingLiU" w:hAnsi="PMingLiU" w:cs="PMingLiU" w:hint="eastAsia"/>
          <w:color w:val="000000"/>
          <w:sz w:val="26"/>
          <w:szCs w:val="26"/>
        </w:rPr>
        <w:t>诚实</w:t>
      </w:r>
      <w:r>
        <w:rPr>
          <w:color w:val="000000"/>
          <w:sz w:val="26"/>
          <w:szCs w:val="26"/>
        </w:rPr>
        <w:t>”</w:t>
      </w:r>
      <w:r>
        <w:rPr>
          <w:rFonts w:ascii="MS Mincho" w:eastAsia="MS Mincho" w:hAnsi="MS Mincho" w:cs="MS Mincho" w:hint="eastAsia"/>
          <w:color w:val="000000"/>
          <w:sz w:val="26"/>
          <w:szCs w:val="26"/>
        </w:rPr>
        <w:t>，因此</w:t>
      </w:r>
      <w:r>
        <w:rPr>
          <w:rFonts w:ascii="PMingLiU" w:eastAsia="PMingLiU" w:hAnsi="PMingLiU" w:cs="PMingLiU" w:hint="eastAsia"/>
          <w:color w:val="000000"/>
          <w:sz w:val="26"/>
          <w:szCs w:val="26"/>
        </w:rPr>
        <w:t>许多学者这样理解：</w:t>
      </w:r>
      <w:r>
        <w:rPr>
          <w:color w:val="000000"/>
          <w:sz w:val="26"/>
          <w:szCs w:val="26"/>
        </w:rPr>
        <w:t>“</w:t>
      </w:r>
      <w:r>
        <w:rPr>
          <w:rFonts w:ascii="PMingLiU" w:eastAsia="PMingLiU" w:hAnsi="PMingLiU" w:cs="PMingLiU" w:hint="eastAsia"/>
          <w:color w:val="000000"/>
          <w:sz w:val="26"/>
          <w:szCs w:val="26"/>
        </w:rPr>
        <w:t>赛德格</w:t>
      </w:r>
      <w:r>
        <w:rPr>
          <w:color w:val="000000"/>
          <w:sz w:val="26"/>
          <w:szCs w:val="26"/>
        </w:rPr>
        <w:t>”</w:t>
      </w:r>
      <w:r>
        <w:rPr>
          <w:rFonts w:ascii="MS Mincho" w:eastAsia="MS Mincho" w:hAnsi="MS Mincho" w:cs="MS Mincho" w:hint="eastAsia"/>
          <w:color w:val="000000"/>
          <w:sz w:val="26"/>
          <w:szCs w:val="26"/>
        </w:rPr>
        <w:t>（施舍）是</w:t>
      </w:r>
      <w:r>
        <w:rPr>
          <w:rFonts w:ascii="PMingLiU" w:eastAsia="PMingLiU" w:hAnsi="PMingLiU" w:cs="PMingLiU" w:hint="eastAsia"/>
          <w:color w:val="000000"/>
          <w:sz w:val="26"/>
          <w:szCs w:val="26"/>
        </w:rPr>
        <w:t>对造化主的表示真诚的一种行为。为了安拉的喜悦而虔诚地施舍</w:t>
      </w:r>
      <w:r>
        <w:rPr>
          <w:color w:val="000000"/>
          <w:sz w:val="26"/>
          <w:szCs w:val="26"/>
        </w:rPr>
        <w:t>——</w:t>
      </w:r>
      <w:r>
        <w:rPr>
          <w:rFonts w:ascii="SimSun" w:eastAsia="SimSun" w:hAnsi="SimSun" w:hint="eastAsia"/>
          <w:color w:val="000000"/>
          <w:sz w:val="26"/>
          <w:szCs w:val="26"/>
          <w:lang w:eastAsia="zh-CN"/>
        </w:rPr>
        <w:t>慷慨地、无偿地把自己的一部分财产送给别人</w:t>
      </w:r>
      <w:r>
        <w:rPr>
          <w:color w:val="000000"/>
          <w:sz w:val="26"/>
          <w:szCs w:val="26"/>
        </w:rPr>
        <w:t>——</w:t>
      </w:r>
      <w:r>
        <w:rPr>
          <w:rFonts w:ascii="SimSun" w:eastAsia="SimSun" w:hAnsi="SimSun" w:hint="eastAsia"/>
          <w:color w:val="000000"/>
          <w:sz w:val="26"/>
          <w:szCs w:val="26"/>
          <w:lang w:eastAsia="zh-CN"/>
        </w:rPr>
        <w:t>这正是“赛德格”（诚实）的意义。“赛德格”犹如一张笑脸，给人无限的温馨。“赛德格”形式多样，甚至帮助老人买菜、清除道路上的障碍物等都是十分有益的“赛德格”。</w:t>
      </w:r>
    </w:p>
    <w:p w:rsidR="00CB3BB7" w:rsidRDefault="00CB3BB7" w:rsidP="00CB3B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在伊斯</w:t>
      </w:r>
      <w:r>
        <w:rPr>
          <w:rFonts w:ascii="PMingLiU" w:eastAsia="PMingLiU" w:hAnsi="PMingLiU" w:cs="PMingLiU" w:hint="eastAsia"/>
          <w:color w:val="000000"/>
          <w:sz w:val="26"/>
          <w:szCs w:val="26"/>
        </w:rPr>
        <w:t>兰看来，乐善好施就是投资未来。</w:t>
      </w:r>
      <w:r>
        <w:rPr>
          <w:color w:val="000000"/>
          <w:sz w:val="26"/>
          <w:szCs w:val="26"/>
        </w:rPr>
        <w:t>“</w:t>
      </w:r>
      <w:r>
        <w:rPr>
          <w:rFonts w:ascii="PMingLiU" w:eastAsia="PMingLiU" w:hAnsi="PMingLiU" w:cs="PMingLiU" w:hint="eastAsia"/>
          <w:color w:val="000000"/>
          <w:sz w:val="26"/>
          <w:szCs w:val="26"/>
        </w:rPr>
        <w:t>赛德格</w:t>
      </w:r>
      <w:r>
        <w:rPr>
          <w:color w:val="000000"/>
          <w:sz w:val="26"/>
          <w:szCs w:val="26"/>
        </w:rPr>
        <w:t>”</w:t>
      </w:r>
      <w:r>
        <w:rPr>
          <w:rFonts w:ascii="MS Mincho" w:eastAsia="MS Mincho" w:hAnsi="MS Mincho" w:cs="MS Mincho" w:hint="eastAsia"/>
          <w:color w:val="000000"/>
          <w:sz w:val="26"/>
          <w:szCs w:val="26"/>
        </w:rPr>
        <w:t>能</w:t>
      </w:r>
      <w:r>
        <w:rPr>
          <w:rFonts w:ascii="PMingLiU" w:eastAsia="PMingLiU" w:hAnsi="PMingLiU" w:cs="PMingLiU" w:hint="eastAsia"/>
          <w:color w:val="000000"/>
          <w:sz w:val="26"/>
          <w:szCs w:val="26"/>
        </w:rPr>
        <w:t>铺就乐园之路，因为伴随慷慨行为的就是安拉的巨大赏赐。但是慷慨并不是大量地无偿地给人你所拥有的全部东西，也不</w:t>
      </w:r>
      <w:r>
        <w:rPr>
          <w:rFonts w:ascii="MS Mincho" w:eastAsia="MS Mincho" w:hAnsi="MS Mincho" w:cs="MS Mincho" w:hint="eastAsia"/>
          <w:color w:val="000000"/>
          <w:sz w:val="26"/>
          <w:szCs w:val="26"/>
        </w:rPr>
        <w:t>是把你自己不需要的</w:t>
      </w:r>
      <w:r>
        <w:rPr>
          <w:rFonts w:ascii="PMingLiU" w:eastAsia="PMingLiU" w:hAnsi="PMingLiU" w:cs="PMingLiU" w:hint="eastAsia"/>
          <w:color w:val="000000"/>
          <w:sz w:val="26"/>
          <w:szCs w:val="26"/>
        </w:rPr>
        <w:t>东西给人，真正意义上的慷慨就是把我们需要的和喜欢的东西心甘情愿地施舍给需要的人</w:t>
      </w:r>
      <w:r>
        <w:rPr>
          <w:rFonts w:ascii="MS Mincho" w:eastAsia="MS Mincho" w:hAnsi="MS Mincho" w:cs="MS Mincho" w:hint="eastAsia"/>
          <w:color w:val="000000"/>
          <w:sz w:val="26"/>
          <w:szCs w:val="26"/>
        </w:rPr>
        <w:t>。</w:t>
      </w:r>
    </w:p>
    <w:p w:rsidR="00CB3BB7" w:rsidRDefault="00CB3BB7" w:rsidP="00CB3BB7">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圣妻阿以舍（愿主喜悦之）</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一位</w:t>
      </w:r>
      <w:r>
        <w:rPr>
          <w:rFonts w:ascii="PMingLiU" w:eastAsia="PMingLiU" w:hAnsi="PMingLiU" w:cs="PMingLiU" w:hint="eastAsia"/>
          <w:b/>
          <w:bCs/>
          <w:color w:val="000000"/>
          <w:sz w:val="26"/>
          <w:szCs w:val="26"/>
        </w:rPr>
        <w:t>妇女带着她的两个女儿向我乞讨东西，我这里除了一颗枣子外什么也没有，于是我把那枣子给了她，她把枣子分给了两个女儿。</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CB3BB7" w:rsidRDefault="00CB3BB7" w:rsidP="00CB3BB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安拉在《古</w:t>
      </w:r>
      <w:r>
        <w:rPr>
          <w:rFonts w:ascii="PMingLiU" w:eastAsia="PMingLiU" w:hAnsi="PMingLiU" w:cs="PMingLiU" w:hint="eastAsia"/>
          <w:color w:val="000000"/>
          <w:sz w:val="26"/>
          <w:szCs w:val="26"/>
        </w:rPr>
        <w:t>兰经》里告诉我们，无论我们施舍什么，内心的举意必须是为了追求安拉的喜悦。安拉彻知人的内心世界</w:t>
      </w:r>
      <w:proofErr w:type="spellEnd"/>
      <w:r>
        <w:rPr>
          <w:rFonts w:ascii="MS Mincho" w:eastAsia="MS Mincho" w:hAnsi="MS Mincho" w:cs="MS Mincho" w:hint="eastAsia"/>
          <w:color w:val="000000"/>
          <w:sz w:val="26"/>
          <w:szCs w:val="26"/>
        </w:rPr>
        <w:t>。</w:t>
      </w:r>
    </w:p>
    <w:p w:rsidR="00CB3BB7" w:rsidRDefault="00CB3BB7" w:rsidP="00CB3BB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我的主，的确欲使那个仆人的</w:t>
      </w:r>
      <w:r>
        <w:rPr>
          <w:rFonts w:ascii="PMingLiU" w:eastAsia="PMingLiU" w:hAnsi="PMingLiU" w:cs="PMingLiU" w:hint="eastAsia"/>
          <w:b/>
          <w:bCs/>
          <w:color w:val="000000"/>
          <w:sz w:val="26"/>
          <w:szCs w:val="26"/>
        </w:rPr>
        <w:t>给养宽裕，就使他宽裕；欲使那个仆人的给养窘迫，就使他窘迫。你们所施舍的东西，他将补偿它；他是最优的</w:t>
      </w:r>
      <w:r>
        <w:rPr>
          <w:rFonts w:ascii="MS Mincho" w:eastAsia="MS Mincho" w:hAnsi="MS Mincho" w:cs="MS Mincho" w:hint="eastAsia"/>
          <w:b/>
          <w:bCs/>
          <w:color w:val="000000"/>
          <w:sz w:val="26"/>
          <w:szCs w:val="26"/>
        </w:rPr>
        <w:t>供</w:t>
      </w:r>
      <w:r>
        <w:rPr>
          <w:rFonts w:ascii="PMingLiU" w:eastAsia="PMingLiU" w:hAnsi="PMingLiU" w:cs="PMingLiU" w:hint="eastAsia"/>
          <w:b/>
          <w:bCs/>
          <w:color w:val="000000"/>
          <w:sz w:val="26"/>
          <w:szCs w:val="26"/>
        </w:rPr>
        <w:t>给者。</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34</w:t>
      </w:r>
      <w:r>
        <w:rPr>
          <w:rFonts w:ascii="SimSun" w:eastAsia="SimSun" w:hAnsi="SimSun" w:hint="eastAsia"/>
          <w:b/>
          <w:bCs/>
          <w:color w:val="000000"/>
          <w:sz w:val="26"/>
          <w:szCs w:val="26"/>
          <w:lang w:eastAsia="zh-CN"/>
        </w:rPr>
        <w:t>：</w:t>
      </w:r>
      <w:r>
        <w:rPr>
          <w:b/>
          <w:bCs/>
          <w:color w:val="000000"/>
          <w:sz w:val="26"/>
          <w:szCs w:val="26"/>
        </w:rPr>
        <w:t xml:space="preserve">39 </w:t>
      </w:r>
      <w:r>
        <w:rPr>
          <w:rFonts w:ascii="MS Mincho" w:eastAsia="MS Mincho" w:hAnsi="MS Mincho" w:cs="MS Mincho" w:hint="eastAsia"/>
          <w:b/>
          <w:bCs/>
          <w:color w:val="000000"/>
          <w:sz w:val="26"/>
          <w:szCs w:val="26"/>
        </w:rPr>
        <w:t>）</w:t>
      </w:r>
    </w:p>
    <w:p w:rsidR="00CB3BB7" w:rsidRDefault="00CB3BB7" w:rsidP="00CB3BB7">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慷慨的价</w:t>
      </w:r>
      <w:r>
        <w:rPr>
          <w:rFonts w:ascii="PMingLiU" w:eastAsia="PMingLiU" w:hAnsi="PMingLiU" w:cs="PMingLiU" w:hint="eastAsia"/>
          <w:color w:val="008000"/>
          <w:sz w:val="30"/>
          <w:szCs w:val="30"/>
        </w:rPr>
        <w:t>值</w:t>
      </w:r>
      <w:proofErr w:type="spellEnd"/>
    </w:p>
    <w:p w:rsidR="00CB3BB7" w:rsidRDefault="00CB3BB7" w:rsidP="00CB3B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先知的弟子</w:t>
      </w:r>
      <w:r>
        <w:rPr>
          <w:rFonts w:ascii="PMingLiU" w:eastAsia="PMingLiU" w:hAnsi="PMingLiU" w:cs="PMingLiU" w:hint="eastAsia"/>
          <w:color w:val="000000"/>
          <w:sz w:val="26"/>
          <w:szCs w:val="26"/>
        </w:rPr>
        <w:t>们知道慷慨的价值。有人看到阿卜杜拉</w:t>
      </w:r>
      <w:r>
        <w:rPr>
          <w:color w:val="000000"/>
          <w:sz w:val="26"/>
          <w:szCs w:val="26"/>
        </w:rPr>
        <w:t>·</w:t>
      </w:r>
      <w:r>
        <w:rPr>
          <w:rFonts w:ascii="MS Mincho" w:eastAsia="MS Mincho" w:hAnsi="MS Mincho" w:cs="MS Mincho" w:hint="eastAsia"/>
          <w:color w:val="000000"/>
          <w:sz w:val="26"/>
          <w:szCs w:val="26"/>
        </w:rPr>
        <w:t>本</w:t>
      </w:r>
      <w:r>
        <w:rPr>
          <w:color w:val="000000"/>
          <w:sz w:val="26"/>
          <w:szCs w:val="26"/>
        </w:rPr>
        <w:t>·</w:t>
      </w:r>
      <w:r>
        <w:rPr>
          <w:rFonts w:ascii="MS Mincho" w:eastAsia="MS Mincho" w:hAnsi="MS Mincho" w:cs="MS Mincho" w:hint="eastAsia"/>
          <w:color w:val="000000"/>
          <w:sz w:val="26"/>
          <w:szCs w:val="26"/>
        </w:rPr>
        <w:t>欧麦</w:t>
      </w:r>
      <w:r>
        <w:rPr>
          <w:rFonts w:ascii="Batang" w:eastAsia="Batang" w:hAnsi="Batang" w:cs="Batang" w:hint="eastAsia"/>
          <w:color w:val="000000"/>
          <w:sz w:val="26"/>
          <w:szCs w:val="26"/>
        </w:rPr>
        <w:t>尔在市</w:t>
      </w:r>
      <w:r>
        <w:rPr>
          <w:rFonts w:ascii="PMingLiU" w:eastAsia="PMingLiU" w:hAnsi="PMingLiU" w:cs="PMingLiU" w:hint="eastAsia"/>
          <w:color w:val="000000"/>
          <w:sz w:val="26"/>
          <w:szCs w:val="26"/>
        </w:rPr>
        <w:t>场上赊购骆驼饲料。人们知道前一天他得到</w:t>
      </w:r>
      <w:r>
        <w:rPr>
          <w:color w:val="000000"/>
          <w:sz w:val="26"/>
          <w:szCs w:val="26"/>
        </w:rPr>
        <w:t>4000</w:t>
      </w:r>
      <w:r>
        <w:rPr>
          <w:rFonts w:ascii="SimSun" w:eastAsia="SimSun" w:hAnsi="SimSun" w:hint="eastAsia"/>
          <w:color w:val="000000"/>
          <w:sz w:val="26"/>
          <w:szCs w:val="26"/>
          <w:lang w:eastAsia="zh-CN"/>
        </w:rPr>
        <w:t>第尔汗和一条毛毯。人们对他赊购</w:t>
      </w:r>
      <w:r>
        <w:rPr>
          <w:rFonts w:ascii="SimSun" w:eastAsia="SimSun" w:hAnsi="SimSun" w:hint="eastAsia"/>
          <w:color w:val="000000"/>
          <w:sz w:val="26"/>
          <w:szCs w:val="26"/>
          <w:lang w:eastAsia="zh-CN"/>
        </w:rPr>
        <w:lastRenderedPageBreak/>
        <w:t>饲料的解释是，那天晚上他把钱分发给了穷人，然后扛着毛毯回家，但当他到家时连毛毯也没有了，因为他把毛毯也给了急需的人了。</w:t>
      </w:r>
    </w:p>
    <w:p w:rsidR="00CB3BB7" w:rsidRDefault="00CB3BB7" w:rsidP="00CB3B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先知去世后不久，人</w:t>
      </w:r>
      <w:r>
        <w:rPr>
          <w:rFonts w:ascii="PMingLiU" w:eastAsia="PMingLiU" w:hAnsi="PMingLiU" w:cs="PMingLiU" w:hint="eastAsia"/>
          <w:color w:val="000000"/>
          <w:sz w:val="26"/>
          <w:szCs w:val="26"/>
        </w:rPr>
        <w:t>们遇到旱灾，面临着生存的危机。人们来到哈里发艾布</w:t>
      </w:r>
      <w:r>
        <w:rPr>
          <w:color w:val="000000"/>
          <w:sz w:val="26"/>
          <w:szCs w:val="26"/>
        </w:rPr>
        <w:t>·</w:t>
      </w:r>
      <w:r>
        <w:rPr>
          <w:rFonts w:ascii="MS Mincho" w:eastAsia="MS Mincho" w:hAnsi="MS Mincho" w:cs="MS Mincho" w:hint="eastAsia"/>
          <w:color w:val="000000"/>
          <w:sz w:val="26"/>
          <w:szCs w:val="26"/>
        </w:rPr>
        <w:t>伯克</w:t>
      </w:r>
      <w:r>
        <w:rPr>
          <w:rFonts w:ascii="Batang" w:eastAsia="Batang" w:hAnsi="Batang" w:cs="Batang" w:hint="eastAsia"/>
          <w:color w:val="000000"/>
          <w:sz w:val="26"/>
          <w:szCs w:val="26"/>
        </w:rPr>
        <w:t>尔跟前，</w:t>
      </w:r>
      <w:r>
        <w:rPr>
          <w:rFonts w:ascii="PMingLiU" w:eastAsia="PMingLiU" w:hAnsi="PMingLiU" w:cs="PMingLiU" w:hint="eastAsia"/>
          <w:color w:val="000000"/>
          <w:sz w:val="26"/>
          <w:szCs w:val="26"/>
        </w:rPr>
        <w:t>请求他为他们提供基本的生活费用，但是艾布</w:t>
      </w:r>
      <w:r>
        <w:rPr>
          <w:color w:val="000000"/>
          <w:sz w:val="26"/>
          <w:szCs w:val="26"/>
        </w:rPr>
        <w:t>·</w:t>
      </w:r>
      <w:r>
        <w:rPr>
          <w:rFonts w:ascii="MS Mincho" w:eastAsia="MS Mincho" w:hAnsi="MS Mincho" w:cs="MS Mincho" w:hint="eastAsia"/>
          <w:color w:val="000000"/>
          <w:sz w:val="26"/>
          <w:szCs w:val="26"/>
        </w:rPr>
        <w:t>伯克</w:t>
      </w:r>
      <w:r>
        <w:rPr>
          <w:rFonts w:ascii="Batang" w:eastAsia="Batang" w:hAnsi="Batang" w:cs="Batang" w:hint="eastAsia"/>
          <w:color w:val="000000"/>
          <w:sz w:val="26"/>
          <w:szCs w:val="26"/>
        </w:rPr>
        <w:t>尔</w:t>
      </w:r>
      <w:r>
        <w:rPr>
          <w:rFonts w:ascii="PMingLiU" w:eastAsia="PMingLiU" w:hAnsi="PMingLiU" w:cs="PMingLiU" w:hint="eastAsia"/>
          <w:color w:val="000000"/>
          <w:sz w:val="26"/>
          <w:szCs w:val="26"/>
        </w:rPr>
        <w:t>实在是没有能力帮他们渡过难关，因为国库也是空虚的。就在此时，奥斯曼的驼队刚好</w:t>
      </w:r>
      <w:r>
        <w:rPr>
          <w:rFonts w:ascii="MS Mincho" w:eastAsia="MS Mincho" w:hAnsi="MS Mincho" w:cs="MS Mincho" w:hint="eastAsia"/>
          <w:color w:val="000000"/>
          <w:sz w:val="26"/>
          <w:szCs w:val="26"/>
        </w:rPr>
        <w:t>从大</w:t>
      </w:r>
      <w:r>
        <w:rPr>
          <w:rFonts w:ascii="PMingLiU" w:eastAsia="PMingLiU" w:hAnsi="PMingLiU" w:cs="PMingLiU" w:hint="eastAsia"/>
          <w:color w:val="000000"/>
          <w:sz w:val="26"/>
          <w:szCs w:val="26"/>
        </w:rPr>
        <w:t>马士革返回，运来了食品和其他商品。商人们聚集在他的周围，出高价竞争着购买商品，但是奥斯曼没有卖给他们中的任何人，而说他要把这些东西以超过十倍的价格卖给安拉，然后他把食品和商品送给了挨饿的麦地那人，分文未取。他知道安拉会以比金钱更重大的报酬回赐他。即使在最困难的时候，确信安拉的信士依然是乐善好施的</w:t>
      </w:r>
      <w:r>
        <w:rPr>
          <w:rFonts w:ascii="MS Mincho" w:eastAsia="MS Mincho" w:hAnsi="MS Mincho" w:cs="MS Mincho" w:hint="eastAsia"/>
          <w:color w:val="000000"/>
          <w:sz w:val="26"/>
          <w:szCs w:val="26"/>
        </w:rPr>
        <w:t>。</w:t>
      </w:r>
    </w:p>
    <w:p w:rsidR="00CB3BB7" w:rsidRDefault="00CB3BB7" w:rsidP="00CB3BB7">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艾布</w:t>
      </w:r>
      <w:r>
        <w:rPr>
          <w:b/>
          <w:bCs/>
          <w:color w:val="000000"/>
          <w:sz w:val="26"/>
          <w:szCs w:val="26"/>
        </w:rPr>
        <w:t>·</w:t>
      </w:r>
      <w:r>
        <w:rPr>
          <w:rFonts w:ascii="MS Mincho" w:eastAsia="MS Mincho" w:hAnsi="MS Mincho" w:cs="MS Mincho" w:hint="eastAsia"/>
          <w:b/>
          <w:bCs/>
          <w:color w:val="000000"/>
          <w:sz w:val="26"/>
          <w:szCs w:val="26"/>
        </w:rPr>
        <w:t>穆</w:t>
      </w:r>
      <w:r>
        <w:rPr>
          <w:rFonts w:ascii="PMingLiU" w:eastAsia="PMingLiU" w:hAnsi="PMingLiU" w:cs="PMingLiU" w:hint="eastAsia"/>
          <w:b/>
          <w:bCs/>
          <w:color w:val="000000"/>
          <w:sz w:val="26"/>
          <w:szCs w:val="26"/>
        </w:rPr>
        <w:t>萨传述，先知（愿主福安之）说：</w:t>
      </w:r>
      <w:r>
        <w:rPr>
          <w:b/>
          <w:bCs/>
          <w:color w:val="000000"/>
          <w:sz w:val="26"/>
          <w:szCs w:val="26"/>
        </w:rPr>
        <w:t>“</w:t>
      </w:r>
      <w:r>
        <w:rPr>
          <w:rFonts w:ascii="MS Mincho" w:eastAsia="MS Mincho" w:hAnsi="MS Mincho" w:cs="MS Mincho" w:hint="eastAsia"/>
          <w:b/>
          <w:bCs/>
          <w:color w:val="000000"/>
          <w:sz w:val="26"/>
          <w:szCs w:val="26"/>
        </w:rPr>
        <w:t>每个穆斯林都有施舍的</w:t>
      </w:r>
      <w:r>
        <w:rPr>
          <w:rFonts w:ascii="PMingLiU" w:eastAsia="PMingLiU" w:hAnsi="PMingLiU" w:cs="PMingLiU" w:hint="eastAsia"/>
          <w:b/>
          <w:bCs/>
          <w:color w:val="000000"/>
          <w:sz w:val="26"/>
          <w:szCs w:val="26"/>
        </w:rPr>
        <w:t>义务。</w:t>
      </w:r>
      <w:r>
        <w:rPr>
          <w:b/>
          <w:bCs/>
          <w:color w:val="000000"/>
          <w:sz w:val="26"/>
          <w:szCs w:val="26"/>
        </w:rPr>
        <w:t>”</w:t>
      </w:r>
      <w:r>
        <w:rPr>
          <w:rFonts w:ascii="MS Mincho" w:eastAsia="MS Mincho" w:hAnsi="MS Mincho" w:cs="MS Mincho" w:hint="eastAsia"/>
          <w:b/>
          <w:bCs/>
          <w:color w:val="000000"/>
          <w:sz w:val="26"/>
          <w:szCs w:val="26"/>
        </w:rPr>
        <w:t>一些人</w:t>
      </w:r>
      <w:r>
        <w:rPr>
          <w:rFonts w:ascii="PMingLiU" w:eastAsia="PMingLiU" w:hAnsi="PMingLiU" w:cs="PMingLiU" w:hint="eastAsia"/>
          <w:b/>
          <w:bCs/>
          <w:color w:val="000000"/>
          <w:sz w:val="26"/>
          <w:szCs w:val="26"/>
        </w:rPr>
        <w:t>问道：</w:t>
      </w:r>
      <w:r>
        <w:rPr>
          <w:b/>
          <w:bCs/>
          <w:color w:val="000000"/>
          <w:sz w:val="26"/>
          <w:szCs w:val="26"/>
        </w:rPr>
        <w:t>“</w:t>
      </w:r>
      <w:r>
        <w:rPr>
          <w:rFonts w:ascii="MS Mincho" w:eastAsia="MS Mincho" w:hAnsi="MS Mincho" w:cs="MS Mincho" w:hint="eastAsia"/>
          <w:b/>
          <w:bCs/>
          <w:color w:val="000000"/>
          <w:sz w:val="26"/>
          <w:szCs w:val="26"/>
        </w:rPr>
        <w:t>安拉的使者啊！没有任何</w:t>
      </w:r>
      <w:r>
        <w:rPr>
          <w:rFonts w:ascii="PMingLiU" w:eastAsia="PMingLiU" w:hAnsi="PMingLiU" w:cs="PMingLiU" w:hint="eastAsia"/>
          <w:b/>
          <w:bCs/>
          <w:color w:val="000000"/>
          <w:sz w:val="26"/>
          <w:szCs w:val="26"/>
        </w:rPr>
        <w:t>东西可施舍的人怎么办？</w:t>
      </w:r>
      <w:r>
        <w:rPr>
          <w:b/>
          <w:bCs/>
          <w:color w:val="000000"/>
          <w:sz w:val="26"/>
          <w:szCs w:val="26"/>
        </w:rPr>
        <w:t>”</w:t>
      </w:r>
      <w:r>
        <w:rPr>
          <w:rFonts w:ascii="MS Mincho" w:eastAsia="MS Mincho" w:hAnsi="MS Mincho" w:cs="MS Mincho" w:hint="eastAsia"/>
          <w:b/>
          <w:bCs/>
          <w:color w:val="000000"/>
          <w:sz w:val="26"/>
          <w:szCs w:val="26"/>
        </w:rPr>
        <w:t>先知</w:t>
      </w:r>
      <w:r>
        <w:rPr>
          <w:rFonts w:ascii="PMingLiU" w:eastAsia="PMingLiU" w:hAnsi="PMingLiU" w:cs="PMingLiU" w:hint="eastAsia"/>
          <w:b/>
          <w:bCs/>
          <w:color w:val="000000"/>
          <w:sz w:val="26"/>
          <w:szCs w:val="26"/>
        </w:rPr>
        <w:t>说：</w:t>
      </w:r>
      <w:r>
        <w:rPr>
          <w:b/>
          <w:bCs/>
          <w:color w:val="000000"/>
          <w:sz w:val="26"/>
          <w:szCs w:val="26"/>
        </w:rPr>
        <w:t>“</w:t>
      </w:r>
      <w:r>
        <w:rPr>
          <w:rFonts w:ascii="PMingLiU" w:eastAsia="PMingLiU" w:hAnsi="PMingLiU" w:cs="PMingLiU" w:hint="eastAsia"/>
          <w:b/>
          <w:bCs/>
          <w:color w:val="000000"/>
          <w:sz w:val="26"/>
          <w:szCs w:val="26"/>
        </w:rPr>
        <w:t>应靠双手劳动，这样既使自己得益，也可有物可施。</w:t>
      </w:r>
      <w:r>
        <w:rPr>
          <w:b/>
          <w:bCs/>
          <w:color w:val="000000"/>
          <w:sz w:val="26"/>
          <w:szCs w:val="26"/>
        </w:rPr>
        <w:t>”</w:t>
      </w:r>
      <w:r>
        <w:rPr>
          <w:rFonts w:ascii="PMingLiU" w:eastAsia="PMingLiU" w:hAnsi="PMingLiU" w:cs="PMingLiU" w:hint="eastAsia"/>
          <w:b/>
          <w:bCs/>
          <w:color w:val="000000"/>
          <w:sz w:val="26"/>
          <w:szCs w:val="26"/>
        </w:rPr>
        <w:t>这些人又问：</w:t>
      </w:r>
      <w:r>
        <w:rPr>
          <w:b/>
          <w:bCs/>
          <w:color w:val="000000"/>
          <w:sz w:val="26"/>
          <w:szCs w:val="26"/>
        </w:rPr>
        <w:t>“</w:t>
      </w:r>
      <w:r>
        <w:rPr>
          <w:rFonts w:ascii="MS Mincho" w:eastAsia="MS Mincho" w:hAnsi="MS Mincho" w:cs="MS Mincho" w:hint="eastAsia"/>
          <w:b/>
          <w:bCs/>
          <w:color w:val="000000"/>
          <w:sz w:val="26"/>
          <w:szCs w:val="26"/>
        </w:rPr>
        <w:t>如果</w:t>
      </w:r>
      <w:r>
        <w:rPr>
          <w:rFonts w:ascii="PMingLiU" w:eastAsia="PMingLiU" w:hAnsi="PMingLiU" w:cs="PMingLiU" w:hint="eastAsia"/>
          <w:b/>
          <w:bCs/>
          <w:color w:val="000000"/>
          <w:sz w:val="26"/>
          <w:szCs w:val="26"/>
        </w:rPr>
        <w:t>这个人做不到这些呢？</w:t>
      </w:r>
      <w:r>
        <w:rPr>
          <w:b/>
          <w:bCs/>
          <w:color w:val="000000"/>
          <w:sz w:val="26"/>
          <w:szCs w:val="26"/>
        </w:rPr>
        <w:t>”</w:t>
      </w:r>
      <w:r>
        <w:rPr>
          <w:rFonts w:ascii="MS Mincho" w:eastAsia="MS Mincho" w:hAnsi="MS Mincho" w:cs="MS Mincho" w:hint="eastAsia"/>
          <w:b/>
          <w:bCs/>
          <w:color w:val="000000"/>
          <w:sz w:val="26"/>
          <w:szCs w:val="26"/>
        </w:rPr>
        <w:t>先知</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可以帮助向他求助的人。</w:t>
      </w:r>
      <w:r>
        <w:rPr>
          <w:b/>
          <w:bCs/>
          <w:color w:val="000000"/>
          <w:sz w:val="26"/>
          <w:szCs w:val="26"/>
        </w:rPr>
        <w:t>”</w:t>
      </w:r>
      <w:r>
        <w:rPr>
          <w:rFonts w:ascii="PMingLiU" w:eastAsia="PMingLiU" w:hAnsi="PMingLiU" w:cs="PMingLiU" w:hint="eastAsia"/>
          <w:b/>
          <w:bCs/>
          <w:color w:val="000000"/>
          <w:sz w:val="26"/>
          <w:szCs w:val="26"/>
        </w:rPr>
        <w:t>这些人又说：</w:t>
      </w:r>
      <w:r>
        <w:rPr>
          <w:b/>
          <w:bCs/>
          <w:color w:val="000000"/>
          <w:sz w:val="26"/>
          <w:szCs w:val="26"/>
        </w:rPr>
        <w:t>“</w:t>
      </w:r>
      <w:r>
        <w:rPr>
          <w:rFonts w:ascii="MS Mincho" w:eastAsia="MS Mincho" w:hAnsi="MS Mincho" w:cs="MS Mincho" w:hint="eastAsia"/>
          <w:b/>
          <w:bCs/>
          <w:color w:val="000000"/>
          <w:sz w:val="26"/>
          <w:szCs w:val="26"/>
        </w:rPr>
        <w:t>如果他做不到呢？</w:t>
      </w:r>
      <w:r>
        <w:rPr>
          <w:b/>
          <w:bCs/>
          <w:color w:val="000000"/>
          <w:sz w:val="26"/>
          <w:szCs w:val="26"/>
        </w:rPr>
        <w:t>”</w:t>
      </w:r>
      <w:r>
        <w:rPr>
          <w:rFonts w:ascii="MS Mincho" w:eastAsia="MS Mincho" w:hAnsi="MS Mincho" w:cs="MS Mincho" w:hint="eastAsia"/>
          <w:b/>
          <w:bCs/>
          <w:color w:val="000000"/>
          <w:sz w:val="26"/>
          <w:szCs w:val="26"/>
        </w:rPr>
        <w:t>先知</w:t>
      </w:r>
      <w:r>
        <w:rPr>
          <w:rFonts w:ascii="PMingLiU" w:eastAsia="PMingLiU" w:hAnsi="PMingLiU" w:cs="PMingLiU" w:hint="eastAsia"/>
          <w:b/>
          <w:bCs/>
          <w:color w:val="000000"/>
          <w:sz w:val="26"/>
          <w:szCs w:val="26"/>
        </w:rPr>
        <w:t>说：</w:t>
      </w:r>
      <w:r>
        <w:rPr>
          <w:b/>
          <w:bCs/>
          <w:color w:val="000000"/>
          <w:sz w:val="26"/>
          <w:szCs w:val="26"/>
        </w:rPr>
        <w:t>“</w:t>
      </w:r>
      <w:r>
        <w:rPr>
          <w:rFonts w:ascii="PMingLiU" w:eastAsia="PMingLiU" w:hAnsi="PMingLiU" w:cs="PMingLiU" w:hint="eastAsia"/>
          <w:b/>
          <w:bCs/>
          <w:color w:val="000000"/>
          <w:sz w:val="26"/>
          <w:szCs w:val="26"/>
        </w:rPr>
        <w:t>应从善戒恶，这也算是施舍。</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训集</w:t>
      </w:r>
      <w:r>
        <w:rPr>
          <w:rFonts w:ascii="MS Mincho" w:eastAsia="MS Mincho" w:hAnsi="MS Mincho" w:cs="MS Mincho" w:hint="eastAsia"/>
          <w:b/>
          <w:bCs/>
          <w:color w:val="000000"/>
          <w:sz w:val="26"/>
          <w:szCs w:val="26"/>
        </w:rPr>
        <w:t>）</w:t>
      </w:r>
    </w:p>
    <w:p w:rsidR="00CB3BB7" w:rsidRDefault="00CB3BB7" w:rsidP="00CB3B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独一的安拉</w:t>
      </w:r>
      <w:r>
        <w:rPr>
          <w:rFonts w:ascii="PMingLiU" w:eastAsia="PMingLiU" w:hAnsi="PMingLiU" w:cs="PMingLiU" w:hint="eastAsia"/>
          <w:color w:val="000000"/>
          <w:sz w:val="26"/>
          <w:szCs w:val="26"/>
        </w:rPr>
        <w:t>为我们提供我们所需的生活资料，也要求我们慷慨地与其他人分享安拉赐予我们的财富。安拉鼓励我们成为乐善好施的人，要我们无私地去帮助他人，为他人花费我们宝贵的时间，为他人树立施舍的榜样</w:t>
      </w:r>
      <w:r>
        <w:rPr>
          <w:rFonts w:ascii="MS Mincho" w:eastAsia="MS Mincho" w:hAnsi="MS Mincho" w:cs="MS Mincho" w:hint="eastAsia"/>
          <w:color w:val="000000"/>
          <w:sz w:val="26"/>
          <w:szCs w:val="26"/>
        </w:rPr>
        <w:t>。</w:t>
      </w:r>
    </w:p>
    <w:p w:rsidR="00CB3BB7" w:rsidRDefault="00CB3BB7" w:rsidP="00CB3BB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B3BB7" w:rsidRDefault="00CB3BB7" w:rsidP="00CB3BB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B3BB7" w:rsidRDefault="00CB3BB7" w:rsidP="00CB3BB7">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4199"/>
    <w:p w:rsidR="00CB3BB7" w:rsidRDefault="00CB3BB7" w:rsidP="00CB3B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"http://www.islamreligion.com/cn/articles/1668/" \l "_ftnref14199"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rFonts w:ascii="SimSun" w:eastAsia="SimSun" w:hAnsi="SimSun" w:hint="eastAsia"/>
          <w:color w:val="000000"/>
          <w:sz w:val="22"/>
          <w:szCs w:val="22"/>
          <w:lang w:eastAsia="zh-CN"/>
        </w:rPr>
        <w:t>伊斯兰历九月，是穆斯林斋戒的月份，斋戒是伊斯兰的五大功修之一。</w:t>
      </w:r>
    </w:p>
    <w:p w:rsidR="00FC66D0" w:rsidRPr="00CB3BB7" w:rsidRDefault="00FC66D0" w:rsidP="00CB3BB7">
      <w:bookmarkStart w:id="2" w:name="_GoBack"/>
      <w:bookmarkEnd w:id="2"/>
    </w:p>
    <w:sectPr w:rsidR="00FC66D0" w:rsidRPr="00CB3B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144AF3"/>
    <w:rsid w:val="00213773"/>
    <w:rsid w:val="00465450"/>
    <w:rsid w:val="006406C6"/>
    <w:rsid w:val="006D1556"/>
    <w:rsid w:val="00752E2A"/>
    <w:rsid w:val="00775B40"/>
    <w:rsid w:val="007D7F04"/>
    <w:rsid w:val="00890A66"/>
    <w:rsid w:val="008C59D3"/>
    <w:rsid w:val="008F5F39"/>
    <w:rsid w:val="0097655D"/>
    <w:rsid w:val="00A82B50"/>
    <w:rsid w:val="00AA4374"/>
    <w:rsid w:val="00C01CF6"/>
    <w:rsid w:val="00CB3BB7"/>
    <w:rsid w:val="00D064FD"/>
    <w:rsid w:val="00E0236C"/>
    <w:rsid w:val="00FC6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 w:type="character" w:customStyle="1" w:styleId="apple-style-span">
    <w:name w:val="apple-style-span"/>
    <w:basedOn w:val="DefaultParagraphFont"/>
    <w:rsid w:val="006D1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 w:type="character" w:customStyle="1" w:styleId="apple-style-span">
    <w:name w:val="apple-style-span"/>
    <w:basedOn w:val="DefaultParagraphFont"/>
    <w:rsid w:val="006D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622">
      <w:bodyDiv w:val="1"/>
      <w:marLeft w:val="0"/>
      <w:marRight w:val="0"/>
      <w:marTop w:val="0"/>
      <w:marBottom w:val="0"/>
      <w:divBdr>
        <w:top w:val="none" w:sz="0" w:space="0" w:color="auto"/>
        <w:left w:val="none" w:sz="0" w:space="0" w:color="auto"/>
        <w:bottom w:val="none" w:sz="0" w:space="0" w:color="auto"/>
        <w:right w:val="none" w:sz="0" w:space="0" w:color="auto"/>
      </w:divBdr>
    </w:div>
    <w:div w:id="104006352">
      <w:bodyDiv w:val="1"/>
      <w:marLeft w:val="0"/>
      <w:marRight w:val="0"/>
      <w:marTop w:val="0"/>
      <w:marBottom w:val="0"/>
      <w:divBdr>
        <w:top w:val="none" w:sz="0" w:space="0" w:color="auto"/>
        <w:left w:val="none" w:sz="0" w:space="0" w:color="auto"/>
        <w:bottom w:val="none" w:sz="0" w:space="0" w:color="auto"/>
        <w:right w:val="none" w:sz="0" w:space="0" w:color="auto"/>
      </w:divBdr>
    </w:div>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19349923">
      <w:bodyDiv w:val="1"/>
      <w:marLeft w:val="0"/>
      <w:marRight w:val="0"/>
      <w:marTop w:val="0"/>
      <w:marBottom w:val="0"/>
      <w:divBdr>
        <w:top w:val="none" w:sz="0" w:space="0" w:color="auto"/>
        <w:left w:val="none" w:sz="0" w:space="0" w:color="auto"/>
        <w:bottom w:val="none" w:sz="0" w:space="0" w:color="auto"/>
        <w:right w:val="none" w:sz="0" w:space="0" w:color="auto"/>
      </w:divBdr>
      <w:divsChild>
        <w:div w:id="1487815218">
          <w:marLeft w:val="0"/>
          <w:marRight w:val="0"/>
          <w:marTop w:val="0"/>
          <w:marBottom w:val="0"/>
          <w:divBdr>
            <w:top w:val="none" w:sz="0" w:space="0" w:color="auto"/>
            <w:left w:val="none" w:sz="0" w:space="0" w:color="auto"/>
            <w:bottom w:val="none" w:sz="0" w:space="0" w:color="auto"/>
            <w:right w:val="none" w:sz="0" w:space="0" w:color="auto"/>
          </w:divBdr>
        </w:div>
      </w:divsChild>
    </w:div>
    <w:div w:id="124351522">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363101080">
      <w:bodyDiv w:val="1"/>
      <w:marLeft w:val="0"/>
      <w:marRight w:val="0"/>
      <w:marTop w:val="0"/>
      <w:marBottom w:val="0"/>
      <w:divBdr>
        <w:top w:val="none" w:sz="0" w:space="0" w:color="auto"/>
        <w:left w:val="none" w:sz="0" w:space="0" w:color="auto"/>
        <w:bottom w:val="none" w:sz="0" w:space="0" w:color="auto"/>
        <w:right w:val="none" w:sz="0" w:space="0" w:color="auto"/>
      </w:divBdr>
      <w:divsChild>
        <w:div w:id="1120221742">
          <w:marLeft w:val="0"/>
          <w:marRight w:val="0"/>
          <w:marTop w:val="0"/>
          <w:marBottom w:val="0"/>
          <w:divBdr>
            <w:top w:val="none" w:sz="0" w:space="0" w:color="auto"/>
            <w:left w:val="none" w:sz="0" w:space="0" w:color="auto"/>
            <w:bottom w:val="none" w:sz="0" w:space="0" w:color="auto"/>
            <w:right w:val="none" w:sz="0" w:space="0" w:color="auto"/>
          </w:divBdr>
        </w:div>
      </w:divsChild>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54529265">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698823541">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777216678">
      <w:bodyDiv w:val="1"/>
      <w:marLeft w:val="0"/>
      <w:marRight w:val="0"/>
      <w:marTop w:val="0"/>
      <w:marBottom w:val="0"/>
      <w:divBdr>
        <w:top w:val="none" w:sz="0" w:space="0" w:color="auto"/>
        <w:left w:val="none" w:sz="0" w:space="0" w:color="auto"/>
        <w:bottom w:val="none" w:sz="0" w:space="0" w:color="auto"/>
        <w:right w:val="none" w:sz="0" w:space="0" w:color="auto"/>
      </w:divBdr>
      <w:divsChild>
        <w:div w:id="844631599">
          <w:marLeft w:val="0"/>
          <w:marRight w:val="0"/>
          <w:marTop w:val="0"/>
          <w:marBottom w:val="0"/>
          <w:divBdr>
            <w:top w:val="none" w:sz="0" w:space="0" w:color="auto"/>
            <w:left w:val="none" w:sz="0" w:space="0" w:color="auto"/>
            <w:bottom w:val="none" w:sz="0" w:space="0" w:color="auto"/>
            <w:right w:val="none" w:sz="0" w:space="0" w:color="auto"/>
          </w:divBdr>
        </w:div>
      </w:divsChild>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3228545">
      <w:bodyDiv w:val="1"/>
      <w:marLeft w:val="0"/>
      <w:marRight w:val="0"/>
      <w:marTop w:val="0"/>
      <w:marBottom w:val="0"/>
      <w:divBdr>
        <w:top w:val="none" w:sz="0" w:space="0" w:color="auto"/>
        <w:left w:val="none" w:sz="0" w:space="0" w:color="auto"/>
        <w:bottom w:val="none" w:sz="0" w:space="0" w:color="auto"/>
        <w:right w:val="none" w:sz="0" w:space="0" w:color="auto"/>
      </w:divBdr>
      <w:divsChild>
        <w:div w:id="913928965">
          <w:marLeft w:val="0"/>
          <w:marRight w:val="0"/>
          <w:marTop w:val="0"/>
          <w:marBottom w:val="0"/>
          <w:divBdr>
            <w:top w:val="none" w:sz="0" w:space="0" w:color="auto"/>
            <w:left w:val="none" w:sz="0" w:space="0" w:color="auto"/>
            <w:bottom w:val="none" w:sz="0" w:space="0" w:color="auto"/>
            <w:right w:val="none" w:sz="0" w:space="0" w:color="auto"/>
          </w:divBdr>
        </w:div>
      </w:divsChild>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898786662">
      <w:bodyDiv w:val="1"/>
      <w:marLeft w:val="0"/>
      <w:marRight w:val="0"/>
      <w:marTop w:val="0"/>
      <w:marBottom w:val="0"/>
      <w:divBdr>
        <w:top w:val="none" w:sz="0" w:space="0" w:color="auto"/>
        <w:left w:val="none" w:sz="0" w:space="0" w:color="auto"/>
        <w:bottom w:val="none" w:sz="0" w:space="0" w:color="auto"/>
        <w:right w:val="none" w:sz="0" w:space="0" w:color="auto"/>
      </w:divBdr>
      <w:divsChild>
        <w:div w:id="1618174781">
          <w:marLeft w:val="0"/>
          <w:marRight w:val="0"/>
          <w:marTop w:val="0"/>
          <w:marBottom w:val="0"/>
          <w:divBdr>
            <w:top w:val="none" w:sz="0" w:space="0" w:color="auto"/>
            <w:left w:val="none" w:sz="0" w:space="0" w:color="auto"/>
            <w:bottom w:val="none" w:sz="0" w:space="0" w:color="auto"/>
            <w:right w:val="none" w:sz="0" w:space="0" w:color="auto"/>
          </w:divBdr>
        </w:div>
      </w:divsChild>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00707325">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485465129">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2007973562">
      <w:bodyDiv w:val="1"/>
      <w:marLeft w:val="0"/>
      <w:marRight w:val="0"/>
      <w:marTop w:val="0"/>
      <w:marBottom w:val="0"/>
      <w:divBdr>
        <w:top w:val="none" w:sz="0" w:space="0" w:color="auto"/>
        <w:left w:val="none" w:sz="0" w:space="0" w:color="auto"/>
        <w:bottom w:val="none" w:sz="0" w:space="0" w:color="auto"/>
        <w:right w:val="none" w:sz="0" w:space="0" w:color="auto"/>
      </w:divBdr>
      <w:divsChild>
        <w:div w:id="632715656">
          <w:marLeft w:val="0"/>
          <w:marRight w:val="0"/>
          <w:marTop w:val="0"/>
          <w:marBottom w:val="0"/>
          <w:divBdr>
            <w:top w:val="none" w:sz="0" w:space="0" w:color="auto"/>
            <w:left w:val="none" w:sz="0" w:space="0" w:color="auto"/>
            <w:bottom w:val="none" w:sz="0" w:space="0" w:color="auto"/>
            <w:right w:val="none" w:sz="0" w:space="0" w:color="auto"/>
          </w:divBdr>
        </w:div>
      </w:divsChild>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70303244">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2014-08-18T11:31:00Z</cp:lastPrinted>
  <dcterms:created xsi:type="dcterms:W3CDTF">2014-08-18T11:32:00Z</dcterms:created>
  <dcterms:modified xsi:type="dcterms:W3CDTF">2014-08-18T11:32:00Z</dcterms:modified>
</cp:coreProperties>
</file>