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369" w:rsidRDefault="00704369"/>
    <w:p w:rsidR="00065A3F" w:rsidRDefault="00065A3F"/>
    <w:p w:rsidR="00342D3A" w:rsidRPr="00DA71E7" w:rsidRDefault="00342D3A" w:rsidP="00342D3A">
      <w:pPr>
        <w:rPr>
          <w:rStyle w:val="Accentuation"/>
          <w:rFonts w:asciiTheme="majorBidi" w:hAnsiTheme="majorBidi" w:cstheme="majorBidi"/>
          <w:i w:val="0"/>
          <w:iCs w:val="0"/>
          <w:sz w:val="24"/>
          <w:szCs w:val="24"/>
        </w:rPr>
      </w:pPr>
    </w:p>
    <w:p w:rsidR="00342D3A" w:rsidRPr="00CE66F6" w:rsidRDefault="00342D3A" w:rsidP="00342D3A">
      <w:pPr>
        <w:rPr>
          <w:rFonts w:asciiTheme="majorBidi" w:hAnsiTheme="majorBidi" w:cstheme="majorBidi"/>
        </w:rPr>
      </w:pPr>
    </w:p>
    <w:p w:rsidR="00342D3A" w:rsidRDefault="008B0E8D" w:rsidP="00342D3A">
      <w:pPr>
        <w:jc w:val="right"/>
        <w:rPr>
          <w:color w:val="7F7F7F"/>
          <w:sz w:val="32"/>
          <w:szCs w:val="32"/>
        </w:rPr>
      </w:pPr>
      <w:r w:rsidRPr="008B0E8D">
        <w:rPr>
          <w:noProof/>
          <w:color w:val="C4BC96"/>
          <w:sz w:val="32"/>
          <w:szCs w:val="32"/>
          <w:lang w:eastAsia="en-US"/>
        </w:rPr>
        <w:pict>
          <v:group id="_x0000_s1026" style="position:absolute;left:0;text-align:left;margin-left:0;margin-top:0;width:610.2pt;height:790.2pt;z-index:-251656192;mso-width-percent:1000;mso-height-percent:1000;mso-position-horizontal:center;mso-position-horizontal-relative:page;mso-position-vertical:center;mso-position-vertical-relative:page;mso-width-percent:1000;mso-height-percent:1000" coordsize="12240,15840" o:allowincell="f">
            <v:rect id="_x0000_s1027" style="position:absolute;width:12240;height:15840;mso-width-percent:1000;mso-height-percent:1000;mso-position-horizontal:center;mso-position-horizontal-relative:page;mso-position-vertical:top;mso-position-vertical-relative:page;mso-width-percent:1000;mso-height-percent:1000" strokecolor="#666" strokeweight="1pt">
              <v:fill color2="#999" focusposition="1" focussize="" focus="100%" type="gradient"/>
              <v:shadow type="perspective" color="#7f7f7f" opacity=".5" offset="1pt" offset2="-3pt"/>
            </v:rect>
            <v:rect id="_x0000_s1028" style="position:absolute;left:612;top:638;width:11016;height:14564;mso-width-percent:900;mso-height-percent:920;mso-position-horizontal:center;mso-position-horizontal-relative:page;mso-position-vertical:center;mso-position-vertical-relative:page;mso-width-percent:900;mso-height-percent:920" strokecolor="#666" strokeweight="1pt">
              <v:fill color2="#999" focusposition="1" focussize="" focus="100%" type="gradient"/>
              <v:shadow type="perspective" color="#7f7f7f" opacity=".5" offset="1pt" offset2="-3pt"/>
            </v:rect>
            <w10:wrap anchorx="page" anchory="page"/>
          </v:group>
        </w:pict>
      </w:r>
    </w:p>
    <w:tbl>
      <w:tblPr>
        <w:tblpPr w:leftFromText="187" w:rightFromText="187" w:horzAnchor="margin" w:tblpXSpec="center" w:tblpYSpec="bottom"/>
        <w:tblOverlap w:val="never"/>
        <w:tblW w:w="0" w:type="auto"/>
        <w:tblLook w:val="04A0"/>
      </w:tblPr>
      <w:tblGrid>
        <w:gridCol w:w="9288"/>
      </w:tblGrid>
      <w:tr w:rsidR="00342D3A" w:rsidRPr="00C337F1" w:rsidTr="009946E6">
        <w:tc>
          <w:tcPr>
            <w:tcW w:w="9576" w:type="dxa"/>
          </w:tcPr>
          <w:p w:rsidR="00342D3A" w:rsidRDefault="00342D3A" w:rsidP="009946E6">
            <w:pPr>
              <w:jc w:val="center"/>
              <w:rPr>
                <w:rFonts w:asciiTheme="majorBidi" w:hAnsiTheme="majorBidi" w:cstheme="majorBidi"/>
                <w:b/>
                <w:bCs/>
                <w:i/>
                <w:iCs/>
                <w:color w:val="FFFFFF" w:themeColor="background1"/>
                <w:sz w:val="32"/>
                <w:szCs w:val="32"/>
              </w:rPr>
            </w:pPr>
          </w:p>
          <w:p w:rsidR="00342D3A" w:rsidRDefault="00342D3A" w:rsidP="009946E6">
            <w:pPr>
              <w:jc w:val="center"/>
              <w:rPr>
                <w:rFonts w:asciiTheme="majorBidi" w:hAnsiTheme="majorBidi" w:cstheme="majorBidi"/>
                <w:b/>
                <w:bCs/>
                <w:i/>
                <w:iCs/>
                <w:color w:val="FFFFFF" w:themeColor="background1"/>
                <w:sz w:val="32"/>
                <w:szCs w:val="32"/>
              </w:rPr>
            </w:pPr>
          </w:p>
          <w:p w:rsidR="00342D3A" w:rsidRPr="007441F6" w:rsidRDefault="00342D3A" w:rsidP="00342D3A">
            <w:pPr>
              <w:jc w:val="center"/>
              <w:rPr>
                <w:color w:val="7F7F7F"/>
                <w:sz w:val="32"/>
                <w:szCs w:val="32"/>
                <w:lang w:val="en-US"/>
              </w:rPr>
            </w:pPr>
            <w:r>
              <w:rPr>
                <w:rFonts w:asciiTheme="majorBidi" w:hAnsiTheme="majorBidi" w:cstheme="majorBidi"/>
                <w:b/>
                <w:bCs/>
                <w:i/>
                <w:iCs/>
                <w:color w:val="FFFFFF" w:themeColor="background1"/>
                <w:sz w:val="44"/>
                <w:szCs w:val="44"/>
                <w:lang w:val="en-US"/>
              </w:rPr>
              <w:t>L’imâm Ibn al-Jawziy</w:t>
            </w:r>
          </w:p>
        </w:tc>
      </w:tr>
    </w:tbl>
    <w:p w:rsidR="00342D3A" w:rsidRPr="007441F6" w:rsidRDefault="00342D3A" w:rsidP="00342D3A">
      <w:pPr>
        <w:jc w:val="right"/>
        <w:rPr>
          <w:color w:val="7F7F7F"/>
          <w:sz w:val="32"/>
          <w:szCs w:val="32"/>
          <w:lang w:val="en-US"/>
        </w:rPr>
      </w:pPr>
    </w:p>
    <w:p w:rsidR="00342D3A" w:rsidRPr="007441F6" w:rsidRDefault="008B0E8D" w:rsidP="00342D3A">
      <w:pPr>
        <w:rPr>
          <w:lang w:val="en-US"/>
        </w:rPr>
      </w:pPr>
      <w:r w:rsidRPr="008B0E8D">
        <w:rPr>
          <w:noProof/>
          <w:color w:val="C4BC96"/>
          <w:sz w:val="32"/>
          <w:szCs w:val="32"/>
          <w:lang w:eastAsia="en-US"/>
        </w:rPr>
        <w:pict>
          <v:rect id="_x0000_s1029" style="position:absolute;margin-left:0;margin-top:0;width:534.85pt;height:76.6pt;z-index:251661312;mso-position-horizontal:center;mso-position-horizontal-relative:page;mso-position-vertical:center;mso-position-vertical-relative:page" o:allowincell="f" fillcolor="#a5a5a5" stroked="f">
            <v:fill opacity="58982f"/>
            <v:textbox style="mso-next-textbox:#_x0000_s1029" inset="18pt,0,18pt,0">
              <w:txbxContent>
                <w:tbl>
                  <w:tblPr>
                    <w:tblW w:w="5000" w:type="pct"/>
                    <w:tblCellMar>
                      <w:left w:w="360" w:type="dxa"/>
                      <w:right w:w="360" w:type="dxa"/>
                    </w:tblCellMar>
                    <w:tblLook w:val="04A0"/>
                  </w:tblPr>
                  <w:tblGrid>
                    <w:gridCol w:w="2760"/>
                    <w:gridCol w:w="7952"/>
                  </w:tblGrid>
                  <w:tr w:rsidR="00342D3A" w:rsidTr="001F26AA">
                    <w:trPr>
                      <w:trHeight w:val="1080"/>
                    </w:trPr>
                    <w:tc>
                      <w:tcPr>
                        <w:tcW w:w="1000" w:type="pct"/>
                        <w:shd w:val="clear" w:color="auto" w:fill="000000"/>
                        <w:vAlign w:val="center"/>
                      </w:tcPr>
                      <w:p w:rsidR="00342D3A" w:rsidRPr="00C20D4E" w:rsidRDefault="00342D3A" w:rsidP="001F26AA">
                        <w:pPr>
                          <w:jc w:val="center"/>
                          <w:rPr>
                            <w:smallCaps/>
                            <w:sz w:val="40"/>
                            <w:szCs w:val="40"/>
                          </w:rPr>
                        </w:pPr>
                        <w:r>
                          <w:rPr>
                            <w:smallCaps/>
                            <w:noProof/>
                            <w:sz w:val="40"/>
                            <w:szCs w:val="40"/>
                          </w:rPr>
                          <w:drawing>
                            <wp:inline distT="0" distB="0" distL="0" distR="0">
                              <wp:extent cx="1275080" cy="958215"/>
                              <wp:effectExtent l="19050" t="0" r="1270" b="0"/>
                              <wp:docPr id="4" name="Image 9" descr="chah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ahada"/>
                                      <pic:cNvPicPr>
                                        <a:picLocks noChangeAspect="1" noChangeArrowheads="1"/>
                                      </pic:cNvPicPr>
                                    </pic:nvPicPr>
                                    <pic:blipFill>
                                      <a:blip r:embed="rId6"/>
                                      <a:srcRect/>
                                      <a:stretch>
                                        <a:fillRect/>
                                      </a:stretch>
                                    </pic:blipFill>
                                    <pic:spPr bwMode="auto">
                                      <a:xfrm>
                                        <a:off x="0" y="0"/>
                                        <a:ext cx="1275080" cy="958215"/>
                                      </a:xfrm>
                                      <a:prstGeom prst="rect">
                                        <a:avLst/>
                                      </a:prstGeom>
                                      <a:noFill/>
                                      <a:ln w="9525">
                                        <a:noFill/>
                                        <a:miter lim="800000"/>
                                        <a:headEnd/>
                                        <a:tailEnd/>
                                      </a:ln>
                                    </pic:spPr>
                                  </pic:pic>
                                </a:graphicData>
                              </a:graphic>
                            </wp:inline>
                          </w:drawing>
                        </w:r>
                      </w:p>
                    </w:tc>
                    <w:tc>
                      <w:tcPr>
                        <w:tcW w:w="4000" w:type="pct"/>
                        <w:shd w:val="clear" w:color="auto" w:fill="auto"/>
                        <w:vAlign w:val="center"/>
                      </w:tcPr>
                      <w:p w:rsidR="00342D3A" w:rsidRPr="00342D3A" w:rsidRDefault="00342D3A" w:rsidP="00036C78">
                        <w:pPr>
                          <w:widowControl w:val="0"/>
                          <w:adjustRightInd w:val="0"/>
                          <w:spacing w:after="100"/>
                          <w:ind w:right="-356"/>
                          <w:rPr>
                            <w:rFonts w:asciiTheme="majorBidi" w:hAnsiTheme="majorBidi" w:cstheme="majorBidi"/>
                            <w:b/>
                            <w:bCs/>
                            <w:color w:val="FFFFFF" w:themeColor="background1"/>
                            <w:sz w:val="52"/>
                            <w:szCs w:val="52"/>
                          </w:rPr>
                        </w:pPr>
                        <w:r w:rsidRPr="00342D3A">
                          <w:rPr>
                            <w:rFonts w:asciiTheme="majorBidi" w:hAnsiTheme="majorBidi" w:cstheme="majorBidi"/>
                            <w:b/>
                            <w:bCs/>
                            <w:sz w:val="52"/>
                            <w:szCs w:val="52"/>
                          </w:rPr>
                          <w:t>Biographie : Dix leçon</w:t>
                        </w:r>
                        <w:r w:rsidR="0008750B">
                          <w:rPr>
                            <w:rFonts w:asciiTheme="majorBidi" w:hAnsiTheme="majorBidi" w:cstheme="majorBidi"/>
                            <w:b/>
                            <w:bCs/>
                            <w:sz w:val="52"/>
                            <w:szCs w:val="52"/>
                          </w:rPr>
                          <w:t>s</w:t>
                        </w:r>
                        <w:r w:rsidRPr="00342D3A">
                          <w:rPr>
                            <w:rFonts w:asciiTheme="majorBidi" w:hAnsiTheme="majorBidi" w:cstheme="majorBidi"/>
                            <w:b/>
                            <w:bCs/>
                            <w:sz w:val="52"/>
                            <w:szCs w:val="52"/>
                          </w:rPr>
                          <w:t xml:space="preserve"> </w:t>
                        </w:r>
                        <w:proofErr w:type="gramStart"/>
                        <w:r w:rsidRPr="00342D3A">
                          <w:rPr>
                            <w:rFonts w:asciiTheme="majorBidi" w:hAnsiTheme="majorBidi" w:cstheme="majorBidi"/>
                            <w:b/>
                            <w:bCs/>
                            <w:sz w:val="52"/>
                            <w:szCs w:val="52"/>
                          </w:rPr>
                          <w:t>que Ibn</w:t>
                        </w:r>
                        <w:proofErr w:type="gramEnd"/>
                        <w:r w:rsidRPr="00342D3A">
                          <w:rPr>
                            <w:rFonts w:asciiTheme="majorBidi" w:hAnsiTheme="majorBidi" w:cstheme="majorBidi"/>
                            <w:b/>
                            <w:bCs/>
                            <w:sz w:val="52"/>
                            <w:szCs w:val="52"/>
                          </w:rPr>
                          <w:t xml:space="preserve"> </w:t>
                        </w:r>
                        <w:r>
                          <w:rPr>
                            <w:rFonts w:asciiTheme="majorBidi" w:hAnsiTheme="majorBidi" w:cstheme="majorBidi"/>
                            <w:b/>
                            <w:bCs/>
                            <w:sz w:val="52"/>
                            <w:szCs w:val="52"/>
                          </w:rPr>
                          <w:t xml:space="preserve">al-Mubarak nous </w:t>
                        </w:r>
                        <w:r w:rsidR="004F2A08">
                          <w:rPr>
                            <w:rFonts w:asciiTheme="majorBidi" w:hAnsiTheme="majorBidi" w:cstheme="majorBidi"/>
                            <w:b/>
                            <w:bCs/>
                            <w:sz w:val="52"/>
                            <w:szCs w:val="52"/>
                          </w:rPr>
                          <w:t xml:space="preserve">a </w:t>
                        </w:r>
                        <w:r>
                          <w:rPr>
                            <w:rFonts w:asciiTheme="majorBidi" w:hAnsiTheme="majorBidi" w:cstheme="majorBidi"/>
                            <w:b/>
                            <w:bCs/>
                            <w:sz w:val="52"/>
                            <w:szCs w:val="52"/>
                          </w:rPr>
                          <w:t>a</w:t>
                        </w:r>
                        <w:r w:rsidRPr="00342D3A">
                          <w:rPr>
                            <w:rFonts w:asciiTheme="majorBidi" w:hAnsiTheme="majorBidi" w:cstheme="majorBidi"/>
                            <w:b/>
                            <w:bCs/>
                            <w:sz w:val="52"/>
                            <w:szCs w:val="52"/>
                          </w:rPr>
                          <w:t xml:space="preserve">ppris. </w:t>
                        </w:r>
                        <w:r w:rsidRPr="00342D3A">
                          <w:rPr>
                            <w:rFonts w:asciiTheme="majorBidi" w:hAnsiTheme="majorBidi" w:cstheme="majorBidi"/>
                            <w:color w:val="000000"/>
                            <w:sz w:val="52"/>
                            <w:szCs w:val="52"/>
                          </w:rPr>
                          <w:t xml:space="preserve"> </w:t>
                        </w:r>
                      </w:p>
                    </w:tc>
                  </w:tr>
                </w:tbl>
                <w:p w:rsidR="00342D3A" w:rsidRDefault="00342D3A" w:rsidP="00342D3A">
                  <w:pPr>
                    <w:pStyle w:val="Sansinterligne"/>
                    <w:spacing w:line="14" w:lineRule="exact"/>
                  </w:pPr>
                </w:p>
              </w:txbxContent>
            </v:textbox>
            <w10:wrap anchorx="page" anchory="page"/>
          </v:rect>
        </w:pict>
      </w:r>
      <w:r w:rsidR="00342D3A" w:rsidRPr="007441F6">
        <w:rPr>
          <w:lang w:val="en-US"/>
        </w:rPr>
        <w:br w:type="page"/>
      </w:r>
    </w:p>
    <w:p w:rsidR="00342D3A" w:rsidRDefault="00342D3A" w:rsidP="00342D3A">
      <w:pPr>
        <w:spacing w:before="100" w:beforeAutospacing="1" w:after="100" w:afterAutospacing="1"/>
        <w:jc w:val="center"/>
        <w:rPr>
          <w:rFonts w:asciiTheme="majorBidi" w:hAnsiTheme="majorBidi" w:cstheme="majorBidi"/>
          <w:sz w:val="24"/>
          <w:szCs w:val="24"/>
        </w:rPr>
      </w:pPr>
      <w:r>
        <w:rPr>
          <w:rFonts w:asciiTheme="majorBidi" w:hAnsiTheme="majorBidi" w:cstheme="majorBidi"/>
          <w:noProof/>
          <w:sz w:val="24"/>
          <w:szCs w:val="24"/>
        </w:rPr>
        <w:lastRenderedPageBreak/>
        <w:drawing>
          <wp:inline distT="0" distB="0" distL="0" distR="0">
            <wp:extent cx="1581150" cy="1600200"/>
            <wp:effectExtent l="19050" t="0" r="0" b="0"/>
            <wp:docPr id="2" name="Image 1" descr="bismill-L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mill-Lah.jpg"/>
                    <pic:cNvPicPr/>
                  </pic:nvPicPr>
                  <pic:blipFill>
                    <a:blip r:embed="rId7" cstate="print"/>
                    <a:stretch>
                      <a:fillRect/>
                    </a:stretch>
                  </pic:blipFill>
                  <pic:spPr>
                    <a:xfrm>
                      <a:off x="0" y="0"/>
                      <a:ext cx="1581150" cy="1600200"/>
                    </a:xfrm>
                    <a:prstGeom prst="rect">
                      <a:avLst/>
                    </a:prstGeom>
                  </pic:spPr>
                </pic:pic>
              </a:graphicData>
            </a:graphic>
          </wp:inline>
        </w:drawing>
      </w:r>
      <w:r w:rsidR="00065A3F" w:rsidRPr="00E11589">
        <w:rPr>
          <w:rFonts w:asciiTheme="majorBidi" w:hAnsiTheme="majorBidi" w:cstheme="majorBidi"/>
          <w:sz w:val="24"/>
          <w:szCs w:val="24"/>
        </w:rPr>
        <w:br/>
      </w:r>
    </w:p>
    <w:p w:rsidR="00065A3F" w:rsidRDefault="00065A3F" w:rsidP="00342D3A">
      <w:pPr>
        <w:spacing w:before="100" w:beforeAutospacing="1" w:after="100" w:afterAutospacing="1"/>
        <w:jc w:val="center"/>
        <w:rPr>
          <w:rFonts w:asciiTheme="majorBidi" w:hAnsiTheme="majorBidi" w:cstheme="majorBidi"/>
          <w:color w:val="00B050"/>
          <w:sz w:val="24"/>
          <w:szCs w:val="24"/>
        </w:rPr>
      </w:pPr>
      <w:r w:rsidRPr="00E11589">
        <w:rPr>
          <w:rFonts w:asciiTheme="majorBidi" w:hAnsiTheme="majorBidi" w:cstheme="majorBidi"/>
          <w:sz w:val="24"/>
          <w:szCs w:val="24"/>
        </w:rPr>
        <w:t xml:space="preserve">Abdullah ibn Al-Mubarak </w:t>
      </w:r>
      <w:r w:rsidRPr="00DD6852">
        <w:rPr>
          <w:rFonts w:asciiTheme="majorBidi" w:hAnsiTheme="majorBidi" w:cstheme="majorBidi"/>
          <w:color w:val="000000"/>
          <w:sz w:val="24"/>
          <w:szCs w:val="24"/>
        </w:rPr>
        <w:t>-</w:t>
      </w:r>
      <w:r w:rsidRPr="00DD6852">
        <w:rPr>
          <w:rFonts w:asciiTheme="majorBidi" w:hAnsiTheme="majorBidi" w:cstheme="majorBidi"/>
          <w:i/>
          <w:iCs/>
          <w:color w:val="000000"/>
          <w:sz w:val="24"/>
          <w:szCs w:val="24"/>
        </w:rPr>
        <w:t>qu’Allah lui fasse Miséricorde</w:t>
      </w:r>
      <w:r w:rsidRPr="00DD6852">
        <w:rPr>
          <w:rFonts w:asciiTheme="majorBidi" w:hAnsiTheme="majorBidi" w:cstheme="majorBidi"/>
          <w:color w:val="000000"/>
          <w:sz w:val="24"/>
          <w:szCs w:val="24"/>
        </w:rPr>
        <w:t xml:space="preserve">- </w:t>
      </w:r>
      <w:r w:rsidRPr="00E11589">
        <w:rPr>
          <w:rFonts w:asciiTheme="majorBidi" w:hAnsiTheme="majorBidi" w:cstheme="majorBidi"/>
          <w:sz w:val="24"/>
          <w:szCs w:val="24"/>
        </w:rPr>
        <w:t xml:space="preserve">était un savant connu pour combiner simultanément de nombreux traits de vertu. En fait, ses amis s'assirent et comptaient toutes les bonnes choses qui faisaient partie de son caractère et de sa personnalité. </w:t>
      </w:r>
      <w:proofErr w:type="spellStart"/>
      <w:r w:rsidRPr="00E11589">
        <w:rPr>
          <w:rFonts w:asciiTheme="majorBidi" w:hAnsiTheme="majorBidi" w:cstheme="majorBidi"/>
          <w:sz w:val="24"/>
          <w:szCs w:val="24"/>
        </w:rPr>
        <w:t>Adh</w:t>
      </w:r>
      <w:proofErr w:type="spellEnd"/>
      <w:r w:rsidRPr="00E11589">
        <w:rPr>
          <w:rFonts w:asciiTheme="majorBidi" w:hAnsiTheme="majorBidi" w:cstheme="majorBidi"/>
          <w:sz w:val="24"/>
          <w:szCs w:val="24"/>
        </w:rPr>
        <w:t>-</w:t>
      </w:r>
      <w:proofErr w:type="spellStart"/>
      <w:r w:rsidRPr="00E11589">
        <w:rPr>
          <w:rFonts w:asciiTheme="majorBidi" w:hAnsiTheme="majorBidi" w:cstheme="majorBidi"/>
          <w:sz w:val="24"/>
          <w:szCs w:val="24"/>
        </w:rPr>
        <w:t>Dhaha</w:t>
      </w:r>
      <w:r>
        <w:rPr>
          <w:rFonts w:asciiTheme="majorBidi" w:hAnsiTheme="majorBidi" w:cstheme="majorBidi"/>
          <w:sz w:val="24"/>
          <w:szCs w:val="24"/>
        </w:rPr>
        <w:t>bi</w:t>
      </w:r>
      <w:proofErr w:type="spellEnd"/>
      <w:r>
        <w:rPr>
          <w:rFonts w:asciiTheme="majorBidi" w:hAnsiTheme="majorBidi" w:cstheme="majorBidi"/>
          <w:sz w:val="24"/>
          <w:szCs w:val="24"/>
        </w:rPr>
        <w:t xml:space="preserve"> a rapporté qu'ils ont dit : « </w:t>
      </w:r>
      <w:r>
        <w:rPr>
          <w:rFonts w:asciiTheme="majorBidi" w:hAnsiTheme="majorBidi" w:cstheme="majorBidi"/>
          <w:color w:val="00B050"/>
          <w:sz w:val="24"/>
          <w:szCs w:val="24"/>
        </w:rPr>
        <w:t>N</w:t>
      </w:r>
      <w:r w:rsidRPr="00E11589">
        <w:rPr>
          <w:rFonts w:asciiTheme="majorBidi" w:hAnsiTheme="majorBidi" w:cstheme="majorBidi"/>
          <w:color w:val="00B050"/>
          <w:sz w:val="24"/>
          <w:szCs w:val="24"/>
        </w:rPr>
        <w:t>ous nous sommes assis et comptions les bons traits qu'Ibn Al-Mubarak possédait.</w:t>
      </w:r>
      <w:r>
        <w:rPr>
          <w:rFonts w:asciiTheme="majorBidi" w:hAnsiTheme="majorBidi" w:cstheme="majorBidi"/>
          <w:color w:val="00B050"/>
          <w:sz w:val="24"/>
          <w:szCs w:val="24"/>
        </w:rPr>
        <w:t xml:space="preserve"> </w:t>
      </w:r>
      <w:r w:rsidRPr="00E11589">
        <w:rPr>
          <w:rFonts w:asciiTheme="majorBidi" w:hAnsiTheme="majorBidi" w:cstheme="majorBidi"/>
          <w:color w:val="00B050"/>
          <w:sz w:val="24"/>
          <w:szCs w:val="24"/>
        </w:rPr>
        <w:t>Ainsi, ils ont fini par inscrire :</w:t>
      </w:r>
    </w:p>
    <w:p w:rsidR="00065A3F" w:rsidRPr="00E11589" w:rsidRDefault="00065A3F" w:rsidP="00065A3F">
      <w:pPr>
        <w:spacing w:before="100" w:beforeAutospacing="1" w:after="100" w:afterAutospacing="1"/>
        <w:rPr>
          <w:rFonts w:asciiTheme="majorBidi" w:hAnsiTheme="majorBidi" w:cstheme="majorBidi"/>
          <w:sz w:val="24"/>
          <w:szCs w:val="24"/>
        </w:rPr>
      </w:pPr>
      <w:r w:rsidRPr="00E11589">
        <w:rPr>
          <w:rFonts w:asciiTheme="majorBidi" w:hAnsiTheme="majorBidi" w:cstheme="majorBidi"/>
          <w:color w:val="00B050"/>
          <w:sz w:val="24"/>
          <w:szCs w:val="24"/>
        </w:rPr>
        <w:t>"</w:t>
      </w:r>
      <w:r w:rsidRPr="00DD6852">
        <w:rPr>
          <w:rFonts w:asciiTheme="majorBidi" w:hAnsiTheme="majorBidi" w:cstheme="majorBidi"/>
          <w:b/>
          <w:bCs/>
          <w:color w:val="00B050"/>
          <w:sz w:val="24"/>
          <w:szCs w:val="24"/>
        </w:rPr>
        <w:t xml:space="preserve">la Connaissance, le </w:t>
      </w:r>
      <w:proofErr w:type="spellStart"/>
      <w:r w:rsidRPr="00DD6852">
        <w:rPr>
          <w:rFonts w:asciiTheme="majorBidi" w:hAnsiTheme="majorBidi" w:cstheme="majorBidi"/>
          <w:b/>
          <w:bCs/>
          <w:color w:val="00B050"/>
          <w:sz w:val="24"/>
          <w:szCs w:val="24"/>
        </w:rPr>
        <w:t>Fiqh</w:t>
      </w:r>
      <w:proofErr w:type="spellEnd"/>
      <w:r w:rsidRPr="00DD6852">
        <w:rPr>
          <w:rFonts w:asciiTheme="majorBidi" w:hAnsiTheme="majorBidi" w:cstheme="majorBidi"/>
          <w:b/>
          <w:bCs/>
          <w:color w:val="00B050"/>
          <w:sz w:val="24"/>
          <w:szCs w:val="24"/>
        </w:rPr>
        <w:t xml:space="preserve">, la littérature, la grammaire, la langue, </w:t>
      </w:r>
      <w:proofErr w:type="spellStart"/>
      <w:r w:rsidRPr="00DD6852">
        <w:rPr>
          <w:rFonts w:asciiTheme="majorBidi" w:hAnsiTheme="majorBidi" w:cstheme="majorBidi"/>
          <w:b/>
          <w:bCs/>
          <w:color w:val="00B050"/>
          <w:sz w:val="24"/>
          <w:szCs w:val="24"/>
        </w:rPr>
        <w:t>zuhd</w:t>
      </w:r>
      <w:proofErr w:type="spellEnd"/>
      <w:r w:rsidRPr="00DD6852">
        <w:rPr>
          <w:rFonts w:asciiTheme="majorBidi" w:hAnsiTheme="majorBidi" w:cstheme="majorBidi"/>
          <w:b/>
          <w:bCs/>
          <w:color w:val="00B050"/>
          <w:sz w:val="24"/>
          <w:szCs w:val="24"/>
        </w:rPr>
        <w:t>, l'éloquence, la poésie, prier la nuit, l'adoration, le Hadj, le Jihad, le courage, l'instinct, la force, parlant peu dans ce qui ne le concerne pas, la justice et une absence de conflit avec ses compagnons.</w:t>
      </w:r>
      <w:r w:rsidRPr="00DD6852">
        <w:rPr>
          <w:rFonts w:asciiTheme="majorBidi" w:hAnsiTheme="majorBidi" w:cstheme="majorBidi"/>
          <w:b/>
          <w:bCs/>
          <w:sz w:val="24"/>
          <w:szCs w:val="24"/>
        </w:rPr>
        <w:t> </w:t>
      </w:r>
      <w:r>
        <w:rPr>
          <w:rFonts w:asciiTheme="majorBidi" w:hAnsiTheme="majorBidi" w:cstheme="majorBidi"/>
          <w:sz w:val="24"/>
          <w:szCs w:val="24"/>
        </w:rPr>
        <w:t>»</w:t>
      </w:r>
      <w:r w:rsidRPr="00E11589">
        <w:rPr>
          <w:rFonts w:asciiTheme="majorBidi" w:hAnsiTheme="majorBidi" w:cstheme="majorBidi"/>
          <w:sz w:val="24"/>
          <w:szCs w:val="24"/>
        </w:rPr>
        <w:t xml:space="preserve"> </w:t>
      </w:r>
    </w:p>
    <w:p w:rsidR="00065A3F" w:rsidRDefault="00065A3F" w:rsidP="00065A3F">
      <w:pPr>
        <w:spacing w:before="100" w:beforeAutospacing="1" w:after="100" w:afterAutospacing="1"/>
        <w:rPr>
          <w:rFonts w:asciiTheme="majorBidi" w:hAnsiTheme="majorBidi" w:cstheme="majorBidi"/>
          <w:sz w:val="24"/>
          <w:szCs w:val="24"/>
        </w:rPr>
      </w:pPr>
      <w:r w:rsidRPr="00E11589">
        <w:rPr>
          <w:rFonts w:asciiTheme="majorBidi" w:hAnsiTheme="majorBidi" w:cstheme="majorBidi"/>
          <w:sz w:val="24"/>
          <w:szCs w:val="24"/>
        </w:rPr>
        <w:br/>
        <w:t>En parcourant sa biographie, on s'aperçoit rapidement et on ne peut s'empêcher de tirer un dossier lourd de leçons sur la manière dont cet homme a vécu.</w:t>
      </w:r>
      <w:r w:rsidRPr="00E11589">
        <w:rPr>
          <w:rFonts w:asciiTheme="majorBidi" w:hAnsiTheme="majorBidi" w:cstheme="majorBidi"/>
          <w:sz w:val="24"/>
          <w:szCs w:val="24"/>
        </w:rPr>
        <w:br/>
      </w:r>
      <w:r w:rsidRPr="00E11589">
        <w:rPr>
          <w:rFonts w:asciiTheme="majorBidi" w:hAnsiTheme="majorBidi" w:cstheme="majorBidi"/>
          <w:sz w:val="24"/>
          <w:szCs w:val="24"/>
        </w:rPr>
        <w:br/>
      </w:r>
      <w:r w:rsidRPr="00E11589">
        <w:rPr>
          <w:rFonts w:asciiTheme="majorBidi" w:hAnsiTheme="majorBidi" w:cstheme="majorBidi"/>
          <w:b/>
          <w:bCs/>
          <w:sz w:val="24"/>
          <w:szCs w:val="24"/>
        </w:rPr>
        <w:t>1-Peu importe la manière dont vous pensez être, vous pouvez toujours devenir mieux.</w:t>
      </w:r>
      <w:r w:rsidRPr="00E11589">
        <w:rPr>
          <w:rFonts w:asciiTheme="majorBidi" w:hAnsiTheme="majorBidi" w:cstheme="majorBidi"/>
          <w:sz w:val="24"/>
          <w:szCs w:val="24"/>
        </w:rPr>
        <w:br/>
      </w:r>
      <w:r w:rsidRPr="00E11589">
        <w:rPr>
          <w:rFonts w:asciiTheme="majorBidi" w:hAnsiTheme="majorBidi" w:cstheme="majorBidi"/>
          <w:sz w:val="24"/>
          <w:szCs w:val="24"/>
        </w:rPr>
        <w:br/>
        <w:t xml:space="preserve">Dans ' </w:t>
      </w:r>
      <w:proofErr w:type="spellStart"/>
      <w:r w:rsidRPr="00E11589">
        <w:rPr>
          <w:rFonts w:asciiTheme="majorBidi" w:hAnsiTheme="majorBidi" w:cstheme="majorBidi"/>
          <w:sz w:val="24"/>
          <w:szCs w:val="24"/>
        </w:rPr>
        <w:t>Tartib</w:t>
      </w:r>
      <w:proofErr w:type="spellEnd"/>
      <w:r w:rsidRPr="00E11589">
        <w:rPr>
          <w:rFonts w:asciiTheme="majorBidi" w:hAnsiTheme="majorBidi" w:cstheme="majorBidi"/>
          <w:sz w:val="24"/>
          <w:szCs w:val="24"/>
        </w:rPr>
        <w:t xml:space="preserve"> Al-</w:t>
      </w:r>
      <w:proofErr w:type="spellStart"/>
      <w:r w:rsidRPr="00E11589">
        <w:rPr>
          <w:rFonts w:asciiTheme="majorBidi" w:hAnsiTheme="majorBidi" w:cstheme="majorBidi"/>
          <w:sz w:val="24"/>
          <w:szCs w:val="24"/>
        </w:rPr>
        <w:t>Madarik</w:t>
      </w:r>
      <w:proofErr w:type="spellEnd"/>
      <w:r w:rsidRPr="00E11589">
        <w:rPr>
          <w:rFonts w:asciiTheme="majorBidi" w:hAnsiTheme="majorBidi" w:cstheme="majorBidi"/>
          <w:sz w:val="24"/>
          <w:szCs w:val="24"/>
        </w:rPr>
        <w:t xml:space="preserve"> ' (1/159), </w:t>
      </w:r>
      <w:proofErr w:type="spellStart"/>
      <w:r w:rsidRPr="00E11589">
        <w:rPr>
          <w:rFonts w:asciiTheme="majorBidi" w:hAnsiTheme="majorBidi" w:cstheme="majorBidi"/>
          <w:sz w:val="24"/>
          <w:szCs w:val="24"/>
        </w:rPr>
        <w:t>Al-Qadi</w:t>
      </w:r>
      <w:proofErr w:type="spellEnd"/>
      <w:r w:rsidRPr="00E11589">
        <w:rPr>
          <w:rFonts w:asciiTheme="majorBidi" w:hAnsiTheme="majorBidi" w:cstheme="majorBidi"/>
          <w:sz w:val="24"/>
          <w:szCs w:val="24"/>
        </w:rPr>
        <w:t xml:space="preserve"> ' </w:t>
      </w:r>
      <w:proofErr w:type="spellStart"/>
      <w:r w:rsidRPr="00E11589">
        <w:rPr>
          <w:rFonts w:asciiTheme="majorBidi" w:hAnsiTheme="majorBidi" w:cstheme="majorBidi"/>
          <w:sz w:val="24"/>
          <w:szCs w:val="24"/>
        </w:rPr>
        <w:t>Iyad</w:t>
      </w:r>
      <w:proofErr w:type="spellEnd"/>
      <w:r w:rsidRPr="00E11589">
        <w:rPr>
          <w:rFonts w:asciiTheme="majorBidi" w:hAnsiTheme="majorBidi" w:cstheme="majorBidi"/>
          <w:sz w:val="24"/>
          <w:szCs w:val="24"/>
        </w:rPr>
        <w:t xml:space="preserve"> a demandé à ibn Al-Mubarak dans quelles circonstances il a commencé à étudier. Il a répondu : </w:t>
      </w:r>
      <w:r>
        <w:rPr>
          <w:rFonts w:asciiTheme="majorBidi" w:hAnsiTheme="majorBidi" w:cstheme="majorBidi"/>
          <w:sz w:val="24"/>
          <w:szCs w:val="24"/>
        </w:rPr>
        <w:t>« </w:t>
      </w:r>
      <w:r w:rsidRPr="00065A3F">
        <w:rPr>
          <w:rFonts w:asciiTheme="majorBidi" w:hAnsiTheme="majorBidi" w:cstheme="majorBidi"/>
          <w:color w:val="00B050"/>
          <w:sz w:val="24"/>
          <w:szCs w:val="24"/>
        </w:rPr>
        <w:t>" j'étais un jeune qui buvait du vin, aimer la musique et chanter, m'engageant dans ces actes mauvais. Ainsi, j'ai réuni quelques amis dans un de mes jardins où il y avait des pommes sucrées et nous en avons mangé et avons bu jusqu'à ce que nous ayons passé la nuit à boire. À la fin de la nuit, je me suis réveillé et j'ai pris mon oud (</w:t>
      </w:r>
      <w:r w:rsidRPr="00065A3F">
        <w:rPr>
          <w:rFonts w:asciiTheme="majorBidi" w:hAnsiTheme="majorBidi" w:cstheme="majorBidi"/>
          <w:i/>
          <w:iCs/>
          <w:color w:val="00B050"/>
          <w:sz w:val="24"/>
          <w:szCs w:val="24"/>
        </w:rPr>
        <w:t>instrument de musique</w:t>
      </w:r>
      <w:r w:rsidRPr="00065A3F">
        <w:rPr>
          <w:rFonts w:asciiTheme="majorBidi" w:hAnsiTheme="majorBidi" w:cstheme="majorBidi"/>
          <w:color w:val="00B050"/>
          <w:sz w:val="24"/>
          <w:szCs w:val="24"/>
        </w:rPr>
        <w:t>) à cordes et j'ai commencé à chanter :</w:t>
      </w:r>
      <w:r w:rsidRPr="00E11589">
        <w:rPr>
          <w:rFonts w:asciiTheme="majorBidi" w:hAnsiTheme="majorBidi" w:cstheme="majorBidi"/>
          <w:sz w:val="24"/>
          <w:szCs w:val="24"/>
        </w:rPr>
        <w:br/>
      </w:r>
      <w:r w:rsidRPr="00E11589">
        <w:rPr>
          <w:rFonts w:asciiTheme="majorBidi" w:hAnsiTheme="majorBidi" w:cstheme="majorBidi"/>
          <w:sz w:val="24"/>
          <w:szCs w:val="24"/>
        </w:rPr>
        <w:br/>
        <w:t>"</w:t>
      </w:r>
      <w:r w:rsidRPr="00DD6852">
        <w:rPr>
          <w:rFonts w:asciiTheme="majorBidi" w:hAnsiTheme="majorBidi" w:cstheme="majorBidi"/>
          <w:b/>
          <w:bCs/>
          <w:color w:val="00B050"/>
          <w:sz w:val="24"/>
          <w:szCs w:val="24"/>
        </w:rPr>
        <w:t>N'est pas ce temps ou vous avez eu pitié de moi. Et nous nous rebellons contre ceux qui nous critiquent ?</w:t>
      </w:r>
      <w:r w:rsidRPr="00E11589">
        <w:rPr>
          <w:rFonts w:asciiTheme="majorBidi" w:hAnsiTheme="majorBidi" w:cstheme="majorBidi"/>
          <w:sz w:val="24"/>
          <w:szCs w:val="24"/>
        </w:rPr>
        <w:t>"</w:t>
      </w:r>
      <w:r w:rsidRPr="00E11589">
        <w:rPr>
          <w:rFonts w:asciiTheme="majorBidi" w:hAnsiTheme="majorBidi" w:cstheme="majorBidi"/>
          <w:sz w:val="24"/>
          <w:szCs w:val="24"/>
        </w:rPr>
        <w:br/>
      </w:r>
      <w:r w:rsidRPr="00E11589">
        <w:rPr>
          <w:rFonts w:asciiTheme="majorBidi" w:hAnsiTheme="majorBidi" w:cstheme="majorBidi"/>
          <w:sz w:val="24"/>
          <w:szCs w:val="24"/>
        </w:rPr>
        <w:br/>
        <w:t xml:space="preserve">Et j'étais incapable de prononcer les mots que j'en avais l'intention de prononcer. Quand j'ai essayé de nouveau, l'oud a commencé à me parler comme si c'était une personne, disant le vers : </w:t>
      </w:r>
    </w:p>
    <w:p w:rsidR="00065A3F" w:rsidRDefault="00065A3F" w:rsidP="00065A3F">
      <w:pPr>
        <w:spacing w:before="100" w:beforeAutospacing="1" w:after="100" w:afterAutospacing="1"/>
        <w:jc w:val="center"/>
        <w:rPr>
          <w:rFonts w:asciiTheme="majorBidi" w:hAnsiTheme="majorBidi" w:cstheme="majorBidi"/>
          <w:sz w:val="24"/>
          <w:szCs w:val="24"/>
        </w:rPr>
      </w:pPr>
      <w:r w:rsidRPr="00E11589">
        <w:rPr>
          <w:rFonts w:asciiTheme="majorBidi" w:hAnsiTheme="majorBidi" w:cstheme="majorBidi"/>
          <w:sz w:val="24"/>
          <w:szCs w:val="24"/>
        </w:rPr>
        <w:t>{</w:t>
      </w:r>
      <w:r>
        <w:rPr>
          <w:rFonts w:asciiTheme="majorBidi" w:hAnsiTheme="majorBidi" w:cstheme="majorBidi"/>
          <w:color w:val="FF0000"/>
          <w:sz w:val="24"/>
          <w:szCs w:val="24"/>
        </w:rPr>
        <w:t>« </w:t>
      </w:r>
      <w:r w:rsidRPr="00DD6852">
        <w:rPr>
          <w:rFonts w:asciiTheme="majorBidi" w:hAnsiTheme="majorBidi" w:cstheme="majorBidi"/>
          <w:b/>
          <w:bCs/>
          <w:color w:val="FF0000"/>
          <w:sz w:val="24"/>
          <w:szCs w:val="24"/>
        </w:rPr>
        <w:t xml:space="preserve">Le moment n'est-il pas venu pour ceux qui ont cru, que leurs </w:t>
      </w:r>
      <w:proofErr w:type="spellStart"/>
      <w:r w:rsidRPr="00DD6852">
        <w:rPr>
          <w:rFonts w:asciiTheme="majorBidi" w:hAnsiTheme="majorBidi" w:cstheme="majorBidi"/>
          <w:b/>
          <w:bCs/>
          <w:color w:val="FF0000"/>
          <w:sz w:val="24"/>
          <w:szCs w:val="24"/>
        </w:rPr>
        <w:t>coeurs</w:t>
      </w:r>
      <w:proofErr w:type="spellEnd"/>
      <w:r w:rsidRPr="00DD6852">
        <w:rPr>
          <w:rFonts w:asciiTheme="majorBidi" w:hAnsiTheme="majorBidi" w:cstheme="majorBidi"/>
          <w:b/>
          <w:bCs/>
          <w:color w:val="FF0000"/>
          <w:sz w:val="24"/>
          <w:szCs w:val="24"/>
        </w:rPr>
        <w:t xml:space="preserve"> s'humilient à l'évocation d'Allah ?</w:t>
      </w:r>
      <w:r>
        <w:rPr>
          <w:rFonts w:asciiTheme="majorBidi" w:hAnsiTheme="majorBidi" w:cstheme="majorBidi"/>
          <w:color w:val="FF0000"/>
          <w:sz w:val="24"/>
          <w:szCs w:val="24"/>
        </w:rPr>
        <w:t> »</w:t>
      </w:r>
      <w:r w:rsidRPr="00E11589">
        <w:rPr>
          <w:rFonts w:asciiTheme="majorBidi" w:hAnsiTheme="majorBidi" w:cstheme="majorBidi"/>
          <w:sz w:val="24"/>
          <w:szCs w:val="24"/>
        </w:rPr>
        <w:t>}</w:t>
      </w:r>
    </w:p>
    <w:p w:rsidR="00065A3F" w:rsidRDefault="00065A3F" w:rsidP="00065A3F">
      <w:pPr>
        <w:spacing w:before="100" w:beforeAutospacing="1" w:after="100" w:afterAutospacing="1"/>
        <w:jc w:val="center"/>
        <w:rPr>
          <w:rFonts w:asciiTheme="majorBidi" w:hAnsiTheme="majorBidi" w:cstheme="majorBidi"/>
          <w:sz w:val="24"/>
          <w:szCs w:val="24"/>
        </w:rPr>
      </w:pPr>
      <w:r w:rsidRPr="00E11589">
        <w:rPr>
          <w:rFonts w:asciiTheme="majorBidi" w:hAnsiTheme="majorBidi" w:cstheme="majorBidi"/>
          <w:sz w:val="24"/>
          <w:szCs w:val="24"/>
        </w:rPr>
        <w:lastRenderedPageBreak/>
        <w:t>[Al-</w:t>
      </w:r>
      <w:proofErr w:type="spellStart"/>
      <w:r w:rsidRPr="00E11589">
        <w:rPr>
          <w:rFonts w:asciiTheme="majorBidi" w:hAnsiTheme="majorBidi" w:cstheme="majorBidi"/>
          <w:sz w:val="24"/>
          <w:szCs w:val="24"/>
        </w:rPr>
        <w:t>Hadid</w:t>
      </w:r>
      <w:proofErr w:type="spellEnd"/>
      <w:r w:rsidRPr="00E11589">
        <w:rPr>
          <w:rFonts w:asciiTheme="majorBidi" w:hAnsiTheme="majorBidi" w:cstheme="majorBidi"/>
          <w:sz w:val="24"/>
          <w:szCs w:val="24"/>
        </w:rPr>
        <w:t>; 16]</w:t>
      </w:r>
    </w:p>
    <w:p w:rsidR="00065A3F" w:rsidRDefault="00065A3F" w:rsidP="00065A3F">
      <w:pPr>
        <w:spacing w:before="100" w:beforeAutospacing="1" w:after="100" w:afterAutospacing="1"/>
        <w:rPr>
          <w:rFonts w:asciiTheme="majorBidi" w:hAnsiTheme="majorBidi" w:cstheme="majorBidi"/>
          <w:color w:val="00B050"/>
          <w:sz w:val="24"/>
          <w:szCs w:val="24"/>
        </w:rPr>
      </w:pPr>
      <w:r w:rsidRPr="00DD6852">
        <w:rPr>
          <w:rFonts w:asciiTheme="majorBidi" w:hAnsiTheme="majorBidi" w:cstheme="majorBidi"/>
          <w:color w:val="00B050"/>
          <w:sz w:val="24"/>
          <w:szCs w:val="24"/>
        </w:rPr>
        <w:t>Ainsi, j'ai dit : "</w:t>
      </w:r>
      <w:r w:rsidRPr="00DD6852">
        <w:rPr>
          <w:rFonts w:asciiTheme="majorBidi" w:hAnsiTheme="majorBidi" w:cstheme="majorBidi"/>
          <w:b/>
          <w:bCs/>
          <w:color w:val="00B050"/>
          <w:sz w:val="24"/>
          <w:szCs w:val="24"/>
        </w:rPr>
        <w:t>oui, O Seigneur!</w:t>
      </w:r>
      <w:r w:rsidRPr="00DD6852">
        <w:rPr>
          <w:rFonts w:asciiTheme="majorBidi" w:hAnsiTheme="majorBidi" w:cstheme="majorBidi"/>
          <w:color w:val="00B050"/>
          <w:sz w:val="24"/>
          <w:szCs w:val="24"/>
        </w:rPr>
        <w:t>" Et j'ai brisé l'oud, j'ai renversé le vin et me suis repenti de tous ses méfaits, par la grâce d'Allah et me suis tourné vers la science et l'adoration.</w:t>
      </w:r>
      <w:r>
        <w:rPr>
          <w:rFonts w:asciiTheme="majorBidi" w:hAnsiTheme="majorBidi" w:cstheme="majorBidi"/>
          <w:sz w:val="24"/>
          <w:szCs w:val="24"/>
        </w:rPr>
        <w:t> »</w:t>
      </w:r>
      <w:r w:rsidRPr="00E11589">
        <w:rPr>
          <w:rFonts w:asciiTheme="majorBidi" w:hAnsiTheme="majorBidi" w:cstheme="majorBidi"/>
          <w:sz w:val="24"/>
          <w:szCs w:val="24"/>
        </w:rPr>
        <w:br/>
      </w:r>
      <w:r w:rsidRPr="00E11589">
        <w:rPr>
          <w:rFonts w:asciiTheme="majorBidi" w:hAnsiTheme="majorBidi" w:cstheme="majorBidi"/>
          <w:sz w:val="24"/>
          <w:szCs w:val="24"/>
        </w:rPr>
        <w:br/>
      </w:r>
      <w:r w:rsidRPr="00E11589">
        <w:rPr>
          <w:rFonts w:asciiTheme="majorBidi" w:hAnsiTheme="majorBidi" w:cstheme="majorBidi"/>
          <w:b/>
          <w:bCs/>
          <w:sz w:val="24"/>
          <w:szCs w:val="24"/>
        </w:rPr>
        <w:t>2 - Vous devriez vous réunir avec les gens honorables.</w:t>
      </w:r>
      <w:r w:rsidRPr="00E11589">
        <w:rPr>
          <w:rFonts w:asciiTheme="majorBidi" w:hAnsiTheme="majorBidi" w:cstheme="majorBidi"/>
          <w:sz w:val="24"/>
          <w:szCs w:val="24"/>
        </w:rPr>
        <w:br/>
      </w:r>
      <w:r w:rsidRPr="00E11589">
        <w:rPr>
          <w:rFonts w:asciiTheme="majorBidi" w:hAnsiTheme="majorBidi" w:cstheme="majorBidi"/>
          <w:sz w:val="24"/>
          <w:szCs w:val="24"/>
        </w:rPr>
        <w:br/>
        <w:t xml:space="preserve">Dans ' </w:t>
      </w:r>
      <w:proofErr w:type="spellStart"/>
      <w:r w:rsidRPr="00E11589">
        <w:rPr>
          <w:rFonts w:asciiTheme="majorBidi" w:hAnsiTheme="majorBidi" w:cstheme="majorBidi"/>
          <w:sz w:val="24"/>
          <w:szCs w:val="24"/>
        </w:rPr>
        <w:t>Sifat</w:t>
      </w:r>
      <w:proofErr w:type="spellEnd"/>
      <w:r w:rsidRPr="00E11589">
        <w:rPr>
          <w:rFonts w:asciiTheme="majorBidi" w:hAnsiTheme="majorBidi" w:cstheme="majorBidi"/>
          <w:sz w:val="24"/>
          <w:szCs w:val="24"/>
        </w:rPr>
        <w:t xml:space="preserve"> comme-</w:t>
      </w:r>
      <w:proofErr w:type="spellStart"/>
      <w:r w:rsidRPr="00E11589">
        <w:rPr>
          <w:rFonts w:asciiTheme="majorBidi" w:hAnsiTheme="majorBidi" w:cstheme="majorBidi"/>
          <w:sz w:val="24"/>
          <w:szCs w:val="24"/>
        </w:rPr>
        <w:t>Safwah</w:t>
      </w:r>
      <w:proofErr w:type="spellEnd"/>
      <w:r w:rsidRPr="00E11589">
        <w:rPr>
          <w:rFonts w:asciiTheme="majorBidi" w:hAnsiTheme="majorBidi" w:cstheme="majorBidi"/>
          <w:sz w:val="24"/>
          <w:szCs w:val="24"/>
        </w:rPr>
        <w:t xml:space="preserve"> ' (2/32</w:t>
      </w:r>
      <w:r>
        <w:rPr>
          <w:rFonts w:asciiTheme="majorBidi" w:hAnsiTheme="majorBidi" w:cstheme="majorBidi"/>
          <w:sz w:val="24"/>
          <w:szCs w:val="24"/>
        </w:rPr>
        <w:t>3), Ibn Al-</w:t>
      </w:r>
      <w:proofErr w:type="spellStart"/>
      <w:r>
        <w:rPr>
          <w:rFonts w:asciiTheme="majorBidi" w:hAnsiTheme="majorBidi" w:cstheme="majorBidi"/>
          <w:sz w:val="24"/>
          <w:szCs w:val="24"/>
        </w:rPr>
        <w:t>Jawzi</w:t>
      </w:r>
      <w:proofErr w:type="spellEnd"/>
      <w:r>
        <w:rPr>
          <w:rFonts w:asciiTheme="majorBidi" w:hAnsiTheme="majorBidi" w:cstheme="majorBidi"/>
          <w:sz w:val="24"/>
          <w:szCs w:val="24"/>
        </w:rPr>
        <w:t xml:space="preserve"> a mentionné : « </w:t>
      </w:r>
      <w:r w:rsidRPr="00E11589">
        <w:rPr>
          <w:rFonts w:asciiTheme="majorBidi" w:hAnsiTheme="majorBidi" w:cstheme="majorBidi"/>
          <w:sz w:val="24"/>
          <w:szCs w:val="24"/>
        </w:rPr>
        <w:t xml:space="preserve"> </w:t>
      </w:r>
      <w:r w:rsidRPr="00E11589">
        <w:rPr>
          <w:rFonts w:asciiTheme="majorBidi" w:hAnsiTheme="majorBidi" w:cstheme="majorBidi"/>
          <w:color w:val="00B050"/>
          <w:sz w:val="24"/>
          <w:szCs w:val="24"/>
        </w:rPr>
        <w:t xml:space="preserve">la maison d'ibn Al-Mubarak dans </w:t>
      </w:r>
      <w:proofErr w:type="spellStart"/>
      <w:r w:rsidRPr="00E11589">
        <w:rPr>
          <w:rFonts w:asciiTheme="majorBidi" w:hAnsiTheme="majorBidi" w:cstheme="majorBidi"/>
          <w:color w:val="00B050"/>
          <w:sz w:val="24"/>
          <w:szCs w:val="24"/>
        </w:rPr>
        <w:t>Marw</w:t>
      </w:r>
      <w:proofErr w:type="spellEnd"/>
      <w:r>
        <w:rPr>
          <w:rFonts w:asciiTheme="majorBidi" w:hAnsiTheme="majorBidi" w:cstheme="majorBidi"/>
          <w:color w:val="00B050"/>
          <w:sz w:val="24"/>
          <w:szCs w:val="24"/>
        </w:rPr>
        <w:t xml:space="preserve"> </w:t>
      </w:r>
      <w:r w:rsidRPr="00E11589">
        <w:rPr>
          <w:rFonts w:asciiTheme="majorBidi" w:hAnsiTheme="majorBidi" w:cstheme="majorBidi"/>
          <w:color w:val="00B050"/>
          <w:sz w:val="24"/>
          <w:szCs w:val="24"/>
        </w:rPr>
        <w:t>(</w:t>
      </w:r>
      <w:r w:rsidRPr="00DD6852">
        <w:rPr>
          <w:rFonts w:asciiTheme="majorBidi" w:hAnsiTheme="majorBidi" w:cstheme="majorBidi"/>
          <w:i/>
          <w:iCs/>
          <w:color w:val="00B050"/>
          <w:sz w:val="24"/>
          <w:szCs w:val="24"/>
        </w:rPr>
        <w:t>une ville</w:t>
      </w:r>
      <w:r w:rsidRPr="00E11589">
        <w:rPr>
          <w:rFonts w:asciiTheme="majorBidi" w:hAnsiTheme="majorBidi" w:cstheme="majorBidi"/>
          <w:color w:val="00B050"/>
          <w:sz w:val="24"/>
          <w:szCs w:val="24"/>
        </w:rPr>
        <w:t>) était énorme. Elle mesurait cinquante cours</w:t>
      </w:r>
      <w:r>
        <w:rPr>
          <w:rFonts w:asciiTheme="majorBidi" w:hAnsiTheme="majorBidi" w:cstheme="majorBidi"/>
          <w:color w:val="00B050"/>
          <w:sz w:val="24"/>
          <w:szCs w:val="24"/>
        </w:rPr>
        <w:t xml:space="preserve"> </w:t>
      </w:r>
      <w:r w:rsidRPr="00E11589">
        <w:rPr>
          <w:rFonts w:asciiTheme="majorBidi" w:hAnsiTheme="majorBidi" w:cstheme="majorBidi"/>
          <w:color w:val="00B050"/>
          <w:sz w:val="24"/>
          <w:szCs w:val="24"/>
        </w:rPr>
        <w:t>(</w:t>
      </w:r>
      <w:r w:rsidRPr="00DD6852">
        <w:rPr>
          <w:rFonts w:asciiTheme="majorBidi" w:hAnsiTheme="majorBidi" w:cstheme="majorBidi"/>
          <w:i/>
          <w:iCs/>
          <w:color w:val="00B050"/>
          <w:sz w:val="24"/>
          <w:szCs w:val="24"/>
        </w:rPr>
        <w:t>yards</w:t>
      </w:r>
      <w:r w:rsidRPr="00E11589">
        <w:rPr>
          <w:rFonts w:asciiTheme="majorBidi" w:hAnsiTheme="majorBidi" w:cstheme="majorBidi"/>
          <w:color w:val="00B050"/>
          <w:sz w:val="24"/>
          <w:szCs w:val="24"/>
        </w:rPr>
        <w:t xml:space="preserve">) carrées. Il n'y avait aucune personne connue pour la science, l'adoration, la virilité, ou de haut statut dans </w:t>
      </w:r>
      <w:proofErr w:type="spellStart"/>
      <w:r w:rsidRPr="00E11589">
        <w:rPr>
          <w:rFonts w:asciiTheme="majorBidi" w:hAnsiTheme="majorBidi" w:cstheme="majorBidi"/>
          <w:color w:val="00B050"/>
          <w:sz w:val="24"/>
          <w:szCs w:val="24"/>
        </w:rPr>
        <w:t>Marw</w:t>
      </w:r>
      <w:proofErr w:type="spellEnd"/>
      <w:r w:rsidRPr="00E11589">
        <w:rPr>
          <w:rFonts w:asciiTheme="majorBidi" w:hAnsiTheme="majorBidi" w:cstheme="majorBidi"/>
          <w:color w:val="00B050"/>
          <w:sz w:val="24"/>
          <w:szCs w:val="24"/>
        </w:rPr>
        <w:t xml:space="preserve"> excepté celui que vous avez vu dans cette maison.</w:t>
      </w:r>
      <w:r>
        <w:rPr>
          <w:rFonts w:asciiTheme="majorBidi" w:hAnsiTheme="majorBidi" w:cstheme="majorBidi"/>
          <w:sz w:val="24"/>
          <w:szCs w:val="24"/>
        </w:rPr>
        <w:t> »</w:t>
      </w:r>
      <w:r w:rsidRPr="00E11589">
        <w:rPr>
          <w:rFonts w:asciiTheme="majorBidi" w:hAnsiTheme="majorBidi" w:cstheme="majorBidi"/>
          <w:sz w:val="24"/>
          <w:szCs w:val="24"/>
        </w:rPr>
        <w:t> </w:t>
      </w:r>
      <w:r w:rsidRPr="00E11589">
        <w:rPr>
          <w:rFonts w:asciiTheme="majorBidi" w:hAnsiTheme="majorBidi" w:cstheme="majorBidi"/>
          <w:sz w:val="24"/>
          <w:szCs w:val="24"/>
        </w:rPr>
        <w:br/>
      </w:r>
      <w:r w:rsidRPr="00E11589">
        <w:rPr>
          <w:rFonts w:asciiTheme="majorBidi" w:hAnsiTheme="majorBidi" w:cstheme="majorBidi"/>
          <w:sz w:val="24"/>
          <w:szCs w:val="24"/>
        </w:rPr>
        <w:br/>
      </w:r>
      <w:r w:rsidRPr="00E11589">
        <w:rPr>
          <w:rFonts w:asciiTheme="majorBidi" w:hAnsiTheme="majorBidi" w:cstheme="majorBidi"/>
          <w:b/>
          <w:bCs/>
          <w:sz w:val="24"/>
          <w:szCs w:val="24"/>
        </w:rPr>
        <w:t>3 - Vous devriez être un invité utile.</w:t>
      </w:r>
      <w:r w:rsidRPr="00E11589">
        <w:rPr>
          <w:rFonts w:asciiTheme="majorBidi" w:hAnsiTheme="majorBidi" w:cstheme="majorBidi"/>
          <w:sz w:val="24"/>
          <w:szCs w:val="24"/>
        </w:rPr>
        <w:br/>
      </w:r>
      <w:r w:rsidRPr="00E11589">
        <w:rPr>
          <w:rFonts w:asciiTheme="majorBidi" w:hAnsiTheme="majorBidi" w:cstheme="majorBidi"/>
          <w:sz w:val="24"/>
          <w:szCs w:val="24"/>
        </w:rPr>
        <w:br/>
        <w:t xml:space="preserve">Dans ' </w:t>
      </w:r>
      <w:proofErr w:type="spellStart"/>
      <w:r w:rsidRPr="00E11589">
        <w:rPr>
          <w:rFonts w:asciiTheme="majorBidi" w:hAnsiTheme="majorBidi" w:cstheme="majorBidi"/>
          <w:sz w:val="24"/>
          <w:szCs w:val="24"/>
        </w:rPr>
        <w:t>Sifat</w:t>
      </w:r>
      <w:proofErr w:type="spellEnd"/>
      <w:r w:rsidRPr="00E11589">
        <w:rPr>
          <w:rFonts w:asciiTheme="majorBidi" w:hAnsiTheme="majorBidi" w:cstheme="majorBidi"/>
          <w:sz w:val="24"/>
          <w:szCs w:val="24"/>
        </w:rPr>
        <w:t xml:space="preserve"> comme-</w:t>
      </w:r>
      <w:proofErr w:type="spellStart"/>
      <w:r w:rsidRPr="00E11589">
        <w:rPr>
          <w:rFonts w:asciiTheme="majorBidi" w:hAnsiTheme="majorBidi" w:cstheme="majorBidi"/>
          <w:sz w:val="24"/>
          <w:szCs w:val="24"/>
        </w:rPr>
        <w:t>Safwah</w:t>
      </w:r>
      <w:proofErr w:type="spellEnd"/>
      <w:r w:rsidRPr="00E11589">
        <w:rPr>
          <w:rFonts w:asciiTheme="majorBidi" w:hAnsiTheme="majorBidi" w:cstheme="majorBidi"/>
          <w:sz w:val="24"/>
          <w:szCs w:val="24"/>
        </w:rPr>
        <w:t xml:space="preserve"> ' (2/324), il est relaté que quand an-</w:t>
      </w:r>
      <w:proofErr w:type="spellStart"/>
      <w:r w:rsidRPr="00E11589">
        <w:rPr>
          <w:rFonts w:asciiTheme="majorBidi" w:hAnsiTheme="majorBidi" w:cstheme="majorBidi"/>
          <w:sz w:val="24"/>
          <w:szCs w:val="24"/>
        </w:rPr>
        <w:t>Nadr</w:t>
      </w:r>
      <w:proofErr w:type="spellEnd"/>
      <w:r w:rsidRPr="00E11589">
        <w:rPr>
          <w:rFonts w:asciiTheme="majorBidi" w:hAnsiTheme="majorBidi" w:cstheme="majorBidi"/>
          <w:sz w:val="24"/>
          <w:szCs w:val="24"/>
        </w:rPr>
        <w:t xml:space="preserve"> ibn Muhammad s'est mari</w:t>
      </w:r>
      <w:r>
        <w:rPr>
          <w:rFonts w:asciiTheme="majorBidi" w:hAnsiTheme="majorBidi" w:cstheme="majorBidi"/>
          <w:sz w:val="24"/>
          <w:szCs w:val="24"/>
        </w:rPr>
        <w:t>é, il a invité Ibn Al-Mubarak, « </w:t>
      </w:r>
      <w:r w:rsidRPr="00DD6852">
        <w:rPr>
          <w:rFonts w:asciiTheme="majorBidi" w:hAnsiTheme="majorBidi" w:cstheme="majorBidi"/>
          <w:color w:val="00B050"/>
          <w:sz w:val="24"/>
          <w:szCs w:val="24"/>
        </w:rPr>
        <w:t xml:space="preserve">et quand il est arrivé, Ibn Al-Mubarak s'est levé pour servir les </w:t>
      </w:r>
      <w:proofErr w:type="spellStart"/>
      <w:r w:rsidRPr="00DD6852">
        <w:rPr>
          <w:rFonts w:asciiTheme="majorBidi" w:hAnsiTheme="majorBidi" w:cstheme="majorBidi"/>
          <w:color w:val="00B050"/>
          <w:sz w:val="24"/>
          <w:szCs w:val="24"/>
        </w:rPr>
        <w:t>invités.Nadr</w:t>
      </w:r>
      <w:proofErr w:type="spellEnd"/>
      <w:r w:rsidRPr="00DD6852">
        <w:rPr>
          <w:rFonts w:asciiTheme="majorBidi" w:hAnsiTheme="majorBidi" w:cstheme="majorBidi"/>
          <w:color w:val="00B050"/>
          <w:sz w:val="24"/>
          <w:szCs w:val="24"/>
        </w:rPr>
        <w:t xml:space="preserve"> ne l'a pas laissé et a juré qu'il lui dirait de partir jusqu'à ce qu'il se soit finalement assis.</w:t>
      </w:r>
      <w:r>
        <w:rPr>
          <w:rFonts w:asciiTheme="majorBidi" w:hAnsiTheme="majorBidi" w:cstheme="majorBidi"/>
          <w:sz w:val="24"/>
          <w:szCs w:val="24"/>
        </w:rPr>
        <w:t> »</w:t>
      </w:r>
      <w:r w:rsidRPr="00E11589">
        <w:rPr>
          <w:rFonts w:asciiTheme="majorBidi" w:hAnsiTheme="majorBidi" w:cstheme="majorBidi"/>
          <w:sz w:val="24"/>
          <w:szCs w:val="24"/>
        </w:rPr>
        <w:t> </w:t>
      </w:r>
      <w:r w:rsidRPr="00E11589">
        <w:rPr>
          <w:rFonts w:asciiTheme="majorBidi" w:hAnsiTheme="majorBidi" w:cstheme="majorBidi"/>
          <w:sz w:val="24"/>
          <w:szCs w:val="24"/>
        </w:rPr>
        <w:br/>
      </w:r>
      <w:r w:rsidRPr="00E11589">
        <w:rPr>
          <w:rFonts w:asciiTheme="majorBidi" w:hAnsiTheme="majorBidi" w:cstheme="majorBidi"/>
          <w:sz w:val="24"/>
          <w:szCs w:val="24"/>
        </w:rPr>
        <w:br/>
      </w:r>
      <w:r w:rsidRPr="00E11589">
        <w:rPr>
          <w:rFonts w:asciiTheme="majorBidi" w:hAnsiTheme="majorBidi" w:cstheme="majorBidi"/>
          <w:b/>
          <w:bCs/>
          <w:sz w:val="24"/>
          <w:szCs w:val="24"/>
        </w:rPr>
        <w:t>4 - Vous devriez donner de l'argent au pauvre.</w:t>
      </w:r>
      <w:r w:rsidRPr="00E11589">
        <w:rPr>
          <w:rFonts w:asciiTheme="majorBidi" w:hAnsiTheme="majorBidi" w:cstheme="majorBidi"/>
          <w:sz w:val="24"/>
          <w:szCs w:val="24"/>
        </w:rPr>
        <w:br/>
      </w:r>
      <w:r w:rsidRPr="00E11589">
        <w:rPr>
          <w:rFonts w:asciiTheme="majorBidi" w:hAnsiTheme="majorBidi" w:cstheme="majorBidi"/>
          <w:sz w:val="24"/>
          <w:szCs w:val="24"/>
        </w:rPr>
        <w:br/>
        <w:t xml:space="preserve">Dans ' </w:t>
      </w:r>
      <w:proofErr w:type="spellStart"/>
      <w:r w:rsidRPr="00E11589">
        <w:rPr>
          <w:rFonts w:asciiTheme="majorBidi" w:hAnsiTheme="majorBidi" w:cstheme="majorBidi"/>
          <w:sz w:val="24"/>
          <w:szCs w:val="24"/>
        </w:rPr>
        <w:t>Sifat</w:t>
      </w:r>
      <w:proofErr w:type="spellEnd"/>
      <w:r w:rsidRPr="00E11589">
        <w:rPr>
          <w:rFonts w:asciiTheme="majorBidi" w:hAnsiTheme="majorBidi" w:cstheme="majorBidi"/>
          <w:sz w:val="24"/>
          <w:szCs w:val="24"/>
        </w:rPr>
        <w:t xml:space="preserve"> as-</w:t>
      </w:r>
      <w:proofErr w:type="spellStart"/>
      <w:r w:rsidRPr="00E11589">
        <w:rPr>
          <w:rFonts w:asciiTheme="majorBidi" w:hAnsiTheme="majorBidi" w:cstheme="majorBidi"/>
          <w:sz w:val="24"/>
          <w:szCs w:val="24"/>
        </w:rPr>
        <w:t>Safwah</w:t>
      </w:r>
      <w:proofErr w:type="spellEnd"/>
      <w:r w:rsidRPr="00E11589">
        <w:rPr>
          <w:rFonts w:asciiTheme="majorBidi" w:hAnsiTheme="majorBidi" w:cstheme="majorBidi"/>
          <w:sz w:val="24"/>
          <w:szCs w:val="24"/>
        </w:rPr>
        <w:t xml:space="preserve"> ' (2/327), Ibn Al-</w:t>
      </w:r>
      <w:proofErr w:type="spellStart"/>
      <w:r w:rsidRPr="00E11589">
        <w:rPr>
          <w:rFonts w:asciiTheme="majorBidi" w:hAnsiTheme="majorBidi" w:cstheme="majorBidi"/>
          <w:sz w:val="24"/>
          <w:szCs w:val="24"/>
        </w:rPr>
        <w:t>Jaw</w:t>
      </w:r>
      <w:r>
        <w:rPr>
          <w:rFonts w:asciiTheme="majorBidi" w:hAnsiTheme="majorBidi" w:cstheme="majorBidi"/>
          <w:sz w:val="24"/>
          <w:szCs w:val="24"/>
        </w:rPr>
        <w:t>zi</w:t>
      </w:r>
      <w:proofErr w:type="spellEnd"/>
      <w:r>
        <w:rPr>
          <w:rFonts w:asciiTheme="majorBidi" w:hAnsiTheme="majorBidi" w:cstheme="majorBidi"/>
          <w:sz w:val="24"/>
          <w:szCs w:val="24"/>
        </w:rPr>
        <w:t xml:space="preserve"> mentionne qu'Ibn Al-Mubarak « </w:t>
      </w:r>
      <w:r w:rsidRPr="00DD6852">
        <w:rPr>
          <w:rFonts w:asciiTheme="majorBidi" w:hAnsiTheme="majorBidi" w:cstheme="majorBidi"/>
          <w:color w:val="00B050"/>
          <w:sz w:val="24"/>
          <w:szCs w:val="24"/>
        </w:rPr>
        <w:t>dépensait cent mille dirhams par an pour les pauvres.</w:t>
      </w:r>
      <w:r>
        <w:rPr>
          <w:rFonts w:asciiTheme="majorBidi" w:hAnsiTheme="majorBidi" w:cstheme="majorBidi"/>
          <w:sz w:val="24"/>
          <w:szCs w:val="24"/>
        </w:rPr>
        <w:t> »</w:t>
      </w:r>
      <w:r w:rsidRPr="00E11589">
        <w:rPr>
          <w:rFonts w:asciiTheme="majorBidi" w:hAnsiTheme="majorBidi" w:cstheme="majorBidi"/>
          <w:sz w:val="24"/>
          <w:szCs w:val="24"/>
        </w:rPr>
        <w:br/>
      </w:r>
      <w:r w:rsidRPr="00E11589">
        <w:rPr>
          <w:rFonts w:asciiTheme="majorBidi" w:hAnsiTheme="majorBidi" w:cstheme="majorBidi"/>
          <w:sz w:val="24"/>
          <w:szCs w:val="24"/>
        </w:rPr>
        <w:br/>
      </w:r>
      <w:r w:rsidRPr="00E11589">
        <w:rPr>
          <w:rFonts w:asciiTheme="majorBidi" w:hAnsiTheme="majorBidi" w:cstheme="majorBidi"/>
          <w:b/>
          <w:bCs/>
          <w:sz w:val="24"/>
          <w:szCs w:val="24"/>
        </w:rPr>
        <w:t>5 - Vous devriez toujours rendre les objets empruntés à leurs propriétaires.</w:t>
      </w:r>
      <w:r w:rsidRPr="00E11589">
        <w:rPr>
          <w:rFonts w:asciiTheme="majorBidi" w:hAnsiTheme="majorBidi" w:cstheme="majorBidi"/>
          <w:sz w:val="24"/>
          <w:szCs w:val="24"/>
        </w:rPr>
        <w:br/>
      </w:r>
      <w:r w:rsidRPr="00E11589">
        <w:rPr>
          <w:rFonts w:asciiTheme="majorBidi" w:hAnsiTheme="majorBidi" w:cstheme="majorBidi"/>
          <w:sz w:val="24"/>
          <w:szCs w:val="24"/>
        </w:rPr>
        <w:br/>
        <w:t xml:space="preserve">Dans ' </w:t>
      </w:r>
      <w:proofErr w:type="spellStart"/>
      <w:r w:rsidRPr="00E11589">
        <w:rPr>
          <w:rFonts w:asciiTheme="majorBidi" w:hAnsiTheme="majorBidi" w:cstheme="majorBidi"/>
          <w:sz w:val="24"/>
          <w:szCs w:val="24"/>
        </w:rPr>
        <w:t>Sifat</w:t>
      </w:r>
      <w:proofErr w:type="spellEnd"/>
      <w:r w:rsidRPr="00E11589">
        <w:rPr>
          <w:rFonts w:asciiTheme="majorBidi" w:hAnsiTheme="majorBidi" w:cstheme="majorBidi"/>
          <w:sz w:val="24"/>
          <w:szCs w:val="24"/>
        </w:rPr>
        <w:t xml:space="preserve"> comme-</w:t>
      </w:r>
      <w:proofErr w:type="spellStart"/>
      <w:r w:rsidRPr="00E11589">
        <w:rPr>
          <w:rFonts w:asciiTheme="majorBidi" w:hAnsiTheme="majorBidi" w:cstheme="majorBidi"/>
          <w:sz w:val="24"/>
          <w:szCs w:val="24"/>
        </w:rPr>
        <w:t>Safwah</w:t>
      </w:r>
      <w:proofErr w:type="spellEnd"/>
      <w:r w:rsidRPr="00E11589">
        <w:rPr>
          <w:rFonts w:asciiTheme="majorBidi" w:hAnsiTheme="majorBidi" w:cstheme="majorBidi"/>
          <w:sz w:val="24"/>
          <w:szCs w:val="24"/>
        </w:rPr>
        <w:t xml:space="preserve"> ' (2/329), Al-Hasan ibn </w:t>
      </w:r>
      <w:proofErr w:type="spellStart"/>
      <w:r w:rsidRPr="00E11589">
        <w:rPr>
          <w:rFonts w:asciiTheme="majorBidi" w:hAnsiTheme="majorBidi" w:cstheme="majorBidi"/>
          <w:sz w:val="24"/>
          <w:szCs w:val="24"/>
        </w:rPr>
        <w:t>Arafah</w:t>
      </w:r>
      <w:proofErr w:type="spellEnd"/>
      <w:r w:rsidRPr="00E11589">
        <w:rPr>
          <w:rFonts w:asciiTheme="majorBidi" w:hAnsiTheme="majorBidi" w:cstheme="majorBidi"/>
          <w:sz w:val="24"/>
          <w:szCs w:val="24"/>
        </w:rPr>
        <w:t xml:space="preserve"> a dit </w:t>
      </w:r>
      <w:proofErr w:type="gramStart"/>
      <w:r w:rsidRPr="00E11589">
        <w:rPr>
          <w:rFonts w:asciiTheme="majorBidi" w:hAnsiTheme="majorBidi" w:cstheme="majorBidi"/>
          <w:sz w:val="24"/>
          <w:szCs w:val="24"/>
        </w:rPr>
        <w:t>que Abdullah</w:t>
      </w:r>
      <w:proofErr w:type="gramEnd"/>
      <w:r w:rsidRPr="00E11589">
        <w:rPr>
          <w:rFonts w:asciiTheme="majorBidi" w:hAnsiTheme="majorBidi" w:cstheme="majorBidi"/>
          <w:sz w:val="24"/>
          <w:szCs w:val="24"/>
        </w:rPr>
        <w:t xml:space="preserve"> ibn Al-Mubarak lui a dit : </w:t>
      </w:r>
      <w:r>
        <w:rPr>
          <w:rFonts w:asciiTheme="majorBidi" w:hAnsiTheme="majorBidi" w:cstheme="majorBidi"/>
          <w:sz w:val="24"/>
          <w:szCs w:val="24"/>
        </w:rPr>
        <w:t>« </w:t>
      </w:r>
      <w:r w:rsidRPr="00DD6852">
        <w:rPr>
          <w:rFonts w:asciiTheme="majorBidi" w:hAnsiTheme="majorBidi" w:cstheme="majorBidi"/>
          <w:color w:val="00B050"/>
          <w:sz w:val="24"/>
          <w:szCs w:val="24"/>
        </w:rPr>
        <w:t xml:space="preserve">j'ai emprunté un stylo à quelqu'un qui était du </w:t>
      </w:r>
      <w:proofErr w:type="spellStart"/>
      <w:r w:rsidRPr="00DD6852">
        <w:rPr>
          <w:rFonts w:asciiTheme="majorBidi" w:hAnsiTheme="majorBidi" w:cstheme="majorBidi"/>
          <w:color w:val="00B050"/>
          <w:sz w:val="24"/>
          <w:szCs w:val="24"/>
        </w:rPr>
        <w:t>Sham</w:t>
      </w:r>
      <w:proofErr w:type="spellEnd"/>
      <w:r w:rsidRPr="00DD6852">
        <w:rPr>
          <w:rFonts w:asciiTheme="majorBidi" w:hAnsiTheme="majorBidi" w:cstheme="majorBidi"/>
          <w:color w:val="00B050"/>
          <w:sz w:val="24"/>
          <w:szCs w:val="24"/>
        </w:rPr>
        <w:t xml:space="preserve"> et j'ai eu l'intention de le rendre à son propriétaire. Quand je suis arrivé dans </w:t>
      </w:r>
      <w:proofErr w:type="spellStart"/>
      <w:r w:rsidRPr="00DD6852">
        <w:rPr>
          <w:rFonts w:asciiTheme="majorBidi" w:hAnsiTheme="majorBidi" w:cstheme="majorBidi"/>
          <w:color w:val="00B050"/>
          <w:sz w:val="24"/>
          <w:szCs w:val="24"/>
        </w:rPr>
        <w:t>Marw</w:t>
      </w:r>
      <w:proofErr w:type="spellEnd"/>
      <w:r w:rsidRPr="00DD6852">
        <w:rPr>
          <w:rFonts w:asciiTheme="majorBidi" w:hAnsiTheme="majorBidi" w:cstheme="majorBidi"/>
          <w:color w:val="00B050"/>
          <w:sz w:val="24"/>
          <w:szCs w:val="24"/>
        </w:rPr>
        <w:t xml:space="preserve"> (</w:t>
      </w:r>
      <w:r w:rsidRPr="00DD6852">
        <w:rPr>
          <w:rFonts w:asciiTheme="majorBidi" w:hAnsiTheme="majorBidi" w:cstheme="majorBidi"/>
          <w:i/>
          <w:iCs/>
          <w:color w:val="00B050"/>
          <w:sz w:val="24"/>
          <w:szCs w:val="24"/>
        </w:rPr>
        <w:t>au Turkménistan!</w:t>
      </w:r>
      <w:r w:rsidRPr="00DD6852">
        <w:rPr>
          <w:rFonts w:asciiTheme="majorBidi" w:hAnsiTheme="majorBidi" w:cstheme="majorBidi"/>
          <w:color w:val="00B050"/>
          <w:sz w:val="24"/>
          <w:szCs w:val="24"/>
        </w:rPr>
        <w:t>), j'ai vu que je l'avais toujours avec moi. Abu Ali (</w:t>
      </w:r>
      <w:r w:rsidRPr="00DD6852">
        <w:rPr>
          <w:rFonts w:asciiTheme="majorBidi" w:hAnsiTheme="majorBidi" w:cstheme="majorBidi"/>
          <w:i/>
          <w:iCs/>
          <w:color w:val="00B050"/>
          <w:sz w:val="24"/>
          <w:szCs w:val="24"/>
        </w:rPr>
        <w:t>le surnom d'Al-Hasan</w:t>
      </w:r>
      <w:r w:rsidRPr="00DD6852">
        <w:rPr>
          <w:rFonts w:asciiTheme="majorBidi" w:hAnsiTheme="majorBidi" w:cstheme="majorBidi"/>
          <w:color w:val="00B050"/>
          <w:sz w:val="24"/>
          <w:szCs w:val="24"/>
        </w:rPr>
        <w:t xml:space="preserve">), je suis retourné au </w:t>
      </w:r>
      <w:proofErr w:type="spellStart"/>
      <w:r w:rsidRPr="00DD6852">
        <w:rPr>
          <w:rFonts w:asciiTheme="majorBidi" w:hAnsiTheme="majorBidi" w:cstheme="majorBidi"/>
          <w:color w:val="00B050"/>
          <w:sz w:val="24"/>
          <w:szCs w:val="24"/>
        </w:rPr>
        <w:t>Sham</w:t>
      </w:r>
      <w:proofErr w:type="spellEnd"/>
      <w:r w:rsidRPr="00DD6852">
        <w:rPr>
          <w:rFonts w:asciiTheme="majorBidi" w:hAnsiTheme="majorBidi" w:cstheme="majorBidi"/>
          <w:color w:val="00B050"/>
          <w:sz w:val="24"/>
          <w:szCs w:val="24"/>
        </w:rPr>
        <w:t xml:space="preserve"> pour rendre le stylo à son propriétaire!</w:t>
      </w:r>
      <w:r>
        <w:rPr>
          <w:rFonts w:asciiTheme="majorBidi" w:hAnsiTheme="majorBidi" w:cstheme="majorBidi"/>
          <w:sz w:val="24"/>
          <w:szCs w:val="24"/>
        </w:rPr>
        <w:t> »</w:t>
      </w:r>
      <w:r w:rsidRPr="00E11589">
        <w:rPr>
          <w:rFonts w:asciiTheme="majorBidi" w:hAnsiTheme="majorBidi" w:cstheme="majorBidi"/>
          <w:sz w:val="24"/>
          <w:szCs w:val="24"/>
        </w:rPr>
        <w:br/>
      </w:r>
      <w:r w:rsidRPr="00E11589">
        <w:rPr>
          <w:rFonts w:asciiTheme="majorBidi" w:hAnsiTheme="majorBidi" w:cstheme="majorBidi"/>
          <w:sz w:val="24"/>
          <w:szCs w:val="24"/>
        </w:rPr>
        <w:br/>
      </w:r>
      <w:r w:rsidRPr="00E11589">
        <w:rPr>
          <w:rFonts w:asciiTheme="majorBidi" w:hAnsiTheme="majorBidi" w:cstheme="majorBidi"/>
          <w:b/>
          <w:bCs/>
          <w:sz w:val="24"/>
          <w:szCs w:val="24"/>
        </w:rPr>
        <w:t xml:space="preserve">6 - Vous devriez être courageux et cacher vos bonnes actions </w:t>
      </w:r>
      <w:proofErr w:type="gramStart"/>
      <w:r w:rsidRPr="00E11589">
        <w:rPr>
          <w:rFonts w:asciiTheme="majorBidi" w:hAnsiTheme="majorBidi" w:cstheme="majorBidi"/>
          <w:b/>
          <w:bCs/>
          <w:sz w:val="24"/>
          <w:szCs w:val="24"/>
        </w:rPr>
        <w:t>:</w:t>
      </w:r>
      <w:proofErr w:type="gramEnd"/>
      <w:r w:rsidRPr="00E11589">
        <w:rPr>
          <w:rFonts w:asciiTheme="majorBidi" w:hAnsiTheme="majorBidi" w:cstheme="majorBidi"/>
          <w:sz w:val="24"/>
          <w:szCs w:val="24"/>
        </w:rPr>
        <w:br/>
      </w:r>
      <w:r w:rsidRPr="00E11589">
        <w:rPr>
          <w:rFonts w:asciiTheme="majorBidi" w:hAnsiTheme="majorBidi" w:cstheme="majorBidi"/>
          <w:sz w:val="24"/>
          <w:szCs w:val="24"/>
        </w:rPr>
        <w:br/>
        <w:t xml:space="preserve">Dans ' </w:t>
      </w:r>
      <w:proofErr w:type="spellStart"/>
      <w:r w:rsidRPr="00E11589">
        <w:rPr>
          <w:rFonts w:asciiTheme="majorBidi" w:hAnsiTheme="majorBidi" w:cstheme="majorBidi"/>
          <w:sz w:val="24"/>
          <w:szCs w:val="24"/>
        </w:rPr>
        <w:t>Sifat</w:t>
      </w:r>
      <w:proofErr w:type="spellEnd"/>
      <w:r w:rsidRPr="00E11589">
        <w:rPr>
          <w:rFonts w:asciiTheme="majorBidi" w:hAnsiTheme="majorBidi" w:cstheme="majorBidi"/>
          <w:sz w:val="24"/>
          <w:szCs w:val="24"/>
        </w:rPr>
        <w:t xml:space="preserve"> as-</w:t>
      </w:r>
      <w:proofErr w:type="spellStart"/>
      <w:r w:rsidRPr="00E11589">
        <w:rPr>
          <w:rFonts w:asciiTheme="majorBidi" w:hAnsiTheme="majorBidi" w:cstheme="majorBidi"/>
          <w:sz w:val="24"/>
          <w:szCs w:val="24"/>
        </w:rPr>
        <w:t>Safwah</w:t>
      </w:r>
      <w:proofErr w:type="spellEnd"/>
      <w:r w:rsidRPr="00E11589">
        <w:rPr>
          <w:rFonts w:asciiTheme="majorBidi" w:hAnsiTheme="majorBidi" w:cstheme="majorBidi"/>
          <w:sz w:val="24"/>
          <w:szCs w:val="24"/>
        </w:rPr>
        <w:t xml:space="preserve"> ' (2/329), ' </w:t>
      </w:r>
      <w:proofErr w:type="spellStart"/>
      <w:r w:rsidRPr="00E11589">
        <w:rPr>
          <w:rFonts w:asciiTheme="majorBidi" w:hAnsiTheme="majorBidi" w:cstheme="majorBidi"/>
          <w:sz w:val="24"/>
          <w:szCs w:val="24"/>
        </w:rPr>
        <w:t>Abdah</w:t>
      </w:r>
      <w:proofErr w:type="spellEnd"/>
      <w:r w:rsidRPr="00E11589">
        <w:rPr>
          <w:rFonts w:asciiTheme="majorBidi" w:hAnsiTheme="majorBidi" w:cstheme="majorBidi"/>
          <w:sz w:val="24"/>
          <w:szCs w:val="24"/>
        </w:rPr>
        <w:t xml:space="preserve"> ibn </w:t>
      </w:r>
      <w:proofErr w:type="spellStart"/>
      <w:r w:rsidRPr="00E11589">
        <w:rPr>
          <w:rFonts w:asciiTheme="majorBidi" w:hAnsiTheme="majorBidi" w:cstheme="majorBidi"/>
          <w:sz w:val="24"/>
          <w:szCs w:val="24"/>
        </w:rPr>
        <w:t>Sulayman</w:t>
      </w:r>
      <w:proofErr w:type="spellEnd"/>
      <w:r w:rsidRPr="00E11589">
        <w:rPr>
          <w:rFonts w:asciiTheme="majorBidi" w:hAnsiTheme="majorBidi" w:cstheme="majorBidi"/>
          <w:sz w:val="24"/>
          <w:szCs w:val="24"/>
        </w:rPr>
        <w:t xml:space="preserve"> a dit : </w:t>
      </w:r>
      <w:r>
        <w:rPr>
          <w:rFonts w:asciiTheme="majorBidi" w:hAnsiTheme="majorBidi" w:cstheme="majorBidi"/>
          <w:sz w:val="24"/>
          <w:szCs w:val="24"/>
        </w:rPr>
        <w:t>« </w:t>
      </w:r>
      <w:r w:rsidRPr="00E11589">
        <w:rPr>
          <w:rFonts w:asciiTheme="majorBidi" w:hAnsiTheme="majorBidi" w:cstheme="majorBidi"/>
          <w:color w:val="00B050"/>
          <w:sz w:val="24"/>
          <w:szCs w:val="24"/>
        </w:rPr>
        <w:t>nous étions dans une expédition dans un pays des Romains avec Abdullah ibn Al-Mubarak. Nous avons rencontré l'ennemi et quand les deux armées se sont rencontrées, un homme est venu de leur côté appelant à un duel. Un de nos hommes est allé à sa rencontre et s'est battu avec lui pendant une heure, le blessant et le tuant. Un autre est sorti et il l'a tué. Il a appelé un autre en duel et un autre homme est venu. Ils combattirent pendant une heure et il l'a blessé et l'a tué aussi. Les gens se sont réunis autour de cet homme et j'étais avec eux et j'ai vu qu'il couvrait son visage de sa manche. J'ai pris le bord de sa manche et l'ai retiré brusquement pour constater que c'était ' Abdullah ibn Al-Mubarak</w:t>
      </w:r>
      <w:r>
        <w:rPr>
          <w:rFonts w:asciiTheme="majorBidi" w:hAnsiTheme="majorBidi" w:cstheme="majorBidi"/>
          <w:sz w:val="24"/>
          <w:szCs w:val="24"/>
        </w:rPr>
        <w:t>, »</w:t>
      </w:r>
      <w:r w:rsidRPr="00E11589">
        <w:rPr>
          <w:rFonts w:asciiTheme="majorBidi" w:hAnsiTheme="majorBidi" w:cstheme="majorBidi"/>
          <w:sz w:val="24"/>
          <w:szCs w:val="24"/>
        </w:rPr>
        <w:t xml:space="preserve"> et dans la version rapporté par </w:t>
      </w:r>
      <w:proofErr w:type="spellStart"/>
      <w:r w:rsidRPr="00E11589">
        <w:rPr>
          <w:rFonts w:asciiTheme="majorBidi" w:hAnsiTheme="majorBidi" w:cstheme="majorBidi"/>
          <w:sz w:val="24"/>
          <w:szCs w:val="24"/>
        </w:rPr>
        <w:t>adh</w:t>
      </w:r>
      <w:proofErr w:type="spellEnd"/>
      <w:r w:rsidRPr="00E11589">
        <w:rPr>
          <w:rFonts w:asciiTheme="majorBidi" w:hAnsiTheme="majorBidi" w:cstheme="majorBidi"/>
          <w:sz w:val="24"/>
          <w:szCs w:val="24"/>
        </w:rPr>
        <w:t>-</w:t>
      </w:r>
      <w:proofErr w:type="spellStart"/>
      <w:r w:rsidRPr="00E11589">
        <w:rPr>
          <w:rFonts w:asciiTheme="majorBidi" w:hAnsiTheme="majorBidi" w:cstheme="majorBidi"/>
          <w:sz w:val="24"/>
          <w:szCs w:val="24"/>
        </w:rPr>
        <w:t>Dhahabi</w:t>
      </w:r>
      <w:proofErr w:type="spellEnd"/>
      <w:r w:rsidRPr="00E11589">
        <w:rPr>
          <w:rFonts w:asciiTheme="majorBidi" w:hAnsiTheme="majorBidi" w:cstheme="majorBidi"/>
          <w:sz w:val="24"/>
          <w:szCs w:val="24"/>
        </w:rPr>
        <w:t>, il m'a fait jurer de ne pas révéler son identité jusqu'au jour ou il est mort.</w:t>
      </w:r>
      <w:r w:rsidRPr="00E11589">
        <w:rPr>
          <w:rFonts w:asciiTheme="majorBidi" w:hAnsiTheme="majorBidi" w:cstheme="majorBidi"/>
          <w:sz w:val="24"/>
          <w:szCs w:val="24"/>
        </w:rPr>
        <w:br/>
      </w:r>
      <w:r w:rsidRPr="00E11589">
        <w:rPr>
          <w:rFonts w:asciiTheme="majorBidi" w:hAnsiTheme="majorBidi" w:cstheme="majorBidi"/>
          <w:sz w:val="24"/>
          <w:szCs w:val="24"/>
        </w:rPr>
        <w:lastRenderedPageBreak/>
        <w:br/>
      </w:r>
      <w:r w:rsidRPr="00E11589">
        <w:rPr>
          <w:rFonts w:asciiTheme="majorBidi" w:hAnsiTheme="majorBidi" w:cstheme="majorBidi"/>
          <w:b/>
          <w:bCs/>
          <w:sz w:val="24"/>
          <w:szCs w:val="24"/>
        </w:rPr>
        <w:t>7 - Vous devriez avoir un cœur tendre.</w:t>
      </w:r>
      <w:r w:rsidRPr="00E11589">
        <w:rPr>
          <w:rFonts w:asciiTheme="majorBidi" w:hAnsiTheme="majorBidi" w:cstheme="majorBidi"/>
          <w:sz w:val="24"/>
          <w:szCs w:val="24"/>
        </w:rPr>
        <w:br/>
      </w:r>
      <w:r w:rsidRPr="00E11589">
        <w:rPr>
          <w:rFonts w:asciiTheme="majorBidi" w:hAnsiTheme="majorBidi" w:cstheme="majorBidi"/>
          <w:sz w:val="24"/>
          <w:szCs w:val="24"/>
        </w:rPr>
        <w:br/>
        <w:t xml:space="preserve">Dans ' </w:t>
      </w:r>
      <w:proofErr w:type="spellStart"/>
      <w:r w:rsidRPr="00E11589">
        <w:rPr>
          <w:rFonts w:asciiTheme="majorBidi" w:hAnsiTheme="majorBidi" w:cstheme="majorBidi"/>
          <w:sz w:val="24"/>
          <w:szCs w:val="24"/>
        </w:rPr>
        <w:t>Sifat</w:t>
      </w:r>
      <w:proofErr w:type="spellEnd"/>
      <w:r w:rsidRPr="00E11589">
        <w:rPr>
          <w:rFonts w:asciiTheme="majorBidi" w:hAnsiTheme="majorBidi" w:cstheme="majorBidi"/>
          <w:sz w:val="24"/>
          <w:szCs w:val="24"/>
        </w:rPr>
        <w:t xml:space="preserve"> as-</w:t>
      </w:r>
      <w:proofErr w:type="spellStart"/>
      <w:r w:rsidRPr="00E11589">
        <w:rPr>
          <w:rFonts w:asciiTheme="majorBidi" w:hAnsiTheme="majorBidi" w:cstheme="majorBidi"/>
          <w:sz w:val="24"/>
          <w:szCs w:val="24"/>
        </w:rPr>
        <w:t>Safwah</w:t>
      </w:r>
      <w:proofErr w:type="spellEnd"/>
      <w:r w:rsidRPr="00E11589">
        <w:rPr>
          <w:rFonts w:asciiTheme="majorBidi" w:hAnsiTheme="majorBidi" w:cstheme="majorBidi"/>
          <w:sz w:val="24"/>
          <w:szCs w:val="24"/>
        </w:rPr>
        <w:t xml:space="preserve"> ' (2/330)</w:t>
      </w:r>
      <w:r>
        <w:rPr>
          <w:rFonts w:asciiTheme="majorBidi" w:hAnsiTheme="majorBidi" w:cstheme="majorBidi"/>
          <w:sz w:val="24"/>
          <w:szCs w:val="24"/>
        </w:rPr>
        <w:t>, Al-Qasim ibn Mohamed a dit : « </w:t>
      </w:r>
      <w:r w:rsidRPr="00DD6852">
        <w:rPr>
          <w:rFonts w:asciiTheme="majorBidi" w:hAnsiTheme="majorBidi" w:cstheme="majorBidi"/>
          <w:color w:val="00B050"/>
          <w:sz w:val="24"/>
          <w:szCs w:val="24"/>
        </w:rPr>
        <w:t xml:space="preserve">nous étions en voyage avec Ibn Al-Mubarak et je me demandais toujours : qu'est ce qu'il a de si spécial cet homme pour qu'il soit si </w:t>
      </w:r>
      <w:r>
        <w:rPr>
          <w:rFonts w:asciiTheme="majorBidi" w:hAnsiTheme="majorBidi" w:cstheme="majorBidi"/>
          <w:color w:val="00B050"/>
          <w:sz w:val="24"/>
          <w:szCs w:val="24"/>
        </w:rPr>
        <w:t>célèbre ? S'il prie, nous aussi. S'il jeune, nous aussi. S'il se bat, nous aussi. S'il fait le Hadj, nous aussi</w:t>
      </w:r>
      <w:r w:rsidRPr="00DD6852">
        <w:rPr>
          <w:rFonts w:asciiTheme="majorBidi" w:hAnsiTheme="majorBidi" w:cstheme="majorBidi"/>
          <w:color w:val="00B050"/>
          <w:sz w:val="24"/>
          <w:szCs w:val="24"/>
        </w:rPr>
        <w:t>.</w:t>
      </w:r>
      <w:r w:rsidRPr="00DD6852">
        <w:rPr>
          <w:rFonts w:asciiTheme="majorBidi" w:hAnsiTheme="majorBidi" w:cstheme="majorBidi"/>
          <w:color w:val="00B050"/>
          <w:sz w:val="24"/>
          <w:szCs w:val="24"/>
        </w:rPr>
        <w:br/>
      </w:r>
      <w:r w:rsidRPr="00DD6852">
        <w:rPr>
          <w:rFonts w:asciiTheme="majorBidi" w:hAnsiTheme="majorBidi" w:cstheme="majorBidi"/>
          <w:color w:val="00B050"/>
          <w:sz w:val="24"/>
          <w:szCs w:val="24"/>
        </w:rPr>
        <w:br/>
        <w:t xml:space="preserve">Une nuit, nous avons passé la nuit dans une maison en voyageant sur la route du </w:t>
      </w:r>
      <w:proofErr w:type="spellStart"/>
      <w:r w:rsidRPr="00DD6852">
        <w:rPr>
          <w:rFonts w:asciiTheme="majorBidi" w:hAnsiTheme="majorBidi" w:cstheme="majorBidi"/>
          <w:color w:val="00B050"/>
          <w:sz w:val="24"/>
          <w:szCs w:val="24"/>
        </w:rPr>
        <w:t>Sham</w:t>
      </w:r>
      <w:proofErr w:type="spellEnd"/>
      <w:r w:rsidRPr="00DD6852">
        <w:rPr>
          <w:rFonts w:asciiTheme="majorBidi" w:hAnsiTheme="majorBidi" w:cstheme="majorBidi"/>
          <w:color w:val="00B050"/>
          <w:sz w:val="24"/>
          <w:szCs w:val="24"/>
        </w:rPr>
        <w:t>. La lampe est sortie et certains d'entre nous se sont réveillés. Ainsi, il a pris la lampe à l'extérieur pour l'allumer</w:t>
      </w:r>
      <w:r>
        <w:rPr>
          <w:rFonts w:asciiTheme="majorBidi" w:hAnsiTheme="majorBidi" w:cstheme="majorBidi"/>
          <w:color w:val="00B050"/>
          <w:sz w:val="24"/>
          <w:szCs w:val="24"/>
        </w:rPr>
        <w:t xml:space="preserve"> </w:t>
      </w:r>
      <w:r w:rsidRPr="00DD6852">
        <w:rPr>
          <w:rFonts w:asciiTheme="majorBidi" w:hAnsiTheme="majorBidi" w:cstheme="majorBidi"/>
          <w:color w:val="00B050"/>
          <w:sz w:val="24"/>
          <w:szCs w:val="24"/>
        </w:rPr>
        <w:t>(</w:t>
      </w:r>
      <w:r w:rsidRPr="00DD6852">
        <w:rPr>
          <w:rFonts w:asciiTheme="majorBidi" w:hAnsiTheme="majorBidi" w:cstheme="majorBidi"/>
          <w:i/>
          <w:iCs/>
          <w:color w:val="00B050"/>
          <w:sz w:val="24"/>
          <w:szCs w:val="24"/>
        </w:rPr>
        <w:t>éclairer</w:t>
      </w:r>
      <w:r w:rsidRPr="00DD6852">
        <w:rPr>
          <w:rFonts w:asciiTheme="majorBidi" w:hAnsiTheme="majorBidi" w:cstheme="majorBidi"/>
          <w:color w:val="00B050"/>
          <w:sz w:val="24"/>
          <w:szCs w:val="24"/>
        </w:rPr>
        <w:t>) et resté à l'extérieur un peu. Quand il est revenu avec la lampe, j'ai aperçu une lueur sur le visage d'ibn Al-Mubarak et j'ai vu que sa barbe était humide de larmes. Je me suis dit : "</w:t>
      </w:r>
      <w:r w:rsidRPr="00DD6852">
        <w:rPr>
          <w:rFonts w:asciiTheme="majorBidi" w:hAnsiTheme="majorBidi" w:cstheme="majorBidi"/>
          <w:b/>
          <w:bCs/>
          <w:color w:val="00B050"/>
          <w:sz w:val="24"/>
          <w:szCs w:val="24"/>
        </w:rPr>
        <w:t>sa crainte d'Allah a fait que cet homme soit mieux que nous. Quand la lampe est sortie et nous étions dans l'obscurité, il s'est rappelé le Jour de Résurrection.</w:t>
      </w:r>
      <w:r w:rsidRPr="00DD6852">
        <w:rPr>
          <w:rFonts w:asciiTheme="majorBidi" w:hAnsiTheme="majorBidi" w:cstheme="majorBidi"/>
          <w:color w:val="00B050"/>
          <w:sz w:val="24"/>
          <w:szCs w:val="24"/>
        </w:rPr>
        <w:t>"</w:t>
      </w:r>
      <w:r>
        <w:rPr>
          <w:rFonts w:asciiTheme="majorBidi" w:hAnsiTheme="majorBidi" w:cstheme="majorBidi"/>
          <w:sz w:val="24"/>
          <w:szCs w:val="24"/>
        </w:rPr>
        <w:t> »</w:t>
      </w:r>
      <w:r w:rsidRPr="00E11589">
        <w:rPr>
          <w:rFonts w:asciiTheme="majorBidi" w:hAnsiTheme="majorBidi" w:cstheme="majorBidi"/>
          <w:sz w:val="24"/>
          <w:szCs w:val="24"/>
        </w:rPr>
        <w:br/>
      </w:r>
      <w:r w:rsidRPr="00E11589">
        <w:rPr>
          <w:rFonts w:asciiTheme="majorBidi" w:hAnsiTheme="majorBidi" w:cstheme="majorBidi"/>
          <w:sz w:val="24"/>
          <w:szCs w:val="24"/>
        </w:rPr>
        <w:br/>
      </w:r>
      <w:r w:rsidRPr="00E11589">
        <w:rPr>
          <w:rFonts w:asciiTheme="majorBidi" w:hAnsiTheme="majorBidi" w:cstheme="majorBidi"/>
          <w:b/>
          <w:bCs/>
          <w:sz w:val="24"/>
          <w:szCs w:val="24"/>
        </w:rPr>
        <w:t>8 - Vous devriez être généreux avec vos amis.</w:t>
      </w:r>
      <w:r w:rsidRPr="00E11589">
        <w:rPr>
          <w:rFonts w:asciiTheme="majorBidi" w:hAnsiTheme="majorBidi" w:cstheme="majorBidi"/>
          <w:sz w:val="24"/>
          <w:szCs w:val="24"/>
        </w:rPr>
        <w:br/>
      </w:r>
      <w:r w:rsidRPr="00E11589">
        <w:rPr>
          <w:rFonts w:asciiTheme="majorBidi" w:hAnsiTheme="majorBidi" w:cstheme="majorBidi"/>
          <w:sz w:val="24"/>
          <w:szCs w:val="24"/>
        </w:rPr>
        <w:br/>
        <w:t xml:space="preserve">Dans ' </w:t>
      </w:r>
      <w:proofErr w:type="spellStart"/>
      <w:r w:rsidRPr="00E11589">
        <w:rPr>
          <w:rFonts w:asciiTheme="majorBidi" w:hAnsiTheme="majorBidi" w:cstheme="majorBidi"/>
          <w:sz w:val="24"/>
          <w:szCs w:val="24"/>
        </w:rPr>
        <w:t>Sifat</w:t>
      </w:r>
      <w:proofErr w:type="spellEnd"/>
      <w:r w:rsidRPr="00E11589">
        <w:rPr>
          <w:rFonts w:asciiTheme="majorBidi" w:hAnsiTheme="majorBidi" w:cstheme="majorBidi"/>
          <w:sz w:val="24"/>
          <w:szCs w:val="24"/>
        </w:rPr>
        <w:t xml:space="preserve"> as-</w:t>
      </w:r>
      <w:proofErr w:type="spellStart"/>
      <w:r w:rsidRPr="00E11589">
        <w:rPr>
          <w:rFonts w:asciiTheme="majorBidi" w:hAnsiTheme="majorBidi" w:cstheme="majorBidi"/>
          <w:sz w:val="24"/>
          <w:szCs w:val="24"/>
        </w:rPr>
        <w:t>Safwah</w:t>
      </w:r>
      <w:proofErr w:type="spellEnd"/>
      <w:r w:rsidRPr="00E11589">
        <w:rPr>
          <w:rFonts w:asciiTheme="majorBidi" w:hAnsiTheme="majorBidi" w:cstheme="majorBidi"/>
          <w:sz w:val="24"/>
          <w:szCs w:val="24"/>
        </w:rPr>
        <w:t xml:space="preserve"> ' (2/32</w:t>
      </w:r>
      <w:r>
        <w:rPr>
          <w:rFonts w:asciiTheme="majorBidi" w:hAnsiTheme="majorBidi" w:cstheme="majorBidi"/>
          <w:sz w:val="24"/>
          <w:szCs w:val="24"/>
        </w:rPr>
        <w:t xml:space="preserve">9), </w:t>
      </w:r>
      <w:proofErr w:type="spellStart"/>
      <w:r>
        <w:rPr>
          <w:rFonts w:asciiTheme="majorBidi" w:hAnsiTheme="majorBidi" w:cstheme="majorBidi"/>
          <w:sz w:val="24"/>
          <w:szCs w:val="24"/>
        </w:rPr>
        <w:t>Isma'il</w:t>
      </w:r>
      <w:proofErr w:type="spellEnd"/>
      <w:r>
        <w:rPr>
          <w:rFonts w:asciiTheme="majorBidi" w:hAnsiTheme="majorBidi" w:cstheme="majorBidi"/>
          <w:sz w:val="24"/>
          <w:szCs w:val="24"/>
        </w:rPr>
        <w:t xml:space="preserve"> ibn </w:t>
      </w:r>
      <w:proofErr w:type="spellStart"/>
      <w:r>
        <w:rPr>
          <w:rFonts w:asciiTheme="majorBidi" w:hAnsiTheme="majorBidi" w:cstheme="majorBidi"/>
          <w:sz w:val="24"/>
          <w:szCs w:val="24"/>
        </w:rPr>
        <w:t>Ayyash</w:t>
      </w:r>
      <w:proofErr w:type="spellEnd"/>
      <w:r>
        <w:rPr>
          <w:rFonts w:asciiTheme="majorBidi" w:hAnsiTheme="majorBidi" w:cstheme="majorBidi"/>
          <w:sz w:val="24"/>
          <w:szCs w:val="24"/>
        </w:rPr>
        <w:t xml:space="preserve"> a dit : « </w:t>
      </w:r>
      <w:r w:rsidRPr="00DD6852">
        <w:rPr>
          <w:rFonts w:asciiTheme="majorBidi" w:hAnsiTheme="majorBidi" w:cstheme="majorBidi"/>
          <w:color w:val="00B050"/>
          <w:sz w:val="24"/>
          <w:szCs w:val="24"/>
        </w:rPr>
        <w:t xml:space="preserve">je ne connais pas de bon trait sauf ce qu'Allah a placé dans Abdullah </w:t>
      </w:r>
      <w:proofErr w:type="spellStart"/>
      <w:r w:rsidRPr="00DD6852">
        <w:rPr>
          <w:rFonts w:asciiTheme="majorBidi" w:hAnsiTheme="majorBidi" w:cstheme="majorBidi"/>
          <w:color w:val="00B050"/>
          <w:sz w:val="24"/>
          <w:szCs w:val="24"/>
        </w:rPr>
        <w:t>ibbn</w:t>
      </w:r>
      <w:proofErr w:type="spellEnd"/>
      <w:r w:rsidRPr="00DD6852">
        <w:rPr>
          <w:rFonts w:asciiTheme="majorBidi" w:hAnsiTheme="majorBidi" w:cstheme="majorBidi"/>
          <w:color w:val="00B050"/>
          <w:sz w:val="24"/>
          <w:szCs w:val="24"/>
        </w:rPr>
        <w:t xml:space="preserve"> Al-Mubarak. Mes amis m'ont dit qu'ils ont voyagé avec lui de l'Egypte à la Mecque et il leurs servait du </w:t>
      </w:r>
      <w:proofErr w:type="spellStart"/>
      <w:r w:rsidRPr="00DD6852">
        <w:rPr>
          <w:rFonts w:asciiTheme="majorBidi" w:hAnsiTheme="majorBidi" w:cstheme="majorBidi"/>
          <w:color w:val="00B050"/>
          <w:sz w:val="24"/>
          <w:szCs w:val="24"/>
        </w:rPr>
        <w:t>khabis</w:t>
      </w:r>
      <w:proofErr w:type="spellEnd"/>
      <w:r w:rsidRPr="00DD6852">
        <w:rPr>
          <w:rFonts w:asciiTheme="majorBidi" w:hAnsiTheme="majorBidi" w:cstheme="majorBidi"/>
          <w:color w:val="00B050"/>
          <w:sz w:val="24"/>
          <w:szCs w:val="24"/>
        </w:rPr>
        <w:t xml:space="preserve"> (</w:t>
      </w:r>
      <w:r w:rsidRPr="00DD6852">
        <w:rPr>
          <w:rFonts w:asciiTheme="majorBidi" w:hAnsiTheme="majorBidi" w:cstheme="majorBidi"/>
          <w:i/>
          <w:iCs/>
          <w:color w:val="00B050"/>
          <w:sz w:val="24"/>
          <w:szCs w:val="24"/>
        </w:rPr>
        <w:t>un plat de farine sucré</w:t>
      </w:r>
      <w:r w:rsidRPr="00DD6852">
        <w:rPr>
          <w:rFonts w:asciiTheme="majorBidi" w:hAnsiTheme="majorBidi" w:cstheme="majorBidi"/>
          <w:color w:val="00B050"/>
          <w:sz w:val="24"/>
          <w:szCs w:val="24"/>
        </w:rPr>
        <w:t>) tandis qu'il prenait part a</w:t>
      </w:r>
      <w:r>
        <w:rPr>
          <w:rFonts w:asciiTheme="majorBidi" w:hAnsiTheme="majorBidi" w:cstheme="majorBidi"/>
          <w:color w:val="00B050"/>
          <w:sz w:val="24"/>
          <w:szCs w:val="24"/>
        </w:rPr>
        <w:t>u jeune durant tout le voyage</w:t>
      </w:r>
      <w:r w:rsidRPr="00DD6852">
        <w:rPr>
          <w:rFonts w:asciiTheme="majorBidi" w:hAnsiTheme="majorBidi" w:cstheme="majorBidi"/>
          <w:color w:val="00B050"/>
          <w:sz w:val="24"/>
          <w:szCs w:val="24"/>
        </w:rPr>
        <w:t>. </w:t>
      </w:r>
      <w:r>
        <w:rPr>
          <w:rFonts w:asciiTheme="majorBidi" w:hAnsiTheme="majorBidi" w:cstheme="majorBidi"/>
          <w:sz w:val="24"/>
          <w:szCs w:val="24"/>
        </w:rPr>
        <w:t>»</w:t>
      </w:r>
      <w:r w:rsidRPr="00E11589">
        <w:rPr>
          <w:rFonts w:asciiTheme="majorBidi" w:hAnsiTheme="majorBidi" w:cstheme="majorBidi"/>
          <w:sz w:val="24"/>
          <w:szCs w:val="24"/>
        </w:rPr>
        <w:t> </w:t>
      </w:r>
      <w:r w:rsidRPr="00E11589">
        <w:rPr>
          <w:rFonts w:asciiTheme="majorBidi" w:hAnsiTheme="majorBidi" w:cstheme="majorBidi"/>
          <w:sz w:val="24"/>
          <w:szCs w:val="24"/>
        </w:rPr>
        <w:br/>
      </w:r>
      <w:r w:rsidRPr="00E11589">
        <w:rPr>
          <w:rFonts w:asciiTheme="majorBidi" w:hAnsiTheme="majorBidi" w:cstheme="majorBidi"/>
          <w:sz w:val="24"/>
          <w:szCs w:val="24"/>
        </w:rPr>
        <w:br/>
      </w:r>
      <w:r w:rsidRPr="00E11589">
        <w:rPr>
          <w:rFonts w:asciiTheme="majorBidi" w:hAnsiTheme="majorBidi" w:cstheme="majorBidi"/>
          <w:b/>
          <w:bCs/>
          <w:sz w:val="24"/>
          <w:szCs w:val="24"/>
        </w:rPr>
        <w:t>9 - Vous ne devriez pas céder aux chuchotements de Satan.</w:t>
      </w:r>
      <w:r w:rsidRPr="00E11589">
        <w:rPr>
          <w:rFonts w:asciiTheme="majorBidi" w:hAnsiTheme="majorBidi" w:cstheme="majorBidi"/>
          <w:sz w:val="24"/>
          <w:szCs w:val="24"/>
        </w:rPr>
        <w:br/>
      </w:r>
      <w:r w:rsidRPr="00E11589">
        <w:rPr>
          <w:rFonts w:asciiTheme="majorBidi" w:hAnsiTheme="majorBidi" w:cstheme="majorBidi"/>
          <w:sz w:val="24"/>
          <w:szCs w:val="24"/>
        </w:rPr>
        <w:br/>
        <w:t xml:space="preserve">Dans ' </w:t>
      </w:r>
      <w:proofErr w:type="spellStart"/>
      <w:r w:rsidRPr="00E11589">
        <w:rPr>
          <w:rFonts w:asciiTheme="majorBidi" w:hAnsiTheme="majorBidi" w:cstheme="majorBidi"/>
          <w:sz w:val="24"/>
          <w:szCs w:val="24"/>
        </w:rPr>
        <w:t>Tartib</w:t>
      </w:r>
      <w:proofErr w:type="spellEnd"/>
      <w:r w:rsidRPr="00E11589">
        <w:rPr>
          <w:rFonts w:asciiTheme="majorBidi" w:hAnsiTheme="majorBidi" w:cstheme="majorBidi"/>
          <w:sz w:val="24"/>
          <w:szCs w:val="24"/>
        </w:rPr>
        <w:t xml:space="preserve"> Al-</w:t>
      </w:r>
      <w:proofErr w:type="spellStart"/>
      <w:r w:rsidRPr="00E11589">
        <w:rPr>
          <w:rFonts w:asciiTheme="majorBidi" w:hAnsiTheme="majorBidi" w:cstheme="majorBidi"/>
          <w:sz w:val="24"/>
          <w:szCs w:val="24"/>
        </w:rPr>
        <w:t>Madarik</w:t>
      </w:r>
      <w:proofErr w:type="spellEnd"/>
      <w:r w:rsidRPr="00E11589">
        <w:rPr>
          <w:rFonts w:asciiTheme="majorBidi" w:hAnsiTheme="majorBidi" w:cstheme="majorBidi"/>
          <w:sz w:val="24"/>
          <w:szCs w:val="24"/>
        </w:rPr>
        <w:t xml:space="preserve"> ' (1/159), il est rapporté qu'Ibn Al-Mubarak faisait ses ablution et</w:t>
      </w:r>
      <w:r>
        <w:rPr>
          <w:rFonts w:asciiTheme="majorBidi" w:hAnsiTheme="majorBidi" w:cstheme="majorBidi"/>
          <w:sz w:val="24"/>
          <w:szCs w:val="24"/>
        </w:rPr>
        <w:t xml:space="preserve"> Satan lui est venu et a dit : « </w:t>
      </w:r>
      <w:r w:rsidRPr="00DD6852">
        <w:rPr>
          <w:rFonts w:asciiTheme="majorBidi" w:hAnsiTheme="majorBidi" w:cstheme="majorBidi"/>
          <w:color w:val="00B050"/>
          <w:sz w:val="24"/>
          <w:szCs w:val="24"/>
        </w:rPr>
        <w:t>"</w:t>
      </w:r>
      <w:r w:rsidRPr="00DD6852">
        <w:rPr>
          <w:rFonts w:asciiTheme="majorBidi" w:hAnsiTheme="majorBidi" w:cstheme="majorBidi"/>
          <w:b/>
          <w:bCs/>
          <w:color w:val="00B050"/>
          <w:sz w:val="24"/>
          <w:szCs w:val="24"/>
        </w:rPr>
        <w:t>vous n'avez pas essuyé cette partie de votre corps.</w:t>
      </w:r>
      <w:r w:rsidRPr="00DD6852">
        <w:rPr>
          <w:rFonts w:asciiTheme="majorBidi" w:hAnsiTheme="majorBidi" w:cstheme="majorBidi"/>
          <w:color w:val="00B050"/>
          <w:sz w:val="24"/>
          <w:szCs w:val="24"/>
        </w:rPr>
        <w:t xml:space="preserve">" </w:t>
      </w:r>
    </w:p>
    <w:p w:rsidR="00065A3F" w:rsidRDefault="00065A3F" w:rsidP="00065A3F">
      <w:pPr>
        <w:spacing w:before="100" w:beforeAutospacing="1" w:after="100" w:afterAutospacing="1"/>
        <w:rPr>
          <w:rFonts w:asciiTheme="majorBidi" w:hAnsiTheme="majorBidi" w:cstheme="majorBidi"/>
          <w:color w:val="00B050"/>
          <w:sz w:val="24"/>
          <w:szCs w:val="24"/>
        </w:rPr>
      </w:pPr>
      <w:r w:rsidRPr="00DD6852">
        <w:rPr>
          <w:rFonts w:asciiTheme="majorBidi" w:hAnsiTheme="majorBidi" w:cstheme="majorBidi"/>
          <w:color w:val="00B050"/>
          <w:sz w:val="24"/>
          <w:szCs w:val="24"/>
        </w:rPr>
        <w:t>Ibn Al-Mubarak dit : "</w:t>
      </w:r>
      <w:r w:rsidRPr="00DD6852">
        <w:rPr>
          <w:rFonts w:asciiTheme="majorBidi" w:hAnsiTheme="majorBidi" w:cstheme="majorBidi"/>
          <w:b/>
          <w:bCs/>
          <w:color w:val="00B050"/>
          <w:sz w:val="24"/>
          <w:szCs w:val="24"/>
        </w:rPr>
        <w:t>je l'ai fait.</w:t>
      </w:r>
      <w:r w:rsidRPr="00DD6852">
        <w:rPr>
          <w:rFonts w:asciiTheme="majorBidi" w:hAnsiTheme="majorBidi" w:cstheme="majorBidi"/>
          <w:color w:val="00B050"/>
          <w:sz w:val="24"/>
          <w:szCs w:val="24"/>
        </w:rPr>
        <w:t>"</w:t>
      </w:r>
    </w:p>
    <w:p w:rsidR="00065A3F" w:rsidRDefault="00065A3F" w:rsidP="00065A3F">
      <w:pPr>
        <w:spacing w:before="100" w:beforeAutospacing="1" w:after="100" w:afterAutospacing="1"/>
        <w:rPr>
          <w:rFonts w:asciiTheme="majorBidi" w:hAnsiTheme="majorBidi" w:cstheme="majorBidi"/>
          <w:color w:val="00B050"/>
          <w:sz w:val="24"/>
          <w:szCs w:val="24"/>
        </w:rPr>
      </w:pPr>
      <w:r w:rsidRPr="00DD6852">
        <w:rPr>
          <w:rFonts w:asciiTheme="majorBidi" w:hAnsiTheme="majorBidi" w:cstheme="majorBidi"/>
          <w:color w:val="00B050"/>
          <w:sz w:val="24"/>
          <w:szCs w:val="24"/>
        </w:rPr>
        <w:t xml:space="preserve"> Satan a dit : "</w:t>
      </w:r>
      <w:r w:rsidRPr="00DD6852">
        <w:rPr>
          <w:rFonts w:asciiTheme="majorBidi" w:hAnsiTheme="majorBidi" w:cstheme="majorBidi"/>
          <w:b/>
          <w:bCs/>
          <w:color w:val="00B050"/>
          <w:sz w:val="24"/>
          <w:szCs w:val="24"/>
        </w:rPr>
        <w:t>non, vous ne l'avez pas fait.</w:t>
      </w:r>
      <w:r w:rsidRPr="00DD6852">
        <w:rPr>
          <w:rFonts w:asciiTheme="majorBidi" w:hAnsiTheme="majorBidi" w:cstheme="majorBidi"/>
          <w:color w:val="00B050"/>
          <w:sz w:val="24"/>
          <w:szCs w:val="24"/>
        </w:rPr>
        <w:t xml:space="preserve">" </w:t>
      </w:r>
    </w:p>
    <w:p w:rsidR="00065A3F" w:rsidRPr="00E11589" w:rsidRDefault="00065A3F" w:rsidP="00065A3F">
      <w:pPr>
        <w:spacing w:before="100" w:beforeAutospacing="1" w:after="100" w:afterAutospacing="1"/>
        <w:rPr>
          <w:rFonts w:asciiTheme="majorBidi" w:hAnsiTheme="majorBidi" w:cstheme="majorBidi"/>
          <w:sz w:val="24"/>
          <w:szCs w:val="24"/>
        </w:rPr>
      </w:pPr>
      <w:r w:rsidRPr="00DD6852">
        <w:rPr>
          <w:rFonts w:asciiTheme="majorBidi" w:hAnsiTheme="majorBidi" w:cstheme="majorBidi"/>
          <w:color w:val="00B050"/>
          <w:sz w:val="24"/>
          <w:szCs w:val="24"/>
        </w:rPr>
        <w:t>Ainsi, Ibn Al-Mubarak dit : "</w:t>
      </w:r>
      <w:r w:rsidRPr="00DD6852">
        <w:rPr>
          <w:rFonts w:asciiTheme="majorBidi" w:hAnsiTheme="majorBidi" w:cstheme="majorBidi"/>
          <w:b/>
          <w:bCs/>
          <w:color w:val="00B050"/>
          <w:sz w:val="24"/>
          <w:szCs w:val="24"/>
        </w:rPr>
        <w:t>vous êtes celui qui fait la protestation et vous devez donc apporter la preuve pour confirmer la protestation.</w:t>
      </w:r>
      <w:r w:rsidRPr="00DD6852">
        <w:rPr>
          <w:rFonts w:asciiTheme="majorBidi" w:hAnsiTheme="majorBidi" w:cstheme="majorBidi"/>
          <w:color w:val="00B050"/>
          <w:sz w:val="24"/>
          <w:szCs w:val="24"/>
        </w:rPr>
        <w:t> </w:t>
      </w:r>
      <w:r>
        <w:rPr>
          <w:rFonts w:asciiTheme="majorBidi" w:hAnsiTheme="majorBidi" w:cstheme="majorBidi"/>
          <w:sz w:val="24"/>
          <w:szCs w:val="24"/>
        </w:rPr>
        <w:t>»</w:t>
      </w:r>
      <w:r w:rsidRPr="00E11589">
        <w:rPr>
          <w:rFonts w:asciiTheme="majorBidi" w:hAnsiTheme="majorBidi" w:cstheme="majorBidi"/>
          <w:sz w:val="24"/>
          <w:szCs w:val="24"/>
        </w:rPr>
        <w:br/>
      </w:r>
      <w:r w:rsidRPr="00E11589">
        <w:rPr>
          <w:rFonts w:asciiTheme="majorBidi" w:hAnsiTheme="majorBidi" w:cstheme="majorBidi"/>
          <w:sz w:val="24"/>
          <w:szCs w:val="24"/>
        </w:rPr>
        <w:br/>
      </w:r>
      <w:r w:rsidRPr="00E11589">
        <w:rPr>
          <w:rFonts w:asciiTheme="majorBidi" w:hAnsiTheme="majorBidi" w:cstheme="majorBidi"/>
          <w:b/>
          <w:bCs/>
          <w:sz w:val="24"/>
          <w:szCs w:val="24"/>
        </w:rPr>
        <w:t xml:space="preserve">10 - Vous devriez prier sincèrement pour que les gens </w:t>
      </w:r>
      <w:r w:rsidR="002A60EB" w:rsidRPr="00E11589">
        <w:rPr>
          <w:rFonts w:asciiTheme="majorBidi" w:hAnsiTheme="majorBidi" w:cstheme="majorBidi"/>
          <w:b/>
          <w:bCs/>
          <w:sz w:val="24"/>
          <w:szCs w:val="24"/>
        </w:rPr>
        <w:t>acceptent</w:t>
      </w:r>
      <w:r w:rsidRPr="00E11589">
        <w:rPr>
          <w:rFonts w:asciiTheme="majorBidi" w:hAnsiTheme="majorBidi" w:cstheme="majorBidi"/>
          <w:b/>
          <w:bCs/>
          <w:sz w:val="24"/>
          <w:szCs w:val="24"/>
        </w:rPr>
        <w:t xml:space="preserve"> l'Islam.</w:t>
      </w:r>
      <w:r w:rsidRPr="00E11589">
        <w:rPr>
          <w:rFonts w:asciiTheme="majorBidi" w:hAnsiTheme="majorBidi" w:cstheme="majorBidi"/>
          <w:sz w:val="24"/>
          <w:szCs w:val="24"/>
        </w:rPr>
        <w:br/>
      </w:r>
      <w:r w:rsidRPr="00E11589">
        <w:rPr>
          <w:rFonts w:asciiTheme="majorBidi" w:hAnsiTheme="majorBidi" w:cstheme="majorBidi"/>
          <w:sz w:val="24"/>
          <w:szCs w:val="24"/>
        </w:rPr>
        <w:br/>
        <w:t xml:space="preserve">Dans ' </w:t>
      </w:r>
      <w:proofErr w:type="spellStart"/>
      <w:r w:rsidRPr="00E11589">
        <w:rPr>
          <w:rFonts w:asciiTheme="majorBidi" w:hAnsiTheme="majorBidi" w:cstheme="majorBidi"/>
          <w:sz w:val="24"/>
          <w:szCs w:val="24"/>
        </w:rPr>
        <w:t>Tartib</w:t>
      </w:r>
      <w:proofErr w:type="spellEnd"/>
      <w:r w:rsidRPr="00E11589">
        <w:rPr>
          <w:rFonts w:asciiTheme="majorBidi" w:hAnsiTheme="majorBidi" w:cstheme="majorBidi"/>
          <w:sz w:val="24"/>
          <w:szCs w:val="24"/>
        </w:rPr>
        <w:t xml:space="preserve"> Al-</w:t>
      </w:r>
      <w:proofErr w:type="spellStart"/>
      <w:r w:rsidRPr="00E11589">
        <w:rPr>
          <w:rFonts w:asciiTheme="majorBidi" w:hAnsiTheme="majorBidi" w:cstheme="majorBidi"/>
          <w:sz w:val="24"/>
          <w:szCs w:val="24"/>
        </w:rPr>
        <w:t>Madarik</w:t>
      </w:r>
      <w:proofErr w:type="spellEnd"/>
      <w:r w:rsidRPr="00E11589">
        <w:rPr>
          <w:rFonts w:asciiTheme="majorBidi" w:hAnsiTheme="majorBidi" w:cstheme="majorBidi"/>
          <w:sz w:val="24"/>
          <w:szCs w:val="24"/>
        </w:rPr>
        <w:t xml:space="preserve"> ' (1/162), il est rapporté </w:t>
      </w:r>
      <w:proofErr w:type="gramStart"/>
      <w:r w:rsidRPr="00E11589">
        <w:rPr>
          <w:rFonts w:asciiTheme="majorBidi" w:hAnsiTheme="majorBidi" w:cstheme="majorBidi"/>
          <w:sz w:val="24"/>
          <w:szCs w:val="24"/>
        </w:rPr>
        <w:t>que Al-Hasan</w:t>
      </w:r>
      <w:proofErr w:type="gramEnd"/>
      <w:r w:rsidRPr="00E11589">
        <w:rPr>
          <w:rFonts w:asciiTheme="majorBidi" w:hAnsiTheme="majorBidi" w:cstheme="majorBidi"/>
          <w:sz w:val="24"/>
          <w:szCs w:val="24"/>
        </w:rPr>
        <w:t xml:space="preserve"> ibn Isa ibn </w:t>
      </w:r>
      <w:proofErr w:type="spellStart"/>
      <w:r w:rsidRPr="00E11589">
        <w:rPr>
          <w:rFonts w:asciiTheme="majorBidi" w:hAnsiTheme="majorBidi" w:cstheme="majorBidi"/>
          <w:sz w:val="24"/>
          <w:szCs w:val="24"/>
        </w:rPr>
        <w:t>Sirjis</w:t>
      </w:r>
      <w:proofErr w:type="spellEnd"/>
      <w:r w:rsidRPr="00E11589">
        <w:rPr>
          <w:rFonts w:asciiTheme="majorBidi" w:hAnsiTheme="majorBidi" w:cstheme="majorBidi"/>
          <w:sz w:val="24"/>
          <w:szCs w:val="24"/>
        </w:rPr>
        <w:t xml:space="preserve"> marcherait avec Ibn Al-Mubarak et il était un Chrétien. Ibn Al-Mubarak à demandé sur lui on lui a dit : </w:t>
      </w:r>
      <w:r>
        <w:rPr>
          <w:rFonts w:asciiTheme="majorBidi" w:hAnsiTheme="majorBidi" w:cstheme="majorBidi"/>
          <w:sz w:val="24"/>
          <w:szCs w:val="24"/>
        </w:rPr>
        <w:t>« </w:t>
      </w:r>
      <w:r w:rsidRPr="00DD6852">
        <w:rPr>
          <w:rFonts w:asciiTheme="majorBidi" w:hAnsiTheme="majorBidi" w:cstheme="majorBidi"/>
          <w:color w:val="00B050"/>
          <w:sz w:val="24"/>
          <w:szCs w:val="24"/>
        </w:rPr>
        <w:t>" c'est un Chrétien." Alors, Ibn Al-Mubarak a dit : "</w:t>
      </w:r>
      <w:r w:rsidRPr="00DD6852">
        <w:rPr>
          <w:rFonts w:asciiTheme="majorBidi" w:hAnsiTheme="majorBidi" w:cstheme="majorBidi"/>
          <w:b/>
          <w:bCs/>
          <w:color w:val="00B050"/>
          <w:sz w:val="24"/>
          <w:szCs w:val="24"/>
        </w:rPr>
        <w:t>O Allah, accordez-lui l'Islam.</w:t>
      </w:r>
      <w:r w:rsidRPr="00DD6852">
        <w:rPr>
          <w:rFonts w:asciiTheme="majorBidi" w:hAnsiTheme="majorBidi" w:cstheme="majorBidi"/>
          <w:color w:val="00B050"/>
          <w:sz w:val="24"/>
          <w:szCs w:val="24"/>
        </w:rPr>
        <w:t xml:space="preserve">" Ainsi, l'Allah a répondu à son invocation et Al-Hasan est devenue un </w:t>
      </w:r>
      <w:proofErr w:type="spellStart"/>
      <w:r w:rsidRPr="00DD6852">
        <w:rPr>
          <w:rFonts w:asciiTheme="majorBidi" w:hAnsiTheme="majorBidi" w:cstheme="majorBidi"/>
          <w:color w:val="00B050"/>
          <w:sz w:val="24"/>
          <w:szCs w:val="24"/>
        </w:rPr>
        <w:t>excelent</w:t>
      </w:r>
      <w:proofErr w:type="spellEnd"/>
      <w:r w:rsidRPr="00DD6852">
        <w:rPr>
          <w:rFonts w:asciiTheme="majorBidi" w:hAnsiTheme="majorBidi" w:cstheme="majorBidi"/>
          <w:color w:val="00B050"/>
          <w:sz w:val="24"/>
          <w:szCs w:val="24"/>
        </w:rPr>
        <w:t xml:space="preserve"> Musulman et il a voyagé pour chercher la connaissance et est devenu un des savants de </w:t>
      </w:r>
      <w:proofErr w:type="gramStart"/>
      <w:r w:rsidRPr="00DD6852">
        <w:rPr>
          <w:rFonts w:asciiTheme="majorBidi" w:hAnsiTheme="majorBidi" w:cstheme="majorBidi"/>
          <w:color w:val="00B050"/>
          <w:sz w:val="24"/>
          <w:szCs w:val="24"/>
        </w:rPr>
        <w:t xml:space="preserve">la </w:t>
      </w:r>
      <w:proofErr w:type="spellStart"/>
      <w:r w:rsidRPr="00DD6852">
        <w:rPr>
          <w:rFonts w:asciiTheme="majorBidi" w:hAnsiTheme="majorBidi" w:cstheme="majorBidi"/>
          <w:color w:val="00B050"/>
          <w:sz w:val="24"/>
          <w:szCs w:val="24"/>
        </w:rPr>
        <w:t>Ummah</w:t>
      </w:r>
      <w:proofErr w:type="spellEnd"/>
      <w:proofErr w:type="gramEnd"/>
      <w:r w:rsidRPr="00E11589">
        <w:rPr>
          <w:rFonts w:asciiTheme="majorBidi" w:hAnsiTheme="majorBidi" w:cstheme="majorBidi"/>
          <w:sz w:val="24"/>
          <w:szCs w:val="24"/>
        </w:rPr>
        <w:t>.</w:t>
      </w:r>
      <w:r>
        <w:rPr>
          <w:rFonts w:asciiTheme="majorBidi" w:hAnsiTheme="majorBidi" w:cstheme="majorBidi"/>
          <w:sz w:val="24"/>
          <w:szCs w:val="24"/>
        </w:rPr>
        <w:t> »</w:t>
      </w:r>
    </w:p>
    <w:p w:rsidR="00065A3F" w:rsidRDefault="00065A3F"/>
    <w:sectPr w:rsidR="00065A3F" w:rsidSect="000049B0">
      <w:footerReference w:type="default" r:id="rId8"/>
      <w:pgSz w:w="11906" w:h="16838"/>
      <w:pgMar w:top="1417" w:right="1417" w:bottom="1417" w:left="1417" w:header="708" w:footer="708" w:gutter="0"/>
      <w:pgBorders w:offsetFrom="page">
        <w:top w:val="thickThinSmallGap" w:sz="24" w:space="24" w:color="auto"/>
        <w:left w:val="thickThin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C8B" w:rsidRDefault="00653C8B" w:rsidP="00342D3A">
      <w:pPr>
        <w:spacing w:after="0" w:line="240" w:lineRule="auto"/>
      </w:pPr>
      <w:r>
        <w:separator/>
      </w:r>
    </w:p>
  </w:endnote>
  <w:endnote w:type="continuationSeparator" w:id="0">
    <w:p w:rsidR="00653C8B" w:rsidRDefault="00653C8B" w:rsidP="00342D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Corbel">
    <w:panose1 w:val="020B0503020204020204"/>
    <w:charset w:val="00"/>
    <w:family w:val="swiss"/>
    <w:pitch w:val="variable"/>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87816"/>
      <w:docPartObj>
        <w:docPartGallery w:val="Page Numbers (Bottom of Page)"/>
        <w:docPartUnique/>
      </w:docPartObj>
    </w:sdtPr>
    <w:sdtContent>
      <w:p w:rsidR="00342D3A" w:rsidRDefault="008B0E8D" w:rsidP="00342D3A">
        <w:pPr>
          <w:pStyle w:val="Pieddepage"/>
          <w:jc w:val="center"/>
        </w:pPr>
        <w:hyperlink r:id="rId1" w:history="1">
          <w:r w:rsidR="00342D3A" w:rsidRPr="00D413A6">
            <w:rPr>
              <w:rStyle w:val="Lienhypertexte"/>
              <w:rFonts w:ascii="Corbel" w:hAnsi="Corbel"/>
              <w:b/>
              <w:bCs/>
            </w:rPr>
            <w:t>http://bibliotheque-islamique-coran-sunna.over-blog.com/</w:t>
          </w:r>
        </w:hyperlink>
        <w:r>
          <w:rPr>
            <w:noProof/>
            <w:lang w:eastAsia="zh-TW"/>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049" type="#_x0000_t5" style="position:absolute;left:0;text-align:left;margin-left:1147.1pt;margin-top:0;width:167.4pt;height:161.8pt;z-index:251658240;mso-position-horizontal:right;mso-position-horizontal-relative:page;mso-position-vertical:bottom;mso-position-vertical-relative:page" adj="21600" fillcolor="#d2eaf1 [824]" stroked="f">
              <v:textbox style="mso-next-textbox:#_x0000_s2049">
                <w:txbxContent>
                  <w:p w:rsidR="00342D3A" w:rsidRDefault="008B0E8D" w:rsidP="00342D3A">
                    <w:pPr>
                      <w:jc w:val="center"/>
                      <w:rPr>
                        <w:szCs w:val="72"/>
                      </w:rPr>
                    </w:pPr>
                    <w:fldSimple w:instr=" PAGE    \* MERGEFORMAT ">
                      <w:r w:rsidR="004F2A08" w:rsidRPr="004F2A08">
                        <w:rPr>
                          <w:rFonts w:asciiTheme="majorHAnsi" w:hAnsiTheme="majorHAnsi"/>
                          <w:noProof/>
                          <w:color w:val="FFFFFF" w:themeColor="background1"/>
                          <w:sz w:val="72"/>
                          <w:szCs w:val="72"/>
                        </w:rPr>
                        <w:t>4</w:t>
                      </w:r>
                    </w:fldSimple>
                  </w:p>
                </w:txbxContent>
              </v:textbox>
              <w10:wrap anchorx="page" anchory="page"/>
            </v:shape>
          </w:pict>
        </w:r>
      </w:p>
    </w:sdtContent>
  </w:sdt>
  <w:p w:rsidR="00342D3A" w:rsidRDefault="00342D3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C8B" w:rsidRDefault="00653C8B" w:rsidP="00342D3A">
      <w:pPr>
        <w:spacing w:after="0" w:line="240" w:lineRule="auto"/>
      </w:pPr>
      <w:r>
        <w:separator/>
      </w:r>
    </w:p>
  </w:footnote>
  <w:footnote w:type="continuationSeparator" w:id="0">
    <w:p w:rsidR="00653C8B" w:rsidRDefault="00653C8B" w:rsidP="00342D3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hyphenationZone w:val="425"/>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065A3F"/>
    <w:rsid w:val="000049B0"/>
    <w:rsid w:val="00044B3B"/>
    <w:rsid w:val="00065A3F"/>
    <w:rsid w:val="0008750B"/>
    <w:rsid w:val="000C0174"/>
    <w:rsid w:val="00107DEC"/>
    <w:rsid w:val="00155319"/>
    <w:rsid w:val="001C28F7"/>
    <w:rsid w:val="00244602"/>
    <w:rsid w:val="002852C3"/>
    <w:rsid w:val="002A60EB"/>
    <w:rsid w:val="00300C8F"/>
    <w:rsid w:val="00342D3A"/>
    <w:rsid w:val="00376300"/>
    <w:rsid w:val="003B73F2"/>
    <w:rsid w:val="003C1DFB"/>
    <w:rsid w:val="003D3DCC"/>
    <w:rsid w:val="00401A2D"/>
    <w:rsid w:val="00463B17"/>
    <w:rsid w:val="004B08AB"/>
    <w:rsid w:val="004F2A08"/>
    <w:rsid w:val="00574E95"/>
    <w:rsid w:val="00584A92"/>
    <w:rsid w:val="005C627F"/>
    <w:rsid w:val="00610866"/>
    <w:rsid w:val="00616207"/>
    <w:rsid w:val="00653C8B"/>
    <w:rsid w:val="00704369"/>
    <w:rsid w:val="00741238"/>
    <w:rsid w:val="00762C54"/>
    <w:rsid w:val="00764046"/>
    <w:rsid w:val="0079737A"/>
    <w:rsid w:val="007A55E2"/>
    <w:rsid w:val="007F5F17"/>
    <w:rsid w:val="008514F4"/>
    <w:rsid w:val="008B0E8D"/>
    <w:rsid w:val="008C115B"/>
    <w:rsid w:val="00932B9E"/>
    <w:rsid w:val="00937064"/>
    <w:rsid w:val="009912A1"/>
    <w:rsid w:val="00994B1C"/>
    <w:rsid w:val="009965BA"/>
    <w:rsid w:val="00A67D8B"/>
    <w:rsid w:val="00B1200F"/>
    <w:rsid w:val="00BB0B50"/>
    <w:rsid w:val="00BD7CC8"/>
    <w:rsid w:val="00C53C52"/>
    <w:rsid w:val="00C56B86"/>
    <w:rsid w:val="00CD4EBD"/>
    <w:rsid w:val="00D15EBD"/>
    <w:rsid w:val="00ED292B"/>
    <w:rsid w:val="00ED5324"/>
    <w:rsid w:val="00EE3A29"/>
    <w:rsid w:val="00F15898"/>
    <w:rsid w:val="00FD114A"/>
    <w:rsid w:val="00FD2C7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A3F"/>
    <w:rPr>
      <w:rFonts w:eastAsiaTheme="minorEastAsia"/>
      <w:lang w:eastAsia="fr-FR"/>
    </w:rPr>
  </w:style>
  <w:style w:type="paragraph" w:styleId="Titre1">
    <w:name w:val="heading 1"/>
    <w:basedOn w:val="Normal"/>
    <w:next w:val="Normal"/>
    <w:link w:val="Titre1Car"/>
    <w:uiPriority w:val="9"/>
    <w:qFormat/>
    <w:rsid w:val="00BB0B5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B0B50"/>
    <w:rPr>
      <w:rFonts w:asciiTheme="majorHAnsi" w:eastAsiaTheme="majorEastAsia" w:hAnsiTheme="majorHAnsi" w:cstheme="majorBidi"/>
      <w:b/>
      <w:bCs/>
      <w:color w:val="365F91" w:themeColor="accent1" w:themeShade="BF"/>
      <w:sz w:val="28"/>
      <w:szCs w:val="28"/>
    </w:rPr>
  </w:style>
  <w:style w:type="character" w:styleId="Accentuation">
    <w:name w:val="Emphasis"/>
    <w:basedOn w:val="Policepardfaut"/>
    <w:qFormat/>
    <w:rsid w:val="00BB0B50"/>
    <w:rPr>
      <w:i/>
      <w:iCs/>
    </w:rPr>
  </w:style>
  <w:style w:type="paragraph" w:styleId="Sansinterligne">
    <w:name w:val="No Spacing"/>
    <w:link w:val="SansinterligneCar"/>
    <w:uiPriority w:val="1"/>
    <w:qFormat/>
    <w:rsid w:val="00ED5324"/>
    <w:pPr>
      <w:spacing w:after="0" w:line="240" w:lineRule="auto"/>
    </w:pPr>
  </w:style>
  <w:style w:type="paragraph" w:styleId="En-tte">
    <w:name w:val="header"/>
    <w:basedOn w:val="Normal"/>
    <w:link w:val="En-tteCar"/>
    <w:uiPriority w:val="99"/>
    <w:semiHidden/>
    <w:unhideWhenUsed/>
    <w:rsid w:val="00342D3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42D3A"/>
    <w:rPr>
      <w:rFonts w:eastAsiaTheme="minorEastAsia"/>
      <w:lang w:eastAsia="fr-FR"/>
    </w:rPr>
  </w:style>
  <w:style w:type="paragraph" w:styleId="Pieddepage">
    <w:name w:val="footer"/>
    <w:basedOn w:val="Normal"/>
    <w:link w:val="PieddepageCar"/>
    <w:uiPriority w:val="99"/>
    <w:semiHidden/>
    <w:unhideWhenUsed/>
    <w:rsid w:val="00342D3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42D3A"/>
    <w:rPr>
      <w:rFonts w:eastAsiaTheme="minorEastAsia"/>
      <w:lang w:eastAsia="fr-FR"/>
    </w:rPr>
  </w:style>
  <w:style w:type="character" w:styleId="Lienhypertexte">
    <w:name w:val="Hyperlink"/>
    <w:basedOn w:val="Policepardfaut"/>
    <w:uiPriority w:val="99"/>
    <w:unhideWhenUsed/>
    <w:rsid w:val="00342D3A"/>
    <w:rPr>
      <w:color w:val="5675A4"/>
      <w:sz w:val="26"/>
      <w:szCs w:val="26"/>
      <w:u w:val="single"/>
    </w:rPr>
  </w:style>
  <w:style w:type="character" w:customStyle="1" w:styleId="SansinterligneCar">
    <w:name w:val="Sans interligne Car"/>
    <w:basedOn w:val="Policepardfaut"/>
    <w:link w:val="Sansinterligne"/>
    <w:uiPriority w:val="1"/>
    <w:rsid w:val="00342D3A"/>
  </w:style>
  <w:style w:type="paragraph" w:styleId="Textedebulles">
    <w:name w:val="Balloon Text"/>
    <w:basedOn w:val="Normal"/>
    <w:link w:val="TextedebullesCar"/>
    <w:uiPriority w:val="99"/>
    <w:semiHidden/>
    <w:unhideWhenUsed/>
    <w:rsid w:val="00342D3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42D3A"/>
    <w:rPr>
      <w:rFonts w:ascii="Tahoma" w:eastAsiaTheme="minorEastAsi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bibliotheque-islamique-coran-sunna.over-blog.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1049</Words>
  <Characters>5774</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cp:revision>
  <cp:lastPrinted>2011-03-06T13:18:00Z</cp:lastPrinted>
  <dcterms:created xsi:type="dcterms:W3CDTF">2011-03-06T12:08:00Z</dcterms:created>
  <dcterms:modified xsi:type="dcterms:W3CDTF">2011-03-06T13:18:00Z</dcterms:modified>
</cp:coreProperties>
</file>