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63" w:rsidRDefault="00682163" w:rsidP="004D4B3F">
      <w:pPr>
        <w:pStyle w:val="NormalWeb"/>
        <w:spacing w:before="0" w:beforeAutospacing="0" w:after="0" w:afterAutospacing="0"/>
        <w:jc w:val="both"/>
        <w:rPr>
          <w:rStyle w:val="Accentuation"/>
          <w:i w:val="0"/>
          <w:iCs w:val="0"/>
          <w:color w:val="808000"/>
        </w:rPr>
      </w:pPr>
      <w:r>
        <w:rPr>
          <w:noProof/>
          <w:color w:val="808000"/>
        </w:rPr>
        <w:drawing>
          <wp:anchor distT="0" distB="0" distL="114300" distR="114300" simplePos="0" relativeHeight="251658240" behindDoc="1" locked="0" layoutInCell="1" allowOverlap="1">
            <wp:simplePos x="0" y="0"/>
            <wp:positionH relativeFrom="column">
              <wp:posOffset>-904808</wp:posOffset>
            </wp:positionH>
            <wp:positionV relativeFrom="paragraph">
              <wp:posOffset>-923858</wp:posOffset>
            </wp:positionV>
            <wp:extent cx="7558940" cy="10729694"/>
            <wp:effectExtent l="19050" t="0" r="3910" b="0"/>
            <wp:wrapNone/>
            <wp:docPr id="1" name="Image 0"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7" cstate="print"/>
                    <a:srcRect l="35517" t="2473" r="34280"/>
                    <a:stretch>
                      <a:fillRect/>
                    </a:stretch>
                  </pic:blipFill>
                  <pic:spPr>
                    <a:xfrm>
                      <a:off x="0" y="0"/>
                      <a:ext cx="7577314" cy="10755775"/>
                    </a:xfrm>
                    <a:prstGeom prst="rect">
                      <a:avLst/>
                    </a:prstGeom>
                  </pic:spPr>
                </pic:pic>
              </a:graphicData>
            </a:graphic>
          </wp:anchor>
        </w:drawing>
      </w: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Pr="00AF7335" w:rsidRDefault="00EE0B5A" w:rsidP="00EE0B5A">
      <w:pPr>
        <w:pStyle w:val="NormalWeb"/>
        <w:spacing w:before="0" w:beforeAutospacing="0" w:after="0" w:afterAutospacing="0"/>
        <w:ind w:left="-851" w:right="-851"/>
        <w:jc w:val="center"/>
        <w:rPr>
          <w:rFonts w:asciiTheme="majorBidi" w:hAnsiTheme="majorBidi" w:cstheme="majorBidi"/>
          <w:color w:val="FFFFFF" w:themeColor="background1"/>
          <w:sz w:val="72"/>
          <w:szCs w:val="72"/>
        </w:rPr>
      </w:pPr>
      <w:r>
        <w:rPr>
          <w:rStyle w:val="lev"/>
          <w:rFonts w:asciiTheme="majorBidi" w:hAnsiTheme="majorBidi" w:cstheme="majorBidi"/>
          <w:color w:val="FFFFFF" w:themeColor="background1"/>
          <w:sz w:val="96"/>
          <w:szCs w:val="96"/>
        </w:rPr>
        <w:t>La grande épreuve de la</w:t>
      </w:r>
      <w:r w:rsidR="00682163" w:rsidRPr="00AF7335">
        <w:rPr>
          <w:rStyle w:val="lev"/>
          <w:rFonts w:asciiTheme="majorBidi" w:hAnsiTheme="majorBidi" w:cstheme="majorBidi"/>
          <w:color w:val="FFFFFF" w:themeColor="background1"/>
          <w:sz w:val="96"/>
          <w:szCs w:val="96"/>
        </w:rPr>
        <w:t xml:space="preserve"> </w:t>
      </w:r>
      <w:r>
        <w:rPr>
          <w:rStyle w:val="lev"/>
          <w:rFonts w:asciiTheme="majorBidi" w:hAnsiTheme="majorBidi" w:cstheme="majorBidi"/>
          <w:color w:val="FFFFFF" w:themeColor="background1"/>
          <w:sz w:val="96"/>
          <w:szCs w:val="96"/>
        </w:rPr>
        <w:t>m</w:t>
      </w:r>
      <w:r w:rsidR="00682163" w:rsidRPr="00AF7335">
        <w:rPr>
          <w:rStyle w:val="lev"/>
          <w:rFonts w:asciiTheme="majorBidi" w:hAnsiTheme="majorBidi" w:cstheme="majorBidi"/>
          <w:color w:val="FFFFFF" w:themeColor="background1"/>
          <w:sz w:val="96"/>
          <w:szCs w:val="96"/>
        </w:rPr>
        <w:t xml:space="preserve">aladie et </w:t>
      </w:r>
      <w:r w:rsidR="00AF7335">
        <w:rPr>
          <w:rStyle w:val="lev"/>
          <w:rFonts w:asciiTheme="majorBidi" w:hAnsiTheme="majorBidi" w:cstheme="majorBidi"/>
          <w:color w:val="FFFFFF" w:themeColor="background1"/>
          <w:sz w:val="96"/>
          <w:szCs w:val="96"/>
        </w:rPr>
        <w:t xml:space="preserve">la </w:t>
      </w:r>
      <w:r w:rsidR="00682163" w:rsidRPr="00AF7335">
        <w:rPr>
          <w:rStyle w:val="lev"/>
          <w:rFonts w:asciiTheme="majorBidi" w:hAnsiTheme="majorBidi" w:cstheme="majorBidi"/>
          <w:color w:val="FFFFFF" w:themeColor="background1"/>
          <w:sz w:val="96"/>
          <w:szCs w:val="96"/>
        </w:rPr>
        <w:t>mort du Prophète</w:t>
      </w:r>
      <w:r w:rsidR="00682163" w:rsidRPr="00AF7335">
        <w:rPr>
          <w:rFonts w:asciiTheme="majorBidi" w:hAnsiTheme="majorBidi" w:cstheme="majorBidi"/>
          <w:color w:val="FFFFFF" w:themeColor="background1"/>
          <w:sz w:val="96"/>
          <w:szCs w:val="96"/>
        </w:rPr>
        <w:t xml:space="preserve"> </w:t>
      </w:r>
      <w:r w:rsidR="00682163" w:rsidRPr="00AF7335">
        <w:rPr>
          <w:rFonts w:asciiTheme="majorBidi" w:hAnsiTheme="majorBidi" w:cstheme="majorBidi"/>
          <w:b/>
          <w:bCs/>
          <w:color w:val="FFFFFF" w:themeColor="background1"/>
          <w:sz w:val="96"/>
          <w:szCs w:val="96"/>
        </w:rPr>
        <w:t>M</w:t>
      </w:r>
      <w:r w:rsidR="00682163" w:rsidRPr="00AF7335">
        <w:rPr>
          <w:rFonts w:asciiTheme="majorBidi" w:hAnsiTheme="majorBidi" w:cstheme="majorBidi"/>
          <w:b/>
          <w:bCs/>
          <w:color w:val="FFFFFF" w:themeColor="background1"/>
          <w:sz w:val="96"/>
          <w:szCs w:val="96"/>
          <w:u w:val="single"/>
        </w:rPr>
        <w:t>u</w:t>
      </w:r>
      <w:r w:rsidR="00682163" w:rsidRPr="00AF7335">
        <w:rPr>
          <w:rFonts w:asciiTheme="majorBidi" w:hAnsiTheme="majorBidi" w:cstheme="majorBidi"/>
          <w:b/>
          <w:bCs/>
          <w:color w:val="FFFFFF" w:themeColor="background1"/>
          <w:sz w:val="96"/>
          <w:szCs w:val="96"/>
        </w:rPr>
        <w:t>hammad</w:t>
      </w:r>
      <w:r w:rsidR="00682163" w:rsidRPr="00AF7335">
        <w:rPr>
          <w:rFonts w:asciiTheme="majorBidi" w:hAnsiTheme="majorBidi" w:cstheme="majorBidi"/>
          <w:color w:val="FFFFFF" w:themeColor="background1"/>
          <w:sz w:val="96"/>
          <w:szCs w:val="96"/>
        </w:rPr>
        <w:t xml:space="preserve"> </w:t>
      </w:r>
      <w:r w:rsidR="00682163" w:rsidRPr="00AF7335">
        <w:rPr>
          <w:rFonts w:asciiTheme="majorBidi" w:hAnsiTheme="majorBidi" w:cstheme="majorBidi"/>
          <w:noProof/>
          <w:color w:val="FFFFFF" w:themeColor="background1"/>
          <w:sz w:val="96"/>
          <w:szCs w:val="96"/>
        </w:rPr>
        <w:drawing>
          <wp:inline distT="0" distB="0" distL="0" distR="0">
            <wp:extent cx="576011" cy="529390"/>
            <wp:effectExtent l="19050" t="0" r="0" b="0"/>
            <wp:docPr id="2" name="Image 5" descr="http://www.ansar-alhaqq.net/forum/images/smilies/sa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sar-alhaqq.net/forum/images/smilies/saws.gif"/>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628018" cy="577188"/>
                    </a:xfrm>
                    <a:prstGeom prst="rect">
                      <a:avLst/>
                    </a:prstGeom>
                    <a:noFill/>
                    <a:ln w="9525">
                      <a:noFill/>
                      <a:miter lim="800000"/>
                      <a:headEnd/>
                      <a:tailEnd/>
                    </a:ln>
                  </pic:spPr>
                </pic:pic>
              </a:graphicData>
            </a:graphic>
          </wp:inline>
        </w:drawing>
      </w: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Default="00682163" w:rsidP="004D4B3F">
      <w:pPr>
        <w:pStyle w:val="NormalWeb"/>
        <w:spacing w:before="0" w:beforeAutospacing="0" w:after="0" w:afterAutospacing="0"/>
        <w:jc w:val="both"/>
        <w:rPr>
          <w:rStyle w:val="Accentuation"/>
          <w:i w:val="0"/>
          <w:iCs w:val="0"/>
          <w:color w:val="808000"/>
        </w:rPr>
      </w:pPr>
    </w:p>
    <w:p w:rsidR="00682163" w:rsidRPr="008C6CBA" w:rsidRDefault="008C6CBA" w:rsidP="008C6CBA">
      <w:pPr>
        <w:pStyle w:val="NormalWeb"/>
        <w:spacing w:before="0" w:beforeAutospacing="0" w:after="0" w:afterAutospacing="0"/>
        <w:jc w:val="center"/>
        <w:rPr>
          <w:rStyle w:val="Accentuation"/>
          <w:b/>
          <w:bCs/>
          <w:color w:val="FFFFFF" w:themeColor="background1"/>
          <w:sz w:val="36"/>
          <w:szCs w:val="36"/>
        </w:rPr>
      </w:pPr>
      <w:r w:rsidRPr="00AF7335">
        <w:rPr>
          <w:rStyle w:val="Accentuation"/>
          <w:b/>
          <w:bCs/>
          <w:color w:val="FFFFFF" w:themeColor="background1"/>
          <w:sz w:val="36"/>
          <w:szCs w:val="36"/>
        </w:rPr>
        <w:t>Par l’Imâm Al-Qadî 'Iyyâd</w:t>
      </w:r>
    </w:p>
    <w:p w:rsidR="00682163" w:rsidRDefault="00AF7335" w:rsidP="00AF7335">
      <w:pPr>
        <w:pStyle w:val="NormalWeb"/>
        <w:spacing w:before="0" w:beforeAutospacing="0" w:after="0" w:afterAutospacing="0"/>
        <w:jc w:val="center"/>
        <w:rPr>
          <w:rStyle w:val="Accentuation"/>
          <w:i w:val="0"/>
          <w:iCs w:val="0"/>
          <w:color w:val="808000"/>
        </w:rPr>
      </w:pPr>
      <w:r>
        <w:rPr>
          <w:noProof/>
          <w:color w:val="808000"/>
        </w:rPr>
        <w:lastRenderedPageBreak/>
        <w:drawing>
          <wp:inline distT="0" distB="0" distL="0" distR="0">
            <wp:extent cx="2533650" cy="2667000"/>
            <wp:effectExtent l="19050" t="0" r="0" b="0"/>
            <wp:docPr id="3" name="Image 2" descr="bismi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jpg"/>
                    <pic:cNvPicPr/>
                  </pic:nvPicPr>
                  <pic:blipFill>
                    <a:blip r:embed="rId9" cstate="print"/>
                    <a:stretch>
                      <a:fillRect/>
                    </a:stretch>
                  </pic:blipFill>
                  <pic:spPr>
                    <a:xfrm>
                      <a:off x="0" y="0"/>
                      <a:ext cx="2533650" cy="2667000"/>
                    </a:xfrm>
                    <a:prstGeom prst="rect">
                      <a:avLst/>
                    </a:prstGeom>
                  </pic:spPr>
                </pic:pic>
              </a:graphicData>
            </a:graphic>
          </wp:inline>
        </w:drawing>
      </w:r>
    </w:p>
    <w:p w:rsidR="00682163" w:rsidRDefault="00682163" w:rsidP="004D4B3F">
      <w:pPr>
        <w:pStyle w:val="NormalWeb"/>
        <w:spacing w:before="0" w:beforeAutospacing="0" w:after="0" w:afterAutospacing="0"/>
        <w:jc w:val="both"/>
        <w:rPr>
          <w:rStyle w:val="Accentuation"/>
          <w:i w:val="0"/>
          <w:iCs w:val="0"/>
          <w:color w:val="808000"/>
        </w:rPr>
      </w:pPr>
    </w:p>
    <w:p w:rsidR="004D4B3F" w:rsidRPr="00AF7335" w:rsidRDefault="004D4B3F" w:rsidP="00AF7335">
      <w:pPr>
        <w:pStyle w:val="Sansinterligne"/>
        <w:rPr>
          <w:rFonts w:asciiTheme="majorBidi" w:hAnsiTheme="majorBidi" w:cstheme="majorBidi"/>
        </w:rPr>
      </w:pPr>
      <w:r w:rsidRPr="00682163">
        <w:rPr>
          <w:rFonts w:ascii="Candara" w:hAnsi="Candara"/>
          <w:color w:val="003300"/>
        </w:rPr>
        <w:t> </w:t>
      </w:r>
      <w:r>
        <w:t xml:space="preserve"> </w:t>
      </w:r>
    </w:p>
    <w:p w:rsidR="00EE0B5A"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En l’an XI de l’Hégire, le père de </w:t>
      </w:r>
      <w:proofErr w:type="spellStart"/>
      <w:r w:rsidRPr="008C6CBA">
        <w:rPr>
          <w:rFonts w:asciiTheme="majorBidi" w:hAnsiTheme="majorBidi" w:cstheme="majorBidi"/>
        </w:rPr>
        <w:t>Fâtima</w:t>
      </w:r>
      <w:proofErr w:type="spellEnd"/>
      <w:r w:rsidR="00AF7335"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se plaignit d’un mal qui le faisait souffrir. Les membres de la Maison et les musulmans pensaient que ce n’était qu’un mauvais moment à passer et, ensuite, tout rentrerait dans l’ordre. Personne ne se doutait que cette maladie allait l’entraîner vers la mort. Mais </w:t>
      </w: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sentit qu’un incendie brûlait son cœur. Elle se rappela le moment où elle se rendit chez son père </w:t>
      </w:r>
      <w:r w:rsidR="00EE0B5A" w:rsidRPr="008C6CBA">
        <w:rPr>
          <w:rFonts w:asciiTheme="majorBidi" w:hAnsiTheme="majorBidi" w:cstheme="majorBidi"/>
        </w:rPr>
        <w:t>-</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 xml:space="preserve">- </w:t>
      </w:r>
      <w:r w:rsidRPr="008C6CBA">
        <w:rPr>
          <w:rFonts w:asciiTheme="majorBidi" w:hAnsiTheme="majorBidi" w:cstheme="majorBidi"/>
        </w:rPr>
        <w:t>qui se trouvait dans la chambre de ‘</w:t>
      </w:r>
      <w:proofErr w:type="spellStart"/>
      <w:r w:rsidRPr="008C6CBA">
        <w:rPr>
          <w:rFonts w:asciiTheme="majorBidi" w:hAnsiTheme="majorBidi" w:cstheme="majorBidi"/>
        </w:rPr>
        <w:t>Aïsha</w:t>
      </w:r>
      <w:proofErr w:type="spellEnd"/>
      <w:r w:rsidR="00AF7335"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Après que son père</w:t>
      </w:r>
      <w:r w:rsidR="00EE0B5A" w:rsidRPr="008C6CBA">
        <w:rPr>
          <w:rFonts w:asciiTheme="majorBidi" w:hAnsiTheme="majorBidi" w:cstheme="majorBidi"/>
        </w:rPr>
        <w:t xml:space="preserve"> -</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w:t>
      </w:r>
      <w:r w:rsidRPr="008C6CBA">
        <w:rPr>
          <w:rFonts w:asciiTheme="majorBidi" w:hAnsiTheme="majorBidi" w:cstheme="majorBidi"/>
        </w:rPr>
        <w:t xml:space="preserve">, affaibli par sa maladie, l’embrassa et la fit asseoir à sa droite, il </w:t>
      </w:r>
      <w:r w:rsidR="00EE0B5A" w:rsidRPr="008C6CBA">
        <w:rPr>
          <w:rFonts w:asciiTheme="majorBidi" w:hAnsiTheme="majorBidi" w:cstheme="majorBidi"/>
        </w:rPr>
        <w:t>-</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 xml:space="preserve">- </w:t>
      </w:r>
      <w:r w:rsidRPr="008C6CBA">
        <w:rPr>
          <w:rFonts w:asciiTheme="majorBidi" w:hAnsiTheme="majorBidi" w:cstheme="majorBidi"/>
        </w:rPr>
        <w:t xml:space="preserve">lui fit comprendre que sa vie avait atteint son terme. </w:t>
      </w:r>
    </w:p>
    <w:p w:rsidR="00EE0B5A" w:rsidRPr="008C6CBA" w:rsidRDefault="00EE0B5A" w:rsidP="00AF7335">
      <w:pPr>
        <w:pStyle w:val="Sansinterligne"/>
        <w:rPr>
          <w:rFonts w:asciiTheme="majorBidi" w:hAnsiTheme="majorBidi" w:cstheme="majorBidi"/>
        </w:rPr>
      </w:pP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Elle</w:t>
      </w:r>
      <w:r w:rsidR="00EE0B5A"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00EE0B5A" w:rsidRPr="008C6CBA">
        <w:rPr>
          <w:rFonts w:asciiTheme="majorBidi" w:hAnsiTheme="majorBidi" w:cstheme="majorBidi"/>
        </w:rPr>
        <w:t xml:space="preserve"> </w:t>
      </w:r>
      <w:r w:rsidRPr="008C6CBA">
        <w:rPr>
          <w:rFonts w:asciiTheme="majorBidi" w:hAnsiTheme="majorBidi" w:cstheme="majorBidi"/>
        </w:rPr>
        <w:t xml:space="preserve">éclata en sanglots et pour la consoler, il </w:t>
      </w:r>
      <w:r w:rsidR="00EE0B5A" w:rsidRPr="008C6CBA">
        <w:rPr>
          <w:rFonts w:asciiTheme="majorBidi" w:hAnsiTheme="majorBidi" w:cstheme="majorBidi"/>
        </w:rPr>
        <w:t>-</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 xml:space="preserve">- </w:t>
      </w:r>
      <w:r w:rsidRPr="008C6CBA">
        <w:rPr>
          <w:rFonts w:asciiTheme="majorBidi" w:hAnsiTheme="majorBidi" w:cstheme="majorBidi"/>
        </w:rPr>
        <w:t xml:space="preserve">lui dit : </w:t>
      </w:r>
      <w:r w:rsidR="00AF7335" w:rsidRPr="008C6CBA">
        <w:rPr>
          <w:rFonts w:asciiTheme="majorBidi" w:hAnsiTheme="majorBidi" w:cstheme="majorBidi"/>
        </w:rPr>
        <w:t>« </w:t>
      </w:r>
      <w:r w:rsidRPr="008C6CBA">
        <w:rPr>
          <w:rStyle w:val="lev"/>
          <w:rFonts w:asciiTheme="majorBidi" w:hAnsiTheme="majorBidi" w:cstheme="majorBidi"/>
          <w:color w:val="0070C0"/>
        </w:rPr>
        <w:t>Tu seras la première des membres de ma Maison qui me rejoindra dans la tombe.</w:t>
      </w:r>
      <w:r w:rsidR="00AF7335" w:rsidRPr="008C6CBA">
        <w:rPr>
          <w:rStyle w:val="lev"/>
          <w:rFonts w:asciiTheme="majorBidi" w:hAnsiTheme="majorBidi" w:cstheme="majorBidi"/>
        </w:rPr>
        <w:t> </w:t>
      </w:r>
      <w:r w:rsidR="00AF7335" w:rsidRPr="008C6CBA">
        <w:rPr>
          <w:rStyle w:val="lev"/>
          <w:rFonts w:asciiTheme="majorBidi" w:hAnsiTheme="majorBidi" w:cstheme="majorBidi"/>
          <w:b w:val="0"/>
          <w:bCs w:val="0"/>
        </w:rPr>
        <w:t>»</w:t>
      </w:r>
      <w:r w:rsidRPr="008C6CBA">
        <w:rPr>
          <w:rFonts w:asciiTheme="majorBidi" w:hAnsiTheme="majorBidi" w:cstheme="majorBidi"/>
        </w:rPr>
        <w:t xml:space="preserve"> </w:t>
      </w:r>
    </w:p>
    <w:p w:rsidR="00AF7335" w:rsidRPr="008C6CBA" w:rsidRDefault="00AF7335" w:rsidP="00AF7335">
      <w:pPr>
        <w:pStyle w:val="Sansinterligne"/>
        <w:rPr>
          <w:rFonts w:asciiTheme="majorBidi" w:hAnsiTheme="majorBidi" w:cstheme="majorBidi"/>
        </w:rPr>
      </w:pP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Il</w:t>
      </w:r>
      <w:r w:rsidR="00EE0B5A" w:rsidRPr="008C6CBA">
        <w:rPr>
          <w:rFonts w:asciiTheme="majorBidi" w:hAnsiTheme="majorBidi" w:cstheme="majorBidi"/>
        </w:rPr>
        <w:t xml:space="preserve"> -</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w:t>
      </w:r>
      <w:r w:rsidRPr="008C6CBA">
        <w:rPr>
          <w:rFonts w:asciiTheme="majorBidi" w:hAnsiTheme="majorBidi" w:cstheme="majorBidi"/>
        </w:rPr>
        <w:t xml:space="preserve"> ajouta : </w:t>
      </w:r>
      <w:r w:rsidR="00AF7335" w:rsidRPr="008C6CBA">
        <w:rPr>
          <w:rFonts w:asciiTheme="majorBidi" w:hAnsiTheme="majorBidi" w:cstheme="majorBidi"/>
        </w:rPr>
        <w:t>« </w:t>
      </w:r>
      <w:r w:rsidRPr="008C6CBA">
        <w:rPr>
          <w:rStyle w:val="lev"/>
          <w:rFonts w:asciiTheme="majorBidi" w:hAnsiTheme="majorBidi" w:cstheme="majorBidi"/>
          <w:color w:val="0070C0"/>
        </w:rPr>
        <w:t xml:space="preserve">N’accepterais-tu pas d’être la </w:t>
      </w:r>
      <w:proofErr w:type="spellStart"/>
      <w:r w:rsidR="00AF7335" w:rsidRPr="008C6CBA">
        <w:rPr>
          <w:rStyle w:val="lev"/>
          <w:rFonts w:asciiTheme="majorBidi" w:hAnsiTheme="majorBidi" w:cstheme="majorBidi"/>
          <w:color w:val="0070C0"/>
        </w:rPr>
        <w:t>S</w:t>
      </w:r>
      <w:r w:rsidRPr="008C6CBA">
        <w:rPr>
          <w:rStyle w:val="lev"/>
          <w:rFonts w:asciiTheme="majorBidi" w:hAnsiTheme="majorBidi" w:cstheme="majorBidi"/>
          <w:color w:val="0070C0"/>
        </w:rPr>
        <w:t>ayyid</w:t>
      </w:r>
      <w:r w:rsidR="00AF7335" w:rsidRPr="008C6CBA">
        <w:rPr>
          <w:rStyle w:val="lev"/>
          <w:rFonts w:asciiTheme="majorBidi" w:hAnsiTheme="majorBidi" w:cstheme="majorBidi"/>
          <w:color w:val="0070C0"/>
        </w:rPr>
        <w:t>a</w:t>
      </w:r>
      <w:proofErr w:type="spellEnd"/>
      <w:r w:rsidRPr="008C6CBA">
        <w:rPr>
          <w:rStyle w:val="lev"/>
          <w:rFonts w:asciiTheme="majorBidi" w:hAnsiTheme="majorBidi" w:cstheme="majorBidi"/>
          <w:color w:val="0070C0"/>
        </w:rPr>
        <w:t xml:space="preserve"> de cette Communauté ?</w:t>
      </w:r>
      <w:r w:rsidR="00AF7335" w:rsidRPr="008C6CBA">
        <w:rPr>
          <w:rStyle w:val="lev"/>
          <w:rFonts w:asciiTheme="majorBidi" w:hAnsiTheme="majorBidi" w:cstheme="majorBidi"/>
        </w:rPr>
        <w:t> </w:t>
      </w:r>
      <w:r w:rsidR="00AF7335" w:rsidRPr="008C6CBA">
        <w:rPr>
          <w:rStyle w:val="lev"/>
          <w:rFonts w:asciiTheme="majorBidi" w:hAnsiTheme="majorBidi" w:cstheme="majorBidi"/>
          <w:b w:val="0"/>
          <w:bCs w:val="0"/>
        </w:rPr>
        <w:t>»</w:t>
      </w: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EE0B5A">
      <w:pPr>
        <w:pStyle w:val="Sansinterligne"/>
        <w:rPr>
          <w:rFonts w:asciiTheme="majorBidi" w:hAnsiTheme="majorBidi" w:cstheme="majorBidi"/>
        </w:rPr>
      </w:pP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sourit et rit même de cette nouvelle. ‘</w:t>
      </w:r>
      <w:proofErr w:type="spellStart"/>
      <w:r w:rsidRPr="008C6CBA">
        <w:rPr>
          <w:rFonts w:asciiTheme="majorBidi" w:hAnsiTheme="majorBidi" w:cstheme="majorBidi"/>
        </w:rPr>
        <w:t>Aïsha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qui rapporta cette scène, dit qu’elle n’avait jamais vu une joie aussi proche de la tristesse. Elle demanda à </w:t>
      </w: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la raison de ce changement brusque d’humeur. Celle-ci lui avait répondu sur le moment qu’elle ne pouvait pas dévoiler un secret que le Prophète </w:t>
      </w:r>
      <w:r w:rsidR="00EE0B5A" w:rsidRPr="008C6CBA">
        <w:rPr>
          <w:rFonts w:asciiTheme="majorBidi" w:hAnsiTheme="majorBidi" w:cstheme="majorBidi"/>
        </w:rPr>
        <w:t>-</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w:t>
      </w:r>
      <w:r w:rsidRPr="008C6CBA">
        <w:rPr>
          <w:rFonts w:asciiTheme="majorBidi" w:hAnsiTheme="majorBidi" w:cstheme="majorBidi"/>
        </w:rPr>
        <w:t xml:space="preserve"> lui dévoilait. Après quoi, elle se rendit chez elle, tranquillisée de l’amélioration de la santé de son père.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Quelques jours après, elle apprit que la maladie de son père </w:t>
      </w:r>
      <w:r w:rsidR="00EE0B5A" w:rsidRPr="008C6CBA">
        <w:rPr>
          <w:rFonts w:asciiTheme="majorBidi" w:hAnsiTheme="majorBidi" w:cstheme="majorBidi"/>
        </w:rPr>
        <w:t>-</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 xml:space="preserve">- </w:t>
      </w:r>
      <w:r w:rsidRPr="008C6CBA">
        <w:rPr>
          <w:rFonts w:asciiTheme="majorBidi" w:hAnsiTheme="majorBidi" w:cstheme="majorBidi"/>
        </w:rPr>
        <w:t xml:space="preserve">empira. La peur se mêla à l’angoisse. Aussi se précipita-t-elle chez lui, sentant une douleur au cœur, comme si cet organe allait se détacher de sa poitrine et tomber par terre. En arrivant, elle l’aperçut, armé de résistance, allant d’une de ses épouses à l’autre </w:t>
      </w:r>
      <w:r w:rsidR="00AF7335" w:rsidRPr="008C6CBA">
        <w:t>-</w:t>
      </w:r>
      <w:r w:rsidR="00AF7335" w:rsidRPr="008C6CBA">
        <w:rPr>
          <w:i/>
          <w:iCs/>
        </w:rPr>
        <w:t>qu’Allâh les agrée</w:t>
      </w:r>
      <w:r w:rsidR="00AF7335" w:rsidRPr="008C6CBA">
        <w:t xml:space="preserve">- </w:t>
      </w:r>
      <w:r w:rsidRPr="008C6CBA">
        <w:rPr>
          <w:rFonts w:asciiTheme="majorBidi" w:hAnsiTheme="majorBidi" w:cstheme="majorBidi"/>
        </w:rPr>
        <w:t xml:space="preserve">jusqu’au moment où il arriva le tour de </w:t>
      </w:r>
      <w:proofErr w:type="spellStart"/>
      <w:r w:rsidRPr="008C6CBA">
        <w:rPr>
          <w:rFonts w:asciiTheme="majorBidi" w:hAnsiTheme="majorBidi" w:cstheme="majorBidi"/>
        </w:rPr>
        <w:t>Maymouna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Il demanda à cette dernière de demeurer chez ‘</w:t>
      </w:r>
      <w:proofErr w:type="spellStart"/>
      <w:r w:rsidRPr="008C6CBA">
        <w:rPr>
          <w:rFonts w:asciiTheme="majorBidi" w:hAnsiTheme="majorBidi" w:cstheme="majorBidi"/>
        </w:rPr>
        <w:t>Aïsha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pendant la période de sa maladie.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De son côté, </w:t>
      </w: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entoura son père de toute son attention ne cessant pas d’implorer Allâh de renforcer son courage et sa patience.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lastRenderedPageBreak/>
        <w:t xml:space="preserve">  </w:t>
      </w:r>
    </w:p>
    <w:p w:rsidR="004D4B3F" w:rsidRPr="008C6CBA" w:rsidRDefault="004D4B3F" w:rsidP="00EE0B5A">
      <w:pPr>
        <w:pStyle w:val="Sansinterligne"/>
        <w:rPr>
          <w:rFonts w:asciiTheme="majorBidi" w:hAnsiTheme="majorBidi" w:cstheme="majorBidi"/>
        </w:rPr>
      </w:pP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sentit que l’état de son père empirait quand elle le vit prendre de l’eau de sa main et le renverser lentement sur sa tête. Elle l’entendit lui dire de ne pas être triste après sa mort. Quelques temps après, l’Envoyé d’Allâh </w:t>
      </w:r>
      <w:r w:rsidR="00EE0B5A" w:rsidRPr="008C6CBA">
        <w:rPr>
          <w:rFonts w:asciiTheme="majorBidi" w:hAnsiTheme="majorBidi" w:cstheme="majorBidi"/>
        </w:rPr>
        <w:t>-</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w:t>
      </w:r>
      <w:r w:rsidRPr="008C6CBA">
        <w:rPr>
          <w:rFonts w:asciiTheme="majorBidi" w:hAnsiTheme="majorBidi" w:cstheme="majorBidi"/>
        </w:rPr>
        <w:t xml:space="preserve"> quitta ce monde, les musulmans et les êtres les plus chers de sa famille.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EE0B5A" w:rsidRPr="008C6CBA" w:rsidRDefault="004D4B3F" w:rsidP="00EE0B5A">
      <w:pPr>
        <w:pStyle w:val="Sansinterligne"/>
        <w:rPr>
          <w:rFonts w:asciiTheme="majorBidi" w:hAnsiTheme="majorBidi" w:cstheme="majorBidi"/>
        </w:rPr>
      </w:pP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s’évanouit. Elle ne sortit complètement de son évanouissement qu’après le serment d’allégeance prêté à Abû </w:t>
      </w:r>
      <w:proofErr w:type="spellStart"/>
      <w:r w:rsidRPr="008C6CBA">
        <w:rPr>
          <w:rFonts w:asciiTheme="majorBidi" w:hAnsiTheme="majorBidi" w:cstheme="majorBidi"/>
        </w:rPr>
        <w:t>Bakr</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soit 48 heures après la mort de son père. Elle alla se recueillir sur sa tombe et revint à la maison où elle fut accueillie par Anas Ibn </w:t>
      </w:r>
      <w:proofErr w:type="spellStart"/>
      <w:r w:rsidRPr="008C6CBA">
        <w:rPr>
          <w:rFonts w:asciiTheme="majorBidi" w:hAnsiTheme="majorBidi" w:cstheme="majorBidi"/>
        </w:rPr>
        <w:t>Mâlik</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le serviteur de l’Envoyé d’Allâh </w:t>
      </w:r>
      <w:r w:rsidR="00EE0B5A" w:rsidRPr="008C6CBA">
        <w:rPr>
          <w:rFonts w:asciiTheme="majorBidi" w:hAnsiTheme="majorBidi" w:cstheme="majorBidi"/>
        </w:rPr>
        <w:t>-</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w:t>
      </w:r>
      <w:r w:rsidRPr="008C6CBA">
        <w:rPr>
          <w:rStyle w:val="Accentuation"/>
          <w:rFonts w:asciiTheme="majorBidi" w:hAnsiTheme="majorBidi" w:cstheme="majorBidi"/>
          <w:i w:val="0"/>
          <w:iCs w:val="0"/>
        </w:rPr>
        <w:t>.</w:t>
      </w:r>
      <w:r w:rsidRPr="008C6CBA">
        <w:rPr>
          <w:rFonts w:asciiTheme="majorBidi" w:hAnsiTheme="majorBidi" w:cstheme="majorBidi"/>
        </w:rPr>
        <w:t xml:space="preserve"> Celui-ci ne pouvait que lui demander de se montrer patiente à la suite de cette perte qui a endeuillé toute la Communauté musulmane. </w:t>
      </w:r>
    </w:p>
    <w:p w:rsidR="00EE0B5A" w:rsidRPr="008C6CBA" w:rsidRDefault="00EE0B5A" w:rsidP="00EE0B5A">
      <w:pPr>
        <w:pStyle w:val="Sansinterligne"/>
        <w:rPr>
          <w:rFonts w:asciiTheme="majorBidi" w:hAnsiTheme="majorBidi" w:cstheme="majorBidi"/>
        </w:rPr>
      </w:pPr>
    </w:p>
    <w:p w:rsidR="004D4B3F" w:rsidRPr="008C6CBA" w:rsidRDefault="004D4B3F" w:rsidP="00EE0B5A">
      <w:pPr>
        <w:pStyle w:val="Sansinterligne"/>
        <w:rPr>
          <w:rFonts w:asciiTheme="majorBidi" w:hAnsiTheme="majorBidi" w:cstheme="majorBidi"/>
        </w:rPr>
      </w:pPr>
      <w:r w:rsidRPr="008C6CBA">
        <w:rPr>
          <w:rFonts w:asciiTheme="majorBidi" w:hAnsiTheme="majorBidi" w:cstheme="majorBidi"/>
        </w:rPr>
        <w:t xml:space="preserve">Elle lui répondit : </w:t>
      </w:r>
      <w:r w:rsidR="00AF7335" w:rsidRPr="008C6CBA">
        <w:rPr>
          <w:rStyle w:val="lev"/>
          <w:rFonts w:asciiTheme="majorBidi" w:hAnsiTheme="majorBidi" w:cstheme="majorBidi"/>
          <w:b w:val="0"/>
          <w:bCs w:val="0"/>
        </w:rPr>
        <w:t>«</w:t>
      </w:r>
      <w:r w:rsidR="00AF7335" w:rsidRPr="008C6CBA">
        <w:rPr>
          <w:rStyle w:val="lev"/>
          <w:rFonts w:asciiTheme="majorBidi" w:hAnsiTheme="majorBidi" w:cstheme="majorBidi"/>
        </w:rPr>
        <w:t> </w:t>
      </w:r>
      <w:r w:rsidRPr="008C6CBA">
        <w:rPr>
          <w:rStyle w:val="lev"/>
          <w:rFonts w:asciiTheme="majorBidi" w:hAnsiTheme="majorBidi" w:cstheme="majorBidi"/>
          <w:color w:val="0070C0"/>
        </w:rPr>
        <w:t>Comment ton cœur t’a permis d’abandonner à la terre le cadavre de l’Envoyer d’Allâh ?</w:t>
      </w:r>
      <w:r w:rsidR="00AF7335" w:rsidRPr="008C6CBA">
        <w:rPr>
          <w:rStyle w:val="lev"/>
          <w:rFonts w:asciiTheme="majorBidi" w:hAnsiTheme="majorBidi" w:cstheme="majorBidi"/>
        </w:rPr>
        <w:t> </w:t>
      </w:r>
      <w:r w:rsidR="00AF7335" w:rsidRPr="008C6CBA">
        <w:rPr>
          <w:rStyle w:val="lev"/>
          <w:rFonts w:asciiTheme="majorBidi" w:hAnsiTheme="majorBidi" w:cstheme="majorBidi"/>
          <w:b w:val="0"/>
          <w:bCs w:val="0"/>
        </w:rPr>
        <w:t>»</w:t>
      </w: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8C6CBA">
      <w:pPr>
        <w:pStyle w:val="Sansinterligne"/>
        <w:rPr>
          <w:rFonts w:asciiTheme="majorBidi" w:hAnsiTheme="majorBidi" w:cstheme="majorBidi"/>
        </w:rPr>
      </w:pPr>
      <w:proofErr w:type="spellStart"/>
      <w:r w:rsidRPr="008C6CBA">
        <w:rPr>
          <w:rFonts w:asciiTheme="majorBidi" w:hAnsiTheme="majorBidi" w:cstheme="majorBidi"/>
        </w:rPr>
        <w:t>Mâlik</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éclata en sanglots. Il ne pouvait pas contenir ses larmes alors qu’il conseillait la patience à d’autres. Entre temps ‘</w:t>
      </w:r>
      <w:proofErr w:type="spellStart"/>
      <w:r w:rsidRPr="008C6CBA">
        <w:rPr>
          <w:rFonts w:asciiTheme="majorBidi" w:hAnsiTheme="majorBidi" w:cstheme="majorBidi"/>
        </w:rPr>
        <w:t>Alî</w:t>
      </w:r>
      <w:proofErr w:type="spellEnd"/>
      <w:r w:rsidR="00AF7335"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arriva et lui fit part que beaucoup de musulmans déclaraient que le califat aurait dû lui revenir. C’est qu’il a été élevé par le Prophète </w:t>
      </w:r>
      <w:r w:rsidR="008C6CBA" w:rsidRPr="008C6CBA">
        <w:rPr>
          <w:rFonts w:asciiTheme="majorBidi" w:hAnsiTheme="majorBidi" w:cstheme="majorBidi"/>
        </w:rPr>
        <w:t>-</w:t>
      </w:r>
      <w:proofErr w:type="spellStart"/>
      <w:r w:rsidR="008C6CBA" w:rsidRPr="008C6CBA">
        <w:rPr>
          <w:rFonts w:asciiTheme="majorBidi" w:hAnsiTheme="majorBidi" w:cstheme="majorBidi"/>
          <w:i/>
          <w:iCs/>
        </w:rPr>
        <w:t>sallâ</w:t>
      </w:r>
      <w:proofErr w:type="spellEnd"/>
      <w:r w:rsidR="008C6CBA" w:rsidRPr="008C6CBA">
        <w:rPr>
          <w:rFonts w:asciiTheme="majorBidi" w:hAnsiTheme="majorBidi" w:cstheme="majorBidi"/>
          <w:i/>
          <w:iCs/>
        </w:rPr>
        <w:t xml:space="preserve"> l-</w:t>
      </w:r>
      <w:proofErr w:type="spellStart"/>
      <w:r w:rsidR="008C6CBA" w:rsidRPr="008C6CBA">
        <w:rPr>
          <w:rFonts w:asciiTheme="majorBidi" w:hAnsiTheme="majorBidi" w:cstheme="majorBidi"/>
          <w:i/>
          <w:iCs/>
        </w:rPr>
        <w:t>Lahû</w:t>
      </w:r>
      <w:proofErr w:type="spellEnd"/>
      <w:r w:rsidR="008C6CBA" w:rsidRPr="008C6CBA">
        <w:rPr>
          <w:rFonts w:asciiTheme="majorBidi" w:hAnsiTheme="majorBidi" w:cstheme="majorBidi"/>
          <w:i/>
          <w:iCs/>
        </w:rPr>
        <w:t xml:space="preserve"> ‘</w:t>
      </w:r>
      <w:proofErr w:type="spellStart"/>
      <w:r w:rsidR="008C6CBA" w:rsidRPr="008C6CBA">
        <w:rPr>
          <w:rFonts w:asciiTheme="majorBidi" w:hAnsiTheme="majorBidi" w:cstheme="majorBidi"/>
          <w:i/>
          <w:iCs/>
        </w:rPr>
        <w:t>aleyhi</w:t>
      </w:r>
      <w:proofErr w:type="spellEnd"/>
      <w:r w:rsidR="008C6CBA" w:rsidRPr="008C6CBA">
        <w:rPr>
          <w:rFonts w:asciiTheme="majorBidi" w:hAnsiTheme="majorBidi" w:cstheme="majorBidi"/>
          <w:i/>
          <w:iCs/>
        </w:rPr>
        <w:t xml:space="preserve"> </w:t>
      </w:r>
      <w:proofErr w:type="spellStart"/>
      <w:r w:rsidR="008C6CBA" w:rsidRPr="008C6CBA">
        <w:rPr>
          <w:rFonts w:asciiTheme="majorBidi" w:hAnsiTheme="majorBidi" w:cstheme="majorBidi"/>
          <w:i/>
          <w:iCs/>
        </w:rPr>
        <w:t>wa</w:t>
      </w:r>
      <w:proofErr w:type="spellEnd"/>
      <w:r w:rsidR="008C6CBA" w:rsidRPr="008C6CBA">
        <w:rPr>
          <w:rFonts w:asciiTheme="majorBidi" w:hAnsiTheme="majorBidi" w:cstheme="majorBidi"/>
          <w:i/>
          <w:iCs/>
        </w:rPr>
        <w:t xml:space="preserve"> </w:t>
      </w:r>
      <w:proofErr w:type="spellStart"/>
      <w:r w:rsidR="008C6CBA" w:rsidRPr="008C6CBA">
        <w:rPr>
          <w:rFonts w:asciiTheme="majorBidi" w:hAnsiTheme="majorBidi" w:cstheme="majorBidi"/>
          <w:i/>
          <w:iCs/>
        </w:rPr>
        <w:t>sallâm</w:t>
      </w:r>
      <w:proofErr w:type="spellEnd"/>
      <w:r w:rsidR="008C6CBA" w:rsidRPr="008C6CBA">
        <w:rPr>
          <w:rFonts w:asciiTheme="majorBidi" w:hAnsiTheme="majorBidi" w:cstheme="majorBidi"/>
        </w:rPr>
        <w:t>-</w:t>
      </w:r>
      <w:r w:rsidRPr="008C6CBA">
        <w:rPr>
          <w:rFonts w:asciiTheme="majorBidi" w:hAnsiTheme="majorBidi" w:cstheme="majorBidi"/>
        </w:rPr>
        <w:t xml:space="preserve">. Il était le fils de son oncle paternel et le mari de sa fille. En outre, il y avait dans al-Hassan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et al-Husayn</w:t>
      </w:r>
      <w:r w:rsidR="00AF7335"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l’odeur du Sceau des envoyés. De plus, il a été le premier des hommes à avoir embrassé l’Islâm. Il a été, de surcroît, de toutes les batailles menées par son beau-père, batailles au cours desquelles, il fit preuve d’un grand courage.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8C6CBA">
      <w:pPr>
        <w:pStyle w:val="Sansinterligne"/>
        <w:rPr>
          <w:rFonts w:asciiTheme="majorBidi" w:hAnsiTheme="majorBidi" w:cstheme="majorBidi"/>
        </w:rPr>
      </w:pPr>
      <w:r w:rsidRPr="008C6CBA">
        <w:rPr>
          <w:rFonts w:asciiTheme="majorBidi" w:hAnsiTheme="majorBidi" w:cstheme="majorBidi"/>
        </w:rPr>
        <w:t xml:space="preserve">Il est également à signaler que lorsqu’en arrivant à Médine, le Prophète </w:t>
      </w:r>
      <w:r w:rsidR="008C6CBA" w:rsidRPr="008C6CBA">
        <w:rPr>
          <w:rFonts w:asciiTheme="majorBidi" w:hAnsiTheme="majorBidi" w:cstheme="majorBidi"/>
        </w:rPr>
        <w:t>-</w:t>
      </w:r>
      <w:proofErr w:type="spellStart"/>
      <w:r w:rsidR="008C6CBA" w:rsidRPr="008C6CBA">
        <w:rPr>
          <w:rFonts w:asciiTheme="majorBidi" w:hAnsiTheme="majorBidi" w:cstheme="majorBidi"/>
          <w:i/>
          <w:iCs/>
        </w:rPr>
        <w:t>sallâ</w:t>
      </w:r>
      <w:proofErr w:type="spellEnd"/>
      <w:r w:rsidR="008C6CBA" w:rsidRPr="008C6CBA">
        <w:rPr>
          <w:rFonts w:asciiTheme="majorBidi" w:hAnsiTheme="majorBidi" w:cstheme="majorBidi"/>
          <w:i/>
          <w:iCs/>
        </w:rPr>
        <w:t xml:space="preserve"> l-</w:t>
      </w:r>
      <w:proofErr w:type="spellStart"/>
      <w:r w:rsidR="008C6CBA" w:rsidRPr="008C6CBA">
        <w:rPr>
          <w:rFonts w:asciiTheme="majorBidi" w:hAnsiTheme="majorBidi" w:cstheme="majorBidi"/>
          <w:i/>
          <w:iCs/>
        </w:rPr>
        <w:t>Lahû</w:t>
      </w:r>
      <w:proofErr w:type="spellEnd"/>
      <w:r w:rsidR="008C6CBA" w:rsidRPr="008C6CBA">
        <w:rPr>
          <w:rFonts w:asciiTheme="majorBidi" w:hAnsiTheme="majorBidi" w:cstheme="majorBidi"/>
          <w:i/>
          <w:iCs/>
        </w:rPr>
        <w:t xml:space="preserve"> ‘</w:t>
      </w:r>
      <w:proofErr w:type="spellStart"/>
      <w:r w:rsidR="008C6CBA" w:rsidRPr="008C6CBA">
        <w:rPr>
          <w:rFonts w:asciiTheme="majorBidi" w:hAnsiTheme="majorBidi" w:cstheme="majorBidi"/>
          <w:i/>
          <w:iCs/>
        </w:rPr>
        <w:t>aleyhi</w:t>
      </w:r>
      <w:proofErr w:type="spellEnd"/>
      <w:r w:rsidR="008C6CBA" w:rsidRPr="008C6CBA">
        <w:rPr>
          <w:rFonts w:asciiTheme="majorBidi" w:hAnsiTheme="majorBidi" w:cstheme="majorBidi"/>
          <w:i/>
          <w:iCs/>
        </w:rPr>
        <w:t xml:space="preserve"> </w:t>
      </w:r>
      <w:proofErr w:type="spellStart"/>
      <w:r w:rsidR="008C6CBA" w:rsidRPr="008C6CBA">
        <w:rPr>
          <w:rFonts w:asciiTheme="majorBidi" w:hAnsiTheme="majorBidi" w:cstheme="majorBidi"/>
          <w:i/>
          <w:iCs/>
        </w:rPr>
        <w:t>wa</w:t>
      </w:r>
      <w:proofErr w:type="spellEnd"/>
      <w:r w:rsidR="008C6CBA" w:rsidRPr="008C6CBA">
        <w:rPr>
          <w:rFonts w:asciiTheme="majorBidi" w:hAnsiTheme="majorBidi" w:cstheme="majorBidi"/>
          <w:i/>
          <w:iCs/>
        </w:rPr>
        <w:t xml:space="preserve"> </w:t>
      </w:r>
      <w:proofErr w:type="spellStart"/>
      <w:r w:rsidR="008C6CBA" w:rsidRPr="008C6CBA">
        <w:rPr>
          <w:rFonts w:asciiTheme="majorBidi" w:hAnsiTheme="majorBidi" w:cstheme="majorBidi"/>
          <w:i/>
          <w:iCs/>
        </w:rPr>
        <w:t>sallâm</w:t>
      </w:r>
      <w:proofErr w:type="spellEnd"/>
      <w:r w:rsidR="008C6CBA" w:rsidRPr="008C6CBA">
        <w:rPr>
          <w:rFonts w:asciiTheme="majorBidi" w:hAnsiTheme="majorBidi" w:cstheme="majorBidi"/>
        </w:rPr>
        <w:t>-</w:t>
      </w:r>
      <w:r w:rsidRPr="008C6CBA">
        <w:rPr>
          <w:rFonts w:asciiTheme="majorBidi" w:hAnsiTheme="majorBidi" w:cstheme="majorBidi"/>
        </w:rPr>
        <w:t xml:space="preserve"> a donné à chaque </w:t>
      </w:r>
      <w:proofErr w:type="spellStart"/>
      <w:r w:rsidRPr="008C6CBA">
        <w:rPr>
          <w:rStyle w:val="Accentuation"/>
          <w:rFonts w:asciiTheme="majorBidi" w:hAnsiTheme="majorBidi" w:cstheme="majorBidi"/>
          <w:i w:val="0"/>
          <w:iCs w:val="0"/>
        </w:rPr>
        <w:t>Muhâjir</w:t>
      </w:r>
      <w:proofErr w:type="spellEnd"/>
      <w:r w:rsidRPr="008C6CBA">
        <w:rPr>
          <w:rFonts w:asciiTheme="majorBidi" w:hAnsiTheme="majorBidi" w:cstheme="majorBidi"/>
        </w:rPr>
        <w:t xml:space="preserve"> un frère parmi les </w:t>
      </w:r>
      <w:proofErr w:type="spellStart"/>
      <w:r w:rsidRPr="008C6CBA">
        <w:rPr>
          <w:rStyle w:val="Accentuation"/>
          <w:rFonts w:asciiTheme="majorBidi" w:hAnsiTheme="majorBidi" w:cstheme="majorBidi"/>
          <w:i w:val="0"/>
          <w:iCs w:val="0"/>
        </w:rPr>
        <w:t>Ansârs</w:t>
      </w:r>
      <w:proofErr w:type="spellEnd"/>
      <w:r w:rsidRPr="008C6CBA">
        <w:rPr>
          <w:rFonts w:asciiTheme="majorBidi" w:hAnsiTheme="majorBidi" w:cstheme="majorBidi"/>
        </w:rPr>
        <w:t>. Quant à lui, il a pris ‘</w:t>
      </w:r>
      <w:proofErr w:type="spellStart"/>
      <w:r w:rsidRPr="008C6CBA">
        <w:rPr>
          <w:rFonts w:asciiTheme="majorBidi" w:hAnsiTheme="majorBidi" w:cstheme="majorBidi"/>
        </w:rPr>
        <w:t>Alî</w:t>
      </w:r>
      <w:proofErr w:type="spellEnd"/>
      <w:r w:rsidR="00EE0B5A"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pour frère. A un moment donné, il a dit, s’adressant à son beau-fils :</w:t>
      </w:r>
      <w:r w:rsidR="00AF7335" w:rsidRPr="008C6CBA">
        <w:rPr>
          <w:rFonts w:asciiTheme="majorBidi" w:hAnsiTheme="majorBidi" w:cstheme="majorBidi"/>
        </w:rPr>
        <w:t xml:space="preserve"> « </w:t>
      </w:r>
      <w:r w:rsidRPr="008C6CBA">
        <w:rPr>
          <w:rStyle w:val="lev"/>
          <w:rFonts w:asciiTheme="majorBidi" w:hAnsiTheme="majorBidi" w:cstheme="majorBidi"/>
          <w:color w:val="0070C0"/>
        </w:rPr>
        <w:t>Tu es pour moi, ce qu’Aaron était pour Moïse. Et : Toi, tu es de moi, et moi je suis de toi.</w:t>
      </w:r>
      <w:r w:rsidR="00AF7335" w:rsidRPr="008C6CBA">
        <w:rPr>
          <w:rStyle w:val="lev"/>
          <w:rFonts w:asciiTheme="majorBidi" w:hAnsiTheme="majorBidi" w:cstheme="majorBidi"/>
        </w:rPr>
        <w:t> </w:t>
      </w:r>
      <w:r w:rsidR="00AF7335" w:rsidRPr="008C6CBA">
        <w:rPr>
          <w:rStyle w:val="lev"/>
          <w:rFonts w:asciiTheme="majorBidi" w:hAnsiTheme="majorBidi" w:cstheme="majorBidi"/>
          <w:b w:val="0"/>
          <w:bCs w:val="0"/>
        </w:rPr>
        <w:t>»</w:t>
      </w: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Cependant, les décisions s’étaient précipitées. Non seulement, l’Islâm n’avait jamais prescrit que le califat devait être héréditaire, mais il était trop tard pour revenir sur le premier serment d’allégeance accordé à Abû </w:t>
      </w:r>
      <w:proofErr w:type="spellStart"/>
      <w:r w:rsidRPr="008C6CBA">
        <w:rPr>
          <w:rFonts w:asciiTheme="majorBidi" w:hAnsiTheme="majorBidi" w:cstheme="majorBidi"/>
        </w:rPr>
        <w:t>Bakr</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Ce fut ce que des Compagnons avaient dit à </w:t>
      </w: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 </w:t>
      </w:r>
      <w:r w:rsidR="00AF7335" w:rsidRPr="008C6CBA">
        <w:rPr>
          <w:rFonts w:asciiTheme="majorBidi" w:hAnsiTheme="majorBidi" w:cstheme="majorBidi"/>
        </w:rPr>
        <w:t>« </w:t>
      </w:r>
      <w:r w:rsidRPr="008C6CBA">
        <w:rPr>
          <w:rStyle w:val="Accentuation"/>
          <w:rFonts w:asciiTheme="majorBidi" w:hAnsiTheme="majorBidi" w:cstheme="majorBidi"/>
          <w:b/>
          <w:bCs/>
          <w:i w:val="0"/>
          <w:iCs w:val="0"/>
          <w:color w:val="215868" w:themeColor="accent5" w:themeShade="80"/>
        </w:rPr>
        <w:t xml:space="preserve">Ô fille de l’Envoyé d’Allâh ! Notre serment d’allégeance a été donné à Abû </w:t>
      </w:r>
      <w:proofErr w:type="spellStart"/>
      <w:r w:rsidRPr="008C6CBA">
        <w:rPr>
          <w:rStyle w:val="Accentuation"/>
          <w:rFonts w:asciiTheme="majorBidi" w:hAnsiTheme="majorBidi" w:cstheme="majorBidi"/>
          <w:b/>
          <w:bCs/>
          <w:i w:val="0"/>
          <w:iCs w:val="0"/>
          <w:color w:val="215868" w:themeColor="accent5" w:themeShade="80"/>
        </w:rPr>
        <w:t>Bakr</w:t>
      </w:r>
      <w:proofErr w:type="spellEnd"/>
      <w:r w:rsidR="00AF7335" w:rsidRPr="008C6CBA">
        <w:rPr>
          <w:rStyle w:val="Accentuation"/>
          <w:rFonts w:asciiTheme="majorBidi" w:hAnsiTheme="majorBidi" w:cstheme="majorBidi"/>
          <w:b/>
          <w:bCs/>
          <w:i w:val="0"/>
          <w:iCs w:val="0"/>
          <w:color w:val="215868" w:themeColor="accent5" w:themeShade="80"/>
        </w:rPr>
        <w:t xml:space="preserve"> </w:t>
      </w:r>
      <w:r w:rsidR="00AF7335" w:rsidRPr="008C6CBA">
        <w:rPr>
          <w:b/>
          <w:bCs/>
          <w:color w:val="215868" w:themeColor="accent5" w:themeShade="80"/>
        </w:rPr>
        <w:t>-</w:t>
      </w:r>
      <w:r w:rsidR="00AF7335" w:rsidRPr="008C6CBA">
        <w:rPr>
          <w:b/>
          <w:bCs/>
          <w:i/>
          <w:iCs/>
          <w:color w:val="215868" w:themeColor="accent5" w:themeShade="80"/>
        </w:rPr>
        <w:t>qu’Allâh l’agrée</w:t>
      </w:r>
      <w:r w:rsidR="00AF7335" w:rsidRPr="008C6CBA">
        <w:rPr>
          <w:b/>
          <w:bCs/>
          <w:color w:val="215868" w:themeColor="accent5" w:themeShade="80"/>
        </w:rPr>
        <w:t>-</w:t>
      </w:r>
      <w:r w:rsidRPr="008C6CBA">
        <w:rPr>
          <w:rStyle w:val="Accentuation"/>
          <w:rFonts w:asciiTheme="majorBidi" w:hAnsiTheme="majorBidi" w:cstheme="majorBidi"/>
          <w:b/>
          <w:bCs/>
          <w:i w:val="0"/>
          <w:iCs w:val="0"/>
          <w:color w:val="215868" w:themeColor="accent5" w:themeShade="80"/>
        </w:rPr>
        <w:t>. Si ton mari, fils de ton oncle paternel, s’était présenté plus tôt à nous, nous n’aurions pas préféré un autre à lui.</w:t>
      </w:r>
      <w:r w:rsidR="00AF7335" w:rsidRPr="008C6CBA">
        <w:rPr>
          <w:rStyle w:val="Accentuation"/>
          <w:rFonts w:asciiTheme="majorBidi" w:hAnsiTheme="majorBidi" w:cstheme="majorBidi"/>
          <w:b/>
          <w:bCs/>
          <w:i w:val="0"/>
          <w:iCs w:val="0"/>
        </w:rPr>
        <w:t> </w:t>
      </w:r>
      <w:r w:rsidR="00AF7335" w:rsidRPr="008C6CBA">
        <w:rPr>
          <w:rStyle w:val="Accentuation"/>
          <w:rFonts w:asciiTheme="majorBidi" w:hAnsiTheme="majorBidi" w:cstheme="majorBidi"/>
          <w:i w:val="0"/>
          <w:iCs w:val="0"/>
        </w:rPr>
        <w:t>»</w:t>
      </w: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Mais ‘</w:t>
      </w:r>
      <w:proofErr w:type="spellStart"/>
      <w:r w:rsidRPr="008C6CBA">
        <w:rPr>
          <w:rFonts w:asciiTheme="majorBidi" w:hAnsiTheme="majorBidi" w:cstheme="majorBidi"/>
        </w:rPr>
        <w:t>Alî</w:t>
      </w:r>
      <w:proofErr w:type="spellEnd"/>
      <w:r w:rsidR="00AF7335" w:rsidRPr="008C6CBA">
        <w:rPr>
          <w:rFonts w:asciiTheme="majorBidi" w:hAnsiTheme="majorBidi" w:cstheme="majorBidi"/>
        </w:rPr>
        <w:t xml:space="preserve"> </w:t>
      </w:r>
      <w:r w:rsidR="00AF7335" w:rsidRPr="008C6CBA">
        <w:t>-</w:t>
      </w:r>
      <w:r w:rsidR="00AF7335" w:rsidRPr="008C6CBA">
        <w:rPr>
          <w:i/>
          <w:iCs/>
        </w:rPr>
        <w:t>qu’Allâh l’agrée</w:t>
      </w:r>
      <w:r w:rsidR="00AF7335" w:rsidRPr="008C6CBA">
        <w:t>-</w:t>
      </w:r>
      <w:r w:rsidRPr="008C6CBA">
        <w:rPr>
          <w:rFonts w:asciiTheme="majorBidi" w:hAnsiTheme="majorBidi" w:cstheme="majorBidi"/>
        </w:rPr>
        <w:t xml:space="preserve"> avait répondu à cet argument : </w:t>
      </w:r>
      <w:r w:rsidR="00AF7335" w:rsidRPr="008C6CBA">
        <w:rPr>
          <w:rFonts w:asciiTheme="majorBidi" w:hAnsiTheme="majorBidi" w:cstheme="majorBidi"/>
          <w:color w:val="215868" w:themeColor="accent5" w:themeShade="80"/>
        </w:rPr>
        <w:t>« </w:t>
      </w:r>
      <w:r w:rsidRPr="008C6CBA">
        <w:rPr>
          <w:rStyle w:val="lev"/>
          <w:rFonts w:asciiTheme="majorBidi" w:hAnsiTheme="majorBidi" w:cstheme="majorBidi"/>
          <w:color w:val="215868" w:themeColor="accent5" w:themeShade="80"/>
        </w:rPr>
        <w:t xml:space="preserve">Devais-je abandonner l’Envoyer d’Allâh </w:t>
      </w:r>
      <w:r w:rsidR="00EE0B5A" w:rsidRPr="008C6CBA">
        <w:rPr>
          <w:rFonts w:asciiTheme="majorBidi" w:hAnsiTheme="majorBidi" w:cstheme="majorBidi"/>
          <w:b/>
          <w:bCs/>
          <w:color w:val="215868" w:themeColor="accent5" w:themeShade="80"/>
        </w:rPr>
        <w:t>-</w:t>
      </w:r>
      <w:proofErr w:type="spellStart"/>
      <w:r w:rsidR="00EE0B5A" w:rsidRPr="008C6CBA">
        <w:rPr>
          <w:rFonts w:asciiTheme="majorBidi" w:hAnsiTheme="majorBidi" w:cstheme="majorBidi"/>
          <w:b/>
          <w:bCs/>
          <w:i/>
          <w:iCs/>
          <w:color w:val="215868" w:themeColor="accent5" w:themeShade="80"/>
        </w:rPr>
        <w:t>sallâ</w:t>
      </w:r>
      <w:proofErr w:type="spellEnd"/>
      <w:r w:rsidR="00EE0B5A" w:rsidRPr="008C6CBA">
        <w:rPr>
          <w:rFonts w:asciiTheme="majorBidi" w:hAnsiTheme="majorBidi" w:cstheme="majorBidi"/>
          <w:b/>
          <w:bCs/>
          <w:i/>
          <w:iCs/>
          <w:color w:val="215868" w:themeColor="accent5" w:themeShade="80"/>
        </w:rPr>
        <w:t xml:space="preserve"> l-</w:t>
      </w:r>
      <w:proofErr w:type="spellStart"/>
      <w:r w:rsidR="00EE0B5A" w:rsidRPr="008C6CBA">
        <w:rPr>
          <w:rFonts w:asciiTheme="majorBidi" w:hAnsiTheme="majorBidi" w:cstheme="majorBidi"/>
          <w:b/>
          <w:bCs/>
          <w:i/>
          <w:iCs/>
          <w:color w:val="215868" w:themeColor="accent5" w:themeShade="80"/>
        </w:rPr>
        <w:t>Lahû</w:t>
      </w:r>
      <w:proofErr w:type="spellEnd"/>
      <w:r w:rsidR="00EE0B5A" w:rsidRPr="008C6CBA">
        <w:rPr>
          <w:rFonts w:asciiTheme="majorBidi" w:hAnsiTheme="majorBidi" w:cstheme="majorBidi"/>
          <w:b/>
          <w:bCs/>
          <w:i/>
          <w:iCs/>
          <w:color w:val="215868" w:themeColor="accent5" w:themeShade="80"/>
        </w:rPr>
        <w:t xml:space="preserve"> ‘</w:t>
      </w:r>
      <w:proofErr w:type="spellStart"/>
      <w:r w:rsidR="00EE0B5A" w:rsidRPr="008C6CBA">
        <w:rPr>
          <w:rFonts w:asciiTheme="majorBidi" w:hAnsiTheme="majorBidi" w:cstheme="majorBidi"/>
          <w:b/>
          <w:bCs/>
          <w:i/>
          <w:iCs/>
          <w:color w:val="215868" w:themeColor="accent5" w:themeShade="80"/>
        </w:rPr>
        <w:t>aleyhi</w:t>
      </w:r>
      <w:proofErr w:type="spellEnd"/>
      <w:r w:rsidR="00EE0B5A" w:rsidRPr="008C6CBA">
        <w:rPr>
          <w:rFonts w:asciiTheme="majorBidi" w:hAnsiTheme="majorBidi" w:cstheme="majorBidi"/>
          <w:b/>
          <w:bCs/>
          <w:i/>
          <w:iCs/>
          <w:color w:val="215868" w:themeColor="accent5" w:themeShade="80"/>
        </w:rPr>
        <w:t xml:space="preserve"> </w:t>
      </w:r>
      <w:proofErr w:type="spellStart"/>
      <w:r w:rsidR="00EE0B5A" w:rsidRPr="008C6CBA">
        <w:rPr>
          <w:rFonts w:asciiTheme="majorBidi" w:hAnsiTheme="majorBidi" w:cstheme="majorBidi"/>
          <w:b/>
          <w:bCs/>
          <w:i/>
          <w:iCs/>
          <w:color w:val="215868" w:themeColor="accent5" w:themeShade="80"/>
        </w:rPr>
        <w:t>wa</w:t>
      </w:r>
      <w:proofErr w:type="spellEnd"/>
      <w:r w:rsidR="00EE0B5A" w:rsidRPr="008C6CBA">
        <w:rPr>
          <w:rFonts w:asciiTheme="majorBidi" w:hAnsiTheme="majorBidi" w:cstheme="majorBidi"/>
          <w:b/>
          <w:bCs/>
          <w:i/>
          <w:iCs/>
          <w:color w:val="215868" w:themeColor="accent5" w:themeShade="80"/>
        </w:rPr>
        <w:t xml:space="preserve"> </w:t>
      </w:r>
      <w:proofErr w:type="spellStart"/>
      <w:r w:rsidR="00EE0B5A" w:rsidRPr="008C6CBA">
        <w:rPr>
          <w:rFonts w:asciiTheme="majorBidi" w:hAnsiTheme="majorBidi" w:cstheme="majorBidi"/>
          <w:b/>
          <w:bCs/>
          <w:i/>
          <w:iCs/>
          <w:color w:val="215868" w:themeColor="accent5" w:themeShade="80"/>
        </w:rPr>
        <w:t>sallâm</w:t>
      </w:r>
      <w:proofErr w:type="spellEnd"/>
      <w:r w:rsidR="00EE0B5A" w:rsidRPr="008C6CBA">
        <w:rPr>
          <w:rFonts w:asciiTheme="majorBidi" w:hAnsiTheme="majorBidi" w:cstheme="majorBidi"/>
          <w:b/>
          <w:bCs/>
          <w:color w:val="215868" w:themeColor="accent5" w:themeShade="80"/>
        </w:rPr>
        <w:t>-</w:t>
      </w:r>
      <w:r w:rsidR="00EE0B5A" w:rsidRPr="008C6CBA">
        <w:rPr>
          <w:rFonts w:asciiTheme="majorBidi" w:hAnsiTheme="majorBidi" w:cstheme="majorBidi"/>
          <w:color w:val="215868" w:themeColor="accent5" w:themeShade="80"/>
        </w:rPr>
        <w:t xml:space="preserve"> </w:t>
      </w:r>
      <w:r w:rsidRPr="008C6CBA">
        <w:rPr>
          <w:rStyle w:val="lev"/>
          <w:rFonts w:asciiTheme="majorBidi" w:hAnsiTheme="majorBidi" w:cstheme="majorBidi"/>
          <w:color w:val="215868" w:themeColor="accent5" w:themeShade="80"/>
        </w:rPr>
        <w:t>dans sa maison sans l’enterrer et sortir pour disputer le pouvoir à d’autres ?</w:t>
      </w:r>
      <w:r w:rsidR="00AF7335" w:rsidRPr="008C6CBA">
        <w:rPr>
          <w:rFonts w:asciiTheme="majorBidi" w:hAnsiTheme="majorBidi" w:cstheme="majorBidi"/>
        </w:rPr>
        <w:t>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EE0B5A">
      <w:pPr>
        <w:pStyle w:val="Sansinterligne"/>
        <w:rPr>
          <w:rFonts w:asciiTheme="majorBidi" w:hAnsiTheme="majorBidi" w:cstheme="majorBidi"/>
        </w:rPr>
      </w:pPr>
      <w:r w:rsidRPr="008C6CBA">
        <w:rPr>
          <w:rFonts w:asciiTheme="majorBidi" w:hAnsiTheme="majorBidi" w:cstheme="majorBidi"/>
        </w:rPr>
        <w:t xml:space="preserve">Abû </w:t>
      </w:r>
      <w:proofErr w:type="spellStart"/>
      <w:r w:rsidRPr="008C6CBA">
        <w:rPr>
          <w:rFonts w:asciiTheme="majorBidi" w:hAnsiTheme="majorBidi" w:cstheme="majorBidi"/>
        </w:rPr>
        <w:t>Bakr</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demanda à ‘Umar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de l’accompagner chez </w:t>
      </w: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afin de la convaincre d’accepter le fait accompli, d’autant plus, qu’en sa qualité de premier calife de l’Islâm, il lui avait refusé d’hériter de son père, partant du principe qu’on n’hérite pas des prophètes. Arrivé sur les lieux, Abû </w:t>
      </w:r>
      <w:proofErr w:type="spellStart"/>
      <w:r w:rsidRPr="008C6CBA">
        <w:rPr>
          <w:rFonts w:asciiTheme="majorBidi" w:hAnsiTheme="majorBidi" w:cstheme="majorBidi"/>
        </w:rPr>
        <w:t>Bakr</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prit la parole en disant : </w:t>
      </w:r>
      <w:r w:rsidR="00EE0B5A" w:rsidRPr="008C6CBA">
        <w:rPr>
          <w:rFonts w:asciiTheme="majorBidi" w:hAnsiTheme="majorBidi" w:cstheme="majorBidi"/>
        </w:rPr>
        <w:t>« </w:t>
      </w:r>
      <w:r w:rsidRPr="008C6CBA">
        <w:rPr>
          <w:rStyle w:val="lev"/>
          <w:rFonts w:asciiTheme="majorBidi" w:hAnsiTheme="majorBidi" w:cstheme="majorBidi"/>
          <w:color w:val="215868" w:themeColor="accent5" w:themeShade="80"/>
        </w:rPr>
        <w:t>Ô bien aimé de l’Envoyé d’Allâh ! Par Allâh ! Ta parenté à l’Envoyé d’Allâh est meilleure, pour moi, que ma parenté. Mon affection pour toi est plus forte que celle que je porte à ma fille ‘</w:t>
      </w:r>
      <w:proofErr w:type="spellStart"/>
      <w:r w:rsidRPr="008C6CBA">
        <w:rPr>
          <w:rStyle w:val="lev"/>
          <w:rFonts w:asciiTheme="majorBidi" w:hAnsiTheme="majorBidi" w:cstheme="majorBidi"/>
          <w:color w:val="215868" w:themeColor="accent5" w:themeShade="80"/>
        </w:rPr>
        <w:t>Aïsha</w:t>
      </w:r>
      <w:proofErr w:type="spellEnd"/>
      <w:r w:rsidR="00EE0B5A" w:rsidRPr="008C6CBA">
        <w:rPr>
          <w:rStyle w:val="lev"/>
          <w:rFonts w:asciiTheme="majorBidi" w:hAnsiTheme="majorBidi" w:cstheme="majorBidi"/>
          <w:color w:val="215868" w:themeColor="accent5" w:themeShade="80"/>
        </w:rPr>
        <w:t xml:space="preserve"> </w:t>
      </w:r>
      <w:r w:rsidR="00EE0B5A" w:rsidRPr="008C6CBA">
        <w:rPr>
          <w:b/>
          <w:bCs/>
          <w:color w:val="215868" w:themeColor="accent5" w:themeShade="80"/>
        </w:rPr>
        <w:t>-</w:t>
      </w:r>
      <w:r w:rsidR="00EE0B5A" w:rsidRPr="008C6CBA">
        <w:rPr>
          <w:b/>
          <w:bCs/>
          <w:i/>
          <w:iCs/>
          <w:color w:val="215868" w:themeColor="accent5" w:themeShade="80"/>
        </w:rPr>
        <w:t>qu’Allâh l’agrée</w:t>
      </w:r>
      <w:r w:rsidR="00EE0B5A" w:rsidRPr="008C6CBA">
        <w:rPr>
          <w:b/>
          <w:bCs/>
          <w:color w:val="215868" w:themeColor="accent5" w:themeShade="80"/>
        </w:rPr>
        <w:t>-</w:t>
      </w:r>
      <w:r w:rsidRPr="008C6CBA">
        <w:rPr>
          <w:rStyle w:val="lev"/>
          <w:rFonts w:asciiTheme="majorBidi" w:hAnsiTheme="majorBidi" w:cstheme="majorBidi"/>
          <w:color w:val="215868" w:themeColor="accent5" w:themeShade="80"/>
        </w:rPr>
        <w:t>. Le jour où ton père est mort, j’aurais aimé mourir ce jour-là et ne pas rester en vie après lui. Je reconnais ton mérite et ta dignité. Si je t’ai privé d’hériter de l’Envoyer d’Allâh</w:t>
      </w:r>
      <w:r w:rsidR="00EE0B5A" w:rsidRPr="008C6CBA">
        <w:rPr>
          <w:rStyle w:val="lev"/>
          <w:rFonts w:asciiTheme="majorBidi" w:hAnsiTheme="majorBidi" w:cstheme="majorBidi"/>
          <w:color w:val="215868" w:themeColor="accent5" w:themeShade="80"/>
        </w:rPr>
        <w:t xml:space="preserve"> </w:t>
      </w:r>
      <w:r w:rsidR="00EE0B5A" w:rsidRPr="008C6CBA">
        <w:rPr>
          <w:rFonts w:asciiTheme="majorBidi" w:hAnsiTheme="majorBidi" w:cstheme="majorBidi"/>
          <w:b/>
          <w:bCs/>
          <w:color w:val="215868" w:themeColor="accent5" w:themeShade="80"/>
        </w:rPr>
        <w:t>-</w:t>
      </w:r>
      <w:proofErr w:type="spellStart"/>
      <w:r w:rsidR="00EE0B5A" w:rsidRPr="008C6CBA">
        <w:rPr>
          <w:rFonts w:asciiTheme="majorBidi" w:hAnsiTheme="majorBidi" w:cstheme="majorBidi"/>
          <w:b/>
          <w:bCs/>
          <w:i/>
          <w:iCs/>
          <w:color w:val="215868" w:themeColor="accent5" w:themeShade="80"/>
        </w:rPr>
        <w:t>sallâ</w:t>
      </w:r>
      <w:proofErr w:type="spellEnd"/>
      <w:r w:rsidR="00EE0B5A" w:rsidRPr="008C6CBA">
        <w:rPr>
          <w:rFonts w:asciiTheme="majorBidi" w:hAnsiTheme="majorBidi" w:cstheme="majorBidi"/>
          <w:b/>
          <w:bCs/>
          <w:i/>
          <w:iCs/>
          <w:color w:val="215868" w:themeColor="accent5" w:themeShade="80"/>
        </w:rPr>
        <w:t xml:space="preserve"> l-</w:t>
      </w:r>
      <w:proofErr w:type="spellStart"/>
      <w:r w:rsidR="00EE0B5A" w:rsidRPr="008C6CBA">
        <w:rPr>
          <w:rFonts w:asciiTheme="majorBidi" w:hAnsiTheme="majorBidi" w:cstheme="majorBidi"/>
          <w:b/>
          <w:bCs/>
          <w:i/>
          <w:iCs/>
          <w:color w:val="215868" w:themeColor="accent5" w:themeShade="80"/>
        </w:rPr>
        <w:lastRenderedPageBreak/>
        <w:t>Lahû</w:t>
      </w:r>
      <w:proofErr w:type="spellEnd"/>
      <w:r w:rsidR="00EE0B5A" w:rsidRPr="008C6CBA">
        <w:rPr>
          <w:rFonts w:asciiTheme="majorBidi" w:hAnsiTheme="majorBidi" w:cstheme="majorBidi"/>
          <w:b/>
          <w:bCs/>
          <w:i/>
          <w:iCs/>
          <w:color w:val="215868" w:themeColor="accent5" w:themeShade="80"/>
        </w:rPr>
        <w:t xml:space="preserve"> ‘</w:t>
      </w:r>
      <w:proofErr w:type="spellStart"/>
      <w:r w:rsidR="00EE0B5A" w:rsidRPr="008C6CBA">
        <w:rPr>
          <w:rFonts w:asciiTheme="majorBidi" w:hAnsiTheme="majorBidi" w:cstheme="majorBidi"/>
          <w:b/>
          <w:bCs/>
          <w:i/>
          <w:iCs/>
          <w:color w:val="215868" w:themeColor="accent5" w:themeShade="80"/>
        </w:rPr>
        <w:t>aleyhi</w:t>
      </w:r>
      <w:proofErr w:type="spellEnd"/>
      <w:r w:rsidR="00EE0B5A" w:rsidRPr="008C6CBA">
        <w:rPr>
          <w:rFonts w:asciiTheme="majorBidi" w:hAnsiTheme="majorBidi" w:cstheme="majorBidi"/>
          <w:b/>
          <w:bCs/>
          <w:i/>
          <w:iCs/>
          <w:color w:val="215868" w:themeColor="accent5" w:themeShade="80"/>
        </w:rPr>
        <w:t xml:space="preserve"> </w:t>
      </w:r>
      <w:proofErr w:type="spellStart"/>
      <w:r w:rsidR="00EE0B5A" w:rsidRPr="008C6CBA">
        <w:rPr>
          <w:rFonts w:asciiTheme="majorBidi" w:hAnsiTheme="majorBidi" w:cstheme="majorBidi"/>
          <w:b/>
          <w:bCs/>
          <w:i/>
          <w:iCs/>
          <w:color w:val="215868" w:themeColor="accent5" w:themeShade="80"/>
        </w:rPr>
        <w:t>wa</w:t>
      </w:r>
      <w:proofErr w:type="spellEnd"/>
      <w:r w:rsidR="00EE0B5A" w:rsidRPr="008C6CBA">
        <w:rPr>
          <w:rFonts w:asciiTheme="majorBidi" w:hAnsiTheme="majorBidi" w:cstheme="majorBidi"/>
          <w:b/>
          <w:bCs/>
          <w:i/>
          <w:iCs/>
          <w:color w:val="215868" w:themeColor="accent5" w:themeShade="80"/>
        </w:rPr>
        <w:t xml:space="preserve"> </w:t>
      </w:r>
      <w:proofErr w:type="spellStart"/>
      <w:r w:rsidR="00EE0B5A" w:rsidRPr="008C6CBA">
        <w:rPr>
          <w:rFonts w:asciiTheme="majorBidi" w:hAnsiTheme="majorBidi" w:cstheme="majorBidi"/>
          <w:b/>
          <w:bCs/>
          <w:i/>
          <w:iCs/>
          <w:color w:val="215868" w:themeColor="accent5" w:themeShade="80"/>
        </w:rPr>
        <w:t>sallâm</w:t>
      </w:r>
      <w:proofErr w:type="spellEnd"/>
      <w:r w:rsidR="00EE0B5A" w:rsidRPr="008C6CBA">
        <w:rPr>
          <w:rFonts w:asciiTheme="majorBidi" w:hAnsiTheme="majorBidi" w:cstheme="majorBidi"/>
          <w:b/>
          <w:bCs/>
          <w:color w:val="215868" w:themeColor="accent5" w:themeShade="80"/>
        </w:rPr>
        <w:t>-</w:t>
      </w:r>
      <w:r w:rsidRPr="008C6CBA">
        <w:rPr>
          <w:rStyle w:val="lev"/>
          <w:rFonts w:asciiTheme="majorBidi" w:hAnsiTheme="majorBidi" w:cstheme="majorBidi"/>
          <w:color w:val="215868" w:themeColor="accent5" w:themeShade="80"/>
        </w:rPr>
        <w:t>, c’est parce que je l’ai entendu dire, parlant des prophètes :</w:t>
      </w:r>
      <w:r w:rsidR="00EE0B5A" w:rsidRPr="008C6CBA">
        <w:rPr>
          <w:rFonts w:asciiTheme="majorBidi" w:hAnsiTheme="majorBidi" w:cstheme="majorBidi"/>
          <w:color w:val="215868" w:themeColor="accent5" w:themeShade="80"/>
        </w:rPr>
        <w:t xml:space="preserve"> </w:t>
      </w:r>
      <w:r w:rsidRPr="008C6CBA">
        <w:rPr>
          <w:rStyle w:val="lev"/>
          <w:rFonts w:asciiTheme="majorBidi" w:hAnsiTheme="majorBidi" w:cstheme="majorBidi"/>
          <w:color w:val="215868" w:themeColor="accent5" w:themeShade="80"/>
        </w:rPr>
        <w:t>« </w:t>
      </w:r>
      <w:r w:rsidRPr="008C6CBA">
        <w:rPr>
          <w:rStyle w:val="lev"/>
          <w:rFonts w:asciiTheme="majorBidi" w:hAnsiTheme="majorBidi" w:cstheme="majorBidi"/>
          <w:color w:val="0070C0"/>
        </w:rPr>
        <w:t>Personne n’hérite de nous. Ce que nous possédons doit être distribué en aumônes</w:t>
      </w:r>
      <w:r w:rsidRPr="008C6CBA">
        <w:rPr>
          <w:rStyle w:val="lev"/>
          <w:rFonts w:asciiTheme="majorBidi" w:hAnsiTheme="majorBidi" w:cstheme="majorBidi"/>
          <w:color w:val="215868" w:themeColor="accent5" w:themeShade="80"/>
        </w:rPr>
        <w:t> ».</w:t>
      </w:r>
      <w:r w:rsidR="00EE0B5A" w:rsidRPr="008C6CBA">
        <w:rPr>
          <w:rStyle w:val="lev"/>
          <w:rFonts w:asciiTheme="majorBidi" w:hAnsiTheme="majorBidi" w:cstheme="majorBidi"/>
        </w:rPr>
        <w:t> </w:t>
      </w:r>
      <w:r w:rsidR="00EE0B5A" w:rsidRPr="008C6CBA">
        <w:rPr>
          <w:rStyle w:val="lev"/>
          <w:rFonts w:asciiTheme="majorBidi" w:hAnsiTheme="majorBidi" w:cstheme="majorBidi"/>
          <w:b w:val="0"/>
          <w:bCs w:val="0"/>
        </w:rPr>
        <w:t>»</w:t>
      </w: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EE0B5A">
      <w:pPr>
        <w:pStyle w:val="Sansinterligne"/>
        <w:rPr>
          <w:rFonts w:asciiTheme="majorBidi" w:hAnsiTheme="majorBidi" w:cstheme="majorBidi"/>
        </w:rPr>
      </w:pPr>
      <w:r w:rsidRPr="008C6CBA">
        <w:rPr>
          <w:rFonts w:asciiTheme="majorBidi" w:hAnsiTheme="majorBidi" w:cstheme="majorBidi"/>
        </w:rPr>
        <w:t xml:space="preserve">Il ne semble pas que les historiens aient mentionnée que </w:t>
      </w: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s’efforça par la suite à revendiquer ce qui lui apparaissait comme son bien. Par contre, ils signalent qu’elle s’isola dans sa tristesse et son deuil, pleurant la mort de son père. Il ne lui restait plus qu’à le rejoindre ainsi qu’il le lui avait annoncé quelques temps avant d’aller à la rencontre de son Créateur.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EE0B5A">
      <w:pPr>
        <w:pStyle w:val="Sansinterligne"/>
        <w:rPr>
          <w:rFonts w:asciiTheme="majorBidi" w:hAnsiTheme="majorBidi" w:cstheme="majorBidi"/>
        </w:rPr>
      </w:pPr>
      <w:r w:rsidRPr="008C6CBA">
        <w:rPr>
          <w:rFonts w:asciiTheme="majorBidi" w:hAnsiTheme="majorBidi" w:cstheme="majorBidi"/>
        </w:rPr>
        <w:t xml:space="preserve">Ce fut ainsi que le lundi, le deuxième jour du mois de ramadân, an XI, </w:t>
      </w: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embrassa les membres de sa famille, emplissant ses yeux de larmes chaudes. Puis, elle appela </w:t>
      </w:r>
      <w:proofErr w:type="spellStart"/>
      <w:r w:rsidRPr="008C6CBA">
        <w:rPr>
          <w:rFonts w:asciiTheme="majorBidi" w:hAnsiTheme="majorBidi" w:cstheme="majorBidi"/>
        </w:rPr>
        <w:t>Umm</w:t>
      </w:r>
      <w:proofErr w:type="spellEnd"/>
      <w:r w:rsidRPr="008C6CBA">
        <w:rPr>
          <w:rFonts w:asciiTheme="majorBidi" w:hAnsiTheme="majorBidi" w:cstheme="majorBidi"/>
        </w:rPr>
        <w:t xml:space="preserve"> </w:t>
      </w:r>
      <w:proofErr w:type="spellStart"/>
      <w:r w:rsidRPr="008C6CBA">
        <w:rPr>
          <w:rFonts w:asciiTheme="majorBidi" w:hAnsiTheme="majorBidi" w:cstheme="majorBidi"/>
        </w:rPr>
        <w:t>Râfi</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la protégée de son père et lui dit, d’une voix basse, à peine perceptible, de lui préparer de l’eau. Elle se lava ainsi qu’elle le faisait elle-même auparavant, vêtit des habits neufs, remplaçant ceux du deuil qu’elle portait, puis elle dit à </w:t>
      </w:r>
      <w:proofErr w:type="spellStart"/>
      <w:r w:rsidRPr="008C6CBA">
        <w:rPr>
          <w:rFonts w:asciiTheme="majorBidi" w:hAnsiTheme="majorBidi" w:cstheme="majorBidi"/>
        </w:rPr>
        <w:t>Umm</w:t>
      </w:r>
      <w:proofErr w:type="spellEnd"/>
      <w:r w:rsidRPr="008C6CBA">
        <w:rPr>
          <w:rFonts w:asciiTheme="majorBidi" w:hAnsiTheme="majorBidi" w:cstheme="majorBidi"/>
        </w:rPr>
        <w:t xml:space="preserve"> </w:t>
      </w:r>
      <w:proofErr w:type="spellStart"/>
      <w:r w:rsidRPr="008C6CBA">
        <w:rPr>
          <w:rFonts w:asciiTheme="majorBidi" w:hAnsiTheme="majorBidi" w:cstheme="majorBidi"/>
        </w:rPr>
        <w:t>Râfi</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de poser sa literie au milieu de la chambre. Elle s’allongea, ferma les yeux et s’</w:t>
      </w:r>
      <w:proofErr w:type="spellStart"/>
      <w:r w:rsidRPr="008C6CBA">
        <w:rPr>
          <w:rFonts w:asciiTheme="majorBidi" w:hAnsiTheme="majorBidi" w:cstheme="majorBidi"/>
        </w:rPr>
        <w:t>endromit</w:t>
      </w:r>
      <w:proofErr w:type="spellEnd"/>
      <w:r w:rsidRPr="008C6CBA">
        <w:rPr>
          <w:rFonts w:asciiTheme="majorBidi" w:hAnsiTheme="majorBidi" w:cstheme="majorBidi"/>
        </w:rPr>
        <w:t xml:space="preserve">. Ce fut ainsi qu’elle mourut.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EE0B5A">
      <w:pPr>
        <w:pStyle w:val="Sansinterligne"/>
        <w:rPr>
          <w:rFonts w:asciiTheme="majorBidi" w:hAnsiTheme="majorBidi" w:cstheme="majorBidi"/>
        </w:rPr>
      </w:pPr>
      <w:r w:rsidRPr="008C6CBA">
        <w:rPr>
          <w:rFonts w:asciiTheme="majorBidi" w:hAnsiTheme="majorBidi" w:cstheme="majorBidi"/>
        </w:rPr>
        <w:t xml:space="preserve"> ‘</w:t>
      </w:r>
      <w:proofErr w:type="spellStart"/>
      <w:r w:rsidRPr="008C6CBA">
        <w:rPr>
          <w:rFonts w:asciiTheme="majorBidi" w:hAnsiTheme="majorBidi" w:cstheme="majorBidi"/>
        </w:rPr>
        <w:t>Alî</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l’ensevelit en pleurant et l’enterra dans le cimetière </w:t>
      </w:r>
      <w:r w:rsidRPr="008C6CBA">
        <w:rPr>
          <w:rStyle w:val="Accentuation"/>
          <w:rFonts w:asciiTheme="majorBidi" w:hAnsiTheme="majorBidi" w:cstheme="majorBidi"/>
          <w:i w:val="0"/>
          <w:iCs w:val="0"/>
        </w:rPr>
        <w:t>al-</w:t>
      </w:r>
      <w:proofErr w:type="spellStart"/>
      <w:r w:rsidRPr="008C6CBA">
        <w:rPr>
          <w:rStyle w:val="Accentuation"/>
          <w:rFonts w:asciiTheme="majorBidi" w:hAnsiTheme="majorBidi" w:cstheme="majorBidi"/>
          <w:i w:val="0"/>
          <w:iCs w:val="0"/>
        </w:rPr>
        <w:t>Bâqî</w:t>
      </w:r>
      <w:proofErr w:type="spellEnd"/>
      <w:r w:rsidRPr="008C6CBA">
        <w:rPr>
          <w:rStyle w:val="Accentuation"/>
          <w:rFonts w:asciiTheme="majorBidi" w:hAnsiTheme="majorBidi" w:cstheme="majorBidi"/>
          <w:i w:val="0"/>
          <w:iCs w:val="0"/>
        </w:rPr>
        <w:t>’</w:t>
      </w:r>
      <w:r w:rsidRPr="008C6CBA">
        <w:rPr>
          <w:rFonts w:asciiTheme="majorBidi" w:hAnsiTheme="majorBidi" w:cstheme="majorBidi"/>
        </w:rPr>
        <w:t xml:space="preserve">. Il lui fit ses adieux et retourna, l’air abattu, dans cette maison devenue lugubre depuis la disparition de son épouse. </w:t>
      </w:r>
    </w:p>
    <w:p w:rsidR="004D4B3F" w:rsidRPr="008C6CBA" w:rsidRDefault="004D4B3F" w:rsidP="00AF7335">
      <w:pPr>
        <w:pStyle w:val="Sansinterligne"/>
        <w:rPr>
          <w:rFonts w:asciiTheme="majorBidi" w:hAnsiTheme="majorBidi" w:cstheme="majorBidi"/>
        </w:rPr>
      </w:pPr>
      <w:r w:rsidRPr="008C6CBA">
        <w:rPr>
          <w:rFonts w:asciiTheme="majorBidi" w:hAnsiTheme="majorBidi" w:cstheme="majorBidi"/>
        </w:rPr>
        <w:t xml:space="preserve">  </w:t>
      </w:r>
    </w:p>
    <w:p w:rsidR="004D4B3F" w:rsidRPr="008C6CBA" w:rsidRDefault="004D4B3F" w:rsidP="00EE0B5A">
      <w:pPr>
        <w:pStyle w:val="Sansinterligne"/>
        <w:rPr>
          <w:rFonts w:asciiTheme="majorBidi" w:hAnsiTheme="majorBidi" w:cstheme="majorBidi"/>
        </w:rPr>
      </w:pPr>
      <w:r w:rsidRPr="008C6CBA">
        <w:rPr>
          <w:rFonts w:asciiTheme="majorBidi" w:hAnsiTheme="majorBidi" w:cstheme="majorBidi"/>
        </w:rPr>
        <w:t xml:space="preserve">Ainsi les événements du monde évoluent et changent mais </w:t>
      </w:r>
      <w:proofErr w:type="spellStart"/>
      <w:r w:rsidRPr="008C6CBA">
        <w:rPr>
          <w:rFonts w:asciiTheme="majorBidi" w:hAnsiTheme="majorBidi" w:cstheme="majorBidi"/>
        </w:rPr>
        <w:t>Fâtima</w:t>
      </w:r>
      <w:proofErr w:type="spellEnd"/>
      <w:r w:rsidRPr="008C6CBA">
        <w:rPr>
          <w:rFonts w:asciiTheme="majorBidi" w:hAnsiTheme="majorBidi" w:cstheme="majorBidi"/>
        </w:rPr>
        <w:t xml:space="preserve">, </w:t>
      </w:r>
      <w:r w:rsidR="00EE0B5A" w:rsidRPr="008C6CBA">
        <w:t>-</w:t>
      </w:r>
      <w:r w:rsidR="00EE0B5A" w:rsidRPr="008C6CBA">
        <w:rPr>
          <w:i/>
          <w:iCs/>
        </w:rPr>
        <w:t>qu’Allâh l’agrée</w:t>
      </w:r>
      <w:r w:rsidR="00EE0B5A" w:rsidRPr="008C6CBA">
        <w:t>-</w:t>
      </w:r>
      <w:r w:rsidRPr="008C6CBA">
        <w:rPr>
          <w:rFonts w:asciiTheme="majorBidi" w:hAnsiTheme="majorBidi" w:cstheme="majorBidi"/>
        </w:rPr>
        <w:t xml:space="preserve"> </w:t>
      </w:r>
      <w:r w:rsidRPr="008C6CBA">
        <w:rPr>
          <w:rStyle w:val="Accentuation"/>
          <w:rFonts w:asciiTheme="majorBidi" w:hAnsiTheme="majorBidi" w:cstheme="majorBidi"/>
          <w:i w:val="0"/>
          <w:iCs w:val="0"/>
        </w:rPr>
        <w:t>« la mère de son père »,</w:t>
      </w:r>
      <w:r w:rsidRPr="008C6CBA">
        <w:rPr>
          <w:rFonts w:asciiTheme="majorBidi" w:hAnsiTheme="majorBidi" w:cstheme="majorBidi"/>
        </w:rPr>
        <w:t xml:space="preserve"> remplit encore la vie à travers ses enfants et la famille de l’Envoyé d’Allâh </w:t>
      </w:r>
      <w:r w:rsidR="00EE0B5A" w:rsidRPr="008C6CBA">
        <w:rPr>
          <w:rFonts w:asciiTheme="majorBidi" w:hAnsiTheme="majorBidi" w:cstheme="majorBidi"/>
        </w:rPr>
        <w:t>-</w:t>
      </w:r>
      <w:proofErr w:type="spellStart"/>
      <w:r w:rsidR="00EE0B5A" w:rsidRPr="008C6CBA">
        <w:rPr>
          <w:rFonts w:asciiTheme="majorBidi" w:hAnsiTheme="majorBidi" w:cstheme="majorBidi"/>
          <w:i/>
          <w:iCs/>
        </w:rPr>
        <w:t>sallâ</w:t>
      </w:r>
      <w:proofErr w:type="spellEnd"/>
      <w:r w:rsidR="00EE0B5A" w:rsidRPr="008C6CBA">
        <w:rPr>
          <w:rFonts w:asciiTheme="majorBidi" w:hAnsiTheme="majorBidi" w:cstheme="majorBidi"/>
          <w:i/>
          <w:iCs/>
        </w:rPr>
        <w:t xml:space="preserve"> l-</w:t>
      </w:r>
      <w:proofErr w:type="spellStart"/>
      <w:r w:rsidR="00EE0B5A" w:rsidRPr="008C6CBA">
        <w:rPr>
          <w:rFonts w:asciiTheme="majorBidi" w:hAnsiTheme="majorBidi" w:cstheme="majorBidi"/>
          <w:i/>
          <w:iCs/>
        </w:rPr>
        <w:t>Lahû</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aleyhi</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wa</w:t>
      </w:r>
      <w:proofErr w:type="spellEnd"/>
      <w:r w:rsidR="00EE0B5A" w:rsidRPr="008C6CBA">
        <w:rPr>
          <w:rFonts w:asciiTheme="majorBidi" w:hAnsiTheme="majorBidi" w:cstheme="majorBidi"/>
          <w:i/>
          <w:iCs/>
        </w:rPr>
        <w:t xml:space="preserve"> </w:t>
      </w:r>
      <w:proofErr w:type="spellStart"/>
      <w:r w:rsidR="00EE0B5A" w:rsidRPr="008C6CBA">
        <w:rPr>
          <w:rFonts w:asciiTheme="majorBidi" w:hAnsiTheme="majorBidi" w:cstheme="majorBidi"/>
          <w:i/>
          <w:iCs/>
        </w:rPr>
        <w:t>sallâm</w:t>
      </w:r>
      <w:proofErr w:type="spellEnd"/>
      <w:r w:rsidR="00EE0B5A" w:rsidRPr="008C6CBA">
        <w:rPr>
          <w:rFonts w:asciiTheme="majorBidi" w:hAnsiTheme="majorBidi" w:cstheme="majorBidi"/>
        </w:rPr>
        <w:t>-</w:t>
      </w:r>
      <w:r w:rsidRPr="008C6CBA">
        <w:rPr>
          <w:rStyle w:val="Accentuation"/>
          <w:rFonts w:asciiTheme="majorBidi" w:hAnsiTheme="majorBidi" w:cstheme="majorBidi"/>
          <w:i w:val="0"/>
          <w:iCs w:val="0"/>
        </w:rPr>
        <w:t>.</w:t>
      </w:r>
      <w:r w:rsidRPr="008C6CBA">
        <w:rPr>
          <w:rFonts w:asciiTheme="majorBidi" w:hAnsiTheme="majorBidi" w:cstheme="majorBidi"/>
        </w:rPr>
        <w:t xml:space="preserve"> </w:t>
      </w:r>
    </w:p>
    <w:p w:rsidR="004D4B3F" w:rsidRPr="008C6CBA" w:rsidRDefault="004D4B3F" w:rsidP="00AF7335">
      <w:pPr>
        <w:pStyle w:val="Sansinterligne"/>
        <w:rPr>
          <w:rFonts w:asciiTheme="majorBidi" w:hAnsiTheme="majorBidi" w:cstheme="majorBidi"/>
        </w:rPr>
      </w:pPr>
      <w:r w:rsidRPr="008C6CBA">
        <w:rPr>
          <w:rStyle w:val="Accentuation"/>
          <w:rFonts w:asciiTheme="majorBidi" w:hAnsiTheme="majorBidi" w:cstheme="majorBidi"/>
          <w:i w:val="0"/>
          <w:iCs w:val="0"/>
        </w:rPr>
        <w:t> </w:t>
      </w:r>
      <w:r w:rsidRPr="008C6CBA">
        <w:rPr>
          <w:rFonts w:asciiTheme="majorBidi" w:hAnsiTheme="majorBidi" w:cstheme="majorBidi"/>
        </w:rPr>
        <w:t xml:space="preserve"> </w:t>
      </w:r>
    </w:p>
    <w:p w:rsidR="004D4B3F" w:rsidRPr="008C6CBA" w:rsidRDefault="004D4B3F" w:rsidP="008C6CBA">
      <w:pPr>
        <w:pStyle w:val="Sansinterligne"/>
        <w:rPr>
          <w:rFonts w:asciiTheme="majorBidi" w:hAnsiTheme="majorBidi" w:cstheme="majorBidi"/>
        </w:rPr>
      </w:pPr>
      <w:r w:rsidRPr="008C6CBA">
        <w:rPr>
          <w:rStyle w:val="Accentuation"/>
          <w:rFonts w:asciiTheme="majorBidi" w:hAnsiTheme="majorBidi" w:cstheme="majorBidi"/>
          <w:i w:val="0"/>
          <w:iCs w:val="0"/>
        </w:rPr>
        <w:t> </w:t>
      </w:r>
    </w:p>
    <w:p w:rsidR="004D4B3F" w:rsidRPr="008C6CBA" w:rsidRDefault="00682163" w:rsidP="00AF7335">
      <w:pPr>
        <w:pStyle w:val="Sansinterligne"/>
        <w:rPr>
          <w:rFonts w:asciiTheme="majorBidi" w:hAnsiTheme="majorBidi" w:cstheme="majorBidi"/>
          <w:lang w:val="en-US"/>
        </w:rPr>
      </w:pPr>
      <w:proofErr w:type="gramStart"/>
      <w:r w:rsidRPr="008C6CBA">
        <w:rPr>
          <w:rStyle w:val="Accentuation"/>
          <w:rFonts w:asciiTheme="majorBidi" w:hAnsiTheme="majorBidi" w:cstheme="majorBidi"/>
          <w:b/>
          <w:bCs/>
          <w:i w:val="0"/>
          <w:iCs w:val="0"/>
          <w:u w:val="single"/>
          <w:lang w:val="en-US"/>
        </w:rPr>
        <w:t>Source</w:t>
      </w:r>
      <w:r w:rsidRPr="008C6CBA">
        <w:rPr>
          <w:rStyle w:val="Accentuation"/>
          <w:rFonts w:asciiTheme="majorBidi" w:hAnsiTheme="majorBidi" w:cstheme="majorBidi"/>
          <w:i w:val="0"/>
          <w:iCs w:val="0"/>
          <w:lang w:val="en-US"/>
        </w:rPr>
        <w:t> :</w:t>
      </w:r>
      <w:proofErr w:type="gramEnd"/>
      <w:r w:rsidRPr="008C6CBA">
        <w:rPr>
          <w:rStyle w:val="Accentuation"/>
          <w:rFonts w:asciiTheme="majorBidi" w:hAnsiTheme="majorBidi" w:cstheme="majorBidi"/>
          <w:i w:val="0"/>
          <w:iCs w:val="0"/>
          <w:lang w:val="en-US"/>
        </w:rPr>
        <w:t xml:space="preserve"> </w:t>
      </w:r>
      <w:r w:rsidRPr="008C6CBA">
        <w:rPr>
          <w:rFonts w:asciiTheme="majorBidi" w:hAnsiTheme="majorBidi" w:cstheme="majorBidi"/>
          <w:lang w:val="en-US"/>
        </w:rPr>
        <w:t>Ash-</w:t>
      </w:r>
      <w:proofErr w:type="spellStart"/>
      <w:r w:rsidRPr="008C6CBA">
        <w:rPr>
          <w:rFonts w:asciiTheme="majorBidi" w:hAnsiTheme="majorBidi" w:cstheme="majorBidi"/>
          <w:lang w:val="en-US"/>
        </w:rPr>
        <w:t>Sh</w:t>
      </w:r>
      <w:r w:rsidR="00EE0B5A" w:rsidRPr="008C6CBA">
        <w:rPr>
          <w:rFonts w:asciiTheme="majorBidi" w:hAnsiTheme="majorBidi" w:cstheme="majorBidi"/>
          <w:lang w:val="en-US"/>
        </w:rPr>
        <w:t>ifâ</w:t>
      </w:r>
      <w:proofErr w:type="spellEnd"/>
      <w:r w:rsidR="00EE0B5A" w:rsidRPr="008C6CBA">
        <w:rPr>
          <w:rFonts w:asciiTheme="majorBidi" w:hAnsiTheme="majorBidi" w:cstheme="majorBidi"/>
          <w:lang w:val="en-US"/>
        </w:rPr>
        <w:t xml:space="preserve">’ </w:t>
      </w:r>
      <w:proofErr w:type="spellStart"/>
      <w:r w:rsidR="00EE0B5A" w:rsidRPr="008C6CBA">
        <w:rPr>
          <w:rFonts w:asciiTheme="majorBidi" w:hAnsiTheme="majorBidi" w:cstheme="majorBidi"/>
          <w:lang w:val="en-US"/>
        </w:rPr>
        <w:t>bita’rif</w:t>
      </w:r>
      <w:proofErr w:type="spellEnd"/>
      <w:r w:rsidR="00EE0B5A" w:rsidRPr="008C6CBA">
        <w:rPr>
          <w:rFonts w:asciiTheme="majorBidi" w:hAnsiTheme="majorBidi" w:cstheme="majorBidi"/>
          <w:lang w:val="en-US"/>
        </w:rPr>
        <w:t xml:space="preserve"> </w:t>
      </w:r>
      <w:proofErr w:type="spellStart"/>
      <w:r w:rsidR="00EE0B5A" w:rsidRPr="008C6CBA">
        <w:rPr>
          <w:rFonts w:asciiTheme="majorBidi" w:hAnsiTheme="majorBidi" w:cstheme="majorBidi"/>
          <w:lang w:val="en-US"/>
        </w:rPr>
        <w:t>Huqûqi</w:t>
      </w:r>
      <w:proofErr w:type="spellEnd"/>
      <w:r w:rsidR="00EE0B5A" w:rsidRPr="008C6CBA">
        <w:rPr>
          <w:rFonts w:asciiTheme="majorBidi" w:hAnsiTheme="majorBidi" w:cstheme="majorBidi"/>
          <w:lang w:val="en-US"/>
        </w:rPr>
        <w:t xml:space="preserve"> al-</w:t>
      </w:r>
      <w:proofErr w:type="spellStart"/>
      <w:r w:rsidR="00EE0B5A" w:rsidRPr="008C6CBA">
        <w:rPr>
          <w:rFonts w:asciiTheme="majorBidi" w:hAnsiTheme="majorBidi" w:cstheme="majorBidi"/>
          <w:lang w:val="en-US"/>
        </w:rPr>
        <w:t>Mustafâ</w:t>
      </w:r>
      <w:proofErr w:type="spellEnd"/>
      <w:r w:rsidR="00EE0B5A" w:rsidRPr="008C6CBA">
        <w:rPr>
          <w:rFonts w:asciiTheme="majorBidi" w:hAnsiTheme="majorBidi" w:cstheme="majorBidi"/>
          <w:lang w:val="en-US"/>
        </w:rPr>
        <w:t>.</w:t>
      </w:r>
    </w:p>
    <w:p w:rsidR="00704369" w:rsidRPr="00682163" w:rsidRDefault="00704369">
      <w:pPr>
        <w:rPr>
          <w:lang w:val="en-US"/>
        </w:rPr>
      </w:pPr>
    </w:p>
    <w:sectPr w:rsidR="00704369" w:rsidRPr="00682163" w:rsidSect="00AF7335">
      <w:footerReference w:type="default" r:id="rId10"/>
      <w:pgSz w:w="11906" w:h="16838"/>
      <w:pgMar w:top="1417" w:right="1417" w:bottom="1417" w:left="1417"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13" w:rsidRDefault="009C0A13" w:rsidP="0014705A">
      <w:r>
        <w:separator/>
      </w:r>
    </w:p>
  </w:endnote>
  <w:endnote w:type="continuationSeparator" w:id="0">
    <w:p w:rsidR="009C0A13" w:rsidRDefault="009C0A13" w:rsidP="00147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05A" w:rsidRPr="00082F47" w:rsidRDefault="0014705A" w:rsidP="0014705A">
    <w:pPr>
      <w:pStyle w:val="Pieddepage"/>
      <w:jc w:val="center"/>
      <w:rPr>
        <w:rFonts w:asciiTheme="majorBidi" w:hAnsiTheme="majorBidi" w:cstheme="majorBidi"/>
        <w:b/>
        <w:bCs/>
        <w:color w:val="404040" w:themeColor="text1" w:themeTint="BF"/>
        <w:sz w:val="28"/>
        <w:szCs w:val="28"/>
      </w:rPr>
    </w:pPr>
    <w:r w:rsidRPr="00581A81">
      <w:rPr>
        <w:b/>
        <w:bCs/>
        <w:noProof/>
        <w:lang w:eastAsia="zh-TW"/>
      </w:rPr>
      <w:pict>
        <v:oval id="_x0000_s4097" style="position:absolute;left:0;text-align:left;margin-left:0;margin-top:0;width:93.85pt;height:92.65pt;rotation:-180;flip:x;z-index:251660288;mso-position-horizontal:center;mso-position-horizontal-relative:right-margin-area;mso-position-vertical:center;mso-position-vertical-relative:bottom-margin-area;mso-height-relative:bottom-margin-area;v-text-anchor:middle" fillcolor="white [3201]" strokecolor="#95b3d7 [1940]" strokeweight="1pt">
          <v:fill color2="#b8cce4 [1300]" focusposition="1" focussize="" focus="100%" type="gradient"/>
          <v:shadow on="t" type="perspective" color="#243f60 [1604]" opacity=".5" offset="1pt" offset2="-3pt"/>
          <v:textbox style="mso-next-textbox:#_x0000_s4097" inset=",0,,0">
            <w:txbxContent>
              <w:p w:rsidR="0014705A" w:rsidRPr="002F5056" w:rsidRDefault="0014705A" w:rsidP="0014705A">
                <w:pPr>
                  <w:pStyle w:val="Pieddepage"/>
                  <w:rPr>
                    <w:b/>
                    <w:bCs/>
                    <w:color w:val="4F81BD" w:themeColor="accent1"/>
                    <w:sz w:val="72"/>
                    <w:szCs w:val="72"/>
                  </w:rPr>
                </w:pPr>
                <w:r w:rsidRPr="002F5056">
                  <w:rPr>
                    <w:b/>
                    <w:bCs/>
                    <w:sz w:val="72"/>
                    <w:szCs w:val="72"/>
                  </w:rPr>
                  <w:fldChar w:fldCharType="begin"/>
                </w:r>
                <w:r w:rsidRPr="002F5056">
                  <w:rPr>
                    <w:b/>
                    <w:bCs/>
                    <w:sz w:val="72"/>
                    <w:szCs w:val="72"/>
                  </w:rPr>
                  <w:instrText xml:space="preserve"> PAGE  \* MERGEFORMAT </w:instrText>
                </w:r>
                <w:r w:rsidRPr="002F5056">
                  <w:rPr>
                    <w:b/>
                    <w:bCs/>
                    <w:sz w:val="72"/>
                    <w:szCs w:val="72"/>
                  </w:rPr>
                  <w:fldChar w:fldCharType="separate"/>
                </w:r>
                <w:r w:rsidRPr="0014705A">
                  <w:rPr>
                    <w:b/>
                    <w:bCs/>
                    <w:noProof/>
                    <w:color w:val="4F81BD" w:themeColor="accent1"/>
                    <w:sz w:val="72"/>
                    <w:szCs w:val="72"/>
                  </w:rPr>
                  <w:t>2</w:t>
                </w:r>
                <w:r w:rsidRPr="002F5056">
                  <w:rPr>
                    <w:b/>
                    <w:bCs/>
                    <w:sz w:val="72"/>
                    <w:szCs w:val="72"/>
                  </w:rPr>
                  <w:fldChar w:fldCharType="end"/>
                </w:r>
              </w:p>
              <w:p w:rsidR="0014705A" w:rsidRDefault="0014705A" w:rsidP="0014705A"/>
            </w:txbxContent>
          </v:textbox>
          <w10:wrap anchorx="page" anchory="page"/>
        </v:oval>
      </w:pict>
    </w:r>
    <w:hyperlink r:id="rId1" w:history="1">
      <w:r w:rsidRPr="00082F47">
        <w:rPr>
          <w:rStyle w:val="Lienhypertexte"/>
          <w:rFonts w:asciiTheme="majorBidi" w:eastAsiaTheme="majorEastAsia" w:hAnsiTheme="majorBidi"/>
          <w:b/>
          <w:bCs/>
          <w:color w:val="404040" w:themeColor="text1" w:themeTint="BF"/>
          <w:sz w:val="28"/>
          <w:szCs w:val="28"/>
        </w:rPr>
        <w:t>http://bibliotheque-islamique-coran-sunna.over-blog.com/</w:t>
      </w:r>
    </w:hyperlink>
  </w:p>
  <w:p w:rsidR="0014705A" w:rsidRDefault="001470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13" w:rsidRDefault="009C0A13" w:rsidP="0014705A">
      <w:r>
        <w:separator/>
      </w:r>
    </w:p>
  </w:footnote>
  <w:footnote w:type="continuationSeparator" w:id="0">
    <w:p w:rsidR="009C0A13" w:rsidRDefault="009C0A13" w:rsidP="001470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D4B3F"/>
    <w:rsid w:val="00044B3B"/>
    <w:rsid w:val="000C0174"/>
    <w:rsid w:val="00107DEC"/>
    <w:rsid w:val="0014705A"/>
    <w:rsid w:val="00155319"/>
    <w:rsid w:val="00244602"/>
    <w:rsid w:val="002852C3"/>
    <w:rsid w:val="00300C8F"/>
    <w:rsid w:val="00376300"/>
    <w:rsid w:val="003C1DFB"/>
    <w:rsid w:val="003D3DCC"/>
    <w:rsid w:val="00401A2D"/>
    <w:rsid w:val="00414FDE"/>
    <w:rsid w:val="00463B17"/>
    <w:rsid w:val="004B08AB"/>
    <w:rsid w:val="004D4B3F"/>
    <w:rsid w:val="00574E95"/>
    <w:rsid w:val="00584A92"/>
    <w:rsid w:val="005C627F"/>
    <w:rsid w:val="00610866"/>
    <w:rsid w:val="00616207"/>
    <w:rsid w:val="00682163"/>
    <w:rsid w:val="00704369"/>
    <w:rsid w:val="00741238"/>
    <w:rsid w:val="00762C54"/>
    <w:rsid w:val="00764046"/>
    <w:rsid w:val="0079737A"/>
    <w:rsid w:val="007A55E2"/>
    <w:rsid w:val="007F5F17"/>
    <w:rsid w:val="008514F4"/>
    <w:rsid w:val="008C115B"/>
    <w:rsid w:val="008C6CBA"/>
    <w:rsid w:val="00932B9E"/>
    <w:rsid w:val="00937064"/>
    <w:rsid w:val="009912A1"/>
    <w:rsid w:val="00994B1C"/>
    <w:rsid w:val="009965BA"/>
    <w:rsid w:val="009C0A13"/>
    <w:rsid w:val="00AF7335"/>
    <w:rsid w:val="00B1200F"/>
    <w:rsid w:val="00BB0B50"/>
    <w:rsid w:val="00BD7CC8"/>
    <w:rsid w:val="00BE0853"/>
    <w:rsid w:val="00C53C52"/>
    <w:rsid w:val="00C56B86"/>
    <w:rsid w:val="00CD4EBD"/>
    <w:rsid w:val="00D15EBD"/>
    <w:rsid w:val="00E138C1"/>
    <w:rsid w:val="00ED292B"/>
    <w:rsid w:val="00EE0B5A"/>
    <w:rsid w:val="00EE3A29"/>
    <w:rsid w:val="00F15898"/>
    <w:rsid w:val="00F272CE"/>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50"/>
    <w:rPr>
      <w:sz w:val="24"/>
      <w:szCs w:val="24"/>
    </w:rPr>
  </w:style>
  <w:style w:type="paragraph" w:styleId="Titre1">
    <w:name w:val="heading 1"/>
    <w:basedOn w:val="Normal"/>
    <w:next w:val="Normal"/>
    <w:link w:val="Titre1Car"/>
    <w:uiPriority w:val="9"/>
    <w:qFormat/>
    <w:rsid w:val="00BB0B50"/>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B50"/>
    <w:rPr>
      <w:rFonts w:ascii="Cambria" w:eastAsia="Times New Roman" w:hAnsi="Cambria" w:cs="Times New Roman"/>
      <w:b/>
      <w:bCs/>
      <w:kern w:val="32"/>
      <w:sz w:val="32"/>
      <w:szCs w:val="32"/>
    </w:rPr>
  </w:style>
  <w:style w:type="character" w:styleId="Accentuation">
    <w:name w:val="Emphasis"/>
    <w:basedOn w:val="Policepardfaut"/>
    <w:uiPriority w:val="20"/>
    <w:qFormat/>
    <w:rsid w:val="00BB0B50"/>
    <w:rPr>
      <w:i/>
      <w:iCs/>
    </w:rPr>
  </w:style>
  <w:style w:type="paragraph" w:styleId="NormalWeb">
    <w:name w:val="Normal (Web)"/>
    <w:basedOn w:val="Normal"/>
    <w:uiPriority w:val="99"/>
    <w:semiHidden/>
    <w:unhideWhenUsed/>
    <w:rsid w:val="004D4B3F"/>
    <w:pPr>
      <w:spacing w:before="100" w:beforeAutospacing="1" w:after="100" w:afterAutospacing="1"/>
    </w:pPr>
  </w:style>
  <w:style w:type="character" w:styleId="lev">
    <w:name w:val="Strong"/>
    <w:basedOn w:val="Policepardfaut"/>
    <w:uiPriority w:val="22"/>
    <w:qFormat/>
    <w:rsid w:val="004D4B3F"/>
    <w:rPr>
      <w:b/>
      <w:bCs/>
    </w:rPr>
  </w:style>
  <w:style w:type="paragraph" w:styleId="Textedebulles">
    <w:name w:val="Balloon Text"/>
    <w:basedOn w:val="Normal"/>
    <w:link w:val="TextedebullesCar"/>
    <w:uiPriority w:val="99"/>
    <w:semiHidden/>
    <w:unhideWhenUsed/>
    <w:rsid w:val="00682163"/>
    <w:rPr>
      <w:rFonts w:ascii="Tahoma" w:hAnsi="Tahoma" w:cs="Tahoma"/>
      <w:sz w:val="16"/>
      <w:szCs w:val="16"/>
    </w:rPr>
  </w:style>
  <w:style w:type="character" w:customStyle="1" w:styleId="TextedebullesCar">
    <w:name w:val="Texte de bulles Car"/>
    <w:basedOn w:val="Policepardfaut"/>
    <w:link w:val="Textedebulles"/>
    <w:uiPriority w:val="99"/>
    <w:semiHidden/>
    <w:rsid w:val="00682163"/>
    <w:rPr>
      <w:rFonts w:ascii="Tahoma" w:hAnsi="Tahoma" w:cs="Tahoma"/>
      <w:sz w:val="16"/>
      <w:szCs w:val="16"/>
    </w:rPr>
  </w:style>
  <w:style w:type="paragraph" w:styleId="Sansinterligne">
    <w:name w:val="No Spacing"/>
    <w:uiPriority w:val="1"/>
    <w:qFormat/>
    <w:rsid w:val="00AF7335"/>
    <w:rPr>
      <w:sz w:val="24"/>
      <w:szCs w:val="24"/>
    </w:rPr>
  </w:style>
  <w:style w:type="paragraph" w:styleId="En-tte">
    <w:name w:val="header"/>
    <w:basedOn w:val="Normal"/>
    <w:link w:val="En-tteCar"/>
    <w:uiPriority w:val="99"/>
    <w:semiHidden/>
    <w:unhideWhenUsed/>
    <w:rsid w:val="0014705A"/>
    <w:pPr>
      <w:tabs>
        <w:tab w:val="center" w:pos="4536"/>
        <w:tab w:val="right" w:pos="9072"/>
      </w:tabs>
    </w:pPr>
  </w:style>
  <w:style w:type="character" w:customStyle="1" w:styleId="En-tteCar">
    <w:name w:val="En-tête Car"/>
    <w:basedOn w:val="Policepardfaut"/>
    <w:link w:val="En-tte"/>
    <w:uiPriority w:val="99"/>
    <w:semiHidden/>
    <w:rsid w:val="0014705A"/>
    <w:rPr>
      <w:sz w:val="24"/>
      <w:szCs w:val="24"/>
    </w:rPr>
  </w:style>
  <w:style w:type="paragraph" w:styleId="Pieddepage">
    <w:name w:val="footer"/>
    <w:basedOn w:val="Normal"/>
    <w:link w:val="PieddepageCar"/>
    <w:uiPriority w:val="99"/>
    <w:unhideWhenUsed/>
    <w:rsid w:val="0014705A"/>
    <w:pPr>
      <w:tabs>
        <w:tab w:val="center" w:pos="4536"/>
        <w:tab w:val="right" w:pos="9072"/>
      </w:tabs>
    </w:pPr>
  </w:style>
  <w:style w:type="character" w:customStyle="1" w:styleId="PieddepageCar">
    <w:name w:val="Pied de page Car"/>
    <w:basedOn w:val="Policepardfaut"/>
    <w:link w:val="Pieddepage"/>
    <w:uiPriority w:val="99"/>
    <w:rsid w:val="0014705A"/>
    <w:rPr>
      <w:sz w:val="24"/>
      <w:szCs w:val="24"/>
    </w:rPr>
  </w:style>
  <w:style w:type="character" w:styleId="Lienhypertexte">
    <w:name w:val="Hyperlink"/>
    <w:basedOn w:val="Policepardfaut"/>
    <w:uiPriority w:val="99"/>
    <w:unhideWhenUsed/>
    <w:rsid w:val="0014705A"/>
    <w:rPr>
      <w:color w:val="0000FF"/>
      <w:u w:val="single"/>
    </w:rPr>
  </w:style>
</w:styles>
</file>

<file path=word/webSettings.xml><?xml version="1.0" encoding="utf-8"?>
<w:webSettings xmlns:r="http://schemas.openxmlformats.org/officeDocument/2006/relationships" xmlns:w="http://schemas.openxmlformats.org/wordprocessingml/2006/main">
  <w:divs>
    <w:div w:id="672491188">
      <w:bodyDiv w:val="1"/>
      <w:marLeft w:val="0"/>
      <w:marRight w:val="0"/>
      <w:marTop w:val="0"/>
      <w:marBottom w:val="0"/>
      <w:divBdr>
        <w:top w:val="none" w:sz="0" w:space="0" w:color="auto"/>
        <w:left w:val="none" w:sz="0" w:space="0" w:color="auto"/>
        <w:bottom w:val="none" w:sz="0" w:space="0" w:color="auto"/>
        <w:right w:val="none" w:sz="0" w:space="0" w:color="auto"/>
      </w:divBdr>
    </w:div>
    <w:div w:id="940533936">
      <w:bodyDiv w:val="1"/>
      <w:marLeft w:val="0"/>
      <w:marRight w:val="0"/>
      <w:marTop w:val="0"/>
      <w:marBottom w:val="0"/>
      <w:divBdr>
        <w:top w:val="none" w:sz="0" w:space="0" w:color="auto"/>
        <w:left w:val="none" w:sz="0" w:space="0" w:color="auto"/>
        <w:bottom w:val="none" w:sz="0" w:space="0" w:color="auto"/>
        <w:right w:val="none" w:sz="0" w:space="0" w:color="auto"/>
      </w:divBdr>
      <w:divsChild>
        <w:div w:id="14818880">
          <w:marLeft w:val="0"/>
          <w:marRight w:val="0"/>
          <w:marTop w:val="0"/>
          <w:marBottom w:val="0"/>
          <w:divBdr>
            <w:top w:val="none" w:sz="0" w:space="0" w:color="auto"/>
            <w:left w:val="none" w:sz="0" w:space="0" w:color="auto"/>
            <w:bottom w:val="none" w:sz="0" w:space="0" w:color="auto"/>
            <w:right w:val="none" w:sz="0" w:space="0" w:color="auto"/>
          </w:divBdr>
        </w:div>
        <w:div w:id="392048090">
          <w:marLeft w:val="0"/>
          <w:marRight w:val="0"/>
          <w:marTop w:val="0"/>
          <w:marBottom w:val="0"/>
          <w:divBdr>
            <w:top w:val="none" w:sz="0" w:space="0" w:color="auto"/>
            <w:left w:val="none" w:sz="0" w:space="0" w:color="auto"/>
            <w:bottom w:val="none" w:sz="0" w:space="0" w:color="auto"/>
            <w:right w:val="none" w:sz="0" w:space="0" w:color="auto"/>
          </w:divBdr>
        </w:div>
        <w:div w:id="2116705356">
          <w:marLeft w:val="0"/>
          <w:marRight w:val="0"/>
          <w:marTop w:val="0"/>
          <w:marBottom w:val="0"/>
          <w:divBdr>
            <w:top w:val="none" w:sz="0" w:space="0" w:color="auto"/>
            <w:left w:val="none" w:sz="0" w:space="0" w:color="auto"/>
            <w:bottom w:val="none" w:sz="0" w:space="0" w:color="auto"/>
            <w:right w:val="none" w:sz="0" w:space="0" w:color="auto"/>
          </w:divBdr>
          <w:divsChild>
            <w:div w:id="251858724">
              <w:marLeft w:val="0"/>
              <w:marRight w:val="0"/>
              <w:marTop w:val="0"/>
              <w:marBottom w:val="0"/>
              <w:divBdr>
                <w:top w:val="none" w:sz="0" w:space="0" w:color="auto"/>
                <w:left w:val="none" w:sz="0" w:space="0" w:color="auto"/>
                <w:bottom w:val="none" w:sz="0" w:space="0" w:color="auto"/>
                <w:right w:val="none" w:sz="0" w:space="0" w:color="auto"/>
              </w:divBdr>
            </w:div>
            <w:div w:id="1450003916">
              <w:marLeft w:val="0"/>
              <w:marRight w:val="0"/>
              <w:marTop w:val="0"/>
              <w:marBottom w:val="0"/>
              <w:divBdr>
                <w:top w:val="none" w:sz="0" w:space="0" w:color="auto"/>
                <w:left w:val="none" w:sz="0" w:space="0" w:color="auto"/>
                <w:bottom w:val="none" w:sz="0" w:space="0" w:color="auto"/>
                <w:right w:val="none" w:sz="0" w:space="0" w:color="auto"/>
              </w:divBdr>
            </w:div>
            <w:div w:id="527641398">
              <w:marLeft w:val="0"/>
              <w:marRight w:val="0"/>
              <w:marTop w:val="0"/>
              <w:marBottom w:val="0"/>
              <w:divBdr>
                <w:top w:val="none" w:sz="0" w:space="0" w:color="auto"/>
                <w:left w:val="none" w:sz="0" w:space="0" w:color="auto"/>
                <w:bottom w:val="none" w:sz="0" w:space="0" w:color="auto"/>
                <w:right w:val="none" w:sz="0" w:space="0" w:color="auto"/>
              </w:divBdr>
            </w:div>
            <w:div w:id="1267621474">
              <w:marLeft w:val="0"/>
              <w:marRight w:val="0"/>
              <w:marTop w:val="0"/>
              <w:marBottom w:val="0"/>
              <w:divBdr>
                <w:top w:val="none" w:sz="0" w:space="0" w:color="auto"/>
                <w:left w:val="none" w:sz="0" w:space="0" w:color="auto"/>
                <w:bottom w:val="none" w:sz="0" w:space="0" w:color="auto"/>
                <w:right w:val="none" w:sz="0" w:space="0" w:color="auto"/>
              </w:divBdr>
            </w:div>
            <w:div w:id="104470873">
              <w:marLeft w:val="0"/>
              <w:marRight w:val="0"/>
              <w:marTop w:val="0"/>
              <w:marBottom w:val="0"/>
              <w:divBdr>
                <w:top w:val="none" w:sz="0" w:space="0" w:color="auto"/>
                <w:left w:val="none" w:sz="0" w:space="0" w:color="auto"/>
                <w:bottom w:val="none" w:sz="0" w:space="0" w:color="auto"/>
                <w:right w:val="none" w:sz="0" w:space="0" w:color="auto"/>
              </w:divBdr>
            </w:div>
          </w:divsChild>
        </w:div>
        <w:div w:id="1755934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737A3-2DA2-444E-8A2D-77946656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1199</Words>
  <Characters>6597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cp:lastPrinted>2011-07-14T18:05:00Z</cp:lastPrinted>
  <dcterms:created xsi:type="dcterms:W3CDTF">2011-01-29T11:03:00Z</dcterms:created>
  <dcterms:modified xsi:type="dcterms:W3CDTF">2011-07-14T18:06:00Z</dcterms:modified>
</cp:coreProperties>
</file>