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FB" w:rsidRPr="008F6AFB" w:rsidRDefault="008F6AFB" w:rsidP="008F6AFB">
      <w:pPr>
        <w:pStyle w:val="Sansinterligne"/>
        <w:ind w:left="-851" w:right="-851"/>
        <w:jc w:val="center"/>
      </w:pPr>
      <w:r>
        <w:rPr>
          <w:noProof/>
          <w:color w:val="0000FF"/>
          <w:u w:val="single"/>
          <w:lang w:eastAsia="fr-FR"/>
        </w:rPr>
        <w:drawing>
          <wp:anchor distT="0" distB="0" distL="114300" distR="114300" simplePos="0" relativeHeight="251658240" behindDoc="1" locked="0" layoutInCell="1" allowOverlap="1">
            <wp:simplePos x="0" y="0"/>
            <wp:positionH relativeFrom="column">
              <wp:posOffset>-956945</wp:posOffset>
            </wp:positionH>
            <wp:positionV relativeFrom="paragraph">
              <wp:posOffset>-947420</wp:posOffset>
            </wp:positionV>
            <wp:extent cx="7646409" cy="10772775"/>
            <wp:effectExtent l="19050" t="0" r="0" b="0"/>
            <wp:wrapNone/>
            <wp:docPr id="1" name="Image 0"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7" cstate="print"/>
                    <a:srcRect r="48493"/>
                    <a:stretch>
                      <a:fillRect/>
                    </a:stretch>
                  </pic:blipFill>
                  <pic:spPr>
                    <a:xfrm>
                      <a:off x="0" y="0"/>
                      <a:ext cx="7651354" cy="10779742"/>
                    </a:xfrm>
                    <a:prstGeom prst="rect">
                      <a:avLst/>
                    </a:prstGeom>
                  </pic:spPr>
                </pic:pic>
              </a:graphicData>
            </a:graphic>
          </wp:anchor>
        </w:drawing>
      </w:r>
      <w:r w:rsidR="00281F55">
        <w:rPr>
          <w:color w:val="0000FF"/>
          <w:u w:val="single"/>
        </w:rPr>
        <w:br/>
      </w:r>
      <w:r w:rsidR="00281F55">
        <w:br/>
      </w:r>
      <w:r w:rsidR="00281F55">
        <w:br/>
      </w:r>
    </w:p>
    <w:p w:rsidR="008F6AFB" w:rsidRPr="0039298B" w:rsidRDefault="00281F55" w:rsidP="008F6AFB">
      <w:pPr>
        <w:pStyle w:val="Sansinterligne"/>
        <w:ind w:left="-851" w:right="-851"/>
        <w:jc w:val="center"/>
        <w:rPr>
          <w:b/>
          <w:bCs/>
          <w:color w:val="FFFFFF" w:themeColor="background1"/>
          <w:sz w:val="72"/>
          <w:szCs w:val="72"/>
        </w:rPr>
      </w:pPr>
      <w:r w:rsidRPr="0039298B">
        <w:rPr>
          <w:color w:val="FFFFFF" w:themeColor="background1"/>
        </w:rPr>
        <w:br/>
      </w:r>
      <w:r w:rsidRPr="0039298B">
        <w:rPr>
          <w:color w:val="FFFFFF" w:themeColor="background1"/>
        </w:rPr>
        <w:br/>
      </w:r>
      <w:r w:rsidRPr="0039298B">
        <w:rPr>
          <w:color w:val="FFFFFF" w:themeColor="background1"/>
        </w:rPr>
        <w:br/>
      </w:r>
      <w:r w:rsidRPr="0039298B">
        <w:rPr>
          <w:color w:val="FFFFFF" w:themeColor="background1"/>
        </w:rPr>
        <w:br/>
      </w:r>
      <w:r w:rsidRPr="0039298B">
        <w:rPr>
          <w:color w:val="FFFFFF" w:themeColor="background1"/>
        </w:rPr>
        <w:br/>
      </w:r>
      <w:r w:rsidR="008F6AFB" w:rsidRPr="0039298B">
        <w:rPr>
          <w:b/>
          <w:bCs/>
          <w:color w:val="FFFFFF" w:themeColor="background1"/>
          <w:sz w:val="72"/>
          <w:szCs w:val="72"/>
        </w:rPr>
        <w:t>Le livre de la Sensibilité et des Pleurs</w:t>
      </w:r>
    </w:p>
    <w:p w:rsidR="008F6AFB" w:rsidRPr="008F6AFB" w:rsidRDefault="008F6AFB" w:rsidP="0039298B">
      <w:pPr>
        <w:pStyle w:val="Sansinterligne"/>
        <w:ind w:left="-851" w:right="-851"/>
        <w:jc w:val="center"/>
        <w:rPr>
          <w:color w:val="FFFFFF" w:themeColor="background1"/>
          <w:sz w:val="48"/>
          <w:szCs w:val="48"/>
        </w:rPr>
      </w:pPr>
      <w:r w:rsidRPr="008F6AFB">
        <w:rPr>
          <w:b/>
          <w:bCs/>
          <w:color w:val="FFFFFF" w:themeColor="background1"/>
          <w:sz w:val="72"/>
          <w:szCs w:val="72"/>
        </w:rPr>
        <w:t>« Kitâb r-</w:t>
      </w:r>
      <w:r w:rsidR="0039298B">
        <w:rPr>
          <w:b/>
          <w:bCs/>
          <w:color w:val="FFFFFF" w:themeColor="background1"/>
          <w:sz w:val="72"/>
          <w:szCs w:val="72"/>
        </w:rPr>
        <w:t>R</w:t>
      </w:r>
      <w:r w:rsidRPr="008F6AFB">
        <w:rPr>
          <w:b/>
          <w:bCs/>
          <w:color w:val="FFFFFF" w:themeColor="background1"/>
          <w:sz w:val="72"/>
          <w:szCs w:val="72"/>
        </w:rPr>
        <w:t>iqqah wa-l-</w:t>
      </w:r>
      <w:r>
        <w:rPr>
          <w:b/>
          <w:bCs/>
          <w:color w:val="FFFFFF" w:themeColor="background1"/>
          <w:sz w:val="72"/>
          <w:szCs w:val="72"/>
        </w:rPr>
        <w:t>B</w:t>
      </w:r>
      <w:r w:rsidRPr="008F6AFB">
        <w:rPr>
          <w:b/>
          <w:bCs/>
          <w:color w:val="FFFFFF" w:themeColor="background1"/>
          <w:sz w:val="72"/>
          <w:szCs w:val="72"/>
        </w:rPr>
        <w:t>ukâ »</w:t>
      </w: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rPr>
          <w:color w:val="9ACD32"/>
          <w:sz w:val="48"/>
          <w:szCs w:val="48"/>
        </w:rPr>
      </w:pPr>
    </w:p>
    <w:p w:rsidR="008F6AFB" w:rsidRDefault="008F6AFB" w:rsidP="008F6AFB">
      <w:pPr>
        <w:pStyle w:val="Sansinterligne"/>
        <w:jc w:val="center"/>
        <w:rPr>
          <w:color w:val="9ACD32"/>
          <w:sz w:val="48"/>
          <w:szCs w:val="48"/>
        </w:rPr>
      </w:pPr>
      <w:r>
        <w:rPr>
          <w:b/>
          <w:bCs/>
          <w:i/>
          <w:iCs/>
          <w:sz w:val="40"/>
          <w:szCs w:val="40"/>
        </w:rPr>
        <w:t xml:space="preserve">Par </w:t>
      </w:r>
      <w:r w:rsidR="0039298B">
        <w:rPr>
          <w:b/>
          <w:bCs/>
          <w:i/>
          <w:iCs/>
          <w:sz w:val="40"/>
          <w:szCs w:val="40"/>
        </w:rPr>
        <w:t xml:space="preserve">l’Imâm </w:t>
      </w:r>
      <w:r>
        <w:rPr>
          <w:b/>
          <w:bCs/>
          <w:i/>
          <w:iCs/>
          <w:sz w:val="40"/>
          <w:szCs w:val="40"/>
        </w:rPr>
        <w:t>Ibn Qudâ</w:t>
      </w:r>
      <w:r w:rsidRPr="008F6AFB">
        <w:rPr>
          <w:b/>
          <w:bCs/>
          <w:i/>
          <w:iCs/>
          <w:sz w:val="40"/>
          <w:szCs w:val="40"/>
        </w:rPr>
        <w:t>ma al Maqdi</w:t>
      </w:r>
      <w:r>
        <w:rPr>
          <w:b/>
          <w:bCs/>
          <w:i/>
          <w:iCs/>
          <w:sz w:val="40"/>
          <w:szCs w:val="40"/>
        </w:rPr>
        <w:t>s</w:t>
      </w:r>
      <w:r w:rsidRPr="008F6AFB">
        <w:rPr>
          <w:b/>
          <w:bCs/>
          <w:i/>
          <w:iCs/>
          <w:sz w:val="40"/>
          <w:szCs w:val="40"/>
        </w:rPr>
        <w:t>si</w:t>
      </w:r>
    </w:p>
    <w:p w:rsidR="008F6AFB" w:rsidRDefault="008F6AFB" w:rsidP="008F6AFB">
      <w:pPr>
        <w:pStyle w:val="Sansinterligne"/>
        <w:jc w:val="center"/>
        <w:rPr>
          <w:color w:val="9ACD32"/>
          <w:sz w:val="48"/>
          <w:szCs w:val="48"/>
        </w:rPr>
      </w:pPr>
      <w:r>
        <w:rPr>
          <w:noProof/>
          <w:color w:val="9ACD32"/>
          <w:sz w:val="48"/>
          <w:szCs w:val="48"/>
          <w:lang w:eastAsia="fr-FR"/>
        </w:rPr>
        <w:lastRenderedPageBreak/>
        <w:drawing>
          <wp:inline distT="0" distB="0" distL="0" distR="0">
            <wp:extent cx="1581150" cy="1600200"/>
            <wp:effectExtent l="19050" t="0" r="0" b="0"/>
            <wp:docPr id="2" name="Image 1"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duotone>
                        <a:schemeClr val="accent3">
                          <a:shade val="45000"/>
                          <a:satMod val="135000"/>
                        </a:schemeClr>
                        <a:prstClr val="white"/>
                      </a:duotone>
                    </a:blip>
                    <a:stretch>
                      <a:fillRect/>
                    </a:stretch>
                  </pic:blipFill>
                  <pic:spPr>
                    <a:xfrm>
                      <a:off x="0" y="0"/>
                      <a:ext cx="1581150" cy="1600200"/>
                    </a:xfrm>
                    <a:prstGeom prst="rect">
                      <a:avLst/>
                    </a:prstGeom>
                  </pic:spPr>
                </pic:pic>
              </a:graphicData>
            </a:graphic>
          </wp:inline>
        </w:drawing>
      </w:r>
    </w:p>
    <w:p w:rsidR="008F6AFB" w:rsidRDefault="008F6AFB" w:rsidP="008F6AFB">
      <w:pPr>
        <w:pStyle w:val="Sansinterligne"/>
        <w:rPr>
          <w:color w:val="9ACD32"/>
          <w:sz w:val="48"/>
          <w:szCs w:val="48"/>
        </w:rPr>
      </w:pPr>
    </w:p>
    <w:p w:rsidR="008F6AFB" w:rsidRDefault="002A7E22" w:rsidP="008F6AFB">
      <w:pPr>
        <w:pStyle w:val="Sansinterligne"/>
        <w:jc w:val="center"/>
      </w:pPr>
      <w:r w:rsidRPr="008F6AFB">
        <w:rPr>
          <w:b/>
          <w:bCs/>
          <w:color w:val="4A442A" w:themeColor="background2" w:themeShade="40"/>
          <w:sz w:val="48"/>
          <w:szCs w:val="48"/>
        </w:rPr>
        <w:t>Premier chapitre</w:t>
      </w:r>
      <w:r w:rsidR="00281F55">
        <w:br/>
      </w:r>
    </w:p>
    <w:p w:rsidR="00281F55" w:rsidRDefault="00281F55" w:rsidP="008F6AFB">
      <w:pPr>
        <w:pStyle w:val="Sansinterligne"/>
      </w:pPr>
    </w:p>
    <w:p w:rsidR="008F6AFB" w:rsidRPr="00EE7ABF" w:rsidRDefault="00281F55" w:rsidP="008F6AFB">
      <w:pPr>
        <w:pStyle w:val="Sansinterligne"/>
        <w:rPr>
          <w:rFonts w:asciiTheme="majorBidi" w:hAnsiTheme="majorBidi" w:cstheme="majorBidi"/>
          <w:b/>
          <w:bCs/>
          <w:color w:val="365F91" w:themeColor="accent1" w:themeShade="BF"/>
          <w:szCs w:val="24"/>
        </w:rPr>
      </w:pPr>
      <w:r>
        <w:br/>
      </w:r>
      <w:r>
        <w:br/>
      </w:r>
      <w:proofErr w:type="spellStart"/>
      <w:r w:rsidRPr="008F6AFB">
        <w:rPr>
          <w:rFonts w:asciiTheme="majorBidi" w:hAnsiTheme="majorBidi" w:cstheme="majorBidi"/>
          <w:szCs w:val="24"/>
        </w:rPr>
        <w:t>Wahb</w:t>
      </w:r>
      <w:proofErr w:type="spellEnd"/>
      <w:r w:rsidRPr="008F6AFB">
        <w:rPr>
          <w:rFonts w:asciiTheme="majorBidi" w:hAnsiTheme="majorBidi" w:cstheme="majorBidi"/>
          <w:szCs w:val="24"/>
        </w:rPr>
        <w:t xml:space="preserve"> Ibn </w:t>
      </w:r>
      <w:proofErr w:type="spellStart"/>
      <w:r w:rsidRPr="008F6AFB">
        <w:rPr>
          <w:rFonts w:asciiTheme="majorBidi" w:hAnsiTheme="majorBidi" w:cstheme="majorBidi"/>
          <w:szCs w:val="24"/>
        </w:rPr>
        <w:t>Monabih</w:t>
      </w:r>
      <w:proofErr w:type="spellEnd"/>
      <w:r w:rsidR="008F6AFB">
        <w:rPr>
          <w:rFonts w:asciiTheme="majorBidi" w:hAnsiTheme="majorBidi" w:cstheme="majorBidi"/>
          <w:szCs w:val="24"/>
        </w:rPr>
        <w:t xml:space="preserve"> </w:t>
      </w:r>
      <w:r w:rsidR="008F6AFB" w:rsidRPr="00F375EC">
        <w:rPr>
          <w:color w:val="000000"/>
        </w:rPr>
        <w:t>-</w:t>
      </w:r>
      <w:r w:rsidR="008F6AFB" w:rsidRPr="00F375EC">
        <w:rPr>
          <w:i/>
          <w:iCs/>
          <w:color w:val="000000"/>
        </w:rPr>
        <w:t>qu’All</w:t>
      </w:r>
      <w:r w:rsidR="008F6AFB">
        <w:rPr>
          <w:i/>
          <w:iCs/>
          <w:color w:val="000000"/>
        </w:rPr>
        <w:t>â</w:t>
      </w:r>
      <w:r w:rsidR="008F6AFB" w:rsidRPr="00F375EC">
        <w:rPr>
          <w:i/>
          <w:iCs/>
          <w:color w:val="000000"/>
        </w:rPr>
        <w:t>h lui fasse Miséricorde</w:t>
      </w:r>
      <w:r w:rsidR="008F6AFB" w:rsidRPr="00F375EC">
        <w:rPr>
          <w:color w:val="000000"/>
        </w:rPr>
        <w:t>-</w:t>
      </w:r>
      <w:r w:rsidRPr="008F6AFB">
        <w:rPr>
          <w:rFonts w:asciiTheme="majorBidi" w:hAnsiTheme="majorBidi" w:cstheme="majorBidi"/>
          <w:szCs w:val="24"/>
        </w:rPr>
        <w:t>, suivant une chaîne de tradition remontant à l'</w:t>
      </w:r>
      <w:r w:rsidR="008F6AFB">
        <w:rPr>
          <w:rFonts w:asciiTheme="majorBidi" w:hAnsiTheme="majorBidi" w:cstheme="majorBidi"/>
          <w:szCs w:val="24"/>
        </w:rPr>
        <w:t>I</w:t>
      </w:r>
      <w:r w:rsidRPr="008F6AFB">
        <w:rPr>
          <w:rFonts w:asciiTheme="majorBidi" w:hAnsiTheme="majorBidi" w:cstheme="majorBidi"/>
          <w:szCs w:val="24"/>
        </w:rPr>
        <w:t>m</w:t>
      </w:r>
      <w:r w:rsidR="008F6AFB">
        <w:rPr>
          <w:rFonts w:asciiTheme="majorBidi" w:hAnsiTheme="majorBidi" w:cstheme="majorBidi"/>
          <w:szCs w:val="24"/>
        </w:rPr>
        <w:t>â</w:t>
      </w:r>
      <w:r w:rsidRPr="008F6AFB">
        <w:rPr>
          <w:rFonts w:asciiTheme="majorBidi" w:hAnsiTheme="majorBidi" w:cstheme="majorBidi"/>
          <w:szCs w:val="24"/>
        </w:rPr>
        <w:t>m Abû al-Hasan</w:t>
      </w:r>
      <w:r w:rsidR="008F6AFB">
        <w:rPr>
          <w:rFonts w:asciiTheme="majorBidi" w:hAnsiTheme="majorBidi" w:cstheme="majorBidi"/>
          <w:szCs w:val="24"/>
        </w:rPr>
        <w:t xml:space="preserve"> </w:t>
      </w:r>
      <w:r w:rsidR="008F6AFB" w:rsidRPr="00F375EC">
        <w:rPr>
          <w:color w:val="000000"/>
        </w:rPr>
        <w:t>-</w:t>
      </w:r>
      <w:r w:rsidR="008F6AFB" w:rsidRPr="00F375EC">
        <w:rPr>
          <w:i/>
          <w:iCs/>
          <w:color w:val="000000"/>
        </w:rPr>
        <w:t>qu’All</w:t>
      </w:r>
      <w:r w:rsidR="008F6AFB">
        <w:rPr>
          <w:i/>
          <w:iCs/>
          <w:color w:val="000000"/>
        </w:rPr>
        <w:t>â</w:t>
      </w:r>
      <w:r w:rsidR="008F6AFB" w:rsidRPr="00F375EC">
        <w:rPr>
          <w:i/>
          <w:iCs/>
          <w:color w:val="000000"/>
        </w:rPr>
        <w:t>h lui fasse Miséricorde</w:t>
      </w:r>
      <w:r w:rsidR="008F6AFB" w:rsidRPr="00F375EC">
        <w:rPr>
          <w:color w:val="000000"/>
        </w:rPr>
        <w:t>-</w:t>
      </w:r>
      <w:r w:rsidRPr="008F6AFB">
        <w:rPr>
          <w:rFonts w:asciiTheme="majorBidi" w:hAnsiTheme="majorBidi" w:cstheme="majorBidi"/>
          <w:szCs w:val="24"/>
        </w:rPr>
        <w:t xml:space="preserve">, a dit </w:t>
      </w:r>
      <w:proofErr w:type="gramStart"/>
      <w:r w:rsidRPr="008F6AFB">
        <w:rPr>
          <w:rFonts w:asciiTheme="majorBidi" w:hAnsiTheme="majorBidi" w:cstheme="majorBidi"/>
          <w:szCs w:val="24"/>
        </w:rPr>
        <w:t>:</w:t>
      </w:r>
      <w:proofErr w:type="gramEnd"/>
      <w:r w:rsidRPr="008F6AFB">
        <w:rPr>
          <w:rFonts w:asciiTheme="majorBidi" w:hAnsiTheme="majorBidi" w:cstheme="majorBidi"/>
          <w:szCs w:val="24"/>
        </w:rPr>
        <w:br/>
      </w:r>
      <w:r w:rsidRPr="008F6AFB">
        <w:rPr>
          <w:rFonts w:asciiTheme="majorBidi" w:hAnsiTheme="majorBidi" w:cstheme="majorBidi"/>
          <w:szCs w:val="24"/>
        </w:rPr>
        <w:br/>
        <w:t xml:space="preserve">« </w:t>
      </w:r>
      <w:r w:rsidRPr="00EE7ABF">
        <w:rPr>
          <w:rFonts w:asciiTheme="majorBidi" w:hAnsiTheme="majorBidi" w:cstheme="majorBidi"/>
          <w:b/>
          <w:bCs/>
          <w:color w:val="365F91" w:themeColor="accent1" w:themeShade="BF"/>
          <w:szCs w:val="24"/>
        </w:rPr>
        <w:t>Allah Très-Haut dit lorsque Il parla à Moïse</w:t>
      </w:r>
      <w:r w:rsidR="00EE7ABF" w:rsidRPr="00EE7ABF">
        <w:rPr>
          <w:rFonts w:asciiTheme="majorBidi" w:hAnsiTheme="majorBidi" w:cstheme="majorBidi"/>
          <w:b/>
          <w:bCs/>
          <w:color w:val="365F91" w:themeColor="accent1" w:themeShade="BF"/>
          <w:szCs w:val="24"/>
        </w:rPr>
        <w:t xml:space="preserve"> </w:t>
      </w:r>
      <w:r w:rsidR="00EE7ABF" w:rsidRPr="00EE7ABF">
        <w:rPr>
          <w:rFonts w:asciiTheme="majorBidi" w:hAnsiTheme="majorBidi" w:cstheme="majorBidi"/>
          <w:b/>
          <w:bCs/>
          <w:color w:val="365F91" w:themeColor="accent1" w:themeShade="BF"/>
        </w:rPr>
        <w:t>-</w:t>
      </w:r>
      <w:r w:rsidR="00EE7ABF" w:rsidRPr="00EE7ABF">
        <w:rPr>
          <w:rFonts w:asciiTheme="majorBidi" w:hAnsiTheme="majorBidi" w:cstheme="majorBidi"/>
          <w:b/>
          <w:bCs/>
          <w:i/>
          <w:iCs/>
          <w:color w:val="365F91" w:themeColor="accent1" w:themeShade="BF"/>
        </w:rPr>
        <w:t>‘</w:t>
      </w:r>
      <w:proofErr w:type="spellStart"/>
      <w:r w:rsidR="00EE7ABF" w:rsidRPr="00EE7ABF">
        <w:rPr>
          <w:rFonts w:asciiTheme="majorBidi" w:hAnsiTheme="majorBidi" w:cstheme="majorBidi"/>
          <w:b/>
          <w:bCs/>
          <w:i/>
          <w:iCs/>
          <w:color w:val="365F91" w:themeColor="accent1" w:themeShade="BF"/>
        </w:rPr>
        <w:t>aleyhi</w:t>
      </w:r>
      <w:proofErr w:type="spellEnd"/>
      <w:r w:rsidR="00EE7ABF" w:rsidRPr="00EE7ABF">
        <w:rPr>
          <w:rFonts w:asciiTheme="majorBidi" w:hAnsiTheme="majorBidi" w:cstheme="majorBidi"/>
          <w:b/>
          <w:bCs/>
          <w:i/>
          <w:iCs/>
          <w:color w:val="365F91" w:themeColor="accent1" w:themeShade="BF"/>
        </w:rPr>
        <w:t xml:space="preserve"> </w:t>
      </w:r>
      <w:proofErr w:type="spellStart"/>
      <w:r w:rsidR="00EE7ABF" w:rsidRPr="00EE7ABF">
        <w:rPr>
          <w:rFonts w:asciiTheme="majorBidi" w:hAnsiTheme="majorBidi" w:cstheme="majorBidi"/>
          <w:b/>
          <w:bCs/>
          <w:i/>
          <w:iCs/>
          <w:color w:val="365F91" w:themeColor="accent1" w:themeShade="BF"/>
        </w:rPr>
        <w:t>sallâm</w:t>
      </w:r>
      <w:proofErr w:type="spellEnd"/>
      <w:r w:rsidR="00EE7ABF" w:rsidRPr="00EE7ABF">
        <w:rPr>
          <w:rFonts w:asciiTheme="majorBidi" w:hAnsiTheme="majorBidi" w:cstheme="majorBidi"/>
          <w:b/>
          <w:bCs/>
          <w:color w:val="365F91" w:themeColor="accent1" w:themeShade="BF"/>
        </w:rPr>
        <w:t>-</w:t>
      </w:r>
      <w:r w:rsidRPr="00EE7ABF">
        <w:rPr>
          <w:rFonts w:asciiTheme="majorBidi" w:hAnsiTheme="majorBidi" w:cstheme="majorBidi"/>
          <w:b/>
          <w:bCs/>
          <w:color w:val="365F91" w:themeColor="accent1" w:themeShade="BF"/>
          <w:szCs w:val="24"/>
        </w:rPr>
        <w:t xml:space="preserve"> :</w:t>
      </w:r>
      <w:r w:rsidR="008F6AFB" w:rsidRPr="00EE7ABF">
        <w:rPr>
          <w:rFonts w:asciiTheme="majorBidi" w:hAnsiTheme="majorBidi" w:cstheme="majorBidi"/>
          <w:b/>
          <w:bCs/>
          <w:color w:val="365F91" w:themeColor="accent1" w:themeShade="BF"/>
          <w:szCs w:val="24"/>
        </w:rPr>
        <w:br/>
      </w:r>
    </w:p>
    <w:p w:rsidR="00EE7ABF" w:rsidRPr="008F6AFB" w:rsidRDefault="00281F55" w:rsidP="00EE7ABF">
      <w:pPr>
        <w:pStyle w:val="Sansinterligne"/>
        <w:rPr>
          <w:rFonts w:asciiTheme="majorBidi" w:hAnsiTheme="majorBidi" w:cstheme="majorBidi"/>
          <w:szCs w:val="24"/>
        </w:rPr>
      </w:pPr>
      <w:r w:rsidRPr="00EE7ABF">
        <w:rPr>
          <w:rFonts w:asciiTheme="majorBidi" w:hAnsiTheme="majorBidi" w:cstheme="majorBidi"/>
          <w:b/>
          <w:bCs/>
          <w:color w:val="365F91" w:themeColor="accent1" w:themeShade="BF"/>
          <w:szCs w:val="24"/>
        </w:rPr>
        <w:t xml:space="preserve">Que le lustre de Pharaon et ce dont il jouit ne vous émerveille pas ! N'y jetez pas vos regards. Ce n'est qu'une fleur de la vie d'ici-bas et l'enjolivement des opulents.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Si J'avais voulu vous embellir des ornements de ce monde, Pharaon aurait appris, en les regardant, que l'évaluation de son opulence est trop faible en comparaison avec ce que Je vous accorde. J'aurais alors agi dans ce sens.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Cependant, Je ne désire pas cela pour vous et je vous en éloigne. C'est ainsi que J'agis avec Mes saints. Il y a longtemps que J'ai affaibli en eux ce penchant. Je les protège contre ces délices et son confort, comme le berger compatissant protège son troupeau du pâturage dangereux.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Je les écarte de ces divertissements, comme le berger compatissant éloigne ses chameaux des endroits contaminés par la gale. Je n'agis pas de la sorte parce qu'ils sont sans valeur auprès de Moi, mais plutôt, afin qu'ils prennent la part qui leur revient de Ma générosité complète et comblée, sans que la vie d'ici bas ne la diminue ni les passions ne l'entachent.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Sache qu'en ce monde, Mes adorateurs ne sont pas embellis vis-à-vis de Moi (l'une parure meilleure que le renoncement à ce bas-monde (</w:t>
      </w:r>
      <w:r w:rsidRPr="00EE7ABF">
        <w:rPr>
          <w:rFonts w:asciiTheme="majorBidi" w:hAnsiTheme="majorBidi" w:cstheme="majorBidi"/>
          <w:b/>
          <w:bCs/>
          <w:i/>
          <w:iCs/>
          <w:color w:val="365F91" w:themeColor="accent1" w:themeShade="BF"/>
          <w:szCs w:val="24"/>
        </w:rPr>
        <w:t>al-</w:t>
      </w:r>
      <w:proofErr w:type="spellStart"/>
      <w:r w:rsidRPr="00EE7ABF">
        <w:rPr>
          <w:rFonts w:asciiTheme="majorBidi" w:hAnsiTheme="majorBidi" w:cstheme="majorBidi"/>
          <w:b/>
          <w:bCs/>
          <w:i/>
          <w:iCs/>
          <w:color w:val="365F91" w:themeColor="accent1" w:themeShade="BF"/>
          <w:szCs w:val="24"/>
        </w:rPr>
        <w:t>zuhd</w:t>
      </w:r>
      <w:proofErr w:type="spellEnd"/>
      <w:r w:rsidRPr="00EE7ABF">
        <w:rPr>
          <w:rFonts w:asciiTheme="majorBidi" w:hAnsiTheme="majorBidi" w:cstheme="majorBidi"/>
          <w:b/>
          <w:bCs/>
          <w:i/>
          <w:iCs/>
          <w:color w:val="365F91" w:themeColor="accent1" w:themeShade="BF"/>
          <w:szCs w:val="24"/>
        </w:rPr>
        <w:t xml:space="preserve"> fi </w:t>
      </w:r>
      <w:proofErr w:type="spellStart"/>
      <w:r w:rsidRPr="00EE7ABF">
        <w:rPr>
          <w:rFonts w:asciiTheme="majorBidi" w:hAnsiTheme="majorBidi" w:cstheme="majorBidi"/>
          <w:b/>
          <w:bCs/>
          <w:i/>
          <w:iCs/>
          <w:color w:val="365F91" w:themeColor="accent1" w:themeShade="BF"/>
          <w:szCs w:val="24"/>
        </w:rPr>
        <w:t>donyâ</w:t>
      </w:r>
      <w:proofErr w:type="spellEnd"/>
      <w:r w:rsidRPr="00EE7ABF">
        <w:rPr>
          <w:rFonts w:asciiTheme="majorBidi" w:hAnsiTheme="majorBidi" w:cstheme="majorBidi"/>
          <w:b/>
          <w:bCs/>
          <w:color w:val="365F91" w:themeColor="accent1" w:themeShade="BF"/>
          <w:szCs w:val="24"/>
        </w:rPr>
        <w:t>), car c'est la parure des gens pieux. C'est un vêtement grâce auquel ils connaissent la totale quiétude et le recueillement. Ils ont une marque distinctive sur leurs visages, occasionnée par la prosternation. Ceux-là sont vraiment Mes walis</w:t>
      </w:r>
      <w:r w:rsidR="00EE7ABF" w:rsidRPr="00EE7ABF">
        <w:rPr>
          <w:rStyle w:val="Appelnotedebasdep"/>
          <w:rFonts w:asciiTheme="majorBidi" w:hAnsiTheme="majorBidi" w:cstheme="majorBidi"/>
          <w:b/>
          <w:bCs/>
          <w:color w:val="365F91" w:themeColor="accent1" w:themeShade="BF"/>
          <w:szCs w:val="24"/>
        </w:rPr>
        <w:footnoteReference w:id="1"/>
      </w:r>
      <w:r w:rsidRPr="00EE7ABF">
        <w:rPr>
          <w:rFonts w:asciiTheme="majorBidi" w:hAnsiTheme="majorBidi" w:cstheme="majorBidi"/>
          <w:b/>
          <w:bCs/>
          <w:color w:val="365F91" w:themeColor="accent1" w:themeShade="BF"/>
          <w:szCs w:val="24"/>
        </w:rPr>
        <w:t xml:space="preserve">. </w:t>
      </w:r>
      <w:r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Quand tu les rencontres, montre-toi humble avec eux et dompte ton </w:t>
      </w:r>
      <w:r w:rsidR="00EE7ABF" w:rsidRPr="00EE7ABF">
        <w:rPr>
          <w:rFonts w:asciiTheme="majorBidi" w:hAnsiTheme="majorBidi" w:cstheme="majorBidi"/>
          <w:b/>
          <w:bCs/>
          <w:color w:val="365F91" w:themeColor="accent1" w:themeShade="BF"/>
          <w:szCs w:val="24"/>
        </w:rPr>
        <w:t>cœur</w:t>
      </w:r>
      <w:r w:rsidRPr="00EE7ABF">
        <w:rPr>
          <w:rFonts w:asciiTheme="majorBidi" w:hAnsiTheme="majorBidi" w:cstheme="majorBidi"/>
          <w:b/>
          <w:bCs/>
          <w:color w:val="365F91" w:themeColor="accent1" w:themeShade="BF"/>
          <w:szCs w:val="24"/>
        </w:rPr>
        <w:t xml:space="preserve"> et ta langue </w:t>
      </w:r>
      <w:r w:rsidRPr="00EE7ABF">
        <w:rPr>
          <w:rFonts w:asciiTheme="majorBidi" w:hAnsiTheme="majorBidi" w:cstheme="majorBidi"/>
          <w:b/>
          <w:bCs/>
          <w:color w:val="365F91" w:themeColor="accent1" w:themeShade="BF"/>
          <w:szCs w:val="24"/>
        </w:rPr>
        <w:lastRenderedPageBreak/>
        <w:t xml:space="preserve">devant eux. Sache que celui qui offense un wali ou l'intimide entre en belligérance avec Moi et, prenant l'initiative, il me livre un duel.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Ainsi, il M'oppose sa personne et m'appelle à elle. Quant à Moi, Je suis le plus prompt à secourir Mes saints. Celui qui me combat, pense-t-il qu'il Me rend impuissant ? Ou celui qui se bat en duel contre Moi, croit-il qu'il Me devancera ou Me surpassera ?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Comment pourrait-il le faire alors que c'est Moi leur vengeur en ce monde et dans la vie dernière ? Je leur procure la victoire par Moi-même et Je ne </w:t>
      </w:r>
      <w:r w:rsidR="00EE7ABF" w:rsidRPr="00EE7ABF">
        <w:rPr>
          <w:rFonts w:asciiTheme="majorBidi" w:hAnsiTheme="majorBidi" w:cstheme="majorBidi"/>
          <w:b/>
          <w:bCs/>
          <w:color w:val="365F91" w:themeColor="accent1" w:themeShade="BF"/>
          <w:szCs w:val="24"/>
        </w:rPr>
        <w:t>charge personne de cette tâche.</w:t>
      </w:r>
      <w:r w:rsidRPr="008F6AFB">
        <w:rPr>
          <w:rFonts w:asciiTheme="majorBidi" w:hAnsiTheme="majorBidi" w:cstheme="majorBidi"/>
          <w:szCs w:val="24"/>
        </w:rPr>
        <w:t xml:space="preserve"> » </w:t>
      </w:r>
      <w:r w:rsidRPr="008F6AFB">
        <w:rPr>
          <w:rFonts w:asciiTheme="majorBidi" w:hAnsiTheme="majorBidi" w:cstheme="majorBidi"/>
          <w:szCs w:val="24"/>
        </w:rPr>
        <w:br/>
      </w:r>
    </w:p>
    <w:p w:rsidR="00EE7ABF" w:rsidRPr="008F6AFB" w:rsidRDefault="00281F55" w:rsidP="00EE7ABF">
      <w:pPr>
        <w:pStyle w:val="Sansinterligne"/>
        <w:rPr>
          <w:rFonts w:asciiTheme="majorBidi" w:hAnsiTheme="majorBidi" w:cstheme="majorBidi"/>
          <w:szCs w:val="24"/>
        </w:rPr>
      </w:pPr>
      <w:r w:rsidRPr="008F6AFB">
        <w:rPr>
          <w:rFonts w:asciiTheme="majorBidi" w:hAnsiTheme="majorBidi" w:cstheme="majorBidi"/>
          <w:szCs w:val="24"/>
        </w:rPr>
        <w:br/>
      </w:r>
      <w:r w:rsidR="00EE7ABF">
        <w:rPr>
          <w:rFonts w:asciiTheme="majorBidi" w:hAnsiTheme="majorBidi" w:cstheme="majorBidi"/>
          <w:szCs w:val="24"/>
        </w:rPr>
        <w:t>‘</w:t>
      </w:r>
      <w:proofErr w:type="spellStart"/>
      <w:r w:rsidRPr="008F6AFB">
        <w:rPr>
          <w:rFonts w:asciiTheme="majorBidi" w:hAnsiTheme="majorBidi" w:cstheme="majorBidi"/>
          <w:szCs w:val="24"/>
        </w:rPr>
        <w:t>Atâ</w:t>
      </w:r>
      <w:proofErr w:type="spellEnd"/>
      <w:r w:rsidRPr="008F6AFB">
        <w:rPr>
          <w:rFonts w:asciiTheme="majorBidi" w:hAnsiTheme="majorBidi" w:cstheme="majorBidi"/>
          <w:szCs w:val="24"/>
        </w:rPr>
        <w:t xml:space="preserve"> Ibn </w:t>
      </w:r>
      <w:proofErr w:type="spellStart"/>
      <w:r w:rsidRPr="008F6AFB">
        <w:rPr>
          <w:rFonts w:asciiTheme="majorBidi" w:hAnsiTheme="majorBidi" w:cstheme="majorBidi"/>
          <w:szCs w:val="24"/>
        </w:rPr>
        <w:t>Yasâr</w:t>
      </w:r>
      <w:proofErr w:type="spellEnd"/>
      <w:r w:rsidR="00EE7ABF">
        <w:rPr>
          <w:rFonts w:asciiTheme="majorBidi" w:hAnsiTheme="majorBidi" w:cstheme="majorBidi"/>
          <w:szCs w:val="24"/>
        </w:rPr>
        <w:t xml:space="preserve"> </w:t>
      </w:r>
      <w:r w:rsidR="00EE7ABF" w:rsidRPr="00F375EC">
        <w:rPr>
          <w:color w:val="000000"/>
        </w:rPr>
        <w:t>-</w:t>
      </w:r>
      <w:r w:rsidR="00EE7ABF" w:rsidRPr="00F375EC">
        <w:rPr>
          <w:i/>
          <w:iCs/>
          <w:color w:val="000000"/>
        </w:rPr>
        <w:t>qu’All</w:t>
      </w:r>
      <w:r w:rsidR="00EE7ABF">
        <w:rPr>
          <w:i/>
          <w:iCs/>
          <w:color w:val="000000"/>
        </w:rPr>
        <w:t>â</w:t>
      </w:r>
      <w:r w:rsidR="00EE7ABF" w:rsidRPr="00F375EC">
        <w:rPr>
          <w:i/>
          <w:iCs/>
          <w:color w:val="000000"/>
        </w:rPr>
        <w:t>h lui fasse Miséricorde</w:t>
      </w:r>
      <w:r w:rsidR="00EE7ABF" w:rsidRPr="00F375EC">
        <w:rPr>
          <w:color w:val="000000"/>
        </w:rPr>
        <w:t>-</w:t>
      </w:r>
      <w:r w:rsidRPr="008F6AFB">
        <w:rPr>
          <w:rFonts w:asciiTheme="majorBidi" w:hAnsiTheme="majorBidi" w:cstheme="majorBidi"/>
          <w:szCs w:val="24"/>
        </w:rPr>
        <w:t>, suivant une chaîne qui remonte à Ahmad</w:t>
      </w:r>
      <w:r w:rsidR="00EE7ABF">
        <w:rPr>
          <w:rFonts w:asciiTheme="majorBidi" w:hAnsiTheme="majorBidi" w:cstheme="majorBidi"/>
          <w:szCs w:val="24"/>
        </w:rPr>
        <w:t xml:space="preserve"> </w:t>
      </w:r>
      <w:r w:rsidR="00EE7ABF" w:rsidRPr="00F375EC">
        <w:rPr>
          <w:color w:val="000000"/>
        </w:rPr>
        <w:t>-</w:t>
      </w:r>
      <w:r w:rsidR="00EE7ABF" w:rsidRPr="00F375EC">
        <w:rPr>
          <w:i/>
          <w:iCs/>
          <w:color w:val="000000"/>
        </w:rPr>
        <w:t>qu’All</w:t>
      </w:r>
      <w:r w:rsidR="00EE7ABF">
        <w:rPr>
          <w:i/>
          <w:iCs/>
          <w:color w:val="000000"/>
        </w:rPr>
        <w:t>â</w:t>
      </w:r>
      <w:r w:rsidR="00EE7ABF" w:rsidRPr="00F375EC">
        <w:rPr>
          <w:i/>
          <w:iCs/>
          <w:color w:val="000000"/>
        </w:rPr>
        <w:t>h lui fasse Miséricorde</w:t>
      </w:r>
      <w:r w:rsidR="00EE7ABF" w:rsidRPr="00F375EC">
        <w:rPr>
          <w:color w:val="000000"/>
        </w:rPr>
        <w:t>-</w:t>
      </w:r>
      <w:r w:rsidRPr="008F6AFB">
        <w:rPr>
          <w:rFonts w:asciiTheme="majorBidi" w:hAnsiTheme="majorBidi" w:cstheme="majorBidi"/>
          <w:szCs w:val="24"/>
        </w:rPr>
        <w:t xml:space="preserve">, a dit : « </w:t>
      </w:r>
      <w:r w:rsidRPr="00EE7ABF">
        <w:rPr>
          <w:rFonts w:asciiTheme="majorBidi" w:hAnsiTheme="majorBidi" w:cstheme="majorBidi"/>
          <w:b/>
          <w:bCs/>
          <w:color w:val="365F91" w:themeColor="accent1" w:themeShade="BF"/>
          <w:szCs w:val="24"/>
        </w:rPr>
        <w:t xml:space="preserve">Moïse </w:t>
      </w:r>
      <w:r w:rsidR="00EE7ABF" w:rsidRPr="00EE7ABF">
        <w:rPr>
          <w:rFonts w:asciiTheme="majorBidi" w:hAnsiTheme="majorBidi" w:cstheme="majorBidi"/>
          <w:b/>
          <w:bCs/>
          <w:color w:val="365F91" w:themeColor="accent1" w:themeShade="BF"/>
        </w:rPr>
        <w:t>-</w:t>
      </w:r>
      <w:r w:rsidR="00EE7ABF" w:rsidRPr="00EE7ABF">
        <w:rPr>
          <w:rFonts w:asciiTheme="majorBidi" w:hAnsiTheme="majorBidi" w:cstheme="majorBidi"/>
          <w:b/>
          <w:bCs/>
          <w:i/>
          <w:iCs/>
          <w:color w:val="365F91" w:themeColor="accent1" w:themeShade="BF"/>
        </w:rPr>
        <w:t>‘</w:t>
      </w:r>
      <w:proofErr w:type="spellStart"/>
      <w:r w:rsidR="00EE7ABF" w:rsidRPr="00EE7ABF">
        <w:rPr>
          <w:rFonts w:asciiTheme="majorBidi" w:hAnsiTheme="majorBidi" w:cstheme="majorBidi"/>
          <w:b/>
          <w:bCs/>
          <w:i/>
          <w:iCs/>
          <w:color w:val="365F91" w:themeColor="accent1" w:themeShade="BF"/>
        </w:rPr>
        <w:t>aleyhi</w:t>
      </w:r>
      <w:proofErr w:type="spellEnd"/>
      <w:r w:rsidR="00EE7ABF" w:rsidRPr="00EE7ABF">
        <w:rPr>
          <w:rFonts w:asciiTheme="majorBidi" w:hAnsiTheme="majorBidi" w:cstheme="majorBidi"/>
          <w:b/>
          <w:bCs/>
          <w:i/>
          <w:iCs/>
          <w:color w:val="365F91" w:themeColor="accent1" w:themeShade="BF"/>
        </w:rPr>
        <w:t xml:space="preserve"> </w:t>
      </w:r>
      <w:proofErr w:type="spellStart"/>
      <w:r w:rsidR="00EE7ABF" w:rsidRPr="00EE7ABF">
        <w:rPr>
          <w:rFonts w:asciiTheme="majorBidi" w:hAnsiTheme="majorBidi" w:cstheme="majorBidi"/>
          <w:b/>
          <w:bCs/>
          <w:i/>
          <w:iCs/>
          <w:color w:val="365F91" w:themeColor="accent1" w:themeShade="BF"/>
        </w:rPr>
        <w:t>sallâm</w:t>
      </w:r>
      <w:proofErr w:type="spellEnd"/>
      <w:r w:rsidR="00EE7ABF" w:rsidRPr="00EE7ABF">
        <w:rPr>
          <w:rFonts w:asciiTheme="majorBidi" w:hAnsiTheme="majorBidi" w:cstheme="majorBidi"/>
          <w:b/>
          <w:bCs/>
          <w:color w:val="365F91" w:themeColor="accent1" w:themeShade="BF"/>
        </w:rPr>
        <w:t>-</w:t>
      </w:r>
      <w:r w:rsidRPr="00EE7ABF">
        <w:rPr>
          <w:rFonts w:asciiTheme="majorBidi" w:hAnsiTheme="majorBidi" w:cstheme="majorBidi"/>
          <w:b/>
          <w:bCs/>
          <w:color w:val="365F91" w:themeColor="accent1" w:themeShade="BF"/>
          <w:szCs w:val="24"/>
        </w:rPr>
        <w:t xml:space="preserve"> a dit :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"O Se</w:t>
      </w:r>
      <w:r w:rsidR="00EE7ABF" w:rsidRPr="00EE7ABF">
        <w:rPr>
          <w:rFonts w:asciiTheme="majorBidi" w:hAnsiTheme="majorBidi" w:cstheme="majorBidi"/>
          <w:b/>
          <w:bCs/>
          <w:color w:val="365F91" w:themeColor="accent1" w:themeShade="BF"/>
          <w:szCs w:val="24"/>
        </w:rPr>
        <w:t>igneur ! Quels sont Tes hommes</w:t>
      </w:r>
      <w:r w:rsidR="00EE7ABF" w:rsidRPr="00EE7ABF">
        <w:rPr>
          <w:rStyle w:val="Appelnotedebasdep"/>
          <w:rFonts w:asciiTheme="majorBidi" w:hAnsiTheme="majorBidi" w:cstheme="majorBidi"/>
          <w:b/>
          <w:bCs/>
          <w:color w:val="365F91" w:themeColor="accent1" w:themeShade="BF"/>
          <w:szCs w:val="24"/>
        </w:rPr>
        <w:footnoteReference w:id="2"/>
      </w:r>
      <w:r w:rsidRPr="00EE7ABF">
        <w:rPr>
          <w:rFonts w:asciiTheme="majorBidi" w:hAnsiTheme="majorBidi" w:cstheme="majorBidi"/>
          <w:b/>
          <w:bCs/>
          <w:color w:val="365F91" w:themeColor="accent1" w:themeShade="BF"/>
          <w:szCs w:val="24"/>
        </w:rPr>
        <w:t xml:space="preserve"> ceux que Tu abrites sous l'ombre de Ton Trône ?"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Il </w:t>
      </w:r>
      <w:r w:rsidR="00EE7ABF" w:rsidRPr="00EE7ABF">
        <w:rPr>
          <w:rFonts w:asciiTheme="majorBidi" w:hAnsiTheme="majorBidi" w:cstheme="majorBidi"/>
          <w:b/>
          <w:bCs/>
          <w:color w:val="365F91" w:themeColor="accent1" w:themeShade="BF"/>
        </w:rPr>
        <w:t>-</w:t>
      </w:r>
      <w:proofErr w:type="spellStart"/>
      <w:r w:rsidR="00EE7ABF" w:rsidRPr="00EE7ABF">
        <w:rPr>
          <w:rFonts w:asciiTheme="majorBidi" w:hAnsiTheme="majorBidi" w:cstheme="majorBidi"/>
          <w:b/>
          <w:bCs/>
          <w:i/>
          <w:iCs/>
          <w:color w:val="365F91" w:themeColor="accent1" w:themeShade="BF"/>
        </w:rPr>
        <w:t>Sub</w:t>
      </w:r>
      <w:r w:rsidR="00EE7ABF" w:rsidRPr="00EE7ABF">
        <w:rPr>
          <w:rFonts w:asciiTheme="majorBidi" w:hAnsiTheme="majorBidi" w:cstheme="majorBidi"/>
          <w:b/>
          <w:bCs/>
          <w:i/>
          <w:iCs/>
          <w:color w:val="365F91" w:themeColor="accent1" w:themeShade="BF"/>
          <w:u w:val="single"/>
        </w:rPr>
        <w:t>h</w:t>
      </w:r>
      <w:r w:rsidR="00EE7ABF" w:rsidRPr="00EE7ABF">
        <w:rPr>
          <w:rFonts w:asciiTheme="majorBidi" w:hAnsiTheme="majorBidi" w:cstheme="majorBidi"/>
          <w:b/>
          <w:bCs/>
          <w:i/>
          <w:iCs/>
          <w:color w:val="365F91" w:themeColor="accent1" w:themeShade="BF"/>
        </w:rPr>
        <w:t>ânahu</w:t>
      </w:r>
      <w:proofErr w:type="spellEnd"/>
      <w:r w:rsidR="00EE7ABF" w:rsidRPr="00EE7ABF">
        <w:rPr>
          <w:rFonts w:asciiTheme="majorBidi" w:hAnsiTheme="majorBidi" w:cstheme="majorBidi"/>
          <w:b/>
          <w:bCs/>
          <w:i/>
          <w:iCs/>
          <w:color w:val="365F91" w:themeColor="accent1" w:themeShade="BF"/>
        </w:rPr>
        <w:t xml:space="preserve"> wa </w:t>
      </w:r>
      <w:proofErr w:type="spellStart"/>
      <w:r w:rsidR="00EE7ABF" w:rsidRPr="00EE7ABF">
        <w:rPr>
          <w:b/>
          <w:bCs/>
          <w:i/>
          <w:iCs/>
          <w:color w:val="365F91" w:themeColor="accent1" w:themeShade="BF"/>
        </w:rPr>
        <w:t>ta‘âlâ</w:t>
      </w:r>
      <w:proofErr w:type="spellEnd"/>
      <w:r w:rsidR="00EE7ABF" w:rsidRPr="00EE7ABF">
        <w:rPr>
          <w:b/>
          <w:bCs/>
          <w:color w:val="365F91" w:themeColor="accent1" w:themeShade="BF"/>
        </w:rPr>
        <w:t xml:space="preserve">- </w:t>
      </w:r>
      <w:r w:rsidRPr="00EE7ABF">
        <w:rPr>
          <w:rFonts w:asciiTheme="majorBidi" w:hAnsiTheme="majorBidi" w:cstheme="majorBidi"/>
          <w:b/>
          <w:bCs/>
          <w:color w:val="365F91" w:themeColor="accent1" w:themeShade="BF"/>
          <w:szCs w:val="24"/>
        </w:rPr>
        <w:t xml:space="preserve">dit : </w:t>
      </w:r>
      <w:r w:rsidR="00EE7ABF"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 xml:space="preserve">"Ce sont ceux dont les mains sont innocentes et dont les </w:t>
      </w:r>
      <w:proofErr w:type="spellStart"/>
      <w:r w:rsidRPr="00EE7ABF">
        <w:rPr>
          <w:rFonts w:asciiTheme="majorBidi" w:hAnsiTheme="majorBidi" w:cstheme="majorBidi"/>
          <w:b/>
          <w:bCs/>
          <w:color w:val="365F91" w:themeColor="accent1" w:themeShade="BF"/>
          <w:szCs w:val="24"/>
        </w:rPr>
        <w:t>coeurs</w:t>
      </w:r>
      <w:proofErr w:type="spellEnd"/>
      <w:r w:rsidRPr="00EE7ABF">
        <w:rPr>
          <w:rFonts w:asciiTheme="majorBidi" w:hAnsiTheme="majorBidi" w:cstheme="majorBidi"/>
          <w:b/>
          <w:bCs/>
          <w:color w:val="365F91" w:themeColor="accent1" w:themeShade="BF"/>
          <w:szCs w:val="24"/>
        </w:rPr>
        <w:t xml:space="preserve"> sont purs, ceux qui s'aiment mutuellement en Ma majesté, ceux qui, lorsque Je suis mentionné, Ma mention ramène leur mention. Et quand ils sont mentionnés leur mention ramène à Ma mention. </w:t>
      </w:r>
      <w:r w:rsidRPr="00EE7ABF">
        <w:rPr>
          <w:rFonts w:asciiTheme="majorBidi" w:hAnsiTheme="majorBidi" w:cstheme="majorBidi"/>
          <w:b/>
          <w:bCs/>
          <w:color w:val="365F91" w:themeColor="accent1" w:themeShade="BF"/>
          <w:szCs w:val="24"/>
        </w:rPr>
        <w:br/>
      </w:r>
      <w:r w:rsidRPr="00EE7ABF">
        <w:rPr>
          <w:rFonts w:asciiTheme="majorBidi" w:hAnsiTheme="majorBidi" w:cstheme="majorBidi"/>
          <w:b/>
          <w:bCs/>
          <w:color w:val="365F91" w:themeColor="accent1" w:themeShade="BF"/>
          <w:szCs w:val="24"/>
        </w:rPr>
        <w:br/>
        <w:t>Ceux qui renforcent (</w:t>
      </w:r>
      <w:proofErr w:type="spellStart"/>
      <w:r w:rsidRPr="00EE7ABF">
        <w:rPr>
          <w:rFonts w:asciiTheme="majorBidi" w:hAnsiTheme="majorBidi" w:cstheme="majorBidi"/>
          <w:b/>
          <w:bCs/>
          <w:i/>
          <w:iCs/>
          <w:color w:val="365F91" w:themeColor="accent1" w:themeShade="BF"/>
          <w:szCs w:val="24"/>
        </w:rPr>
        <w:t>yusbighûna</w:t>
      </w:r>
      <w:proofErr w:type="spellEnd"/>
      <w:r w:rsidRPr="00EE7ABF">
        <w:rPr>
          <w:rFonts w:asciiTheme="majorBidi" w:hAnsiTheme="majorBidi" w:cstheme="majorBidi"/>
          <w:b/>
          <w:bCs/>
          <w:color w:val="365F91" w:themeColor="accent1" w:themeShade="BF"/>
          <w:szCs w:val="24"/>
        </w:rPr>
        <w:t xml:space="preserve">) leurs ablutions pour le moindre </w:t>
      </w:r>
      <w:proofErr w:type="spellStart"/>
      <w:r w:rsidRPr="00EE7ABF">
        <w:rPr>
          <w:rFonts w:asciiTheme="majorBidi" w:hAnsiTheme="majorBidi" w:cstheme="majorBidi"/>
          <w:b/>
          <w:bCs/>
          <w:color w:val="365F91" w:themeColor="accent1" w:themeShade="BF"/>
          <w:szCs w:val="24"/>
        </w:rPr>
        <w:t>makrûh</w:t>
      </w:r>
      <w:proofErr w:type="spellEnd"/>
      <w:r w:rsidRPr="00EE7ABF">
        <w:rPr>
          <w:rFonts w:asciiTheme="majorBidi" w:hAnsiTheme="majorBidi" w:cstheme="majorBidi"/>
          <w:b/>
          <w:bCs/>
          <w:color w:val="365F91" w:themeColor="accent1" w:themeShade="BF"/>
          <w:szCs w:val="24"/>
        </w:rPr>
        <w:t>, ceux qui se réfugient dans mon invocation, de la même manière que les aigles se réfugient dans leur tanière (nid), ceux qui s'impliquent entièrement dans Mon amour, de la même manière que l'enfant s'assume entièrement dans l'amour des gens, qui manifestent leur colère quand Mes interdits sont rendus licites, de la même manière que le tigre s'exaspère quand il est attaqué."</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p>
    <w:p w:rsidR="00EE7ABF" w:rsidRPr="008F6AFB" w:rsidRDefault="00281F55" w:rsidP="00EE7ABF">
      <w:pPr>
        <w:pStyle w:val="Sansinterligne"/>
        <w:rPr>
          <w:rFonts w:asciiTheme="majorBidi" w:hAnsiTheme="majorBidi" w:cstheme="majorBidi"/>
          <w:szCs w:val="24"/>
        </w:rPr>
      </w:pPr>
      <w:proofErr w:type="spellStart"/>
      <w:r w:rsidRPr="008F6AFB">
        <w:rPr>
          <w:rFonts w:asciiTheme="majorBidi" w:hAnsiTheme="majorBidi" w:cstheme="majorBidi"/>
          <w:szCs w:val="24"/>
        </w:rPr>
        <w:t>Ghawth</w:t>
      </w:r>
      <w:proofErr w:type="spellEnd"/>
      <w:r w:rsidRPr="008F6AFB">
        <w:rPr>
          <w:rFonts w:asciiTheme="majorBidi" w:hAnsiTheme="majorBidi" w:cstheme="majorBidi"/>
          <w:szCs w:val="24"/>
        </w:rPr>
        <w:t xml:space="preserve"> Ibn </w:t>
      </w:r>
      <w:proofErr w:type="spellStart"/>
      <w:r w:rsidRPr="008F6AFB">
        <w:rPr>
          <w:rFonts w:asciiTheme="majorBidi" w:hAnsiTheme="majorBidi" w:cstheme="majorBidi"/>
          <w:szCs w:val="24"/>
        </w:rPr>
        <w:t>Jâbir</w:t>
      </w:r>
      <w:proofErr w:type="spellEnd"/>
      <w:r w:rsidRPr="008F6AF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0039298B">
        <w:rPr>
          <w:color w:val="000000"/>
        </w:rPr>
        <w:t xml:space="preserve"> </w:t>
      </w:r>
      <w:r w:rsidRPr="008F6AFB">
        <w:rPr>
          <w:rFonts w:asciiTheme="majorBidi" w:hAnsiTheme="majorBidi" w:cstheme="majorBidi"/>
          <w:szCs w:val="24"/>
        </w:rPr>
        <w:t xml:space="preserve">a dit : </w:t>
      </w:r>
      <w:r w:rsidR="00EE7ABF">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548DD4" w:themeColor="text2" w:themeTint="99"/>
          <w:szCs w:val="24"/>
        </w:rPr>
        <w:t xml:space="preserve">Les apôtres ont dit :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 xml:space="preserve">"Ô </w:t>
      </w:r>
      <w:r w:rsidR="00EE7ABF" w:rsidRPr="001C41E3">
        <w:rPr>
          <w:rFonts w:asciiTheme="majorBidi" w:hAnsiTheme="majorBidi" w:cstheme="majorBidi"/>
          <w:b/>
          <w:bCs/>
          <w:color w:val="548DD4" w:themeColor="text2" w:themeTint="99"/>
          <w:szCs w:val="24"/>
        </w:rPr>
        <w:t>‘</w:t>
      </w:r>
      <w:proofErr w:type="spellStart"/>
      <w:r w:rsidR="00EE7ABF" w:rsidRPr="001C41E3">
        <w:rPr>
          <w:rFonts w:asciiTheme="majorBidi" w:hAnsiTheme="majorBidi" w:cstheme="majorBidi"/>
          <w:b/>
          <w:bCs/>
          <w:color w:val="548DD4" w:themeColor="text2" w:themeTint="99"/>
          <w:szCs w:val="24"/>
        </w:rPr>
        <w:t>Issâ</w:t>
      </w:r>
      <w:proofErr w:type="spellEnd"/>
      <w:r w:rsidR="00EE7ABF" w:rsidRPr="001C41E3">
        <w:rPr>
          <w:rFonts w:asciiTheme="majorBidi" w:hAnsiTheme="majorBidi" w:cstheme="majorBidi"/>
          <w:b/>
          <w:bCs/>
          <w:color w:val="548DD4" w:themeColor="text2" w:themeTint="99"/>
          <w:szCs w:val="24"/>
        </w:rPr>
        <w:t xml:space="preserve"> (</w:t>
      </w:r>
      <w:r w:rsidRPr="001C41E3">
        <w:rPr>
          <w:rFonts w:asciiTheme="majorBidi" w:hAnsiTheme="majorBidi" w:cstheme="majorBidi"/>
          <w:b/>
          <w:bCs/>
          <w:color w:val="548DD4" w:themeColor="text2" w:themeTint="99"/>
          <w:szCs w:val="24"/>
        </w:rPr>
        <w:t>Jésus</w:t>
      </w:r>
      <w:r w:rsidR="00EE7ABF" w:rsidRPr="001C41E3">
        <w:rPr>
          <w:rFonts w:asciiTheme="majorBidi" w:hAnsiTheme="majorBidi" w:cstheme="majorBidi"/>
          <w:b/>
          <w:bCs/>
          <w:color w:val="548DD4" w:themeColor="text2" w:themeTint="99"/>
          <w:szCs w:val="24"/>
        </w:rPr>
        <w:t>)</w:t>
      </w:r>
      <w:r w:rsidRPr="001C41E3">
        <w:rPr>
          <w:rFonts w:asciiTheme="majorBidi" w:hAnsiTheme="majorBidi" w:cstheme="majorBidi"/>
          <w:b/>
          <w:bCs/>
          <w:color w:val="548DD4" w:themeColor="text2" w:themeTint="99"/>
          <w:szCs w:val="24"/>
        </w:rPr>
        <w:t xml:space="preserve"> ! Quels sont les </w:t>
      </w:r>
      <w:proofErr w:type="spellStart"/>
      <w:r w:rsidRPr="001C41E3">
        <w:rPr>
          <w:rFonts w:asciiTheme="majorBidi" w:hAnsiTheme="majorBidi" w:cstheme="majorBidi"/>
          <w:b/>
          <w:bCs/>
          <w:color w:val="548DD4" w:themeColor="text2" w:themeTint="99"/>
          <w:szCs w:val="24"/>
        </w:rPr>
        <w:t>Awaliya</w:t>
      </w:r>
      <w:proofErr w:type="spellEnd"/>
      <w:r w:rsidRPr="001C41E3">
        <w:rPr>
          <w:rFonts w:asciiTheme="majorBidi" w:hAnsiTheme="majorBidi" w:cstheme="majorBidi"/>
          <w:b/>
          <w:bCs/>
          <w:color w:val="548DD4" w:themeColor="text2" w:themeTint="99"/>
          <w:szCs w:val="24"/>
        </w:rPr>
        <w:t xml:space="preserve">' de Dieu qui n'auront rien à craindre de Lui et ne seront point affligés ?"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r>
      <w:r w:rsidR="00EE7ABF" w:rsidRPr="001C41E3">
        <w:rPr>
          <w:rFonts w:asciiTheme="majorBidi" w:hAnsiTheme="majorBidi" w:cstheme="majorBidi"/>
          <w:b/>
          <w:bCs/>
          <w:color w:val="548DD4" w:themeColor="text2" w:themeTint="99"/>
          <w:szCs w:val="24"/>
        </w:rPr>
        <w:t>‘</w:t>
      </w:r>
      <w:proofErr w:type="spellStart"/>
      <w:r w:rsidR="00EE7ABF" w:rsidRPr="001C41E3">
        <w:rPr>
          <w:rFonts w:asciiTheme="majorBidi" w:hAnsiTheme="majorBidi" w:cstheme="majorBidi"/>
          <w:b/>
          <w:bCs/>
          <w:color w:val="548DD4" w:themeColor="text2" w:themeTint="99"/>
          <w:szCs w:val="24"/>
        </w:rPr>
        <w:t>Issâ</w:t>
      </w:r>
      <w:proofErr w:type="spellEnd"/>
      <w:r w:rsidRPr="001C41E3">
        <w:rPr>
          <w:rFonts w:asciiTheme="majorBidi" w:hAnsiTheme="majorBidi" w:cstheme="majorBidi"/>
          <w:b/>
          <w:bCs/>
          <w:color w:val="548DD4" w:themeColor="text2" w:themeTint="99"/>
          <w:szCs w:val="24"/>
        </w:rPr>
        <w:t xml:space="preserve"> </w:t>
      </w:r>
      <w:r w:rsidR="00EE7ABF" w:rsidRPr="001C41E3">
        <w:rPr>
          <w:rFonts w:asciiTheme="majorBidi" w:hAnsiTheme="majorBidi" w:cstheme="majorBidi"/>
          <w:b/>
          <w:bCs/>
          <w:color w:val="548DD4" w:themeColor="text2" w:themeTint="99"/>
        </w:rPr>
        <w:t>-</w:t>
      </w:r>
      <w:r w:rsidR="00EE7ABF" w:rsidRPr="001C41E3">
        <w:rPr>
          <w:rFonts w:asciiTheme="majorBidi" w:hAnsiTheme="majorBidi" w:cstheme="majorBidi"/>
          <w:b/>
          <w:bCs/>
          <w:i/>
          <w:iCs/>
          <w:color w:val="548DD4" w:themeColor="text2" w:themeTint="99"/>
        </w:rPr>
        <w:t>‘</w:t>
      </w:r>
      <w:proofErr w:type="spellStart"/>
      <w:r w:rsidR="00EE7ABF" w:rsidRPr="001C41E3">
        <w:rPr>
          <w:rFonts w:asciiTheme="majorBidi" w:hAnsiTheme="majorBidi" w:cstheme="majorBidi"/>
          <w:b/>
          <w:bCs/>
          <w:i/>
          <w:iCs/>
          <w:color w:val="548DD4" w:themeColor="text2" w:themeTint="99"/>
        </w:rPr>
        <w:t>aleyhi</w:t>
      </w:r>
      <w:proofErr w:type="spellEnd"/>
      <w:r w:rsidR="00EE7ABF" w:rsidRPr="001C41E3">
        <w:rPr>
          <w:rFonts w:asciiTheme="majorBidi" w:hAnsiTheme="majorBidi" w:cstheme="majorBidi"/>
          <w:b/>
          <w:bCs/>
          <w:i/>
          <w:iCs/>
          <w:color w:val="548DD4" w:themeColor="text2" w:themeTint="99"/>
        </w:rPr>
        <w:t xml:space="preserve"> </w:t>
      </w:r>
      <w:proofErr w:type="spellStart"/>
      <w:r w:rsidR="00EE7ABF" w:rsidRPr="001C41E3">
        <w:rPr>
          <w:rFonts w:asciiTheme="majorBidi" w:hAnsiTheme="majorBidi" w:cstheme="majorBidi"/>
          <w:b/>
          <w:bCs/>
          <w:i/>
          <w:iCs/>
          <w:color w:val="548DD4" w:themeColor="text2" w:themeTint="99"/>
        </w:rPr>
        <w:t>sallâm</w:t>
      </w:r>
      <w:proofErr w:type="spellEnd"/>
      <w:r w:rsidR="00EE7ABF" w:rsidRPr="001C41E3">
        <w:rPr>
          <w:rFonts w:asciiTheme="majorBidi" w:hAnsiTheme="majorBidi" w:cstheme="majorBidi"/>
          <w:b/>
          <w:bCs/>
          <w:color w:val="548DD4" w:themeColor="text2" w:themeTint="99"/>
        </w:rPr>
        <w:t>-</w:t>
      </w:r>
      <w:r w:rsidRPr="001C41E3">
        <w:rPr>
          <w:rFonts w:asciiTheme="majorBidi" w:hAnsiTheme="majorBidi" w:cstheme="majorBidi"/>
          <w:b/>
          <w:bCs/>
          <w:color w:val="548DD4" w:themeColor="text2" w:themeTint="99"/>
          <w:szCs w:val="24"/>
        </w:rPr>
        <w:t xml:space="preserve"> a dit :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 xml:space="preserve">"Ceux qui contemplent la réalité intérieure du monde présent au moment où les gens observent son aspect extérieur, ceux qui envisagent l'avenir après la vie dans ce monde au moment où les gens ne font que scruter l'immédiat ; ils ont tué de cette vie ce qui risque de les tuer (ils ont coupé de ce monde ce qui risque de les couper de Allah).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 xml:space="preserve">Ce sont ceux qui ont renoncé aux choses quand ils ont su que ces choses les abandonneraient un jour, ainsi au lieu d'en amasser, ils s'en libèrent, sans regret. Ils </w:t>
      </w:r>
      <w:r w:rsidRPr="001C41E3">
        <w:rPr>
          <w:rFonts w:asciiTheme="majorBidi" w:hAnsiTheme="majorBidi" w:cstheme="majorBidi"/>
          <w:b/>
          <w:bCs/>
          <w:color w:val="548DD4" w:themeColor="text2" w:themeTint="99"/>
          <w:szCs w:val="24"/>
        </w:rPr>
        <w:lastRenderedPageBreak/>
        <w:t xml:space="preserve">savent que leur manifestation conduit au trépas et que la joie qu'ils y trouvent n'est qu'affliction. Ils refusent ce qui contrecarre ce qu'ils escomptent recevoir et rejettent ce qui, sans raison, s'oppose à sa sublimité.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 xml:space="preserve">Le monde, devant eux, s'est vidé (d'autres que Allah) ils ne cherchent pas à le remplir. Leurs convoitises meurent dans leurs poitrines sans chercher à les faire renaître. Leurs maisons tombent en ruine sans vouloir les peupler ; bien au contraire, ils les démolissent et, avec leurs matériaux, ils bâtissent leur vie dernière. Puis, ils les vendent pour acheter ce qui leur subsistera éternellement. Ils dédaignent ce monde et, à travers ce refus, ils se montrent enchantés. </w:t>
      </w:r>
      <w:r w:rsidR="00EE7ABF"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 xml:space="preserve">Ils regardent ses habitants abasourdis, marqués par les signes du châtiment. Aussi, vivifient-ils le souvenir de la mort et font rendre l'âme à la vie. Ils aiment Allah Puissant et Grand, chérissent Son rappel, recherchent Sa lumière et s'y illuminent. </w:t>
      </w:r>
      <w:r w:rsidRPr="001C41E3">
        <w:rPr>
          <w:rFonts w:asciiTheme="majorBidi" w:hAnsiTheme="majorBidi" w:cstheme="majorBidi"/>
          <w:b/>
          <w:bCs/>
          <w:color w:val="548DD4" w:themeColor="text2" w:themeTint="99"/>
          <w:szCs w:val="24"/>
        </w:rPr>
        <w:br/>
      </w:r>
      <w:r w:rsidRPr="001C41E3">
        <w:rPr>
          <w:rFonts w:asciiTheme="majorBidi" w:hAnsiTheme="majorBidi" w:cstheme="majorBidi"/>
          <w:b/>
          <w:bCs/>
          <w:color w:val="548DD4" w:themeColor="text2" w:themeTint="99"/>
          <w:szCs w:val="24"/>
        </w:rPr>
        <w:br/>
        <w:t>Ils s'attribuent la merveilleuse nouvelle mise à leur disposition. C'est par eux que le Livre se dresse et avec lui ils s'élèvent. C'est avec eux que le Livre s'exprime et par lui ils s'extériorisent. C'est le Livre qui les instruit et c'est par lui qu'ils enseignent. Ils ne perçoivent pas une sécurité sans l'espérer, ni une crainte dans les efforts qu'ils fournissent."</w:t>
      </w:r>
      <w:r w:rsidRPr="008F6AFB">
        <w:rPr>
          <w:rFonts w:asciiTheme="majorBidi" w:hAnsiTheme="majorBidi" w:cstheme="majorBidi"/>
          <w:szCs w:val="24"/>
        </w:rPr>
        <w:t xml:space="preserve"> »</w:t>
      </w:r>
      <w:r w:rsidRPr="008F6AFB">
        <w:rPr>
          <w:rFonts w:asciiTheme="majorBidi" w:hAnsiTheme="majorBidi" w:cstheme="majorBidi"/>
          <w:szCs w:val="24"/>
        </w:rPr>
        <w:br/>
      </w:r>
    </w:p>
    <w:p w:rsidR="001C41E3" w:rsidRPr="008F6AFB" w:rsidRDefault="00281F55" w:rsidP="001C41E3">
      <w:pPr>
        <w:pStyle w:val="Sansinterligne"/>
        <w:rPr>
          <w:rFonts w:asciiTheme="majorBidi" w:hAnsiTheme="majorBidi" w:cstheme="majorBidi"/>
          <w:szCs w:val="24"/>
        </w:rPr>
      </w:pPr>
      <w:r w:rsidRPr="008F6AFB">
        <w:rPr>
          <w:rFonts w:asciiTheme="majorBidi" w:hAnsiTheme="majorBidi" w:cstheme="majorBidi"/>
          <w:szCs w:val="24"/>
        </w:rPr>
        <w:br/>
      </w:r>
      <w:r w:rsidR="0039298B">
        <w:rPr>
          <w:rFonts w:asciiTheme="majorBidi" w:hAnsiTheme="majorBidi" w:cstheme="majorBidi"/>
          <w:szCs w:val="24"/>
        </w:rPr>
        <w:t xml:space="preserve">Abû </w:t>
      </w:r>
      <w:proofErr w:type="spellStart"/>
      <w:r w:rsidR="0039298B">
        <w:rPr>
          <w:rFonts w:asciiTheme="majorBidi" w:hAnsiTheme="majorBidi" w:cstheme="majorBidi"/>
          <w:szCs w:val="24"/>
        </w:rPr>
        <w:t>Bakr</w:t>
      </w:r>
      <w:proofErr w:type="spellEnd"/>
      <w:r w:rsidR="0039298B">
        <w:rPr>
          <w:rFonts w:asciiTheme="majorBidi" w:hAnsiTheme="majorBidi" w:cstheme="majorBidi"/>
          <w:szCs w:val="24"/>
        </w:rPr>
        <w:t xml:space="preserve"> Ibn ‘</w:t>
      </w:r>
      <w:proofErr w:type="spellStart"/>
      <w:r w:rsidRPr="008F6AFB">
        <w:rPr>
          <w:rFonts w:asciiTheme="majorBidi" w:hAnsiTheme="majorBidi" w:cstheme="majorBidi"/>
          <w:szCs w:val="24"/>
        </w:rPr>
        <w:t>Ayyâsh</w:t>
      </w:r>
      <w:proofErr w:type="spellEnd"/>
      <w:r w:rsidR="0039298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Pr="008F6AFB">
        <w:rPr>
          <w:rFonts w:asciiTheme="majorBidi" w:hAnsiTheme="majorBidi" w:cstheme="majorBidi"/>
          <w:szCs w:val="24"/>
        </w:rPr>
        <w:t xml:space="preserve">, selon Idris Ibn </w:t>
      </w:r>
      <w:proofErr w:type="spellStart"/>
      <w:r w:rsidRPr="008F6AFB">
        <w:rPr>
          <w:rFonts w:asciiTheme="majorBidi" w:hAnsiTheme="majorBidi" w:cstheme="majorBidi"/>
          <w:szCs w:val="24"/>
        </w:rPr>
        <w:t>Wahb</w:t>
      </w:r>
      <w:proofErr w:type="spellEnd"/>
      <w:r w:rsidRPr="008F6AF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0039298B">
        <w:rPr>
          <w:color w:val="000000"/>
        </w:rPr>
        <w:t xml:space="preserve"> </w:t>
      </w:r>
      <w:r w:rsidRPr="008F6AFB">
        <w:rPr>
          <w:rFonts w:asciiTheme="majorBidi" w:hAnsiTheme="majorBidi" w:cstheme="majorBidi"/>
          <w:szCs w:val="24"/>
        </w:rPr>
        <w:t>qui le tient de son père</w:t>
      </w:r>
      <w:r w:rsidR="0039298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Pr="008F6AFB">
        <w:rPr>
          <w:rFonts w:asciiTheme="majorBidi" w:hAnsiTheme="majorBidi" w:cstheme="majorBidi"/>
          <w:szCs w:val="24"/>
        </w:rPr>
        <w:t xml:space="preserve">, a dit ceci : </w:t>
      </w:r>
      <w:r w:rsidR="00EE7ABF">
        <w:rPr>
          <w:rFonts w:asciiTheme="majorBidi" w:hAnsiTheme="majorBidi" w:cstheme="majorBidi"/>
          <w:szCs w:val="24"/>
        </w:rPr>
        <w:br/>
      </w:r>
      <w:r w:rsidRPr="008F6AFB">
        <w:rPr>
          <w:rFonts w:asciiTheme="majorBidi" w:hAnsiTheme="majorBidi" w:cstheme="majorBidi"/>
          <w:szCs w:val="24"/>
        </w:rPr>
        <w:br/>
        <w:t xml:space="preserve">« </w:t>
      </w:r>
      <w:r w:rsidR="001C41E3">
        <w:rPr>
          <w:rFonts w:asciiTheme="majorBidi" w:hAnsiTheme="majorBidi" w:cstheme="majorBidi"/>
          <w:b/>
          <w:bCs/>
          <w:color w:val="002060"/>
          <w:szCs w:val="24"/>
        </w:rPr>
        <w:t>Ibn ‘</w:t>
      </w:r>
      <w:r w:rsidRPr="00EE7ABF">
        <w:rPr>
          <w:rFonts w:asciiTheme="majorBidi" w:hAnsiTheme="majorBidi" w:cstheme="majorBidi"/>
          <w:b/>
          <w:bCs/>
          <w:color w:val="002060"/>
          <w:szCs w:val="24"/>
        </w:rPr>
        <w:t xml:space="preserve">Abbâs </w:t>
      </w:r>
      <w:r w:rsidR="00EE7ABF" w:rsidRPr="00EE7ABF">
        <w:rPr>
          <w:b/>
          <w:bCs/>
          <w:color w:val="002060"/>
        </w:rPr>
        <w:t>-</w:t>
      </w:r>
      <w:r w:rsidR="00EE7ABF" w:rsidRPr="00EE7ABF">
        <w:rPr>
          <w:b/>
          <w:bCs/>
          <w:i/>
          <w:iCs/>
          <w:color w:val="002060"/>
        </w:rPr>
        <w:t>qu’Allâh l’agrée</w:t>
      </w:r>
      <w:r w:rsidR="00EE7ABF" w:rsidRPr="00EE7ABF">
        <w:rPr>
          <w:b/>
          <w:bCs/>
          <w:color w:val="002060"/>
        </w:rPr>
        <w:t xml:space="preserve">- </w:t>
      </w:r>
      <w:r w:rsidRPr="00EE7ABF">
        <w:rPr>
          <w:rFonts w:asciiTheme="majorBidi" w:hAnsiTheme="majorBidi" w:cstheme="majorBidi"/>
          <w:b/>
          <w:bCs/>
          <w:color w:val="002060"/>
          <w:szCs w:val="24"/>
        </w:rPr>
        <w:t xml:space="preserve">a été informé que des gens se querellaient devant la porte des </w:t>
      </w:r>
      <w:proofErr w:type="spellStart"/>
      <w:r w:rsidRPr="00EE7ABF">
        <w:rPr>
          <w:rFonts w:asciiTheme="majorBidi" w:hAnsiTheme="majorBidi" w:cstheme="majorBidi"/>
          <w:b/>
          <w:bCs/>
          <w:color w:val="002060"/>
          <w:szCs w:val="24"/>
        </w:rPr>
        <w:t>Banû</w:t>
      </w:r>
      <w:proofErr w:type="spellEnd"/>
      <w:r w:rsidRPr="00EE7ABF">
        <w:rPr>
          <w:rFonts w:asciiTheme="majorBidi" w:hAnsiTheme="majorBidi" w:cstheme="majorBidi"/>
          <w:b/>
          <w:bCs/>
          <w:color w:val="002060"/>
          <w:szCs w:val="24"/>
        </w:rPr>
        <w:t xml:space="preserve"> </w:t>
      </w:r>
      <w:proofErr w:type="spellStart"/>
      <w:r w:rsidRPr="00EE7ABF">
        <w:rPr>
          <w:rFonts w:asciiTheme="majorBidi" w:hAnsiTheme="majorBidi" w:cstheme="majorBidi"/>
          <w:b/>
          <w:bCs/>
          <w:color w:val="002060"/>
          <w:szCs w:val="24"/>
        </w:rPr>
        <w:t>Sahm</w:t>
      </w:r>
      <w:proofErr w:type="spellEnd"/>
      <w:r w:rsidRPr="00EE7ABF">
        <w:rPr>
          <w:rFonts w:asciiTheme="majorBidi" w:hAnsiTheme="majorBidi" w:cstheme="majorBidi"/>
          <w:b/>
          <w:bCs/>
          <w:color w:val="002060"/>
          <w:szCs w:val="24"/>
        </w:rPr>
        <w:t xml:space="preserve"> à propos du </w:t>
      </w:r>
      <w:proofErr w:type="spellStart"/>
      <w:r w:rsidRPr="00EE7ABF">
        <w:rPr>
          <w:rFonts w:asciiTheme="majorBidi" w:hAnsiTheme="majorBidi" w:cstheme="majorBidi"/>
          <w:b/>
          <w:bCs/>
          <w:color w:val="002060"/>
          <w:szCs w:val="24"/>
        </w:rPr>
        <w:t>qadar</w:t>
      </w:r>
      <w:proofErr w:type="spellEnd"/>
      <w:r w:rsidRPr="00EE7ABF">
        <w:rPr>
          <w:rFonts w:asciiTheme="majorBidi" w:hAnsiTheme="majorBidi" w:cstheme="majorBidi"/>
          <w:b/>
          <w:bCs/>
          <w:color w:val="002060"/>
          <w:szCs w:val="24"/>
        </w:rPr>
        <w:t xml:space="preserve"> (la destinée</w:t>
      </w:r>
      <w:r w:rsidR="00EE7ABF" w:rsidRPr="00EE7ABF">
        <w:rPr>
          <w:rFonts w:asciiTheme="majorBidi" w:hAnsiTheme="majorBidi" w:cstheme="majorBidi"/>
          <w:b/>
          <w:bCs/>
          <w:color w:val="002060"/>
          <w:szCs w:val="24"/>
        </w:rPr>
        <w:t>). Il remit son bâton crochu à ‘</w:t>
      </w:r>
      <w:proofErr w:type="spellStart"/>
      <w:r w:rsidRPr="00EE7ABF">
        <w:rPr>
          <w:rFonts w:asciiTheme="majorBidi" w:hAnsiTheme="majorBidi" w:cstheme="majorBidi"/>
          <w:b/>
          <w:bCs/>
          <w:color w:val="002060"/>
          <w:szCs w:val="24"/>
        </w:rPr>
        <w:t>Ikrima</w:t>
      </w:r>
      <w:proofErr w:type="spellEnd"/>
      <w:r w:rsidR="00EE7ABF" w:rsidRPr="00EE7ABF">
        <w:rPr>
          <w:rFonts w:asciiTheme="majorBidi" w:hAnsiTheme="majorBidi" w:cstheme="majorBidi"/>
          <w:b/>
          <w:bCs/>
          <w:color w:val="002060"/>
          <w:szCs w:val="24"/>
        </w:rPr>
        <w:t xml:space="preserve"> </w:t>
      </w:r>
      <w:r w:rsidR="00EE7ABF" w:rsidRPr="00EE7ABF">
        <w:rPr>
          <w:b/>
          <w:bCs/>
          <w:color w:val="002060"/>
        </w:rPr>
        <w:t>-</w:t>
      </w:r>
      <w:r w:rsidR="00EE7ABF" w:rsidRPr="00EE7ABF">
        <w:rPr>
          <w:b/>
          <w:bCs/>
          <w:i/>
          <w:iCs/>
          <w:color w:val="002060"/>
        </w:rPr>
        <w:t>qu’Allâh l’agrée</w:t>
      </w:r>
      <w:r w:rsidR="00EE7ABF" w:rsidRPr="00EE7ABF">
        <w:rPr>
          <w:b/>
          <w:bCs/>
          <w:color w:val="002060"/>
        </w:rPr>
        <w:t>-</w:t>
      </w:r>
      <w:r w:rsidRPr="00EE7ABF">
        <w:rPr>
          <w:rFonts w:asciiTheme="majorBidi" w:hAnsiTheme="majorBidi" w:cstheme="majorBidi"/>
          <w:b/>
          <w:bCs/>
          <w:color w:val="002060"/>
          <w:szCs w:val="24"/>
        </w:rPr>
        <w:t xml:space="preserve"> et posa une de ses mains sur moi et l'autre sur </w:t>
      </w:r>
      <w:proofErr w:type="spellStart"/>
      <w:r w:rsidRPr="00EE7ABF">
        <w:rPr>
          <w:rFonts w:asciiTheme="majorBidi" w:hAnsiTheme="majorBidi" w:cstheme="majorBidi"/>
          <w:b/>
          <w:bCs/>
          <w:color w:val="002060"/>
          <w:szCs w:val="24"/>
        </w:rPr>
        <w:t>Tâwous</w:t>
      </w:r>
      <w:proofErr w:type="spellEnd"/>
      <w:r w:rsidR="00EE7ABF">
        <w:rPr>
          <w:rFonts w:asciiTheme="majorBidi" w:hAnsiTheme="majorBidi" w:cstheme="majorBidi"/>
          <w:b/>
          <w:bCs/>
          <w:color w:val="002060"/>
          <w:szCs w:val="24"/>
        </w:rPr>
        <w:t xml:space="preserve"> </w:t>
      </w:r>
      <w:r w:rsidR="00EE7ABF" w:rsidRPr="00EE7ABF">
        <w:rPr>
          <w:b/>
          <w:bCs/>
          <w:color w:val="002060"/>
        </w:rPr>
        <w:t>-</w:t>
      </w:r>
      <w:r w:rsidR="00EE7ABF" w:rsidRPr="00EE7ABF">
        <w:rPr>
          <w:b/>
          <w:bCs/>
          <w:i/>
          <w:iCs/>
          <w:color w:val="002060"/>
        </w:rPr>
        <w:t>qu’Allâh l’agrée</w:t>
      </w:r>
      <w:r w:rsidR="00EE7ABF" w:rsidRPr="00EE7ABF">
        <w:rPr>
          <w:b/>
          <w:bCs/>
          <w:color w:val="002060"/>
        </w:rPr>
        <w:t>-</w:t>
      </w:r>
      <w:r w:rsidRPr="00EE7ABF">
        <w:rPr>
          <w:rFonts w:asciiTheme="majorBidi" w:hAnsiTheme="majorBidi" w:cstheme="majorBidi"/>
          <w:b/>
          <w:bCs/>
          <w:color w:val="002060"/>
          <w:szCs w:val="24"/>
        </w:rPr>
        <w:t xml:space="preserve">. </w:t>
      </w:r>
      <w:r w:rsidRPr="00EE7ABF">
        <w:rPr>
          <w:rFonts w:asciiTheme="majorBidi" w:hAnsiTheme="majorBidi" w:cstheme="majorBidi"/>
          <w:b/>
          <w:bCs/>
          <w:color w:val="002060"/>
          <w:szCs w:val="24"/>
        </w:rPr>
        <w:br/>
      </w:r>
      <w:r w:rsidRPr="00EE7ABF">
        <w:rPr>
          <w:rFonts w:asciiTheme="majorBidi" w:hAnsiTheme="majorBidi" w:cstheme="majorBidi"/>
          <w:b/>
          <w:bCs/>
          <w:color w:val="002060"/>
          <w:szCs w:val="24"/>
        </w:rPr>
        <w:br/>
        <w:t xml:space="preserve">Lorsqu'il rejoignit ces gens, ceux-ci lui firent place et l'accueillirent avec cordialité. Sans prendre la peine de s'asseoir, il dit : </w:t>
      </w:r>
      <w:r w:rsidRPr="00EE7ABF">
        <w:rPr>
          <w:rFonts w:asciiTheme="majorBidi" w:hAnsiTheme="majorBidi" w:cstheme="majorBidi"/>
          <w:b/>
          <w:bCs/>
          <w:color w:val="002060"/>
          <w:szCs w:val="24"/>
        </w:rPr>
        <w:br/>
      </w:r>
      <w:r w:rsidRPr="00EE7ABF">
        <w:rPr>
          <w:rFonts w:asciiTheme="majorBidi" w:hAnsiTheme="majorBidi" w:cstheme="majorBidi"/>
          <w:b/>
          <w:bCs/>
          <w:color w:val="002060"/>
          <w:szCs w:val="24"/>
        </w:rPr>
        <w:br/>
        <w:t xml:space="preserve">"Ne savez-vous pas qu'à Allah appartiennent des adorateurs que la crainte réduit au silence sans qu'ils soient pour autant muets ou incapables de parler de manière intelligible ? </w:t>
      </w:r>
      <w:r w:rsidRPr="00EE7ABF">
        <w:rPr>
          <w:rFonts w:asciiTheme="majorBidi" w:hAnsiTheme="majorBidi" w:cstheme="majorBidi"/>
          <w:b/>
          <w:bCs/>
          <w:color w:val="002060"/>
          <w:szCs w:val="24"/>
        </w:rPr>
        <w:br/>
      </w:r>
      <w:r w:rsidRPr="00EE7ABF">
        <w:rPr>
          <w:rFonts w:asciiTheme="majorBidi" w:hAnsiTheme="majorBidi" w:cstheme="majorBidi"/>
          <w:b/>
          <w:bCs/>
          <w:color w:val="002060"/>
          <w:szCs w:val="24"/>
        </w:rPr>
        <w:br/>
        <w:t xml:space="preserve">Ce sont pourtant des savants d'une grande éloquence, loquaces et nobles qui connaissent les Jours de Dieu mais, quand </w:t>
      </w:r>
      <w:r w:rsidR="00EE7ABF" w:rsidRPr="00EE7ABF">
        <w:rPr>
          <w:rFonts w:asciiTheme="majorBidi" w:hAnsiTheme="majorBidi" w:cstheme="majorBidi"/>
          <w:b/>
          <w:bCs/>
          <w:color w:val="002060"/>
          <w:szCs w:val="24"/>
        </w:rPr>
        <w:t>ils se remémorent la Grandeur d’</w:t>
      </w:r>
      <w:r w:rsidRPr="00EE7ABF">
        <w:rPr>
          <w:rFonts w:asciiTheme="majorBidi" w:hAnsiTheme="majorBidi" w:cstheme="majorBidi"/>
          <w:b/>
          <w:bCs/>
          <w:color w:val="002060"/>
          <w:szCs w:val="24"/>
        </w:rPr>
        <w:t xml:space="preserve">Allah, ils perdent la tête, leurs </w:t>
      </w:r>
      <w:proofErr w:type="spellStart"/>
      <w:r w:rsidRPr="00EE7ABF">
        <w:rPr>
          <w:rFonts w:asciiTheme="majorBidi" w:hAnsiTheme="majorBidi" w:cstheme="majorBidi"/>
          <w:b/>
          <w:bCs/>
          <w:color w:val="002060"/>
          <w:szCs w:val="24"/>
        </w:rPr>
        <w:t>coeurs</w:t>
      </w:r>
      <w:proofErr w:type="spellEnd"/>
      <w:r w:rsidRPr="00EE7ABF">
        <w:rPr>
          <w:rFonts w:asciiTheme="majorBidi" w:hAnsiTheme="majorBidi" w:cstheme="majorBidi"/>
          <w:b/>
          <w:bCs/>
          <w:color w:val="002060"/>
          <w:szCs w:val="24"/>
        </w:rPr>
        <w:t xml:space="preserve"> se brisent et leurs langues cessent de parler. Lorsqu'ils reprennent connaissance de leur état, ils, courent de vitesse vers Allah le Puissant, le Grand en</w:t>
      </w:r>
      <w:r w:rsidR="00EE7ABF" w:rsidRPr="00EE7ABF">
        <w:rPr>
          <w:rFonts w:asciiTheme="majorBidi" w:hAnsiTheme="majorBidi" w:cstheme="majorBidi"/>
          <w:b/>
          <w:bCs/>
          <w:color w:val="002060"/>
          <w:szCs w:val="24"/>
        </w:rPr>
        <w:t xml:space="preserve"> s'acquittant d'œuvres emprein</w:t>
      </w:r>
      <w:r w:rsidRPr="00EE7ABF">
        <w:rPr>
          <w:rFonts w:asciiTheme="majorBidi" w:hAnsiTheme="majorBidi" w:cstheme="majorBidi"/>
          <w:b/>
          <w:bCs/>
          <w:color w:val="002060"/>
          <w:szCs w:val="24"/>
        </w:rPr>
        <w:t>tes de pureté."</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br/>
        <w:t xml:space="preserve">Dans une autre version, il est dit : </w:t>
      </w:r>
      <w:r w:rsidR="00EE7ABF">
        <w:rPr>
          <w:rFonts w:asciiTheme="majorBidi" w:hAnsiTheme="majorBidi" w:cstheme="majorBidi"/>
          <w:szCs w:val="24"/>
        </w:rPr>
        <w:br/>
      </w:r>
      <w:r w:rsidRPr="008F6AFB">
        <w:rPr>
          <w:rFonts w:asciiTheme="majorBidi" w:hAnsiTheme="majorBidi" w:cstheme="majorBidi"/>
          <w:szCs w:val="24"/>
        </w:rPr>
        <w:br/>
        <w:t xml:space="preserve">« </w:t>
      </w:r>
      <w:r w:rsidRPr="00EE7ABF">
        <w:rPr>
          <w:rFonts w:asciiTheme="majorBidi" w:hAnsiTheme="majorBidi" w:cstheme="majorBidi"/>
          <w:b/>
          <w:bCs/>
          <w:color w:val="002060"/>
          <w:szCs w:val="24"/>
        </w:rPr>
        <w:t xml:space="preserve">Ils se comptent au nombre de gens infiniment petits et négligents alors qu'ils sont à la fois d'une fine intelligence et vigoureux. Ils se comptent au nombre de gens fautifs et injustes bien que l'honnêteté et l'innocence les caractérisent. </w:t>
      </w:r>
      <w:r w:rsidRPr="00EE7ABF">
        <w:rPr>
          <w:rFonts w:asciiTheme="majorBidi" w:hAnsiTheme="majorBidi" w:cstheme="majorBidi"/>
          <w:b/>
          <w:bCs/>
          <w:color w:val="002060"/>
          <w:szCs w:val="24"/>
        </w:rPr>
        <w:br/>
      </w:r>
      <w:r w:rsidRPr="00EE7ABF">
        <w:rPr>
          <w:rFonts w:asciiTheme="majorBidi" w:hAnsiTheme="majorBidi" w:cstheme="majorBidi"/>
          <w:b/>
          <w:bCs/>
          <w:color w:val="002060"/>
          <w:szCs w:val="24"/>
        </w:rPr>
        <w:br/>
      </w:r>
      <w:r w:rsidRPr="00EE7ABF">
        <w:rPr>
          <w:rFonts w:asciiTheme="majorBidi" w:hAnsiTheme="majorBidi" w:cstheme="majorBidi"/>
          <w:b/>
          <w:bCs/>
          <w:color w:val="002060"/>
          <w:szCs w:val="24"/>
        </w:rPr>
        <w:lastRenderedPageBreak/>
        <w:t>Pour certains même, beaucoup d'</w:t>
      </w:r>
      <w:r w:rsidR="00EE7ABF" w:rsidRPr="00EE7ABF">
        <w:rPr>
          <w:rFonts w:asciiTheme="majorBidi" w:hAnsiTheme="majorBidi" w:cstheme="majorBidi"/>
          <w:b/>
          <w:bCs/>
          <w:color w:val="002060"/>
          <w:szCs w:val="24"/>
        </w:rPr>
        <w:t>œuvres</w:t>
      </w:r>
      <w:r w:rsidRPr="00EE7ABF">
        <w:rPr>
          <w:rFonts w:asciiTheme="majorBidi" w:hAnsiTheme="majorBidi" w:cstheme="majorBidi"/>
          <w:b/>
          <w:bCs/>
          <w:color w:val="002060"/>
          <w:szCs w:val="24"/>
        </w:rPr>
        <w:t xml:space="preserve"> de piétée n'est jamais assez, et ils ne sont pas satisfaits de peu. Seule la publication de leurs </w:t>
      </w:r>
      <w:r w:rsidR="00EE7ABF" w:rsidRPr="00EE7ABF">
        <w:rPr>
          <w:rFonts w:asciiTheme="majorBidi" w:hAnsiTheme="majorBidi" w:cstheme="majorBidi"/>
          <w:b/>
          <w:bCs/>
          <w:color w:val="002060"/>
          <w:szCs w:val="24"/>
        </w:rPr>
        <w:t>œuvres</w:t>
      </w:r>
      <w:r w:rsidRPr="00EE7ABF">
        <w:rPr>
          <w:rFonts w:asciiTheme="majorBidi" w:hAnsiTheme="majorBidi" w:cstheme="majorBidi"/>
          <w:b/>
          <w:bCs/>
          <w:color w:val="002060"/>
          <w:szCs w:val="24"/>
        </w:rPr>
        <w:t xml:space="preserve"> les définit. Quand tu les rencontres, tu les vois préoccupés par leurs devoirs, compatissants, timides et craintifs. </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00EE7ABF">
        <w:rPr>
          <w:rFonts w:asciiTheme="majorBidi" w:hAnsiTheme="majorBidi" w:cstheme="majorBidi"/>
          <w:szCs w:val="24"/>
        </w:rPr>
        <w:t>À la suite de quoi, Ibn ‘</w:t>
      </w:r>
      <w:r w:rsidRPr="008F6AFB">
        <w:rPr>
          <w:rFonts w:asciiTheme="majorBidi" w:hAnsiTheme="majorBidi" w:cstheme="majorBidi"/>
          <w:szCs w:val="24"/>
        </w:rPr>
        <w:t xml:space="preserve">Abbas </w:t>
      </w:r>
      <w:r w:rsidR="00EE7ABF">
        <w:t>-</w:t>
      </w:r>
      <w:r w:rsidR="00EE7ABF" w:rsidRPr="00B745A3">
        <w:rPr>
          <w:i/>
          <w:iCs/>
        </w:rPr>
        <w:t>qu’All</w:t>
      </w:r>
      <w:r w:rsidR="00EE7ABF">
        <w:rPr>
          <w:i/>
          <w:iCs/>
        </w:rPr>
        <w:t>â</w:t>
      </w:r>
      <w:r w:rsidR="00EE7ABF" w:rsidRPr="00B745A3">
        <w:rPr>
          <w:i/>
          <w:iCs/>
        </w:rPr>
        <w:t>h l’agrée</w:t>
      </w:r>
      <w:r w:rsidR="00EE7ABF">
        <w:t xml:space="preserve">- </w:t>
      </w:r>
      <w:r w:rsidRPr="008F6AFB">
        <w:rPr>
          <w:rFonts w:asciiTheme="majorBidi" w:hAnsiTheme="majorBidi" w:cstheme="majorBidi"/>
          <w:szCs w:val="24"/>
        </w:rPr>
        <w:t>les quitta et retourna vers l'endroit où il se trouvait précédemment.</w:t>
      </w:r>
      <w:r w:rsidRPr="008F6AFB">
        <w:rPr>
          <w:rFonts w:asciiTheme="majorBidi" w:hAnsiTheme="majorBidi" w:cstheme="majorBidi"/>
          <w:szCs w:val="24"/>
        </w:rPr>
        <w:br/>
      </w:r>
      <w:r w:rsidRPr="008F6AFB">
        <w:rPr>
          <w:rFonts w:asciiTheme="majorBidi" w:hAnsiTheme="majorBidi" w:cstheme="majorBidi"/>
          <w:szCs w:val="24"/>
        </w:rPr>
        <w:br/>
      </w:r>
    </w:p>
    <w:p w:rsidR="001C41E3" w:rsidRDefault="001C41E3" w:rsidP="008F6AFB">
      <w:pPr>
        <w:pStyle w:val="Sansinterligne"/>
        <w:rPr>
          <w:rFonts w:asciiTheme="majorBidi" w:hAnsiTheme="majorBidi" w:cstheme="majorBidi"/>
          <w:szCs w:val="24"/>
        </w:rPr>
      </w:pPr>
      <w:r>
        <w:rPr>
          <w:rFonts w:asciiTheme="majorBidi" w:hAnsiTheme="majorBidi" w:cstheme="majorBidi"/>
          <w:szCs w:val="24"/>
        </w:rPr>
        <w:t>Le cheikh Abû Muhammad ‘</w:t>
      </w:r>
      <w:proofErr w:type="spellStart"/>
      <w:r w:rsidR="00281F55" w:rsidRPr="008F6AFB">
        <w:rPr>
          <w:rFonts w:asciiTheme="majorBidi" w:hAnsiTheme="majorBidi" w:cstheme="majorBidi"/>
          <w:szCs w:val="24"/>
        </w:rPr>
        <w:t>Abd</w:t>
      </w:r>
      <w:proofErr w:type="spellEnd"/>
      <w:r w:rsidR="00281F55" w:rsidRPr="008F6AFB">
        <w:rPr>
          <w:rFonts w:asciiTheme="majorBidi" w:hAnsiTheme="majorBidi" w:cstheme="majorBidi"/>
          <w:szCs w:val="24"/>
        </w:rPr>
        <w:t xml:space="preserve"> Allah,</w:t>
      </w:r>
      <w:r>
        <w:rPr>
          <w:rFonts w:asciiTheme="majorBidi" w:hAnsiTheme="majorBidi" w:cstheme="majorBidi"/>
          <w:szCs w:val="24"/>
        </w:rPr>
        <w:t xml:space="preserve"> selon une chaîne remontant à ‘</w:t>
      </w:r>
      <w:r w:rsidR="00281F55" w:rsidRPr="008F6AFB">
        <w:rPr>
          <w:rFonts w:asciiTheme="majorBidi" w:hAnsiTheme="majorBidi" w:cstheme="majorBidi"/>
          <w:szCs w:val="24"/>
        </w:rPr>
        <w:t xml:space="preserve">Ali Ibn </w:t>
      </w:r>
      <w:proofErr w:type="spellStart"/>
      <w:r w:rsidR="00281F55" w:rsidRPr="008F6AFB">
        <w:rPr>
          <w:rFonts w:asciiTheme="majorBidi" w:hAnsiTheme="majorBidi" w:cstheme="majorBidi"/>
          <w:szCs w:val="24"/>
        </w:rPr>
        <w:t>Abî</w:t>
      </w:r>
      <w:proofErr w:type="spellEnd"/>
      <w:r w:rsidR="00281F55" w:rsidRPr="008F6AFB">
        <w:rPr>
          <w:rFonts w:asciiTheme="majorBidi" w:hAnsiTheme="majorBidi" w:cstheme="majorBidi"/>
          <w:szCs w:val="24"/>
        </w:rPr>
        <w:t xml:space="preserve"> </w:t>
      </w:r>
      <w:proofErr w:type="spellStart"/>
      <w:r w:rsidR="00281F55" w:rsidRPr="008F6AFB">
        <w:rPr>
          <w:rFonts w:asciiTheme="majorBidi" w:hAnsiTheme="majorBidi" w:cstheme="majorBidi"/>
          <w:szCs w:val="24"/>
        </w:rPr>
        <w:t>Tâlib</w:t>
      </w:r>
      <w:proofErr w:type="spellEnd"/>
      <w:r>
        <w:rPr>
          <w:rFonts w:asciiTheme="majorBidi" w:hAnsiTheme="majorBidi" w:cstheme="majorBidi"/>
          <w:szCs w:val="24"/>
        </w:rPr>
        <w:t xml:space="preserve"> </w:t>
      </w:r>
      <w:r>
        <w:t>-</w:t>
      </w:r>
      <w:r w:rsidRPr="00B745A3">
        <w:rPr>
          <w:i/>
          <w:iCs/>
        </w:rPr>
        <w:t>qu’All</w:t>
      </w:r>
      <w:r>
        <w:rPr>
          <w:i/>
          <w:iCs/>
        </w:rPr>
        <w:t>â</w:t>
      </w:r>
      <w:r w:rsidRPr="00B745A3">
        <w:rPr>
          <w:i/>
          <w:iCs/>
        </w:rPr>
        <w:t>h l’agrée</w:t>
      </w:r>
      <w:r>
        <w:t>-</w:t>
      </w:r>
      <w:r w:rsidR="00281F55" w:rsidRPr="008F6AFB">
        <w:rPr>
          <w:rFonts w:asciiTheme="majorBidi" w:hAnsiTheme="majorBidi" w:cstheme="majorBidi"/>
          <w:szCs w:val="24"/>
        </w:rPr>
        <w:t xml:space="preserve">, a dit : </w:t>
      </w:r>
      <w:r>
        <w:rPr>
          <w:rFonts w:asciiTheme="majorBidi" w:hAnsiTheme="majorBidi" w:cstheme="majorBidi"/>
          <w:szCs w:val="24"/>
        </w:rPr>
        <w:br/>
      </w:r>
      <w:r w:rsidR="00281F55" w:rsidRPr="008F6AFB">
        <w:rPr>
          <w:rFonts w:asciiTheme="majorBidi" w:hAnsiTheme="majorBidi" w:cstheme="majorBidi"/>
          <w:szCs w:val="24"/>
        </w:rPr>
        <w:br/>
      </w:r>
      <w:r>
        <w:rPr>
          <w:rFonts w:asciiTheme="majorBidi" w:hAnsiTheme="majorBidi" w:cstheme="majorBidi"/>
          <w:szCs w:val="24"/>
        </w:rPr>
        <w:t xml:space="preserve">« </w:t>
      </w:r>
      <w:r w:rsidRPr="001C41E3">
        <w:rPr>
          <w:rFonts w:asciiTheme="majorBidi" w:hAnsiTheme="majorBidi" w:cstheme="majorBidi"/>
          <w:b/>
          <w:bCs/>
          <w:color w:val="215868" w:themeColor="accent5" w:themeShade="80"/>
          <w:szCs w:val="24"/>
        </w:rPr>
        <w:t>Instruisez-vous et ain</w:t>
      </w:r>
      <w:r w:rsidR="00281F55" w:rsidRPr="001C41E3">
        <w:rPr>
          <w:rFonts w:asciiTheme="majorBidi" w:hAnsiTheme="majorBidi" w:cstheme="majorBidi"/>
          <w:b/>
          <w:bCs/>
          <w:color w:val="215868" w:themeColor="accent5" w:themeShade="80"/>
          <w:szCs w:val="24"/>
        </w:rPr>
        <w:t xml:space="preserve">si vous acquerrez des connaissances. Mettez en pratique ce que vous apprenez et vous compterez alors au nombre des hommes de science. Après vous, il arrivera un temps où les neuf dixièmes de la vérité seront méconnus. </w:t>
      </w:r>
      <w:r w:rsidRPr="001C41E3">
        <w:rPr>
          <w:rFonts w:asciiTheme="majorBidi" w:hAnsiTheme="majorBidi" w:cstheme="majorBidi"/>
          <w:b/>
          <w:bCs/>
          <w:color w:val="215868" w:themeColor="accent5" w:themeShade="80"/>
          <w:szCs w:val="24"/>
        </w:rPr>
        <w:br/>
      </w:r>
      <w:r w:rsidR="00281F55" w:rsidRPr="001C41E3">
        <w:rPr>
          <w:rFonts w:asciiTheme="majorBidi" w:hAnsiTheme="majorBidi" w:cstheme="majorBidi"/>
          <w:b/>
          <w:bCs/>
          <w:color w:val="215868" w:themeColor="accent5" w:themeShade="80"/>
          <w:szCs w:val="24"/>
        </w:rPr>
        <w:br/>
        <w:t>Ne sera sauvé que celui qui désavoue le mal, racine de tous les syndromes, ainsi que ses auteurs. Ceux-là sont les imams (guides) de la guidance et les luminaires de la science. Ils ne sont point de ceux qui, en entendant une chose de quelqu'un ou la voyant en lui, sont prompts à la colporter.</w:t>
      </w:r>
      <w:r w:rsidR="00281F55" w:rsidRPr="008F6AFB">
        <w:rPr>
          <w:rFonts w:asciiTheme="majorBidi" w:hAnsiTheme="majorBidi" w:cstheme="majorBidi"/>
          <w:szCs w:val="24"/>
        </w:rPr>
        <w:t xml:space="preserve"> »</w:t>
      </w:r>
      <w:r>
        <w:rPr>
          <w:rFonts w:asciiTheme="majorBidi" w:hAnsiTheme="majorBidi" w:cstheme="majorBidi"/>
          <w:szCs w:val="24"/>
        </w:rPr>
        <w:br/>
      </w:r>
      <w:r w:rsidR="00281F55" w:rsidRPr="008F6AFB">
        <w:rPr>
          <w:rFonts w:asciiTheme="majorBidi" w:hAnsiTheme="majorBidi" w:cstheme="majorBidi"/>
          <w:szCs w:val="24"/>
        </w:rPr>
        <w:br/>
      </w:r>
    </w:p>
    <w:p w:rsidR="00281F55" w:rsidRPr="008F6AFB" w:rsidRDefault="00281F55" w:rsidP="001C41E3">
      <w:pPr>
        <w:pStyle w:val="Sansinterligne"/>
        <w:rPr>
          <w:rFonts w:asciiTheme="majorBidi" w:hAnsiTheme="majorBidi" w:cstheme="majorBidi"/>
          <w:szCs w:val="24"/>
        </w:rPr>
      </w:pPr>
      <w:r w:rsidRPr="008F6AFB">
        <w:rPr>
          <w:rFonts w:asciiTheme="majorBidi" w:hAnsiTheme="majorBidi" w:cstheme="majorBidi"/>
          <w:szCs w:val="24"/>
        </w:rPr>
        <w:t xml:space="preserve">Puis il </w:t>
      </w:r>
      <w:r w:rsidR="0039298B">
        <w:t>-</w:t>
      </w:r>
      <w:r w:rsidR="0039298B" w:rsidRPr="00B745A3">
        <w:rPr>
          <w:i/>
          <w:iCs/>
        </w:rPr>
        <w:t>qu’All</w:t>
      </w:r>
      <w:r w:rsidR="0039298B">
        <w:rPr>
          <w:i/>
          <w:iCs/>
        </w:rPr>
        <w:t>â</w:t>
      </w:r>
      <w:r w:rsidR="0039298B" w:rsidRPr="00B745A3">
        <w:rPr>
          <w:i/>
          <w:iCs/>
        </w:rPr>
        <w:t>h l’agrée</w:t>
      </w:r>
      <w:r w:rsidR="0039298B">
        <w:t xml:space="preserve">- </w:t>
      </w:r>
      <w:r w:rsidRPr="008F6AFB">
        <w:rPr>
          <w:rFonts w:asciiTheme="majorBidi" w:hAnsiTheme="majorBidi" w:cstheme="majorBidi"/>
          <w:szCs w:val="24"/>
        </w:rPr>
        <w:t xml:space="preserve">dit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215868" w:themeColor="accent5" w:themeShade="80"/>
          <w:szCs w:val="24"/>
        </w:rPr>
        <w:t xml:space="preserve">Le monde présent déménage en tournant le dos, tandis que la vie dernière approche. Chacun des deux possède sa progéniture. Soyez donc parmi la descendance de la vie dernière et ne soyez pas de celle du monde actuel. Certes, les ascètes en ce monde ont fait de son sol un tapis, de sa terre une literie et de son eau un délice. </w:t>
      </w:r>
      <w:r w:rsid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Que celui qui aspire ardemment au Paradis se console des désirs de ce bas monde. Et que celui qui craint d'être terrassé par l'Enfer se détourne des interdits. C'est que les malheurs s'allègent pour celui qui fait preuve d'abstinence en ce monde.</w:t>
      </w:r>
      <w:r w:rsid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À </w:t>
      </w:r>
      <w:r w:rsidR="001C41E3">
        <w:rPr>
          <w:rFonts w:asciiTheme="majorBidi" w:hAnsiTheme="majorBidi" w:cstheme="majorBidi"/>
          <w:b/>
          <w:bCs/>
          <w:color w:val="215868" w:themeColor="accent5" w:themeShade="80"/>
          <w:szCs w:val="24"/>
        </w:rPr>
        <w:t>Allah</w:t>
      </w:r>
      <w:r w:rsidRPr="001C41E3">
        <w:rPr>
          <w:rFonts w:asciiTheme="majorBidi" w:hAnsiTheme="majorBidi" w:cstheme="majorBidi"/>
          <w:b/>
          <w:bCs/>
          <w:color w:val="215868" w:themeColor="accent5" w:themeShade="80"/>
          <w:szCs w:val="24"/>
        </w:rPr>
        <w:t xml:space="preserve"> appartiennent des adorateurs comme celui qui aperçoit les hôtes du Paradis y vivre éternellement et ceux de l'Enfer y être châtiés. Ils sont à l'abri de leurs méchancetés, leurs </w:t>
      </w:r>
      <w:proofErr w:type="spellStart"/>
      <w:r w:rsidRPr="001C41E3">
        <w:rPr>
          <w:rFonts w:asciiTheme="majorBidi" w:hAnsiTheme="majorBidi" w:cstheme="majorBidi"/>
          <w:b/>
          <w:bCs/>
          <w:color w:val="215868" w:themeColor="accent5" w:themeShade="80"/>
          <w:szCs w:val="24"/>
        </w:rPr>
        <w:t>coeurs</w:t>
      </w:r>
      <w:proofErr w:type="spellEnd"/>
      <w:r w:rsidRPr="001C41E3">
        <w:rPr>
          <w:rFonts w:asciiTheme="majorBidi" w:hAnsiTheme="majorBidi" w:cstheme="majorBidi"/>
          <w:b/>
          <w:bCs/>
          <w:color w:val="215868" w:themeColor="accent5" w:themeShade="80"/>
          <w:szCs w:val="24"/>
        </w:rPr>
        <w:t xml:space="preserve"> affligés, leurs âmes vertueuses et le poids de leurs </w:t>
      </w:r>
      <w:proofErr w:type="spellStart"/>
      <w:r w:rsidRPr="001C41E3">
        <w:rPr>
          <w:rFonts w:asciiTheme="majorBidi" w:hAnsiTheme="majorBidi" w:cstheme="majorBidi"/>
          <w:b/>
          <w:bCs/>
          <w:color w:val="215868" w:themeColor="accent5" w:themeShade="80"/>
          <w:szCs w:val="24"/>
        </w:rPr>
        <w:t>oeuvres</w:t>
      </w:r>
      <w:proofErr w:type="spellEnd"/>
      <w:r w:rsidRPr="001C41E3">
        <w:rPr>
          <w:rFonts w:asciiTheme="majorBidi" w:hAnsiTheme="majorBidi" w:cstheme="majorBidi"/>
          <w:b/>
          <w:bCs/>
          <w:color w:val="215868" w:themeColor="accent5" w:themeShade="80"/>
          <w:szCs w:val="24"/>
        </w:rPr>
        <w:t xml:space="preserve"> allégé. Ils ont fait preuve de patience un court moment, suivi d'un long repos. </w:t>
      </w:r>
      <w:r w:rsid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La nuit, leurs larmes coulent sur leurs joues, invoquant leur Seigneur : "Notre Seigneur ! Notre Seigneur !" Ils demandent à être débarrassés de leurs jougs. Quant au jour, ce sont de sages savants ressemblant à des bourgeons de fleurs. </w:t>
      </w:r>
      <w:r w:rsid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Celui qui les regarde se dit : "Ce sont des malades ! Quelle est la maladie qui a atteint ces gens ? Ils sont confondus." C'est que les gens se sont confondus dans une affaire énorme.</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br/>
        <w:t xml:space="preserve">Abû </w:t>
      </w:r>
      <w:proofErr w:type="spellStart"/>
      <w:r w:rsidRPr="008F6AFB">
        <w:rPr>
          <w:rFonts w:asciiTheme="majorBidi" w:hAnsiTheme="majorBidi" w:cstheme="majorBidi"/>
          <w:szCs w:val="24"/>
        </w:rPr>
        <w:t>Arâka</w:t>
      </w:r>
      <w:proofErr w:type="spellEnd"/>
      <w:r w:rsidR="0039298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Pr="008F6AFB">
        <w:rPr>
          <w:rFonts w:asciiTheme="majorBidi" w:hAnsiTheme="majorBidi" w:cstheme="majorBidi"/>
          <w:szCs w:val="24"/>
        </w:rPr>
        <w:t xml:space="preserve">, suivant une chaîne de transmission remontant à Abû </w:t>
      </w:r>
      <w:proofErr w:type="spellStart"/>
      <w:r w:rsidRPr="008F6AFB">
        <w:rPr>
          <w:rFonts w:asciiTheme="majorBidi" w:hAnsiTheme="majorBidi" w:cstheme="majorBidi"/>
          <w:szCs w:val="24"/>
        </w:rPr>
        <w:t>T</w:t>
      </w:r>
      <w:r w:rsidR="0039298B">
        <w:rPr>
          <w:rFonts w:asciiTheme="majorBidi" w:hAnsiTheme="majorBidi" w:cstheme="majorBidi"/>
          <w:szCs w:val="24"/>
        </w:rPr>
        <w:t>âlib</w:t>
      </w:r>
      <w:proofErr w:type="spellEnd"/>
      <w:r w:rsidR="0039298B">
        <w:rPr>
          <w:rFonts w:asciiTheme="majorBidi" w:hAnsiTheme="majorBidi" w:cstheme="majorBidi"/>
          <w:szCs w:val="24"/>
        </w:rPr>
        <w:t xml:space="preserve"> al-</w:t>
      </w:r>
      <w:proofErr w:type="spellStart"/>
      <w:r w:rsidR="0039298B">
        <w:rPr>
          <w:rFonts w:asciiTheme="majorBidi" w:hAnsiTheme="majorBidi" w:cstheme="majorBidi"/>
          <w:szCs w:val="24"/>
        </w:rPr>
        <w:t>Mubâtik</w:t>
      </w:r>
      <w:proofErr w:type="spellEnd"/>
      <w:r w:rsidR="0039298B">
        <w:rPr>
          <w:rFonts w:asciiTheme="majorBidi" w:hAnsiTheme="majorBidi" w:cstheme="majorBidi"/>
          <w:szCs w:val="24"/>
        </w:rPr>
        <w:t xml:space="preserve"> Ibn ‘</w:t>
      </w:r>
      <w:r w:rsidRPr="008F6AFB">
        <w:rPr>
          <w:rFonts w:asciiTheme="majorBidi" w:hAnsiTheme="majorBidi" w:cstheme="majorBidi"/>
          <w:szCs w:val="24"/>
        </w:rPr>
        <w:t>Ali</w:t>
      </w:r>
      <w:r w:rsidR="0039298B">
        <w:rPr>
          <w:rFonts w:asciiTheme="majorBidi" w:hAnsiTheme="majorBidi" w:cstheme="majorBidi"/>
          <w:szCs w:val="24"/>
        </w:rPr>
        <w:t xml:space="preserve"> </w:t>
      </w:r>
      <w:r w:rsidR="0039298B" w:rsidRPr="00F375EC">
        <w:rPr>
          <w:color w:val="000000"/>
        </w:rPr>
        <w:t>-</w:t>
      </w:r>
      <w:r w:rsidR="0039298B" w:rsidRPr="00F375EC">
        <w:rPr>
          <w:i/>
          <w:iCs/>
          <w:color w:val="000000"/>
        </w:rPr>
        <w:t>qu’All</w:t>
      </w:r>
      <w:r w:rsidR="0039298B">
        <w:rPr>
          <w:i/>
          <w:iCs/>
          <w:color w:val="000000"/>
        </w:rPr>
        <w:t>â</w:t>
      </w:r>
      <w:r w:rsidR="0039298B" w:rsidRPr="00F375EC">
        <w:rPr>
          <w:i/>
          <w:iCs/>
          <w:color w:val="000000"/>
        </w:rPr>
        <w:t>h lui fasse Miséricorde</w:t>
      </w:r>
      <w:r w:rsidR="0039298B" w:rsidRPr="00F375EC">
        <w:rPr>
          <w:color w:val="000000"/>
        </w:rPr>
        <w:t>-</w:t>
      </w:r>
      <w:r w:rsidRPr="008F6AFB">
        <w:rPr>
          <w:rFonts w:asciiTheme="majorBidi" w:hAnsiTheme="majorBidi" w:cstheme="majorBidi"/>
          <w:szCs w:val="24"/>
        </w:rPr>
        <w:t xml:space="preserve">, a dit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215868" w:themeColor="accent5" w:themeShade="80"/>
          <w:szCs w:val="24"/>
        </w:rPr>
        <w:t xml:space="preserve">J'ai effectué la prière du </w:t>
      </w:r>
      <w:proofErr w:type="spellStart"/>
      <w:r w:rsidRPr="001C41E3">
        <w:rPr>
          <w:rFonts w:asciiTheme="majorBidi" w:hAnsiTheme="majorBidi" w:cstheme="majorBidi"/>
          <w:b/>
          <w:bCs/>
          <w:color w:val="215868" w:themeColor="accent5" w:themeShade="80"/>
          <w:szCs w:val="24"/>
        </w:rPr>
        <w:t>fajr</w:t>
      </w:r>
      <w:proofErr w:type="spellEnd"/>
      <w:r w:rsidRPr="001C41E3">
        <w:rPr>
          <w:rFonts w:asciiTheme="majorBidi" w:hAnsiTheme="majorBidi" w:cstheme="majorBidi"/>
          <w:b/>
          <w:bCs/>
          <w:color w:val="215868" w:themeColor="accent5" w:themeShade="80"/>
          <w:szCs w:val="24"/>
        </w:rPr>
        <w:t xml:space="preserve"> (l'aube) en compagnie de 'Ali Ibn </w:t>
      </w:r>
      <w:proofErr w:type="spellStart"/>
      <w:r w:rsidRPr="001C41E3">
        <w:rPr>
          <w:rFonts w:asciiTheme="majorBidi" w:hAnsiTheme="majorBidi" w:cstheme="majorBidi"/>
          <w:b/>
          <w:bCs/>
          <w:color w:val="215868" w:themeColor="accent5" w:themeShade="80"/>
          <w:szCs w:val="24"/>
        </w:rPr>
        <w:t>Tâlib</w:t>
      </w:r>
      <w:proofErr w:type="spellEnd"/>
      <w:r w:rsidRPr="001C41E3">
        <w:rPr>
          <w:rFonts w:asciiTheme="majorBidi" w:hAnsiTheme="majorBidi" w:cstheme="majorBidi"/>
          <w:b/>
          <w:bCs/>
          <w:color w:val="215868" w:themeColor="accent5" w:themeShade="80"/>
          <w:szCs w:val="24"/>
        </w:rPr>
        <w:t xml:space="preserve"> </w:t>
      </w:r>
      <w:r w:rsidR="001C41E3" w:rsidRPr="001C41E3">
        <w:rPr>
          <w:b/>
          <w:bCs/>
          <w:color w:val="215868" w:themeColor="accent5" w:themeShade="80"/>
        </w:rPr>
        <w:t>-</w:t>
      </w:r>
      <w:r w:rsidR="001C41E3" w:rsidRPr="001C41E3">
        <w:rPr>
          <w:b/>
          <w:bCs/>
          <w:i/>
          <w:iCs/>
          <w:color w:val="215868" w:themeColor="accent5" w:themeShade="80"/>
        </w:rPr>
        <w:t>qu’Allâh l’agrée</w:t>
      </w:r>
      <w:r w:rsidR="001C41E3" w:rsidRPr="001C41E3">
        <w:rPr>
          <w:b/>
          <w:bCs/>
          <w:color w:val="215868" w:themeColor="accent5" w:themeShade="80"/>
        </w:rPr>
        <w:t>-</w:t>
      </w:r>
      <w:r w:rsidRPr="001C41E3">
        <w:rPr>
          <w:rFonts w:asciiTheme="majorBidi" w:hAnsiTheme="majorBidi" w:cstheme="majorBidi"/>
          <w:b/>
          <w:bCs/>
          <w:color w:val="215868" w:themeColor="accent5" w:themeShade="80"/>
          <w:szCs w:val="24"/>
        </w:rPr>
        <w:lastRenderedPageBreak/>
        <w:t xml:space="preserve">. Après les salutations finales, il se tourna vers la droite et se figea comme s'il était gagné par la mélancolie. Il demeura ainsi jusqu'au moment où le soleil n'était plus qu'à une distance de la longueur d'une lance du mur de la mosquée. Puis, il tourna sa main et dit : </w:t>
      </w:r>
      <w:r w:rsidRP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 Par Allah ! J'ai vu les Compagnons de Muhammad </w:t>
      </w:r>
      <w:r w:rsidR="001C41E3" w:rsidRPr="001C41E3">
        <w:rPr>
          <w:rFonts w:asciiTheme="majorBidi" w:hAnsiTheme="majorBidi" w:cstheme="majorBidi"/>
          <w:b/>
          <w:bCs/>
          <w:color w:val="215868" w:themeColor="accent5" w:themeShade="80"/>
        </w:rPr>
        <w:t>-</w:t>
      </w:r>
      <w:proofErr w:type="spellStart"/>
      <w:r w:rsidR="001C41E3" w:rsidRPr="001C41E3">
        <w:rPr>
          <w:rFonts w:asciiTheme="majorBidi" w:hAnsiTheme="majorBidi" w:cstheme="majorBidi"/>
          <w:b/>
          <w:bCs/>
          <w:i/>
          <w:iCs/>
          <w:color w:val="215868" w:themeColor="accent5" w:themeShade="80"/>
        </w:rPr>
        <w:t>sallâ</w:t>
      </w:r>
      <w:proofErr w:type="spellEnd"/>
      <w:r w:rsidR="001C41E3" w:rsidRPr="001C41E3">
        <w:rPr>
          <w:rFonts w:asciiTheme="majorBidi" w:hAnsiTheme="majorBidi" w:cstheme="majorBidi"/>
          <w:b/>
          <w:bCs/>
          <w:i/>
          <w:iCs/>
          <w:color w:val="215868" w:themeColor="accent5" w:themeShade="80"/>
        </w:rPr>
        <w:t xml:space="preserve"> l-</w:t>
      </w:r>
      <w:proofErr w:type="spellStart"/>
      <w:r w:rsidR="001C41E3" w:rsidRPr="001C41E3">
        <w:rPr>
          <w:rFonts w:asciiTheme="majorBidi" w:hAnsiTheme="majorBidi" w:cstheme="majorBidi"/>
          <w:b/>
          <w:bCs/>
          <w:i/>
          <w:iCs/>
          <w:color w:val="215868" w:themeColor="accent5" w:themeShade="80"/>
        </w:rPr>
        <w:t>Lahû</w:t>
      </w:r>
      <w:proofErr w:type="spellEnd"/>
      <w:r w:rsidR="001C41E3" w:rsidRPr="001C41E3">
        <w:rPr>
          <w:rFonts w:asciiTheme="majorBidi" w:hAnsiTheme="majorBidi" w:cstheme="majorBidi"/>
          <w:b/>
          <w:bCs/>
          <w:i/>
          <w:iCs/>
          <w:color w:val="215868" w:themeColor="accent5" w:themeShade="80"/>
        </w:rPr>
        <w:t xml:space="preserve"> ‘</w:t>
      </w:r>
      <w:proofErr w:type="spellStart"/>
      <w:r w:rsidR="001C41E3" w:rsidRPr="001C41E3">
        <w:rPr>
          <w:rFonts w:asciiTheme="majorBidi" w:hAnsiTheme="majorBidi" w:cstheme="majorBidi"/>
          <w:b/>
          <w:bCs/>
          <w:i/>
          <w:iCs/>
          <w:color w:val="215868" w:themeColor="accent5" w:themeShade="80"/>
        </w:rPr>
        <w:t>aleyhi</w:t>
      </w:r>
      <w:proofErr w:type="spellEnd"/>
      <w:r w:rsidR="001C41E3" w:rsidRPr="001C41E3">
        <w:rPr>
          <w:rFonts w:asciiTheme="majorBidi" w:hAnsiTheme="majorBidi" w:cstheme="majorBidi"/>
          <w:b/>
          <w:bCs/>
          <w:i/>
          <w:iCs/>
          <w:color w:val="215868" w:themeColor="accent5" w:themeShade="80"/>
        </w:rPr>
        <w:t xml:space="preserve"> wa </w:t>
      </w:r>
      <w:proofErr w:type="spellStart"/>
      <w:r w:rsidR="001C41E3" w:rsidRPr="001C41E3">
        <w:rPr>
          <w:rFonts w:asciiTheme="majorBidi" w:hAnsiTheme="majorBidi" w:cstheme="majorBidi"/>
          <w:b/>
          <w:bCs/>
          <w:i/>
          <w:iCs/>
          <w:color w:val="215868" w:themeColor="accent5" w:themeShade="80"/>
        </w:rPr>
        <w:t>sallâm</w:t>
      </w:r>
      <w:proofErr w:type="spellEnd"/>
      <w:r w:rsidR="001C41E3" w:rsidRPr="001C41E3">
        <w:rPr>
          <w:rFonts w:asciiTheme="majorBidi" w:hAnsiTheme="majorBidi" w:cstheme="majorBidi"/>
          <w:b/>
          <w:bCs/>
          <w:color w:val="215868" w:themeColor="accent5" w:themeShade="80"/>
        </w:rPr>
        <w:t>-</w:t>
      </w:r>
      <w:r w:rsidRPr="001C41E3">
        <w:rPr>
          <w:rFonts w:asciiTheme="majorBidi" w:hAnsiTheme="majorBidi" w:cstheme="majorBidi"/>
          <w:b/>
          <w:bCs/>
          <w:color w:val="215868" w:themeColor="accent5" w:themeShade="80"/>
          <w:szCs w:val="24"/>
        </w:rPr>
        <w:t xml:space="preserve"> et n'ai pas vu aujourd'hui quelque chose de plus ressemblant à eux. </w:t>
      </w:r>
      <w:r w:rsidR="001C41E3" w:rsidRP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Ils se levaient le matin, les cheveux ébouriffés, le visage pâle et les yeux embrouillés. Ils ressemblaient à un troupeau de chèvres. Ceci parce qu'ils avaient passé la nuit en Dieu, se prosternant et se relevant. </w:t>
      </w:r>
      <w:r w:rsidR="001C41E3" w:rsidRP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r>
      <w:r w:rsidR="001C41E3">
        <w:rPr>
          <w:rFonts w:asciiTheme="majorBidi" w:hAnsiTheme="majorBidi" w:cstheme="majorBidi"/>
          <w:b/>
          <w:bCs/>
          <w:color w:val="215868" w:themeColor="accent5" w:themeShade="80"/>
          <w:szCs w:val="24"/>
        </w:rPr>
        <w:t>Ils lisaient le Livre d’</w:t>
      </w:r>
      <w:r w:rsidRPr="001C41E3">
        <w:rPr>
          <w:rFonts w:asciiTheme="majorBidi" w:hAnsiTheme="majorBidi" w:cstheme="majorBidi"/>
          <w:b/>
          <w:bCs/>
          <w:color w:val="215868" w:themeColor="accent5" w:themeShade="80"/>
          <w:szCs w:val="24"/>
        </w:rPr>
        <w:t xml:space="preserve">Allah le Puissant, le Grand. Tantôt, ils posaient leurs fronts à même le sol, et tantôt, ils se tenaient sur leurs pieds. En se réveillant, ils mentionnaient Dieu Puisant et Grand. </w:t>
      </w:r>
      <w:r w:rsidRP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Ils oscillaient comme l'arbre ondule au moment des semences. Des larmes coulaient de leurs yeux abondamment au point de tremper leurs vêtements. </w:t>
      </w:r>
      <w:r w:rsidR="001C41E3" w:rsidRPr="001C41E3">
        <w:rPr>
          <w:rFonts w:asciiTheme="majorBidi" w:hAnsiTheme="majorBidi" w:cstheme="majorBidi"/>
          <w:b/>
          <w:bCs/>
          <w:color w:val="215868" w:themeColor="accent5" w:themeShade="80"/>
          <w:szCs w:val="24"/>
        </w:rPr>
        <w:br/>
      </w:r>
      <w:r w:rsidRPr="001C41E3">
        <w:rPr>
          <w:rFonts w:asciiTheme="majorBidi" w:hAnsiTheme="majorBidi" w:cstheme="majorBidi"/>
          <w:b/>
          <w:bCs/>
          <w:color w:val="215868" w:themeColor="accent5" w:themeShade="80"/>
          <w:szCs w:val="24"/>
        </w:rPr>
        <w:br/>
        <w:t xml:space="preserve">Par Allah ! C'est comme si ces gens s'étaient levés le matin après avoir passé la nuit complètement étourdis. Je n'ai pas vu quelqu'un d'aussi souriant rire avant d'être battu par </w:t>
      </w:r>
      <w:r w:rsidR="001C41E3" w:rsidRPr="001C41E3">
        <w:rPr>
          <w:rFonts w:asciiTheme="majorBidi" w:hAnsiTheme="majorBidi" w:cstheme="majorBidi"/>
          <w:b/>
          <w:bCs/>
          <w:color w:val="215868" w:themeColor="accent5" w:themeShade="80"/>
          <w:szCs w:val="24"/>
        </w:rPr>
        <w:t xml:space="preserve">Ibn </w:t>
      </w:r>
      <w:proofErr w:type="spellStart"/>
      <w:r w:rsidR="001C41E3" w:rsidRPr="001C41E3">
        <w:rPr>
          <w:rFonts w:asciiTheme="majorBidi" w:hAnsiTheme="majorBidi" w:cstheme="majorBidi"/>
          <w:b/>
          <w:bCs/>
          <w:color w:val="215868" w:themeColor="accent5" w:themeShade="80"/>
          <w:szCs w:val="24"/>
        </w:rPr>
        <w:t>Maljam</w:t>
      </w:r>
      <w:proofErr w:type="spellEnd"/>
      <w:r w:rsidR="001C41E3" w:rsidRPr="001C41E3">
        <w:rPr>
          <w:rFonts w:asciiTheme="majorBidi" w:hAnsiTheme="majorBidi" w:cstheme="majorBidi"/>
          <w:b/>
          <w:bCs/>
          <w:color w:val="215868" w:themeColor="accent5" w:themeShade="80"/>
          <w:szCs w:val="24"/>
        </w:rPr>
        <w:t>, le pervers ennemi d’Allah</w:t>
      </w:r>
      <w:r w:rsidRPr="001C41E3">
        <w:rPr>
          <w:rFonts w:asciiTheme="majorBidi" w:hAnsiTheme="majorBidi" w:cstheme="majorBidi"/>
          <w:b/>
          <w:bCs/>
          <w:color w:val="215868" w:themeColor="accent5" w:themeShade="80"/>
          <w:szCs w:val="24"/>
        </w:rPr>
        <w:t>.</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p>
    <w:p w:rsidR="001C41E3" w:rsidRPr="008F6AFB" w:rsidRDefault="00281F55" w:rsidP="001C41E3">
      <w:pPr>
        <w:pStyle w:val="Sansinterligne"/>
        <w:rPr>
          <w:rFonts w:asciiTheme="majorBidi" w:hAnsiTheme="majorBidi" w:cstheme="majorBidi"/>
          <w:szCs w:val="24"/>
        </w:rPr>
      </w:pPr>
      <w:r w:rsidRPr="008F6AFB">
        <w:rPr>
          <w:rFonts w:asciiTheme="majorBidi" w:hAnsiTheme="majorBidi" w:cstheme="majorBidi"/>
          <w:szCs w:val="24"/>
        </w:rPr>
        <w:br/>
        <w:t xml:space="preserve">Ahmad Ibn </w:t>
      </w:r>
      <w:proofErr w:type="spellStart"/>
      <w:r w:rsidRPr="008F6AFB">
        <w:rPr>
          <w:rFonts w:asciiTheme="majorBidi" w:hAnsiTheme="majorBidi" w:cstheme="majorBidi"/>
          <w:szCs w:val="24"/>
        </w:rPr>
        <w:t>Abî</w:t>
      </w:r>
      <w:proofErr w:type="spellEnd"/>
      <w:r w:rsidRPr="008F6AFB">
        <w:rPr>
          <w:rFonts w:asciiTheme="majorBidi" w:hAnsiTheme="majorBidi" w:cstheme="majorBidi"/>
          <w:szCs w:val="24"/>
        </w:rPr>
        <w:t xml:space="preserve"> al-</w:t>
      </w:r>
      <w:proofErr w:type="spellStart"/>
      <w:r w:rsidRPr="008F6AFB">
        <w:rPr>
          <w:rFonts w:asciiTheme="majorBidi" w:hAnsiTheme="majorBidi" w:cstheme="majorBidi"/>
          <w:szCs w:val="24"/>
        </w:rPr>
        <w:t>Hawâri</w:t>
      </w:r>
      <w:proofErr w:type="spellEnd"/>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su</w:t>
      </w:r>
      <w:r w:rsidR="001C41E3">
        <w:rPr>
          <w:rFonts w:asciiTheme="majorBidi" w:hAnsiTheme="majorBidi" w:cstheme="majorBidi"/>
          <w:szCs w:val="24"/>
        </w:rPr>
        <w:t>ivant une chaîne qui remonte à ‘</w:t>
      </w:r>
      <w:r w:rsidRPr="008F6AFB">
        <w:rPr>
          <w:rFonts w:asciiTheme="majorBidi" w:hAnsiTheme="majorBidi" w:cstheme="majorBidi"/>
          <w:szCs w:val="24"/>
        </w:rPr>
        <w:t xml:space="preserve">Ali Abû </w:t>
      </w:r>
      <w:proofErr w:type="spellStart"/>
      <w:r w:rsidRPr="008F6AFB">
        <w:rPr>
          <w:rFonts w:asciiTheme="majorBidi" w:hAnsiTheme="majorBidi" w:cstheme="majorBidi"/>
          <w:szCs w:val="24"/>
        </w:rPr>
        <w:t>Tâlib</w:t>
      </w:r>
      <w:proofErr w:type="spellEnd"/>
      <w:r w:rsidR="001C41E3">
        <w:rPr>
          <w:rFonts w:asciiTheme="majorBidi" w:hAnsiTheme="majorBidi" w:cstheme="majorBidi"/>
          <w:szCs w:val="24"/>
        </w:rPr>
        <w:t xml:space="preserve"> </w:t>
      </w:r>
      <w:r w:rsidR="001C41E3">
        <w:t>-</w:t>
      </w:r>
      <w:r w:rsidR="001C41E3" w:rsidRPr="00B745A3">
        <w:rPr>
          <w:i/>
          <w:iCs/>
        </w:rPr>
        <w:t>qu’All</w:t>
      </w:r>
      <w:r w:rsidR="001C41E3">
        <w:rPr>
          <w:i/>
          <w:iCs/>
        </w:rPr>
        <w:t>â</w:t>
      </w:r>
      <w:r w:rsidR="001C41E3" w:rsidRPr="00B745A3">
        <w:rPr>
          <w:i/>
          <w:iCs/>
        </w:rPr>
        <w:t>h l’agrée</w:t>
      </w:r>
      <w:r w:rsidR="001C41E3">
        <w:t>-</w:t>
      </w:r>
      <w:r w:rsidRPr="008F6AFB">
        <w:rPr>
          <w:rFonts w:asciiTheme="majorBidi" w:hAnsiTheme="majorBidi" w:cstheme="majorBidi"/>
          <w:szCs w:val="24"/>
        </w:rPr>
        <w:t xml:space="preserve">, a dit : </w:t>
      </w:r>
      <w:r w:rsidR="001C41E3">
        <w:rPr>
          <w:rFonts w:asciiTheme="majorBidi" w:hAnsiTheme="majorBidi" w:cstheme="majorBidi"/>
          <w:szCs w:val="24"/>
        </w:rPr>
        <w:br/>
      </w:r>
      <w:r w:rsidRPr="008F6AFB">
        <w:rPr>
          <w:rFonts w:asciiTheme="majorBidi" w:hAnsiTheme="majorBidi" w:cstheme="majorBidi"/>
          <w:szCs w:val="24"/>
        </w:rPr>
        <w:br/>
        <w:t>«</w:t>
      </w:r>
      <w:r w:rsidR="001C41E3">
        <w:rPr>
          <w:rFonts w:asciiTheme="majorBidi" w:hAnsiTheme="majorBidi" w:cstheme="majorBidi"/>
          <w:szCs w:val="24"/>
        </w:rPr>
        <w:t xml:space="preserve"> </w:t>
      </w:r>
      <w:r w:rsidRPr="001C41E3">
        <w:rPr>
          <w:rFonts w:asciiTheme="majorBidi" w:hAnsiTheme="majorBidi" w:cstheme="majorBidi"/>
          <w:b/>
          <w:bCs/>
          <w:color w:val="002060"/>
          <w:szCs w:val="24"/>
        </w:rPr>
        <w:t xml:space="preserve">J'ai rendu un jour visite à Abû </w:t>
      </w:r>
      <w:proofErr w:type="spellStart"/>
      <w:r w:rsidRPr="001C41E3">
        <w:rPr>
          <w:rFonts w:asciiTheme="majorBidi" w:hAnsiTheme="majorBidi" w:cstheme="majorBidi"/>
          <w:b/>
          <w:bCs/>
          <w:color w:val="002060"/>
          <w:szCs w:val="24"/>
        </w:rPr>
        <w:t>Sulaymân</w:t>
      </w:r>
      <w:proofErr w:type="spellEnd"/>
      <w:r w:rsidRPr="001C41E3">
        <w:rPr>
          <w:rFonts w:asciiTheme="majorBidi" w:hAnsiTheme="majorBidi" w:cstheme="majorBidi"/>
          <w:b/>
          <w:bCs/>
          <w:color w:val="002060"/>
          <w:szCs w:val="24"/>
        </w:rPr>
        <w:t xml:space="preserve"> ad-</w:t>
      </w:r>
      <w:proofErr w:type="spellStart"/>
      <w:r w:rsidRPr="001C41E3">
        <w:rPr>
          <w:rFonts w:asciiTheme="majorBidi" w:hAnsiTheme="majorBidi" w:cstheme="majorBidi"/>
          <w:b/>
          <w:bCs/>
          <w:color w:val="002060"/>
          <w:szCs w:val="24"/>
        </w:rPr>
        <w:t>Dârânî</w:t>
      </w:r>
      <w:proofErr w:type="spellEnd"/>
      <w:r w:rsidRPr="001C41E3">
        <w:rPr>
          <w:rFonts w:asciiTheme="majorBidi" w:hAnsiTheme="majorBidi" w:cstheme="majorBidi"/>
          <w:b/>
          <w:bCs/>
          <w:color w:val="002060"/>
          <w:szCs w:val="24"/>
        </w:rPr>
        <w:t xml:space="preserve">. Je l'ai trouvé en larmes. Je lui ai demandé : </w:t>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"Pourquoi pleures-tu ?"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Il me répondit :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"Ô Ahmad ! Quand la nuit couvre de son obscurité les gens attachés par l'amitié, ils s'étendent sur leurs lits, les larmes coulant sur leurs joues. Le Majestueux se manifeste et appelle : </w:t>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'Ô Gabriel ! J'ai connaissance de ceux qui, avec Ma parole, me qualifient avec délectation et conversent intimement avec Moi en toute confiance.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J'entends leur désir ardent et Je vois leurs pleurs. Interpelle-les et dis-leur : </w:t>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Pourquoi ces signes d'impatience que Je vois sur vous ? Un informateur vous a-t-il annoncé qu'un ami maltraite ses amis ou bien Me montre-t-il Bienveillant et Constant avec eux ? </w:t>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Devant les épreuves, Je les trouve tout disposés pour Moi. Et quand l'obscurité de la nuit les couvre, ils se trouvent encore en Ma présence.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lastRenderedPageBreak/>
        <w:t xml:space="preserve">Par Moi, j'ai juré que, pour eux, J'établirai Ma guidance. </w:t>
      </w:r>
      <w:r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Certes, quand ils viendront le Jour de la résurrection, Je découvrirai Mon visage généreux pour eux. Je les regarderai et ils Me regarderont."</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p>
    <w:p w:rsidR="001C41E3" w:rsidRPr="008F6AFB" w:rsidRDefault="00281F55" w:rsidP="001C41E3">
      <w:pPr>
        <w:pStyle w:val="Sansinterligne"/>
        <w:rPr>
          <w:rFonts w:asciiTheme="majorBidi" w:hAnsiTheme="majorBidi" w:cstheme="majorBidi"/>
          <w:szCs w:val="24"/>
        </w:rPr>
      </w:pPr>
      <w:r w:rsidRPr="008F6AFB">
        <w:rPr>
          <w:rFonts w:asciiTheme="majorBidi" w:hAnsiTheme="majorBidi" w:cstheme="majorBidi"/>
          <w:szCs w:val="24"/>
        </w:rPr>
        <w:t>Al-Hasan</w:t>
      </w:r>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suivant une chaîne qui remo</w:t>
      </w:r>
      <w:r w:rsidR="001C41E3">
        <w:rPr>
          <w:rFonts w:asciiTheme="majorBidi" w:hAnsiTheme="majorBidi" w:cstheme="majorBidi"/>
          <w:szCs w:val="24"/>
        </w:rPr>
        <w:t>nte à Abû al-Fath Muhammad Ibn ‘</w:t>
      </w:r>
      <w:proofErr w:type="spellStart"/>
      <w:r w:rsidRPr="008F6AFB">
        <w:rPr>
          <w:rFonts w:asciiTheme="majorBidi" w:hAnsiTheme="majorBidi" w:cstheme="majorBidi"/>
          <w:szCs w:val="24"/>
        </w:rPr>
        <w:t>Abd</w:t>
      </w:r>
      <w:proofErr w:type="spellEnd"/>
      <w:r w:rsidRPr="008F6AFB">
        <w:rPr>
          <w:rFonts w:asciiTheme="majorBidi" w:hAnsiTheme="majorBidi" w:cstheme="majorBidi"/>
          <w:szCs w:val="24"/>
        </w:rPr>
        <w:t xml:space="preserve"> al-</w:t>
      </w:r>
      <w:proofErr w:type="spellStart"/>
      <w:r w:rsidRPr="008F6AFB">
        <w:rPr>
          <w:rFonts w:asciiTheme="majorBidi" w:hAnsiTheme="majorBidi" w:cstheme="majorBidi"/>
          <w:szCs w:val="24"/>
        </w:rPr>
        <w:t>Bâqî</w:t>
      </w:r>
      <w:proofErr w:type="spellEnd"/>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xml:space="preserve">, a dit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002060"/>
          <w:szCs w:val="24"/>
        </w:rPr>
        <w:t xml:space="preserve">Le croyant est garant de lui-même et, pour Dieu, il demande des comptes à son âme. Le Jour de la résurrection, la reddition des comptes sera pénible pour ceux qui, dans cette affaire, n'auront pas pris en considération leur examen de conscience.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Quand une chose se manifestera à l'improviste au croyant et que cette chose lui plaira, il dira : "Par Allah ! Je te désire car tu fais partie de mes besoins. Cependant, par Allah, aucun lien ne me rattache à toi."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Aussi s'en désintéresse-t-il quelque peu et dit : "Je n'ai pas voulu cela pour moi. C'est pourquoi, par Allah, je ne m'y laisserai pas tromper. Par Allah, je n'y succomberai jamais, si Allah le veut."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C'est que les croyants appartiennent à cette catégorie de gens dont le Coran freine les élans et s'interpose entre eux et leur perdition.</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Le croyant est un captif en ce monde. Il s'efforce de se libérer de son joug. Il ne croit en une chose que lorsque, rencontrant Dieu, il sait que tout ce qu'il entend, voit, prononce et réalise de ses membres, lui sera incombé.</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br/>
        <w:t xml:space="preserve">Al-Hasan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001C41E3">
        <w:rPr>
          <w:color w:val="000000"/>
        </w:rPr>
        <w:t xml:space="preserve"> </w:t>
      </w:r>
      <w:r w:rsidRPr="008F6AFB">
        <w:rPr>
          <w:rFonts w:asciiTheme="majorBidi" w:hAnsiTheme="majorBidi" w:cstheme="majorBidi"/>
          <w:szCs w:val="24"/>
        </w:rPr>
        <w:t xml:space="preserve">avait pour habitude de dire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002060"/>
          <w:szCs w:val="24"/>
        </w:rPr>
        <w:t xml:space="preserve">En ce monde, le croyant est comme un étranger. Les humiliations, qui en résultent, ne le désolent pas. Il ne discute pas les honneurs que ce monde procure à ses habitants. C'est que les gens vivent dans un certain état.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Quant à lui, il en connaît un autre. Il ne se préoccupe que de lui-même. Les gens sont à l'aise avec lui. Et son âme demeure tenace à l'égard de lui-même.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Par Allah ! J'ai vu des gens qui, en ce que Dieu leur a rendu licite, étaient plus ascétiques que vous à propos de ce que Dieu vous a interdit. En leurs </w:t>
      </w:r>
      <w:proofErr w:type="spellStart"/>
      <w:r w:rsidRPr="001C41E3">
        <w:rPr>
          <w:rFonts w:asciiTheme="majorBidi" w:hAnsiTheme="majorBidi" w:cstheme="majorBidi"/>
          <w:b/>
          <w:bCs/>
          <w:color w:val="002060"/>
          <w:szCs w:val="24"/>
        </w:rPr>
        <w:t>coeurs</w:t>
      </w:r>
      <w:proofErr w:type="spellEnd"/>
      <w:r w:rsidRPr="001C41E3">
        <w:rPr>
          <w:rFonts w:asciiTheme="majorBidi" w:hAnsiTheme="majorBidi" w:cstheme="majorBidi"/>
          <w:b/>
          <w:bCs/>
          <w:color w:val="002060"/>
          <w:szCs w:val="24"/>
        </w:rPr>
        <w:t xml:space="preserve">, ils étaient plus clairvoyants en matière de religion que votre discernement.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 xml:space="preserve">La crainte que leurs bonnes </w:t>
      </w:r>
      <w:proofErr w:type="spellStart"/>
      <w:r w:rsidRPr="001C41E3">
        <w:rPr>
          <w:rFonts w:asciiTheme="majorBidi" w:hAnsiTheme="majorBidi" w:cstheme="majorBidi"/>
          <w:b/>
          <w:bCs/>
          <w:color w:val="002060"/>
          <w:szCs w:val="24"/>
        </w:rPr>
        <w:t>oeuvres</w:t>
      </w:r>
      <w:proofErr w:type="spellEnd"/>
      <w:r w:rsidRPr="001C41E3">
        <w:rPr>
          <w:rFonts w:asciiTheme="majorBidi" w:hAnsiTheme="majorBidi" w:cstheme="majorBidi"/>
          <w:b/>
          <w:bCs/>
          <w:color w:val="002060"/>
          <w:szCs w:val="24"/>
        </w:rPr>
        <w:t xml:space="preserve"> se retournent contre eux était plus grande que celle du châtiment que vos mauvais actes entraîneraient pour vous. Lorsque la nuit les couvrait de son obscurité, (ils s'adonnaient à la prière et, à cet effet) ils se dressaient sur les extrémités de leurs pieds, puis s'allongeaient, leurs faces à même le sol. </w:t>
      </w:r>
      <w:r w:rsidR="001C41E3" w:rsidRPr="001C41E3">
        <w:rPr>
          <w:rFonts w:asciiTheme="majorBidi" w:hAnsiTheme="majorBidi" w:cstheme="majorBidi"/>
          <w:b/>
          <w:bCs/>
          <w:color w:val="002060"/>
          <w:szCs w:val="24"/>
        </w:rPr>
        <w:br/>
      </w:r>
      <w:r w:rsidRPr="001C41E3">
        <w:rPr>
          <w:rFonts w:asciiTheme="majorBidi" w:hAnsiTheme="majorBidi" w:cstheme="majorBidi"/>
          <w:b/>
          <w:bCs/>
          <w:color w:val="002060"/>
          <w:szCs w:val="24"/>
        </w:rPr>
        <w:br/>
        <w:t>Leurs larmes coulant sur leurs joues, ils s'adressaient intimement à leur Seigneur afin qu'Il les libère de leur joug.</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lastRenderedPageBreak/>
        <w:br/>
        <w:t>Il a dit</w:t>
      </w:r>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xml:space="preserve"> : </w:t>
      </w:r>
      <w:r w:rsidRPr="008F6AFB">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002060"/>
          <w:szCs w:val="24"/>
        </w:rPr>
        <w:t>Je jure par Celui dont mon âme est entre les mains qu'un serviteur ne prétendra croire en l'Heure que s'il fond en larmes ou s'éreinte ou se fane ou s'afflige ou encore se sente à l'étroit sur la terre en dépit de son étendue.</w:t>
      </w:r>
      <w:r w:rsidRPr="008F6AFB">
        <w:rPr>
          <w:rFonts w:asciiTheme="majorBidi" w:hAnsiTheme="majorBidi" w:cstheme="majorBidi"/>
          <w:szCs w:val="24"/>
        </w:rPr>
        <w:t xml:space="preserve">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br/>
        <w:t xml:space="preserve">Il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001C41E3">
        <w:rPr>
          <w:color w:val="000000"/>
        </w:rPr>
        <w:t xml:space="preserve"> </w:t>
      </w:r>
      <w:r w:rsidRPr="008F6AFB">
        <w:rPr>
          <w:rFonts w:asciiTheme="majorBidi" w:hAnsiTheme="majorBidi" w:cstheme="majorBidi"/>
          <w:szCs w:val="24"/>
        </w:rPr>
        <w:t xml:space="preserve">a dit : </w:t>
      </w:r>
      <w:r w:rsidR="001C41E3">
        <w:rPr>
          <w:rFonts w:asciiTheme="majorBidi" w:hAnsiTheme="majorBidi" w:cstheme="majorBidi"/>
          <w:szCs w:val="24"/>
        </w:rPr>
        <w:br/>
      </w:r>
      <w:r w:rsidRPr="008F6AFB">
        <w:rPr>
          <w:rFonts w:asciiTheme="majorBidi" w:hAnsiTheme="majorBidi" w:cstheme="majorBidi"/>
          <w:szCs w:val="24"/>
        </w:rPr>
        <w:br/>
        <w:t xml:space="preserve">« </w:t>
      </w:r>
      <w:r w:rsidR="001C41E3" w:rsidRPr="001C41E3">
        <w:rPr>
          <w:rFonts w:asciiTheme="majorBidi" w:hAnsiTheme="majorBidi" w:cstheme="majorBidi"/>
          <w:b/>
          <w:bCs/>
          <w:color w:val="002060"/>
          <w:szCs w:val="24"/>
        </w:rPr>
        <w:t xml:space="preserve">Qu’Allah </w:t>
      </w:r>
      <w:r w:rsidRPr="001C41E3">
        <w:rPr>
          <w:rFonts w:asciiTheme="majorBidi" w:hAnsiTheme="majorBidi" w:cstheme="majorBidi"/>
          <w:b/>
          <w:bCs/>
          <w:color w:val="002060"/>
          <w:szCs w:val="24"/>
        </w:rPr>
        <w:t>ait en Sa miséricorde le serviteur qui se suffit d'une seule manière de vivre et, de ce fait, mange une tranche de pain, se vêt d'un vêtement râpé, adhère son corps à la terre, déploie des efforts dans l'adoration d</w:t>
      </w:r>
      <w:r w:rsidR="001C41E3">
        <w:rPr>
          <w:rFonts w:asciiTheme="majorBidi" w:hAnsiTheme="majorBidi" w:cstheme="majorBidi"/>
          <w:b/>
          <w:bCs/>
          <w:color w:val="002060"/>
          <w:szCs w:val="24"/>
        </w:rPr>
        <w:t>’Allah</w:t>
      </w:r>
      <w:r w:rsidRPr="001C41E3">
        <w:rPr>
          <w:rFonts w:asciiTheme="majorBidi" w:hAnsiTheme="majorBidi" w:cstheme="majorBidi"/>
          <w:b/>
          <w:bCs/>
          <w:color w:val="002060"/>
          <w:szCs w:val="24"/>
        </w:rPr>
        <w:t>, pleure le péché, fuit le châtiment et désire la Miséricorde d</w:t>
      </w:r>
      <w:r w:rsidR="001C41E3">
        <w:rPr>
          <w:rFonts w:asciiTheme="majorBidi" w:hAnsiTheme="majorBidi" w:cstheme="majorBidi"/>
          <w:b/>
          <w:bCs/>
          <w:color w:val="002060"/>
          <w:szCs w:val="24"/>
        </w:rPr>
        <w:t>’Allah</w:t>
      </w:r>
      <w:r w:rsidRPr="001C41E3">
        <w:rPr>
          <w:rFonts w:asciiTheme="majorBidi" w:hAnsiTheme="majorBidi" w:cstheme="majorBidi"/>
          <w:b/>
          <w:bCs/>
          <w:color w:val="002060"/>
          <w:szCs w:val="24"/>
        </w:rPr>
        <w:t>, en restant ainsi, jusqu'à la mort.</w:t>
      </w:r>
      <w:r w:rsidRPr="008F6AFB">
        <w:rPr>
          <w:rFonts w:asciiTheme="majorBidi" w:hAnsiTheme="majorBidi" w:cstheme="majorBidi"/>
          <w:szCs w:val="24"/>
        </w:rPr>
        <w:t xml:space="preserve"> »</w:t>
      </w:r>
      <w:r w:rsidRPr="008F6AFB">
        <w:rPr>
          <w:rFonts w:asciiTheme="majorBidi" w:hAnsiTheme="majorBidi" w:cstheme="majorBidi"/>
          <w:szCs w:val="24"/>
        </w:rPr>
        <w:br/>
      </w:r>
    </w:p>
    <w:p w:rsidR="00704369" w:rsidRPr="008F6AFB" w:rsidRDefault="00281F55" w:rsidP="008F6AFB">
      <w:pPr>
        <w:pStyle w:val="Sansinterligne"/>
        <w:rPr>
          <w:rFonts w:asciiTheme="majorBidi" w:hAnsiTheme="majorBidi" w:cstheme="majorBidi"/>
          <w:szCs w:val="24"/>
        </w:rPr>
      </w:pPr>
      <w:r w:rsidRPr="008F6AFB">
        <w:rPr>
          <w:rFonts w:asciiTheme="majorBidi" w:hAnsiTheme="majorBidi" w:cstheme="majorBidi"/>
          <w:szCs w:val="24"/>
        </w:rPr>
        <w:br/>
        <w:t>Al-Hasan</w:t>
      </w:r>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suivant une chaîne de ga</w:t>
      </w:r>
      <w:r w:rsidR="001C41E3">
        <w:rPr>
          <w:rFonts w:asciiTheme="majorBidi" w:hAnsiTheme="majorBidi" w:cstheme="majorBidi"/>
          <w:szCs w:val="24"/>
        </w:rPr>
        <w:t>rants remontant à Abû Muhammad ‘</w:t>
      </w:r>
      <w:proofErr w:type="spellStart"/>
      <w:r w:rsidRPr="008F6AFB">
        <w:rPr>
          <w:rFonts w:asciiTheme="majorBidi" w:hAnsiTheme="majorBidi" w:cstheme="majorBidi"/>
          <w:szCs w:val="24"/>
        </w:rPr>
        <w:t>Abd</w:t>
      </w:r>
      <w:proofErr w:type="spellEnd"/>
      <w:r w:rsidRPr="008F6AFB">
        <w:rPr>
          <w:rFonts w:asciiTheme="majorBidi" w:hAnsiTheme="majorBidi" w:cstheme="majorBidi"/>
          <w:szCs w:val="24"/>
        </w:rPr>
        <w:t xml:space="preserve"> Allah</w:t>
      </w:r>
      <w:r w:rsidR="001C41E3">
        <w:rPr>
          <w:rFonts w:asciiTheme="majorBidi" w:hAnsiTheme="majorBidi" w:cstheme="majorBidi"/>
          <w:szCs w:val="24"/>
        </w:rPr>
        <w:t xml:space="preserve">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Pr="008F6AFB">
        <w:rPr>
          <w:rFonts w:asciiTheme="majorBidi" w:hAnsiTheme="majorBidi" w:cstheme="majorBidi"/>
          <w:szCs w:val="24"/>
        </w:rPr>
        <w:t xml:space="preserve">, a dit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002060"/>
          <w:szCs w:val="24"/>
        </w:rPr>
        <w:t xml:space="preserve">Les lecteurs du Coran sont de trois sortes : il y a l'homme qui considère que le Livre est une marchandise qu'il transporte d'une province à une autre et, par ce biais, quémande ce que les gens possèdent. Il y a des gens qui ont lu le Coran et en ont appris par </w:t>
      </w:r>
      <w:proofErr w:type="spellStart"/>
      <w:r w:rsidRPr="001C41E3">
        <w:rPr>
          <w:rFonts w:asciiTheme="majorBidi" w:hAnsiTheme="majorBidi" w:cstheme="majorBidi"/>
          <w:b/>
          <w:bCs/>
          <w:color w:val="002060"/>
          <w:szCs w:val="24"/>
        </w:rPr>
        <w:t>coeur</w:t>
      </w:r>
      <w:proofErr w:type="spellEnd"/>
      <w:r w:rsidRPr="001C41E3">
        <w:rPr>
          <w:rFonts w:asciiTheme="majorBidi" w:hAnsiTheme="majorBidi" w:cstheme="majorBidi"/>
          <w:b/>
          <w:bCs/>
          <w:color w:val="002060"/>
          <w:szCs w:val="24"/>
        </w:rPr>
        <w:t xml:space="preserve"> les lettres mais ils en ont perdu les limites. Ils en font un commerce auprès des gouvernants, mais font preuve d'arrogance vis-à-vis des habitants de leur pays. Les gens de cette espèce sont nombreux parmi les porteurs du Coran.</w:t>
      </w:r>
      <w:r w:rsidRPr="008F6AFB">
        <w:rPr>
          <w:rFonts w:asciiTheme="majorBidi" w:hAnsiTheme="majorBidi" w:cstheme="majorBidi"/>
          <w:szCs w:val="24"/>
        </w:rPr>
        <w:t xml:space="preserve"> » </w:t>
      </w:r>
      <w:r w:rsidRPr="008F6AFB">
        <w:rPr>
          <w:rFonts w:asciiTheme="majorBidi" w:hAnsiTheme="majorBidi" w:cstheme="majorBidi"/>
          <w:szCs w:val="24"/>
        </w:rPr>
        <w:br/>
      </w:r>
      <w:r w:rsidRPr="008F6AFB">
        <w:rPr>
          <w:rFonts w:asciiTheme="majorBidi" w:hAnsiTheme="majorBidi" w:cstheme="majorBidi"/>
          <w:szCs w:val="24"/>
        </w:rPr>
        <w:br/>
      </w:r>
      <w:r w:rsidRPr="008F6AFB">
        <w:rPr>
          <w:rFonts w:asciiTheme="majorBidi" w:hAnsiTheme="majorBidi" w:cstheme="majorBidi"/>
          <w:szCs w:val="24"/>
        </w:rPr>
        <w:br/>
        <w:t xml:space="preserve">Al-Hasan </w:t>
      </w:r>
      <w:r w:rsidR="001C41E3" w:rsidRPr="00F375EC">
        <w:rPr>
          <w:color w:val="000000"/>
        </w:rPr>
        <w:t>-</w:t>
      </w:r>
      <w:r w:rsidR="001C41E3" w:rsidRPr="00F375EC">
        <w:rPr>
          <w:i/>
          <w:iCs/>
          <w:color w:val="000000"/>
        </w:rPr>
        <w:t>qu’All</w:t>
      </w:r>
      <w:r w:rsidR="001C41E3">
        <w:rPr>
          <w:i/>
          <w:iCs/>
          <w:color w:val="000000"/>
        </w:rPr>
        <w:t>â</w:t>
      </w:r>
      <w:r w:rsidR="001C41E3" w:rsidRPr="00F375EC">
        <w:rPr>
          <w:i/>
          <w:iCs/>
          <w:color w:val="000000"/>
        </w:rPr>
        <w:t>h lui fasse Miséricorde</w:t>
      </w:r>
      <w:r w:rsidR="001C41E3" w:rsidRPr="00F375EC">
        <w:rPr>
          <w:color w:val="000000"/>
        </w:rPr>
        <w:t>-</w:t>
      </w:r>
      <w:r w:rsidR="001C41E3">
        <w:rPr>
          <w:color w:val="000000"/>
        </w:rPr>
        <w:t xml:space="preserve"> </w:t>
      </w:r>
      <w:r w:rsidRPr="008F6AFB">
        <w:rPr>
          <w:rFonts w:asciiTheme="majorBidi" w:hAnsiTheme="majorBidi" w:cstheme="majorBidi"/>
          <w:szCs w:val="24"/>
        </w:rPr>
        <w:t xml:space="preserve">poursuit : </w:t>
      </w:r>
      <w:r w:rsidR="001C41E3">
        <w:rPr>
          <w:rFonts w:asciiTheme="majorBidi" w:hAnsiTheme="majorBidi" w:cstheme="majorBidi"/>
          <w:szCs w:val="24"/>
        </w:rPr>
        <w:br/>
      </w:r>
      <w:r w:rsidRPr="008F6AFB">
        <w:rPr>
          <w:rFonts w:asciiTheme="majorBidi" w:hAnsiTheme="majorBidi" w:cstheme="majorBidi"/>
          <w:szCs w:val="24"/>
        </w:rPr>
        <w:br/>
        <w:t xml:space="preserve">« </w:t>
      </w:r>
      <w:r w:rsidRPr="001C41E3">
        <w:rPr>
          <w:rFonts w:asciiTheme="majorBidi" w:hAnsiTheme="majorBidi" w:cstheme="majorBidi"/>
          <w:b/>
          <w:bCs/>
          <w:color w:val="002060"/>
          <w:szCs w:val="24"/>
        </w:rPr>
        <w:t xml:space="preserve">Que Dieu n'en augmente pas le nombre ! Il y a enfin l'homme qui lit le Coran. Il commence par s'instruire du remède procuré par le Coran et le prescrit au mal dont souffre son </w:t>
      </w:r>
      <w:proofErr w:type="spellStart"/>
      <w:r w:rsidRPr="001C41E3">
        <w:rPr>
          <w:rFonts w:asciiTheme="majorBidi" w:hAnsiTheme="majorBidi" w:cstheme="majorBidi"/>
          <w:b/>
          <w:bCs/>
          <w:color w:val="002060"/>
          <w:szCs w:val="24"/>
        </w:rPr>
        <w:t>coeur</w:t>
      </w:r>
      <w:proofErr w:type="spellEnd"/>
      <w:r w:rsidRPr="001C41E3">
        <w:rPr>
          <w:rFonts w:asciiTheme="majorBidi" w:hAnsiTheme="majorBidi" w:cstheme="majorBidi"/>
          <w:b/>
          <w:bCs/>
          <w:color w:val="002060"/>
          <w:szCs w:val="24"/>
        </w:rPr>
        <w:t xml:space="preserve">. Il passe ses nuits en veille. Ses yeux se baignent de larmes. Il est de ceux qui s'enveloppent de tristesse, se vêtent de crainte, séjournent longtemps dans leurs niches de prière et se ploient dans leurs manteaux (burnous). C'est par eux </w:t>
      </w:r>
      <w:proofErr w:type="gramStart"/>
      <w:r w:rsidRPr="001C41E3">
        <w:rPr>
          <w:rFonts w:asciiTheme="majorBidi" w:hAnsiTheme="majorBidi" w:cstheme="majorBidi"/>
          <w:b/>
          <w:bCs/>
          <w:color w:val="002060"/>
          <w:szCs w:val="24"/>
        </w:rPr>
        <w:t>que Allah</w:t>
      </w:r>
      <w:proofErr w:type="gramEnd"/>
      <w:r w:rsidRPr="001C41E3">
        <w:rPr>
          <w:rFonts w:asciiTheme="majorBidi" w:hAnsiTheme="majorBidi" w:cstheme="majorBidi"/>
          <w:b/>
          <w:bCs/>
          <w:color w:val="002060"/>
          <w:szCs w:val="24"/>
        </w:rPr>
        <w:t xml:space="preserve"> déverse une pluie abondante, fait descendre le triomphe et repousse la calamité. Par Allah ! Cette catégorie de porteurs du Coran est plus rare que la pierre philosophale. </w:t>
      </w:r>
      <w:r w:rsidRPr="008F6AFB">
        <w:rPr>
          <w:rFonts w:asciiTheme="majorBidi" w:hAnsiTheme="majorBidi" w:cstheme="majorBidi"/>
          <w:szCs w:val="24"/>
        </w:rPr>
        <w:t>»</w:t>
      </w:r>
    </w:p>
    <w:sectPr w:rsidR="00704369" w:rsidRPr="008F6AFB" w:rsidSect="008F6AFB">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95" w:rsidRDefault="00AC5395" w:rsidP="002A7E22">
      <w:r>
        <w:separator/>
      </w:r>
    </w:p>
  </w:endnote>
  <w:endnote w:type="continuationSeparator" w:id="0">
    <w:p w:rsidR="00AC5395" w:rsidRDefault="00AC5395" w:rsidP="002A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EndPr>
      <w:rPr>
        <w:b/>
        <w:bCs/>
      </w:rPr>
    </w:sdtEndPr>
    <w:sdtContent>
      <w:p w:rsidR="002A7E22" w:rsidRDefault="002A7E22" w:rsidP="002A7E22">
        <w:pPr>
          <w:pStyle w:val="Pieddepage"/>
          <w:jc w:val="right"/>
        </w:pPr>
        <w:r w:rsidRPr="00CF511C">
          <w:rPr>
            <w:b/>
            <w:bCs/>
          </w:rPr>
          <w:fldChar w:fldCharType="begin"/>
        </w:r>
        <w:r w:rsidRPr="00CF511C">
          <w:rPr>
            <w:b/>
            <w:bCs/>
          </w:rPr>
          <w:instrText xml:space="preserve"> PAGE   \* MERGEFORMAT </w:instrText>
        </w:r>
        <w:r w:rsidRPr="00CF511C">
          <w:rPr>
            <w:b/>
            <w:bCs/>
          </w:rPr>
          <w:fldChar w:fldCharType="separate"/>
        </w:r>
        <w:r w:rsidR="0039298B">
          <w:rPr>
            <w:b/>
            <w:bCs/>
            <w:noProof/>
          </w:rPr>
          <w:t>8</w:t>
        </w:r>
        <w:r w:rsidRPr="00CF511C">
          <w:rPr>
            <w:b/>
            <w:bCs/>
          </w:rPr>
          <w:fldChar w:fldCharType="end"/>
        </w:r>
      </w:p>
    </w:sdtContent>
  </w:sdt>
  <w:sdt>
    <w:sdtPr>
      <w:rPr>
        <w:rFonts w:ascii="Corbel" w:hAnsi="Corbel"/>
        <w:b/>
        <w:bCs/>
        <w:sz w:val="28"/>
        <w:szCs w:val="28"/>
      </w:rPr>
      <w:id w:val="66406374"/>
      <w:docPartObj>
        <w:docPartGallery w:val="Page Numbers (Bottom of Page)"/>
        <w:docPartUnique/>
      </w:docPartObj>
    </w:sdtPr>
    <w:sdtContent>
      <w:p w:rsidR="002A7E22" w:rsidRPr="0081134C" w:rsidRDefault="002A7E22" w:rsidP="002A7E22">
        <w:pPr>
          <w:pStyle w:val="Pieddepage"/>
          <w:jc w:val="center"/>
          <w:rPr>
            <w:rFonts w:ascii="Corbel" w:hAnsi="Corbel"/>
            <w:b/>
            <w:bCs/>
            <w:sz w:val="28"/>
            <w:szCs w:val="28"/>
          </w:rPr>
        </w:pPr>
        <w:hyperlink r:id="rId1" w:history="1">
          <w:r w:rsidRPr="0081134C">
            <w:rPr>
              <w:rStyle w:val="Lienhypertexte"/>
              <w:rFonts w:ascii="Corbel" w:eastAsiaTheme="majorEastAsia" w:hAnsi="Corbel"/>
              <w:b/>
              <w:bCs/>
              <w:sz w:val="28"/>
              <w:szCs w:val="28"/>
            </w:rPr>
            <w:t>http://bibliotheque-islamique-coran-sunna.over-blog.com/</w:t>
          </w:r>
          <w:r w:rsidRPr="00FD507F">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A7E22" w:rsidRDefault="002A7E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95" w:rsidRDefault="00AC5395" w:rsidP="002A7E22">
      <w:r>
        <w:separator/>
      </w:r>
    </w:p>
  </w:footnote>
  <w:footnote w:type="continuationSeparator" w:id="0">
    <w:p w:rsidR="00AC5395" w:rsidRDefault="00AC5395" w:rsidP="002A7E22">
      <w:r>
        <w:continuationSeparator/>
      </w:r>
    </w:p>
  </w:footnote>
  <w:footnote w:id="1">
    <w:p w:rsidR="00EE7ABF" w:rsidRPr="0039298B" w:rsidRDefault="00EE7ABF" w:rsidP="0039298B">
      <w:pPr>
        <w:pStyle w:val="Sansinterligne"/>
        <w:rPr>
          <w:sz w:val="20"/>
          <w:szCs w:val="20"/>
        </w:rPr>
      </w:pPr>
      <w:r w:rsidRPr="0039298B">
        <w:rPr>
          <w:rStyle w:val="Appelnotedebasdep"/>
          <w:sz w:val="20"/>
          <w:szCs w:val="20"/>
        </w:rPr>
        <w:footnoteRef/>
      </w:r>
      <w:r w:rsidRPr="0039298B">
        <w:rPr>
          <w:sz w:val="20"/>
          <w:szCs w:val="20"/>
        </w:rPr>
        <w:t xml:space="preserve"> Wali au singulier, </w:t>
      </w:r>
      <w:proofErr w:type="spellStart"/>
      <w:r w:rsidRPr="0039298B">
        <w:rPr>
          <w:sz w:val="20"/>
          <w:szCs w:val="20"/>
        </w:rPr>
        <w:t>Awliyya</w:t>
      </w:r>
      <w:proofErr w:type="spellEnd"/>
      <w:r w:rsidRPr="0039298B">
        <w:rPr>
          <w:sz w:val="20"/>
          <w:szCs w:val="20"/>
        </w:rPr>
        <w:t>’ au pluriel : C’est les alliés d’Allâh parmi la création, des hommes qui ont atteint un niveau très élevé de piété</w:t>
      </w:r>
      <w:r w:rsidR="0039298B">
        <w:rPr>
          <w:sz w:val="20"/>
          <w:szCs w:val="20"/>
        </w:rPr>
        <w:t xml:space="preserve"> et dans l’adoration</w:t>
      </w:r>
      <w:r w:rsidRPr="0039298B">
        <w:rPr>
          <w:sz w:val="20"/>
          <w:szCs w:val="20"/>
        </w:rPr>
        <w:t xml:space="preserve">, en d’autre terme des </w:t>
      </w:r>
      <w:r w:rsidR="0039298B">
        <w:rPr>
          <w:sz w:val="20"/>
          <w:szCs w:val="20"/>
        </w:rPr>
        <w:t>« </w:t>
      </w:r>
      <w:r w:rsidRPr="0039298B">
        <w:rPr>
          <w:sz w:val="20"/>
          <w:szCs w:val="20"/>
        </w:rPr>
        <w:t>saints</w:t>
      </w:r>
      <w:r w:rsidR="0039298B">
        <w:rPr>
          <w:sz w:val="20"/>
          <w:szCs w:val="20"/>
        </w:rPr>
        <w:t> »</w:t>
      </w:r>
      <w:r w:rsidRPr="0039298B">
        <w:rPr>
          <w:sz w:val="20"/>
          <w:szCs w:val="20"/>
        </w:rPr>
        <w:t>.</w:t>
      </w:r>
    </w:p>
  </w:footnote>
  <w:footnote w:id="2">
    <w:p w:rsidR="00EE7ABF" w:rsidRPr="0039298B" w:rsidRDefault="00EE7ABF" w:rsidP="0039298B">
      <w:pPr>
        <w:pStyle w:val="Sansinterligne"/>
        <w:rPr>
          <w:sz w:val="20"/>
          <w:szCs w:val="20"/>
        </w:rPr>
      </w:pPr>
      <w:r w:rsidRPr="0039298B">
        <w:rPr>
          <w:rStyle w:val="Appelnotedebasdep"/>
          <w:sz w:val="20"/>
          <w:szCs w:val="20"/>
        </w:rPr>
        <w:footnoteRef/>
      </w:r>
      <w:r w:rsidRPr="0039298B">
        <w:rPr>
          <w:sz w:val="20"/>
          <w:szCs w:val="20"/>
        </w:rPr>
        <w:t xml:space="preserve"> </w:t>
      </w:r>
      <w:r w:rsidRPr="0039298B">
        <w:rPr>
          <w:rFonts w:asciiTheme="majorBidi" w:hAnsiTheme="majorBidi" w:cstheme="majorBidi"/>
          <w:sz w:val="20"/>
          <w:szCs w:val="20"/>
        </w:rPr>
        <w:t xml:space="preserve">Les Tiens, </w:t>
      </w:r>
      <w:proofErr w:type="spellStart"/>
      <w:r w:rsidRPr="0039298B">
        <w:rPr>
          <w:rFonts w:asciiTheme="majorBidi" w:hAnsiTheme="majorBidi" w:cstheme="majorBidi"/>
          <w:sz w:val="20"/>
          <w:szCs w:val="20"/>
        </w:rPr>
        <w:t>ahluka</w:t>
      </w:r>
      <w:proofErr w:type="spellEnd"/>
      <w:r w:rsidRPr="0039298B">
        <w:rPr>
          <w:rFonts w:asciiTheme="majorBidi" w:hAnsiTheme="majorBidi" w:cstheme="majorBidi"/>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281F55"/>
    <w:rsid w:val="00027B22"/>
    <w:rsid w:val="00044B3B"/>
    <w:rsid w:val="000C0174"/>
    <w:rsid w:val="001044C0"/>
    <w:rsid w:val="00107DEC"/>
    <w:rsid w:val="00152159"/>
    <w:rsid w:val="00155319"/>
    <w:rsid w:val="001C28F7"/>
    <w:rsid w:val="001C41E3"/>
    <w:rsid w:val="00244602"/>
    <w:rsid w:val="00280909"/>
    <w:rsid w:val="00281F55"/>
    <w:rsid w:val="002852C3"/>
    <w:rsid w:val="002A7E22"/>
    <w:rsid w:val="00300C8F"/>
    <w:rsid w:val="00376300"/>
    <w:rsid w:val="0039298B"/>
    <w:rsid w:val="003C1DFB"/>
    <w:rsid w:val="003C21F7"/>
    <w:rsid w:val="003D3DCC"/>
    <w:rsid w:val="00401A2D"/>
    <w:rsid w:val="00463B17"/>
    <w:rsid w:val="004B08AB"/>
    <w:rsid w:val="00553260"/>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6521C"/>
    <w:rsid w:val="008C115B"/>
    <w:rsid w:val="008F6AFB"/>
    <w:rsid w:val="00915D23"/>
    <w:rsid w:val="00932B9E"/>
    <w:rsid w:val="00937064"/>
    <w:rsid w:val="009912A1"/>
    <w:rsid w:val="00994B1C"/>
    <w:rsid w:val="009965BA"/>
    <w:rsid w:val="009A61DA"/>
    <w:rsid w:val="00AC5395"/>
    <w:rsid w:val="00B1200F"/>
    <w:rsid w:val="00B51E11"/>
    <w:rsid w:val="00BB0B50"/>
    <w:rsid w:val="00BD7CC8"/>
    <w:rsid w:val="00C53C52"/>
    <w:rsid w:val="00C56B86"/>
    <w:rsid w:val="00CD4EBD"/>
    <w:rsid w:val="00D15EBD"/>
    <w:rsid w:val="00DD202E"/>
    <w:rsid w:val="00ED292B"/>
    <w:rsid w:val="00ED5324"/>
    <w:rsid w:val="00EE3A29"/>
    <w:rsid w:val="00EE7ABF"/>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281F55"/>
    <w:pPr>
      <w:spacing w:before="100" w:beforeAutospacing="1" w:after="100" w:afterAutospacing="1"/>
    </w:pPr>
  </w:style>
  <w:style w:type="character" w:styleId="Lienhypertexte">
    <w:name w:val="Hyperlink"/>
    <w:basedOn w:val="Policepardfaut"/>
    <w:uiPriority w:val="99"/>
    <w:semiHidden/>
    <w:unhideWhenUsed/>
    <w:rsid w:val="00281F55"/>
    <w:rPr>
      <w:color w:val="0000FF"/>
      <w:u w:val="single"/>
    </w:rPr>
  </w:style>
  <w:style w:type="paragraph" w:styleId="En-tte">
    <w:name w:val="header"/>
    <w:basedOn w:val="Normal"/>
    <w:link w:val="En-tteCar"/>
    <w:uiPriority w:val="99"/>
    <w:semiHidden/>
    <w:unhideWhenUsed/>
    <w:rsid w:val="002A7E22"/>
    <w:pPr>
      <w:tabs>
        <w:tab w:val="center" w:pos="4536"/>
        <w:tab w:val="right" w:pos="9072"/>
      </w:tabs>
    </w:pPr>
  </w:style>
  <w:style w:type="character" w:customStyle="1" w:styleId="En-tteCar">
    <w:name w:val="En-tête Car"/>
    <w:basedOn w:val="Policepardfaut"/>
    <w:link w:val="En-tte"/>
    <w:uiPriority w:val="99"/>
    <w:semiHidden/>
    <w:rsid w:val="002A7E22"/>
    <w:rPr>
      <w:sz w:val="24"/>
      <w:szCs w:val="24"/>
    </w:rPr>
  </w:style>
  <w:style w:type="paragraph" w:styleId="Pieddepage">
    <w:name w:val="footer"/>
    <w:basedOn w:val="Normal"/>
    <w:link w:val="PieddepageCar"/>
    <w:uiPriority w:val="99"/>
    <w:unhideWhenUsed/>
    <w:rsid w:val="002A7E22"/>
    <w:pPr>
      <w:tabs>
        <w:tab w:val="center" w:pos="4536"/>
        <w:tab w:val="right" w:pos="9072"/>
      </w:tabs>
    </w:pPr>
  </w:style>
  <w:style w:type="character" w:customStyle="1" w:styleId="PieddepageCar">
    <w:name w:val="Pied de page Car"/>
    <w:basedOn w:val="Policepardfaut"/>
    <w:link w:val="Pieddepage"/>
    <w:uiPriority w:val="99"/>
    <w:rsid w:val="002A7E22"/>
    <w:rPr>
      <w:sz w:val="24"/>
      <w:szCs w:val="24"/>
    </w:rPr>
  </w:style>
  <w:style w:type="paragraph" w:styleId="Textedebulles">
    <w:name w:val="Balloon Text"/>
    <w:basedOn w:val="Normal"/>
    <w:link w:val="TextedebullesCar"/>
    <w:uiPriority w:val="99"/>
    <w:semiHidden/>
    <w:unhideWhenUsed/>
    <w:rsid w:val="008F6AFB"/>
    <w:rPr>
      <w:rFonts w:ascii="Tahoma" w:hAnsi="Tahoma" w:cs="Tahoma"/>
      <w:sz w:val="16"/>
      <w:szCs w:val="16"/>
    </w:rPr>
  </w:style>
  <w:style w:type="character" w:customStyle="1" w:styleId="TextedebullesCar">
    <w:name w:val="Texte de bulles Car"/>
    <w:basedOn w:val="Policepardfaut"/>
    <w:link w:val="Textedebulles"/>
    <w:uiPriority w:val="99"/>
    <w:semiHidden/>
    <w:rsid w:val="008F6AFB"/>
    <w:rPr>
      <w:rFonts w:ascii="Tahoma" w:hAnsi="Tahoma" w:cs="Tahoma"/>
      <w:sz w:val="16"/>
      <w:szCs w:val="16"/>
    </w:rPr>
  </w:style>
  <w:style w:type="paragraph" w:styleId="Notedebasdepage">
    <w:name w:val="footnote text"/>
    <w:basedOn w:val="Normal"/>
    <w:link w:val="NotedebasdepageCar"/>
    <w:uiPriority w:val="99"/>
    <w:semiHidden/>
    <w:unhideWhenUsed/>
    <w:rsid w:val="00EE7ABF"/>
    <w:rPr>
      <w:sz w:val="20"/>
      <w:szCs w:val="20"/>
    </w:rPr>
  </w:style>
  <w:style w:type="character" w:customStyle="1" w:styleId="NotedebasdepageCar">
    <w:name w:val="Note de bas de page Car"/>
    <w:basedOn w:val="Policepardfaut"/>
    <w:link w:val="Notedebasdepage"/>
    <w:uiPriority w:val="99"/>
    <w:semiHidden/>
    <w:rsid w:val="00EE7ABF"/>
  </w:style>
  <w:style w:type="character" w:styleId="Appelnotedebasdep">
    <w:name w:val="footnote reference"/>
    <w:basedOn w:val="Policepardfaut"/>
    <w:uiPriority w:val="99"/>
    <w:semiHidden/>
    <w:unhideWhenUsed/>
    <w:rsid w:val="00EE7ABF"/>
    <w:rPr>
      <w:vertAlign w:val="superscript"/>
    </w:rPr>
  </w:style>
</w:styles>
</file>

<file path=word/webSettings.xml><?xml version="1.0" encoding="utf-8"?>
<w:webSettings xmlns:r="http://schemas.openxmlformats.org/officeDocument/2006/relationships" xmlns:w="http://schemas.openxmlformats.org/wordprocessingml/2006/main">
  <w:divs>
    <w:div w:id="1984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8B6B-3C57-4ACC-9AF2-A914AC03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2540</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2011-06-29T12:13:00Z</cp:lastPrinted>
  <dcterms:created xsi:type="dcterms:W3CDTF">2011-06-28T23:41:00Z</dcterms:created>
  <dcterms:modified xsi:type="dcterms:W3CDTF">2011-06-29T12:13:00Z</dcterms:modified>
</cp:coreProperties>
</file>