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4E2" w:rsidRPr="00CB17B7" w:rsidRDefault="00C81CCA" w:rsidP="007A0F7B">
      <w:pPr>
        <w:pStyle w:val="Sansinterligne"/>
        <w:jc w:val="both"/>
      </w:pPr>
      <w:r w:rsidRPr="00CB17B7">
        <w:rPr>
          <w:noProof/>
          <w:lang w:eastAsia="fr-FR"/>
        </w:rPr>
        <w:drawing>
          <wp:anchor distT="0" distB="0" distL="114300" distR="114300" simplePos="0" relativeHeight="251658240" behindDoc="1" locked="0" layoutInCell="1" allowOverlap="1">
            <wp:simplePos x="0" y="0"/>
            <wp:positionH relativeFrom="column">
              <wp:posOffset>-1152153</wp:posOffset>
            </wp:positionH>
            <wp:positionV relativeFrom="paragraph">
              <wp:posOffset>-578856</wp:posOffset>
            </wp:positionV>
            <wp:extent cx="7580187" cy="10714007"/>
            <wp:effectExtent l="19050" t="0" r="1713" b="0"/>
            <wp:wrapNone/>
            <wp:docPr id="462" name="Image 461" descr="Islamic-Wallpaper-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lamic-Wallpaper-112.jpg"/>
                    <pic:cNvPicPr/>
                  </pic:nvPicPr>
                  <pic:blipFill>
                    <a:blip r:embed="rId8" cstate="print"/>
                    <a:srcRect r="66657"/>
                    <a:stretch>
                      <a:fillRect/>
                    </a:stretch>
                  </pic:blipFill>
                  <pic:spPr>
                    <a:xfrm>
                      <a:off x="0" y="0"/>
                      <a:ext cx="7580187" cy="10714007"/>
                    </a:xfrm>
                    <a:prstGeom prst="rect">
                      <a:avLst/>
                    </a:prstGeom>
                  </pic:spPr>
                </pic:pic>
              </a:graphicData>
            </a:graphic>
          </wp:anchor>
        </w:drawing>
      </w:r>
    </w:p>
    <w:p w:rsidR="002B04E2" w:rsidRPr="00CB17B7" w:rsidRDefault="002B04E2" w:rsidP="007A0F7B">
      <w:pPr>
        <w:pStyle w:val="Sansinterligne"/>
        <w:jc w:val="both"/>
      </w:pPr>
    </w:p>
    <w:p w:rsidR="002B04E2" w:rsidRPr="00CB17B7" w:rsidRDefault="002B04E2" w:rsidP="007A0F7B">
      <w:pPr>
        <w:pStyle w:val="Sansinterligne"/>
        <w:jc w:val="both"/>
      </w:pPr>
    </w:p>
    <w:p w:rsidR="002B04E2" w:rsidRPr="00CB17B7" w:rsidRDefault="002B04E2" w:rsidP="007A0F7B">
      <w:pPr>
        <w:pStyle w:val="Sansinterligne"/>
        <w:jc w:val="both"/>
      </w:pPr>
    </w:p>
    <w:p w:rsidR="002B04E2" w:rsidRPr="00CB17B7" w:rsidRDefault="002B04E2" w:rsidP="007A0F7B">
      <w:pPr>
        <w:pStyle w:val="Sansinterligne"/>
        <w:jc w:val="both"/>
      </w:pPr>
    </w:p>
    <w:p w:rsidR="002B04E2" w:rsidRPr="00CB17B7" w:rsidRDefault="002B04E2" w:rsidP="007A0F7B">
      <w:pPr>
        <w:pStyle w:val="Sansinterligne"/>
        <w:jc w:val="both"/>
      </w:pPr>
    </w:p>
    <w:p w:rsidR="002B04E2" w:rsidRPr="00CB17B7" w:rsidRDefault="002B04E2" w:rsidP="007A0F7B">
      <w:pPr>
        <w:pStyle w:val="Sansinterligne"/>
        <w:jc w:val="both"/>
      </w:pPr>
    </w:p>
    <w:p w:rsidR="002B04E2" w:rsidRPr="00CB17B7" w:rsidRDefault="002B04E2" w:rsidP="007A0F7B">
      <w:pPr>
        <w:pStyle w:val="Sansinterligne"/>
        <w:jc w:val="both"/>
      </w:pPr>
    </w:p>
    <w:p w:rsidR="002B04E2" w:rsidRPr="00CB17B7" w:rsidRDefault="002B04E2" w:rsidP="007A0F7B">
      <w:pPr>
        <w:pStyle w:val="Sansinterligne"/>
        <w:jc w:val="both"/>
      </w:pPr>
    </w:p>
    <w:p w:rsidR="002B04E2" w:rsidRPr="00CB17B7" w:rsidRDefault="002B04E2" w:rsidP="007A0F7B">
      <w:pPr>
        <w:pStyle w:val="Sansinterligne"/>
        <w:tabs>
          <w:tab w:val="left" w:pos="2715"/>
        </w:tabs>
        <w:jc w:val="both"/>
      </w:pPr>
      <w:r w:rsidRPr="00CB17B7">
        <w:tab/>
      </w:r>
    </w:p>
    <w:p w:rsidR="002B04E2" w:rsidRPr="00CB17B7" w:rsidRDefault="002B04E2" w:rsidP="007A0F7B">
      <w:pPr>
        <w:tabs>
          <w:tab w:val="center" w:pos="4153"/>
          <w:tab w:val="right" w:pos="8306"/>
        </w:tabs>
        <w:bidi/>
        <w:spacing w:after="0" w:line="240" w:lineRule="auto"/>
        <w:jc w:val="center"/>
        <w:rPr>
          <w:rFonts w:ascii="Times New Roman" w:eastAsia="Times New Roman" w:hAnsi="Times New Roman" w:cs="Traditional Arabic"/>
          <w:color w:val="FFFFFF" w:themeColor="background1"/>
          <w:sz w:val="144"/>
          <w:szCs w:val="144"/>
          <w:rtl/>
        </w:rPr>
      </w:pPr>
      <w:r w:rsidRPr="00CB17B7">
        <w:rPr>
          <w:rFonts w:ascii="Times New Roman" w:eastAsia="Times New Roman" w:hAnsi="Times New Roman" w:cs="Traditional Arabic"/>
          <w:color w:val="FFFFFF" w:themeColor="background1"/>
          <w:sz w:val="144"/>
          <w:szCs w:val="144"/>
          <w:rtl/>
        </w:rPr>
        <w:t>شَرْحُ السُّنَّة</w:t>
      </w:r>
    </w:p>
    <w:p w:rsidR="002B04E2" w:rsidRPr="00CB17B7" w:rsidRDefault="002B04E2" w:rsidP="007A0F7B">
      <w:pPr>
        <w:tabs>
          <w:tab w:val="center" w:pos="4153"/>
          <w:tab w:val="right" w:pos="8306"/>
        </w:tabs>
        <w:bidi/>
        <w:spacing w:after="0" w:line="240" w:lineRule="auto"/>
        <w:jc w:val="both"/>
        <w:rPr>
          <w:rFonts w:ascii="Times New Roman" w:eastAsia="Times New Roman" w:hAnsi="Times New Roman" w:cs="Traditional Arabic"/>
          <w:sz w:val="52"/>
          <w:szCs w:val="52"/>
        </w:rPr>
      </w:pPr>
    </w:p>
    <w:p w:rsidR="002B04E2" w:rsidRPr="00CB17B7" w:rsidRDefault="002B04E2" w:rsidP="007A0F7B">
      <w:pPr>
        <w:tabs>
          <w:tab w:val="center" w:pos="4153"/>
          <w:tab w:val="right" w:pos="8306"/>
        </w:tabs>
        <w:spacing w:after="0" w:line="240" w:lineRule="auto"/>
        <w:ind w:left="-1134" w:right="-1138"/>
        <w:jc w:val="center"/>
        <w:rPr>
          <w:rFonts w:ascii="Times New Roman" w:eastAsia="Times New Roman" w:hAnsi="Times New Roman" w:cs="Traditional Arabic"/>
          <w:sz w:val="120"/>
          <w:szCs w:val="120"/>
        </w:rPr>
      </w:pPr>
      <w:r w:rsidRPr="00CB17B7">
        <w:rPr>
          <w:rFonts w:ascii="Times New Roman" w:eastAsia="Times New Roman" w:hAnsi="Times New Roman" w:cs="Traditional Arabic"/>
          <w:color w:val="5F497A" w:themeColor="accent4" w:themeShade="BF"/>
          <w:sz w:val="120"/>
          <w:szCs w:val="120"/>
        </w:rPr>
        <w:t>«</w:t>
      </w:r>
      <w:r w:rsidRPr="00CB17B7">
        <w:rPr>
          <w:rFonts w:ascii="Times New Roman" w:eastAsia="Times New Roman" w:hAnsi="Times New Roman" w:cs="Traditional Arabic"/>
          <w:sz w:val="120"/>
          <w:szCs w:val="120"/>
        </w:rPr>
        <w:t> </w:t>
      </w:r>
      <w:r w:rsidR="001467FC">
        <w:rPr>
          <w:rFonts w:ascii="Times New Roman" w:eastAsia="Times New Roman" w:hAnsi="Times New Roman" w:cs="Traditional Arabic"/>
          <w:color w:val="FFFFFF" w:themeColor="background1"/>
          <w:sz w:val="120"/>
          <w:szCs w:val="120"/>
        </w:rPr>
        <w:t>S</w:t>
      </w:r>
      <w:r w:rsidRPr="00CB17B7">
        <w:rPr>
          <w:rFonts w:ascii="Times New Roman" w:eastAsia="Times New Roman" w:hAnsi="Times New Roman" w:cs="Traditional Arabic"/>
          <w:color w:val="FFFFFF" w:themeColor="background1"/>
          <w:sz w:val="120"/>
          <w:szCs w:val="120"/>
        </w:rPr>
        <w:t>har</w:t>
      </w:r>
      <w:r w:rsidRPr="00CB17B7">
        <w:rPr>
          <w:rFonts w:ascii="Times New Roman" w:eastAsia="Times New Roman" w:hAnsi="Times New Roman" w:cs="Traditional Arabic"/>
          <w:color w:val="FFFFFF" w:themeColor="background1"/>
          <w:sz w:val="120"/>
          <w:szCs w:val="120"/>
          <w:u w:val="single"/>
        </w:rPr>
        <w:t>h</w:t>
      </w:r>
      <w:r w:rsidRPr="00CB17B7">
        <w:rPr>
          <w:rFonts w:ascii="Times New Roman" w:eastAsia="Times New Roman" w:hAnsi="Times New Roman" w:cs="Traditional Arabic"/>
          <w:color w:val="FFFFFF" w:themeColor="background1"/>
          <w:sz w:val="120"/>
          <w:szCs w:val="120"/>
        </w:rPr>
        <w:t xml:space="preserve"> as-Sounna</w:t>
      </w:r>
      <w:r w:rsidRPr="00CB17B7">
        <w:rPr>
          <w:rFonts w:ascii="Times New Roman" w:eastAsia="Times New Roman" w:hAnsi="Times New Roman" w:cs="Traditional Arabic"/>
          <w:sz w:val="120"/>
          <w:szCs w:val="120"/>
        </w:rPr>
        <w:t xml:space="preserve"> </w:t>
      </w:r>
      <w:r w:rsidRPr="00CB17B7">
        <w:rPr>
          <w:rFonts w:ascii="Times New Roman" w:eastAsia="Times New Roman" w:hAnsi="Times New Roman" w:cs="Traditional Arabic"/>
          <w:color w:val="5F497A" w:themeColor="accent4" w:themeShade="BF"/>
          <w:sz w:val="120"/>
          <w:szCs w:val="120"/>
        </w:rPr>
        <w:t>»</w:t>
      </w:r>
    </w:p>
    <w:p w:rsidR="002B04E2" w:rsidRPr="00CB17B7" w:rsidRDefault="002B04E2" w:rsidP="007A0F7B">
      <w:pPr>
        <w:pStyle w:val="Sansinterligne"/>
        <w:tabs>
          <w:tab w:val="left" w:pos="2715"/>
        </w:tabs>
        <w:jc w:val="both"/>
      </w:pPr>
    </w:p>
    <w:p w:rsidR="002B04E2" w:rsidRPr="00CB17B7" w:rsidRDefault="002B04E2" w:rsidP="007A0F7B">
      <w:pPr>
        <w:pStyle w:val="Sansinterligne"/>
        <w:tabs>
          <w:tab w:val="left" w:pos="2715"/>
        </w:tabs>
        <w:jc w:val="both"/>
      </w:pPr>
    </w:p>
    <w:p w:rsidR="002B04E2" w:rsidRPr="00CB17B7" w:rsidRDefault="002B04E2" w:rsidP="007A0F7B">
      <w:pPr>
        <w:pStyle w:val="Sansinterligne"/>
        <w:tabs>
          <w:tab w:val="left" w:pos="2715"/>
        </w:tabs>
        <w:jc w:val="both"/>
      </w:pPr>
    </w:p>
    <w:p w:rsidR="002B04E2" w:rsidRPr="00CB17B7" w:rsidRDefault="002B04E2" w:rsidP="007A0F7B">
      <w:pPr>
        <w:pStyle w:val="Sansinterligne"/>
        <w:tabs>
          <w:tab w:val="left" w:pos="2715"/>
        </w:tabs>
        <w:jc w:val="both"/>
      </w:pPr>
    </w:p>
    <w:p w:rsidR="002B04E2" w:rsidRPr="00CB17B7" w:rsidRDefault="002B04E2" w:rsidP="007A0F7B">
      <w:pPr>
        <w:pStyle w:val="Sansinterligne"/>
        <w:tabs>
          <w:tab w:val="left" w:pos="2715"/>
        </w:tabs>
        <w:jc w:val="both"/>
      </w:pPr>
    </w:p>
    <w:p w:rsidR="002B04E2" w:rsidRPr="00CB17B7" w:rsidRDefault="002B04E2" w:rsidP="007A0F7B">
      <w:pPr>
        <w:pStyle w:val="Sansinterligne"/>
        <w:tabs>
          <w:tab w:val="left" w:pos="2715"/>
        </w:tabs>
        <w:jc w:val="both"/>
      </w:pPr>
    </w:p>
    <w:p w:rsidR="002B04E2" w:rsidRPr="00CB17B7" w:rsidRDefault="002B04E2" w:rsidP="007A0F7B">
      <w:pPr>
        <w:pStyle w:val="Sansinterligne"/>
        <w:tabs>
          <w:tab w:val="left" w:pos="2715"/>
        </w:tabs>
        <w:jc w:val="both"/>
      </w:pPr>
    </w:p>
    <w:p w:rsidR="002B04E2" w:rsidRPr="00CB17B7" w:rsidRDefault="002B04E2" w:rsidP="007A0F7B">
      <w:pPr>
        <w:pStyle w:val="Sansinterligne"/>
        <w:tabs>
          <w:tab w:val="left" w:pos="2715"/>
        </w:tabs>
        <w:jc w:val="both"/>
      </w:pPr>
    </w:p>
    <w:p w:rsidR="002B04E2" w:rsidRPr="00CB17B7" w:rsidRDefault="002B04E2" w:rsidP="007A0F7B">
      <w:pPr>
        <w:pStyle w:val="Sansinterligne"/>
        <w:tabs>
          <w:tab w:val="left" w:pos="2715"/>
        </w:tabs>
        <w:jc w:val="both"/>
      </w:pPr>
    </w:p>
    <w:p w:rsidR="002B04E2" w:rsidRPr="00CB17B7" w:rsidRDefault="002B04E2" w:rsidP="007A0F7B">
      <w:pPr>
        <w:pStyle w:val="Sansinterligne"/>
        <w:tabs>
          <w:tab w:val="left" w:pos="2715"/>
        </w:tabs>
        <w:jc w:val="both"/>
      </w:pPr>
    </w:p>
    <w:p w:rsidR="002B04E2" w:rsidRPr="00CB17B7" w:rsidRDefault="002B04E2" w:rsidP="007A0F7B">
      <w:pPr>
        <w:pStyle w:val="Sansinterligne"/>
        <w:tabs>
          <w:tab w:val="left" w:pos="2715"/>
        </w:tabs>
        <w:jc w:val="both"/>
      </w:pPr>
    </w:p>
    <w:p w:rsidR="002B04E2" w:rsidRPr="00CB17B7" w:rsidRDefault="002B04E2" w:rsidP="007A0F7B">
      <w:pPr>
        <w:pStyle w:val="Sansinterligne"/>
        <w:tabs>
          <w:tab w:val="left" w:pos="2715"/>
        </w:tabs>
        <w:jc w:val="both"/>
      </w:pPr>
    </w:p>
    <w:p w:rsidR="002B04E2" w:rsidRPr="00CB17B7" w:rsidRDefault="002B04E2" w:rsidP="007A0F7B">
      <w:pPr>
        <w:pStyle w:val="Sansinterligne"/>
        <w:tabs>
          <w:tab w:val="left" w:pos="2715"/>
        </w:tabs>
        <w:jc w:val="both"/>
      </w:pPr>
    </w:p>
    <w:p w:rsidR="002B04E2" w:rsidRPr="00CB17B7" w:rsidRDefault="002B04E2" w:rsidP="007A0F7B">
      <w:pPr>
        <w:pStyle w:val="Sansinterligne"/>
        <w:tabs>
          <w:tab w:val="left" w:pos="2715"/>
        </w:tabs>
        <w:jc w:val="both"/>
      </w:pPr>
    </w:p>
    <w:p w:rsidR="002B04E2" w:rsidRPr="00CB17B7" w:rsidRDefault="002B04E2" w:rsidP="007A0F7B">
      <w:pPr>
        <w:pStyle w:val="Sansinterligne"/>
        <w:tabs>
          <w:tab w:val="left" w:pos="2715"/>
        </w:tabs>
        <w:jc w:val="both"/>
      </w:pPr>
    </w:p>
    <w:p w:rsidR="002B04E2" w:rsidRPr="00CB17B7" w:rsidRDefault="002B04E2" w:rsidP="007A0F7B">
      <w:pPr>
        <w:pStyle w:val="Sansinterligne"/>
        <w:tabs>
          <w:tab w:val="left" w:pos="2715"/>
        </w:tabs>
        <w:jc w:val="both"/>
      </w:pPr>
    </w:p>
    <w:p w:rsidR="002B04E2" w:rsidRPr="00CB17B7" w:rsidRDefault="002B04E2" w:rsidP="007A0F7B">
      <w:pPr>
        <w:pStyle w:val="Sansinterligne"/>
        <w:tabs>
          <w:tab w:val="left" w:pos="2715"/>
        </w:tabs>
        <w:jc w:val="both"/>
      </w:pPr>
    </w:p>
    <w:p w:rsidR="007A1ADF" w:rsidRPr="00CB17B7" w:rsidRDefault="007A1ADF" w:rsidP="007A0F7B">
      <w:pPr>
        <w:pStyle w:val="Sansinterligne"/>
        <w:jc w:val="both"/>
        <w:rPr>
          <w:rFonts w:eastAsia="Times New Roman" w:cstheme="majorBidi"/>
          <w:sz w:val="44"/>
          <w:szCs w:val="44"/>
        </w:rPr>
      </w:pPr>
    </w:p>
    <w:p w:rsidR="007A1ADF" w:rsidRPr="00CB17B7" w:rsidRDefault="007A1ADF" w:rsidP="007A0F7B">
      <w:pPr>
        <w:pStyle w:val="Sansinterligne"/>
        <w:jc w:val="center"/>
        <w:rPr>
          <w:rFonts w:eastAsia="Times New Roman" w:cstheme="majorBidi"/>
          <w:color w:val="FFFFFF" w:themeColor="background1"/>
          <w:sz w:val="44"/>
          <w:szCs w:val="44"/>
          <w:rtl/>
        </w:rPr>
      </w:pPr>
      <w:r w:rsidRPr="00CB17B7">
        <w:rPr>
          <w:rFonts w:eastAsia="Times New Roman" w:cstheme="majorBidi"/>
          <w:color w:val="FFFFFF" w:themeColor="background1"/>
          <w:sz w:val="44"/>
          <w:szCs w:val="44"/>
        </w:rPr>
        <w:t xml:space="preserve">Par l’Imâm </w:t>
      </w:r>
      <w:r w:rsidRPr="00CB17B7">
        <w:rPr>
          <w:color w:val="FFFFFF" w:themeColor="background1"/>
          <w:sz w:val="44"/>
          <w:szCs w:val="44"/>
          <w:lang w:val="fr-CH"/>
        </w:rPr>
        <w:t>Aboû Mou</w:t>
      </w:r>
      <w:r w:rsidRPr="00CB17B7">
        <w:rPr>
          <w:color w:val="FFFFFF" w:themeColor="background1"/>
          <w:sz w:val="44"/>
          <w:szCs w:val="44"/>
          <w:u w:val="single"/>
          <w:lang w:val="fr-CH"/>
        </w:rPr>
        <w:t>h</w:t>
      </w:r>
      <w:r w:rsidRPr="00CB17B7">
        <w:rPr>
          <w:color w:val="FFFFFF" w:themeColor="background1"/>
          <w:sz w:val="44"/>
          <w:szCs w:val="44"/>
          <w:lang w:val="fr-CH"/>
        </w:rPr>
        <w:t>ammad al-</w:t>
      </w:r>
      <w:r w:rsidRPr="00CB17B7">
        <w:rPr>
          <w:color w:val="FFFFFF" w:themeColor="background1"/>
          <w:sz w:val="44"/>
          <w:szCs w:val="44"/>
          <w:u w:val="single"/>
          <w:lang w:val="fr-CH"/>
        </w:rPr>
        <w:t>H</w:t>
      </w:r>
      <w:r w:rsidRPr="00CB17B7">
        <w:rPr>
          <w:color w:val="FFFFFF" w:themeColor="background1"/>
          <w:sz w:val="44"/>
          <w:szCs w:val="44"/>
          <w:lang w:val="fr-CH"/>
        </w:rPr>
        <w:t>assan Ibn ‘Alî Ibn Khalâf al-Barbahârî</w:t>
      </w:r>
    </w:p>
    <w:p w:rsidR="002B04E2" w:rsidRPr="00CB17B7" w:rsidRDefault="002B04E2" w:rsidP="007A0F7B">
      <w:pPr>
        <w:pStyle w:val="Sansinterligne"/>
        <w:tabs>
          <w:tab w:val="left" w:pos="2715"/>
        </w:tabs>
        <w:jc w:val="both"/>
      </w:pPr>
    </w:p>
    <w:p w:rsidR="004E638F" w:rsidRPr="00CB17B7" w:rsidRDefault="004E638F" w:rsidP="007A0F7B">
      <w:pPr>
        <w:pStyle w:val="Sansinterligne"/>
        <w:bidi/>
        <w:jc w:val="both"/>
        <w:rPr>
          <w:rFonts w:eastAsia="Times New Roman" w:cstheme="majorBidi"/>
          <w:sz w:val="32"/>
          <w:szCs w:val="32"/>
        </w:rPr>
      </w:pPr>
    </w:p>
    <w:p w:rsidR="004E638F" w:rsidRPr="00CB17B7" w:rsidRDefault="005E68ED" w:rsidP="007A0F7B">
      <w:pPr>
        <w:pStyle w:val="Sansinterligne"/>
        <w:bidi/>
        <w:jc w:val="center"/>
        <w:rPr>
          <w:rFonts w:eastAsia="Times New Roman" w:cstheme="majorBidi"/>
          <w:sz w:val="32"/>
          <w:szCs w:val="32"/>
          <w:rtl/>
        </w:rPr>
      </w:pPr>
      <w:r w:rsidRPr="00CB17B7">
        <w:rPr>
          <w:rFonts w:eastAsia="Times New Roman" w:cstheme="majorBidi"/>
          <w:noProof/>
          <w:sz w:val="32"/>
          <w:szCs w:val="32"/>
          <w:rtl/>
          <w:lang w:eastAsia="fr-FR"/>
        </w:rPr>
        <w:drawing>
          <wp:inline distT="0" distB="0" distL="0" distR="0">
            <wp:extent cx="3883152" cy="1999488"/>
            <wp:effectExtent l="19050" t="0" r="3048" b="0"/>
            <wp:docPr id="176" name="Image 175" descr="Bismillah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illah011.JPG"/>
                    <pic:cNvPicPr/>
                  </pic:nvPicPr>
                  <pic:blipFill>
                    <a:blip r:embed="rId9" cstate="print">
                      <a:duotone>
                        <a:schemeClr val="accent4">
                          <a:shade val="45000"/>
                          <a:satMod val="135000"/>
                        </a:schemeClr>
                        <a:prstClr val="white"/>
                      </a:duotone>
                    </a:blip>
                    <a:stretch>
                      <a:fillRect/>
                    </a:stretch>
                  </pic:blipFill>
                  <pic:spPr>
                    <a:xfrm>
                      <a:off x="0" y="0"/>
                      <a:ext cx="3883152" cy="1999488"/>
                    </a:xfrm>
                    <a:prstGeom prst="rect">
                      <a:avLst/>
                    </a:prstGeom>
                  </pic:spPr>
                </pic:pic>
              </a:graphicData>
            </a:graphic>
          </wp:inline>
        </w:drawing>
      </w:r>
    </w:p>
    <w:p w:rsidR="005E68ED" w:rsidRPr="00CB17B7" w:rsidRDefault="005E68ED" w:rsidP="007A0F7B">
      <w:pPr>
        <w:pStyle w:val="Sansinterligne"/>
        <w:bidi/>
        <w:jc w:val="both"/>
        <w:rPr>
          <w:rFonts w:eastAsia="Times New Roman" w:cstheme="majorBidi"/>
          <w:sz w:val="40"/>
          <w:szCs w:val="40"/>
        </w:rPr>
      </w:pPr>
    </w:p>
    <w:p w:rsidR="002B04E2" w:rsidRPr="00CB17B7" w:rsidRDefault="002B04E2" w:rsidP="007A0F7B">
      <w:pPr>
        <w:pStyle w:val="Sansinterligne"/>
        <w:bidi/>
        <w:jc w:val="both"/>
        <w:rPr>
          <w:rFonts w:eastAsia="Times New Roman" w:cstheme="majorBidi"/>
          <w:sz w:val="40"/>
          <w:szCs w:val="40"/>
          <w:rtl/>
        </w:rPr>
      </w:pPr>
      <w:r w:rsidRPr="00CB17B7">
        <w:rPr>
          <w:rFonts w:eastAsia="Times New Roman" w:cstheme="majorBidi"/>
          <w:sz w:val="40"/>
          <w:szCs w:val="40"/>
          <w:rtl/>
        </w:rPr>
        <w:t>الحمد لله الذي هدانا للإسلام ومن علينا به وأخرجنا في خير أمة فنسأله التوفيق لما يحب ويرضى والحفظ مما يكره ويسخط.</w:t>
      </w:r>
    </w:p>
    <w:p w:rsidR="002B04E2" w:rsidRPr="00CB17B7" w:rsidRDefault="002B04E2" w:rsidP="007A0F7B">
      <w:pPr>
        <w:pStyle w:val="Sansinterligne"/>
        <w:jc w:val="both"/>
        <w:rPr>
          <w:rFonts w:ascii="Times New Roman" w:hAnsi="Times New Roman" w:cs="Times New Roman"/>
          <w:sz w:val="32"/>
          <w:szCs w:val="32"/>
        </w:rPr>
      </w:pPr>
    </w:p>
    <w:p w:rsidR="002B04E2" w:rsidRPr="00CB17B7" w:rsidRDefault="002B04E2" w:rsidP="007A0F7B">
      <w:pPr>
        <w:pStyle w:val="Sansinterligne"/>
        <w:jc w:val="both"/>
        <w:rPr>
          <w:rFonts w:ascii="Times New Roman" w:hAnsi="Times New Roman" w:cs="Times New Roman"/>
          <w:sz w:val="32"/>
          <w:szCs w:val="32"/>
        </w:rPr>
      </w:pPr>
      <w:r w:rsidRPr="00CB17B7">
        <w:rPr>
          <w:rFonts w:ascii="Times New Roman" w:hAnsi="Times New Roman" w:cs="Times New Roman"/>
          <w:sz w:val="32"/>
          <w:szCs w:val="32"/>
        </w:rPr>
        <w:t>Toutes les louanges sont à Allah qui nous a guidés à l’islam et nous a bénis en nous plaçant dans la meilleure des communautés, nous Lui demandons qu’Il nous accorde de rester avec ceux qu’Il aime et qu’Il agrée, et qu’Il nous préserve de ceux qu’Il blâme et qui provoquent Sa colère.</w:t>
      </w:r>
    </w:p>
    <w:p w:rsidR="002B04E2" w:rsidRPr="00CB17B7" w:rsidRDefault="002B04E2" w:rsidP="007A0F7B">
      <w:pPr>
        <w:pStyle w:val="Sansinterligne"/>
        <w:jc w:val="center"/>
        <w:rPr>
          <w:rFonts w:ascii="Constantia" w:hAnsi="Constantia" w:cstheme="majorBidi"/>
          <w:sz w:val="96"/>
          <w:szCs w:val="96"/>
        </w:rPr>
      </w:pPr>
      <w:r w:rsidRPr="00CB17B7">
        <w:rPr>
          <w:rFonts w:ascii="Constantia" w:hAnsi="Constantia" w:cstheme="majorBidi"/>
          <w:noProof/>
          <w:lang w:eastAsia="fr-FR"/>
        </w:rPr>
        <w:drawing>
          <wp:inline distT="0" distB="0" distL="0" distR="0">
            <wp:extent cx="2101932" cy="391956"/>
            <wp:effectExtent l="0" t="0" r="0" b="0"/>
            <wp:docPr id="204"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w:t>
      </w:r>
      <w:r w:rsidRPr="00CB17B7">
        <w:rPr>
          <w:rFonts w:ascii="Constantia" w:hAnsi="Constantia" w:cstheme="majorBidi"/>
          <w:noProof/>
          <w:lang w:eastAsia="fr-FR"/>
        </w:rPr>
        <w:drawing>
          <wp:inline distT="0" distB="0" distL="0" distR="0">
            <wp:extent cx="2101932" cy="391956"/>
            <wp:effectExtent l="19050" t="0" r="0" b="0"/>
            <wp:docPr id="205"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2B04E2" w:rsidRPr="00CB17B7" w:rsidRDefault="002B04E2" w:rsidP="007A0F7B">
      <w:pPr>
        <w:pStyle w:val="Sansinterligne"/>
        <w:jc w:val="both"/>
        <w:rPr>
          <w:rFonts w:ascii="Constantia" w:hAnsi="Constantia" w:cstheme="majorBidi"/>
        </w:rPr>
      </w:pPr>
    </w:p>
    <w:p w:rsidR="002B04E2" w:rsidRPr="00CB17B7" w:rsidRDefault="002B04E2" w:rsidP="007A0F7B">
      <w:pPr>
        <w:pStyle w:val="Sansinterligne"/>
        <w:bidi/>
        <w:jc w:val="both"/>
        <w:rPr>
          <w:rFonts w:eastAsia="Times New Roman" w:cstheme="majorBidi"/>
          <w:sz w:val="40"/>
          <w:szCs w:val="40"/>
          <w:rtl/>
        </w:rPr>
      </w:pPr>
      <w:r w:rsidRPr="00CB17B7">
        <w:rPr>
          <w:rFonts w:eastAsia="Times New Roman" w:cstheme="majorBidi"/>
          <w:sz w:val="40"/>
          <w:szCs w:val="40"/>
          <w:rtl/>
        </w:rPr>
        <w:t>اعلموا أن الإسلام هو السنة والسنة هي الإسلام ولا يقوم أحدهما إلا بالآخر.</w:t>
      </w:r>
    </w:p>
    <w:p w:rsidR="002B04E2" w:rsidRPr="00CB17B7" w:rsidRDefault="002B04E2" w:rsidP="007A0F7B">
      <w:pPr>
        <w:pStyle w:val="Sansinterligne"/>
        <w:jc w:val="both"/>
        <w:rPr>
          <w:rFonts w:cstheme="majorBidi"/>
          <w:sz w:val="32"/>
          <w:szCs w:val="32"/>
        </w:rPr>
      </w:pPr>
    </w:p>
    <w:p w:rsidR="002B04E2" w:rsidRPr="00CB17B7" w:rsidRDefault="002B04E2" w:rsidP="007A0F7B">
      <w:pPr>
        <w:pStyle w:val="Sansinterligne"/>
        <w:jc w:val="both"/>
        <w:rPr>
          <w:rFonts w:cstheme="majorBidi"/>
          <w:sz w:val="32"/>
          <w:szCs w:val="32"/>
        </w:rPr>
      </w:pPr>
      <w:r w:rsidRPr="00CB17B7">
        <w:rPr>
          <w:rFonts w:cstheme="majorBidi"/>
          <w:sz w:val="32"/>
          <w:szCs w:val="32"/>
        </w:rPr>
        <w:t xml:space="preserve">Sachez que l’islam est la </w:t>
      </w:r>
      <w:r w:rsidR="0024704E" w:rsidRPr="00CB17B7">
        <w:rPr>
          <w:rFonts w:cstheme="majorBidi"/>
          <w:sz w:val="32"/>
          <w:szCs w:val="32"/>
        </w:rPr>
        <w:t>So</w:t>
      </w:r>
      <w:r w:rsidRPr="00CB17B7">
        <w:rPr>
          <w:rFonts w:cstheme="majorBidi"/>
          <w:sz w:val="32"/>
          <w:szCs w:val="32"/>
        </w:rPr>
        <w:t xml:space="preserve">unna, et que la </w:t>
      </w:r>
      <w:r w:rsidR="0024704E" w:rsidRPr="00CB17B7">
        <w:rPr>
          <w:rFonts w:cstheme="majorBidi"/>
          <w:sz w:val="32"/>
          <w:szCs w:val="32"/>
        </w:rPr>
        <w:t>So</w:t>
      </w:r>
      <w:r w:rsidRPr="00CB17B7">
        <w:rPr>
          <w:rFonts w:cstheme="majorBidi"/>
          <w:sz w:val="32"/>
          <w:szCs w:val="32"/>
        </w:rPr>
        <w:t>unna est l’islam, et l’un d’eux deux ne peut s’établir sans l’autre.</w:t>
      </w:r>
    </w:p>
    <w:p w:rsidR="002B04E2" w:rsidRPr="00CB17B7" w:rsidRDefault="002B04E2" w:rsidP="007A0F7B">
      <w:pPr>
        <w:pStyle w:val="Sansinterligne"/>
        <w:jc w:val="both"/>
      </w:pPr>
    </w:p>
    <w:p w:rsidR="002B04E2" w:rsidRPr="00CB17B7" w:rsidRDefault="002B04E2" w:rsidP="007A0F7B">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206"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2</w:t>
      </w:r>
      <w:r w:rsidRPr="00CB17B7">
        <w:rPr>
          <w:rFonts w:ascii="Constantia" w:hAnsi="Constantia" w:cstheme="majorBidi"/>
          <w:noProof/>
          <w:lang w:eastAsia="fr-FR"/>
        </w:rPr>
        <w:drawing>
          <wp:inline distT="0" distB="0" distL="0" distR="0">
            <wp:extent cx="2101932" cy="391956"/>
            <wp:effectExtent l="19050" t="0" r="0" b="0"/>
            <wp:docPr id="207"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2B04E2" w:rsidRPr="00CB17B7" w:rsidRDefault="002B04E2" w:rsidP="007A0F7B">
      <w:pPr>
        <w:pStyle w:val="Sansinterligne"/>
        <w:bidi/>
        <w:jc w:val="both"/>
        <w:rPr>
          <w:rFonts w:eastAsia="Times New Roman" w:cstheme="majorBidi"/>
          <w:sz w:val="40"/>
          <w:szCs w:val="40"/>
          <w:rtl/>
        </w:rPr>
      </w:pPr>
      <w:r w:rsidRPr="00CB17B7">
        <w:rPr>
          <w:rFonts w:eastAsia="Times New Roman" w:cstheme="majorBidi"/>
          <w:sz w:val="40"/>
          <w:szCs w:val="40"/>
          <w:rtl/>
        </w:rPr>
        <w:t>فمن السنة لزوم الجماعة فمن رغب غير الجماعة وفارقها فقد خلع ربقة الإسلام من عنقه وكان ضالا مضلا.</w:t>
      </w:r>
    </w:p>
    <w:p w:rsidR="002B04E2" w:rsidRPr="00CB17B7" w:rsidRDefault="002B04E2" w:rsidP="007A0F7B">
      <w:pPr>
        <w:pStyle w:val="Sansinterligne"/>
        <w:jc w:val="both"/>
        <w:rPr>
          <w:rFonts w:cstheme="majorBidi"/>
          <w:sz w:val="32"/>
          <w:szCs w:val="32"/>
        </w:rPr>
      </w:pPr>
    </w:p>
    <w:p w:rsidR="002B04E2" w:rsidRPr="00CB17B7" w:rsidRDefault="002B04E2" w:rsidP="007A0F7B">
      <w:pPr>
        <w:pStyle w:val="Sansinterligne"/>
        <w:jc w:val="both"/>
        <w:rPr>
          <w:rFonts w:cstheme="majorBidi"/>
          <w:sz w:val="32"/>
          <w:szCs w:val="32"/>
          <w:rtl/>
        </w:rPr>
      </w:pPr>
      <w:r w:rsidRPr="00CB17B7">
        <w:rPr>
          <w:rFonts w:cstheme="majorBidi"/>
          <w:sz w:val="32"/>
          <w:szCs w:val="32"/>
        </w:rPr>
        <w:t xml:space="preserve">Fait partie de la </w:t>
      </w:r>
      <w:r w:rsidR="00195FC6" w:rsidRPr="00CB17B7">
        <w:rPr>
          <w:rFonts w:cstheme="majorBidi"/>
          <w:sz w:val="32"/>
          <w:szCs w:val="32"/>
        </w:rPr>
        <w:t>S</w:t>
      </w:r>
      <w:r w:rsidRPr="00CB17B7">
        <w:rPr>
          <w:rFonts w:cstheme="majorBidi"/>
          <w:sz w:val="32"/>
          <w:szCs w:val="32"/>
        </w:rPr>
        <w:t>unna de s’attacher au consensus. Quiconque souhaite autre que ce groupe et se divise de lui, il perd de son cou le collier de l’Islâm, et devient égaré lui-même, et égare les autres.</w:t>
      </w:r>
    </w:p>
    <w:p w:rsidR="002B04E2" w:rsidRPr="00CB17B7" w:rsidRDefault="002B04E2" w:rsidP="007A0F7B">
      <w:pPr>
        <w:pStyle w:val="Sansinterligne"/>
        <w:jc w:val="both"/>
      </w:pPr>
    </w:p>
    <w:p w:rsidR="002B04E2" w:rsidRPr="00CB17B7" w:rsidRDefault="002B04E2" w:rsidP="007A0F7B">
      <w:pPr>
        <w:pStyle w:val="Sansinterligne"/>
        <w:jc w:val="center"/>
        <w:rPr>
          <w:rFonts w:ascii="Constantia" w:hAnsi="Constantia" w:cstheme="majorBidi"/>
        </w:rPr>
      </w:pPr>
      <w:r w:rsidRPr="00CB17B7">
        <w:rPr>
          <w:rFonts w:ascii="Constantia" w:hAnsi="Constantia" w:cstheme="majorBidi"/>
          <w:noProof/>
          <w:lang w:eastAsia="fr-FR"/>
        </w:rPr>
        <w:lastRenderedPageBreak/>
        <w:drawing>
          <wp:inline distT="0" distB="0" distL="0" distR="0">
            <wp:extent cx="2101932" cy="391956"/>
            <wp:effectExtent l="0" t="0" r="0" b="0"/>
            <wp:docPr id="208"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3</w:t>
      </w:r>
      <w:r w:rsidRPr="00CB17B7">
        <w:rPr>
          <w:rFonts w:ascii="Constantia" w:hAnsi="Constantia" w:cstheme="majorBidi"/>
          <w:noProof/>
          <w:lang w:eastAsia="fr-FR"/>
        </w:rPr>
        <w:drawing>
          <wp:inline distT="0" distB="0" distL="0" distR="0">
            <wp:extent cx="2101932" cy="391956"/>
            <wp:effectExtent l="19050" t="0" r="0" b="0"/>
            <wp:docPr id="209"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2B04E2" w:rsidRPr="00CB17B7" w:rsidRDefault="002B04E2" w:rsidP="007A0F7B">
      <w:pPr>
        <w:pStyle w:val="Sansinterligne"/>
        <w:tabs>
          <w:tab w:val="left" w:pos="2715"/>
        </w:tabs>
        <w:bidi/>
        <w:jc w:val="both"/>
      </w:pPr>
    </w:p>
    <w:p w:rsidR="002B04E2" w:rsidRPr="00CB17B7" w:rsidRDefault="002B04E2" w:rsidP="007A0F7B">
      <w:pPr>
        <w:pStyle w:val="Sansinterligne"/>
        <w:bidi/>
        <w:jc w:val="both"/>
        <w:rPr>
          <w:rFonts w:eastAsia="Times New Roman" w:cstheme="majorBidi"/>
          <w:sz w:val="40"/>
          <w:szCs w:val="40"/>
          <w:rtl/>
        </w:rPr>
      </w:pPr>
      <w:r w:rsidRPr="00CB17B7">
        <w:rPr>
          <w:rFonts w:eastAsia="Times New Roman" w:cstheme="majorBidi"/>
          <w:sz w:val="40"/>
          <w:szCs w:val="40"/>
          <w:rtl/>
        </w:rPr>
        <w:t>و</w:t>
      </w:r>
      <w:r w:rsidR="001467FC">
        <w:rPr>
          <w:rFonts w:eastAsia="Times New Roman" w:cstheme="majorBidi"/>
          <w:sz w:val="40"/>
          <w:szCs w:val="40"/>
        </w:rPr>
        <w:t xml:space="preserve"> </w:t>
      </w:r>
      <w:r w:rsidRPr="00CB17B7">
        <w:rPr>
          <w:rFonts w:eastAsia="Times New Roman" w:cstheme="majorBidi"/>
          <w:sz w:val="40"/>
          <w:szCs w:val="40"/>
          <w:rtl/>
        </w:rPr>
        <w:t xml:space="preserve">الأساس الذي تبنى عليه الجماعة وهم أصحاب محمد صلى الله عليه وسلم ورحمهم أجمعين وهم أهل السنة والجماعة فمن لم يأخذ عنهم فقد ضل وابتدع وكل بدعة ضلالة والضلالة وأهلها في النار </w:t>
      </w:r>
    </w:p>
    <w:p w:rsidR="002B04E2" w:rsidRPr="00CB17B7" w:rsidRDefault="002B04E2" w:rsidP="007A0F7B">
      <w:pPr>
        <w:pStyle w:val="Sansinterligne"/>
        <w:jc w:val="both"/>
        <w:rPr>
          <w:rFonts w:cstheme="majorBidi"/>
          <w:sz w:val="32"/>
          <w:szCs w:val="32"/>
        </w:rPr>
      </w:pPr>
    </w:p>
    <w:p w:rsidR="002B04E2" w:rsidRPr="00CB17B7" w:rsidRDefault="002B04E2" w:rsidP="007A0F7B">
      <w:pPr>
        <w:pStyle w:val="Sansinterligne"/>
        <w:jc w:val="both"/>
        <w:rPr>
          <w:rFonts w:cstheme="majorBidi"/>
          <w:sz w:val="32"/>
          <w:szCs w:val="32"/>
        </w:rPr>
      </w:pPr>
      <w:r w:rsidRPr="00CB17B7">
        <w:rPr>
          <w:rFonts w:cstheme="majorBidi"/>
          <w:sz w:val="32"/>
          <w:szCs w:val="32"/>
        </w:rPr>
        <w:t>Les fondements sur lesquels sont construits le groupe sont : les compagnons de Mu</w:t>
      </w:r>
      <w:r w:rsidRPr="00CB17B7">
        <w:rPr>
          <w:rFonts w:cstheme="majorBidi"/>
          <w:sz w:val="32"/>
          <w:szCs w:val="32"/>
          <w:u w:val="single"/>
        </w:rPr>
        <w:t>h</w:t>
      </w:r>
      <w:r w:rsidRPr="00CB17B7">
        <w:rPr>
          <w:rFonts w:cstheme="majorBidi"/>
          <w:sz w:val="32"/>
          <w:szCs w:val="32"/>
        </w:rPr>
        <w:t xml:space="preserve">ammad </w:t>
      </w:r>
      <w:r w:rsidRPr="00CB17B7">
        <w:rPr>
          <w:rFonts w:cstheme="majorBidi"/>
          <w:noProof/>
          <w:sz w:val="32"/>
          <w:szCs w:val="32"/>
          <w:lang w:eastAsia="fr-FR"/>
        </w:rPr>
        <w:drawing>
          <wp:inline distT="0" distB="0" distL="0" distR="0">
            <wp:extent cx="95250" cy="95250"/>
            <wp:effectExtent l="0" t="0" r="0" b="0"/>
            <wp:docPr id="2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32"/>
        </w:rPr>
        <w:t xml:space="preserve">, qu’Allah leur accorde à tous Sa miséricorde. Ils sont les gens de la </w:t>
      </w:r>
      <w:r w:rsidR="00195FC6" w:rsidRPr="00CB17B7">
        <w:rPr>
          <w:rFonts w:cstheme="majorBidi"/>
          <w:sz w:val="32"/>
          <w:szCs w:val="32"/>
        </w:rPr>
        <w:t>S</w:t>
      </w:r>
      <w:r w:rsidRPr="00CB17B7">
        <w:rPr>
          <w:rFonts w:cstheme="majorBidi"/>
          <w:sz w:val="32"/>
          <w:szCs w:val="32"/>
        </w:rPr>
        <w:t>unna et du consensus. Celui qui ne prend pas d’eux s’est égaré et a innové, et toute innovation est égarement, et tout égarement ainsi que ses adeptes sont dans le Feu.</w:t>
      </w:r>
    </w:p>
    <w:p w:rsidR="002B04E2" w:rsidRPr="00CB17B7" w:rsidRDefault="002B04E2" w:rsidP="007A0F7B">
      <w:pPr>
        <w:pStyle w:val="Sansinterligne"/>
        <w:jc w:val="both"/>
      </w:pPr>
    </w:p>
    <w:p w:rsidR="002B04E2" w:rsidRPr="00CB17B7" w:rsidRDefault="002B04E2" w:rsidP="007A0F7B">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211"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4</w:t>
      </w:r>
      <w:r w:rsidRPr="00CB17B7">
        <w:rPr>
          <w:rFonts w:ascii="Constantia" w:hAnsi="Constantia" w:cstheme="majorBidi"/>
          <w:noProof/>
          <w:lang w:eastAsia="fr-FR"/>
        </w:rPr>
        <w:drawing>
          <wp:inline distT="0" distB="0" distL="0" distR="0">
            <wp:extent cx="2101932" cy="391956"/>
            <wp:effectExtent l="19050" t="0" r="0" b="0"/>
            <wp:docPr id="212"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2B04E2" w:rsidRPr="00CB17B7" w:rsidRDefault="002B04E2" w:rsidP="007A0F7B">
      <w:pPr>
        <w:pStyle w:val="Sansinterligne"/>
        <w:tabs>
          <w:tab w:val="left" w:pos="2715"/>
        </w:tabs>
        <w:bidi/>
        <w:jc w:val="both"/>
      </w:pPr>
    </w:p>
    <w:p w:rsidR="002B04E2" w:rsidRPr="00CB17B7" w:rsidRDefault="002B04E2" w:rsidP="007A0F7B">
      <w:pPr>
        <w:pStyle w:val="Sansinterligne"/>
        <w:bidi/>
        <w:jc w:val="both"/>
        <w:rPr>
          <w:rFonts w:eastAsia="Times New Roman" w:cstheme="majorBidi"/>
          <w:sz w:val="40"/>
          <w:szCs w:val="40"/>
          <w:rtl/>
        </w:rPr>
      </w:pPr>
      <w:r w:rsidRPr="00CB17B7">
        <w:rPr>
          <w:rFonts w:eastAsia="Times New Roman" w:cstheme="majorBidi"/>
          <w:sz w:val="40"/>
          <w:szCs w:val="40"/>
          <w:rtl/>
        </w:rPr>
        <w:t xml:space="preserve">وقال عمر بن الخطاب رضي الله عنه لا عذر لأحد في ضلالة ركبها حسبها هدى ولا في هدى تركه حسبه ضلالة فقد بينت الأمور وثبتت الحجة وانقطع العذر وذلك أن السنة والجماعة قد أحكما أمر الدين كله وتبين للناس فعلى الناس الاتباع </w:t>
      </w:r>
    </w:p>
    <w:p w:rsidR="002B04E2" w:rsidRPr="00CB17B7" w:rsidRDefault="002B04E2" w:rsidP="007A0F7B">
      <w:pPr>
        <w:pStyle w:val="Sansinterligne"/>
        <w:tabs>
          <w:tab w:val="left" w:pos="2715"/>
        </w:tabs>
        <w:bidi/>
        <w:jc w:val="both"/>
        <w:rPr>
          <w:rFonts w:ascii="Times New Roman" w:hAnsi="Times New Roman" w:cs="Times New Roman"/>
          <w:sz w:val="32"/>
          <w:szCs w:val="32"/>
        </w:rPr>
      </w:pPr>
    </w:p>
    <w:p w:rsidR="002B04E2" w:rsidRPr="00CB17B7" w:rsidRDefault="002B04E2" w:rsidP="007A0F7B">
      <w:pPr>
        <w:widowControl w:val="0"/>
        <w:overflowPunct w:val="0"/>
        <w:autoSpaceDE w:val="0"/>
        <w:autoSpaceDN w:val="0"/>
        <w:adjustRightInd w:val="0"/>
        <w:spacing w:after="0" w:line="229" w:lineRule="auto"/>
        <w:jc w:val="both"/>
        <w:rPr>
          <w:rFonts w:ascii="Times New Roman" w:hAnsi="Times New Roman" w:cs="Times New Roman"/>
          <w:sz w:val="32"/>
          <w:szCs w:val="32"/>
        </w:rPr>
      </w:pPr>
      <w:r w:rsidRPr="00CB17B7">
        <w:rPr>
          <w:rFonts w:ascii="Times New Roman" w:hAnsi="Times New Roman" w:cs="Times New Roman"/>
          <w:sz w:val="32"/>
          <w:szCs w:val="32"/>
        </w:rPr>
        <w:t xml:space="preserve">‘Umar Ibn al-Khattâb (radhi Allahu ‘anhu) a dit : « </w:t>
      </w:r>
      <w:r w:rsidRPr="00CB17B7">
        <w:rPr>
          <w:rFonts w:ascii="Times New Roman" w:hAnsi="Times New Roman" w:cs="Times New Roman"/>
          <w:b/>
          <w:bCs/>
          <w:color w:val="215868" w:themeColor="accent5" w:themeShade="80"/>
          <w:sz w:val="32"/>
          <w:szCs w:val="32"/>
        </w:rPr>
        <w:t xml:space="preserve">Il n’y pas d’excuse pour celui qui s’est égaré tout en croyant qu’il a emprunté une bonne voie, ni même pour celui qui a abandonné la bonne voie, en pensant que celle-ci est un égarement. Les ordres [d’Allah et de Son prophète </w:t>
      </w:r>
      <w:r w:rsidRPr="00CB17B7">
        <w:rPr>
          <w:rFonts w:ascii="Times New Roman" w:hAnsi="Times New Roman" w:cs="Times New Roman"/>
          <w:b/>
          <w:bCs/>
          <w:noProof/>
          <w:color w:val="215868" w:themeColor="accent5" w:themeShade="80"/>
          <w:sz w:val="32"/>
          <w:szCs w:val="32"/>
          <w:lang w:eastAsia="fr-FR"/>
        </w:rPr>
        <w:drawing>
          <wp:inline distT="0" distB="0" distL="0" distR="0">
            <wp:extent cx="95250" cy="95250"/>
            <wp:effectExtent l="0" t="0" r="0" b="0"/>
            <wp:docPr id="2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ascii="Times New Roman" w:hAnsi="Times New Roman" w:cs="Times New Roman"/>
          <w:b/>
          <w:bCs/>
          <w:color w:val="215868" w:themeColor="accent5" w:themeShade="80"/>
          <w:sz w:val="32"/>
          <w:szCs w:val="32"/>
        </w:rPr>
        <w:t>] ont été clarifiés, la preuve a été confirmée, l’excuse n’est plus valable. Et cela parce que la sunna et le consensus ont établi toute la religion, et elle fut expliquée clairement aux gens. Il ne convient donc que de suivre cela.</w:t>
      </w:r>
      <w:r w:rsidRPr="00CB17B7">
        <w:rPr>
          <w:rFonts w:ascii="Times New Roman" w:hAnsi="Times New Roman" w:cs="Times New Roman"/>
          <w:sz w:val="32"/>
          <w:szCs w:val="32"/>
        </w:rPr>
        <w:t> »</w:t>
      </w:r>
      <w:r w:rsidR="0024704E" w:rsidRPr="00CB17B7">
        <w:rPr>
          <w:rStyle w:val="Appelnotedebasdep"/>
          <w:rFonts w:asciiTheme="majorBidi" w:hAnsiTheme="majorBidi" w:cstheme="majorBidi"/>
          <w:b/>
          <w:bCs/>
          <w:color w:val="7030A0"/>
          <w:sz w:val="32"/>
          <w:szCs w:val="32"/>
        </w:rPr>
        <w:footnoteReference w:id="1"/>
      </w:r>
    </w:p>
    <w:p w:rsidR="007A0F7B" w:rsidRPr="00CB17B7" w:rsidRDefault="007A0F7B" w:rsidP="007A0F7B">
      <w:pPr>
        <w:widowControl w:val="0"/>
        <w:overflowPunct w:val="0"/>
        <w:autoSpaceDE w:val="0"/>
        <w:autoSpaceDN w:val="0"/>
        <w:adjustRightInd w:val="0"/>
        <w:spacing w:after="0" w:line="229" w:lineRule="auto"/>
        <w:jc w:val="both"/>
        <w:rPr>
          <w:rFonts w:ascii="Times New Roman" w:hAnsi="Times New Roman" w:cs="Times New Roman"/>
          <w:sz w:val="32"/>
          <w:szCs w:val="32"/>
        </w:rPr>
      </w:pPr>
    </w:p>
    <w:p w:rsidR="007A0F7B" w:rsidRPr="00CB17B7" w:rsidRDefault="007A0F7B" w:rsidP="007A0F7B">
      <w:pPr>
        <w:widowControl w:val="0"/>
        <w:overflowPunct w:val="0"/>
        <w:autoSpaceDE w:val="0"/>
        <w:autoSpaceDN w:val="0"/>
        <w:adjustRightInd w:val="0"/>
        <w:spacing w:after="0" w:line="229" w:lineRule="auto"/>
        <w:jc w:val="both"/>
        <w:rPr>
          <w:rFonts w:ascii="Times New Roman" w:hAnsi="Times New Roman" w:cs="Times New Roman"/>
          <w:sz w:val="32"/>
          <w:szCs w:val="32"/>
        </w:rPr>
      </w:pPr>
    </w:p>
    <w:p w:rsidR="007A0F7B" w:rsidRPr="00CB17B7" w:rsidRDefault="007A0F7B" w:rsidP="007A0F7B">
      <w:pPr>
        <w:widowControl w:val="0"/>
        <w:overflowPunct w:val="0"/>
        <w:autoSpaceDE w:val="0"/>
        <w:autoSpaceDN w:val="0"/>
        <w:adjustRightInd w:val="0"/>
        <w:spacing w:after="0" w:line="229" w:lineRule="auto"/>
        <w:jc w:val="both"/>
        <w:rPr>
          <w:rFonts w:ascii="Times New Roman" w:hAnsi="Times New Roman" w:cs="Times New Roman"/>
          <w:sz w:val="32"/>
          <w:szCs w:val="32"/>
        </w:rPr>
      </w:pPr>
    </w:p>
    <w:p w:rsidR="002B04E2" w:rsidRPr="00CB17B7" w:rsidRDefault="002B04E2" w:rsidP="007A0F7B">
      <w:pPr>
        <w:pStyle w:val="Sansinterligne"/>
        <w:jc w:val="both"/>
      </w:pPr>
    </w:p>
    <w:p w:rsidR="002B04E2" w:rsidRPr="00CB17B7" w:rsidRDefault="002B04E2" w:rsidP="007A0F7B">
      <w:pPr>
        <w:pStyle w:val="Sansinterligne"/>
        <w:jc w:val="center"/>
        <w:rPr>
          <w:rFonts w:ascii="Constantia" w:hAnsi="Constantia" w:cstheme="majorBidi"/>
        </w:rPr>
      </w:pPr>
      <w:r w:rsidRPr="00CB17B7">
        <w:rPr>
          <w:rFonts w:ascii="Constantia" w:hAnsi="Constantia" w:cstheme="majorBidi"/>
          <w:noProof/>
          <w:lang w:eastAsia="fr-FR"/>
        </w:rPr>
        <w:lastRenderedPageBreak/>
        <w:drawing>
          <wp:inline distT="0" distB="0" distL="0" distR="0">
            <wp:extent cx="2101932" cy="391956"/>
            <wp:effectExtent l="0" t="0" r="0" b="0"/>
            <wp:docPr id="214"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5</w:t>
      </w:r>
      <w:r w:rsidRPr="00CB17B7">
        <w:rPr>
          <w:rFonts w:ascii="Constantia" w:hAnsi="Constantia" w:cstheme="majorBidi"/>
          <w:noProof/>
          <w:lang w:eastAsia="fr-FR"/>
        </w:rPr>
        <w:drawing>
          <wp:inline distT="0" distB="0" distL="0" distR="0">
            <wp:extent cx="2101932" cy="391956"/>
            <wp:effectExtent l="19050" t="0" r="0" b="0"/>
            <wp:docPr id="215"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2B04E2" w:rsidRPr="00CB17B7" w:rsidRDefault="002B04E2" w:rsidP="007A0F7B">
      <w:pPr>
        <w:pStyle w:val="Sansinterligne"/>
        <w:bidi/>
        <w:jc w:val="both"/>
      </w:pPr>
    </w:p>
    <w:p w:rsidR="002B04E2" w:rsidRPr="00CB17B7" w:rsidRDefault="002B04E2" w:rsidP="007A0F7B">
      <w:pPr>
        <w:pStyle w:val="Sansinterligne"/>
        <w:bidi/>
        <w:jc w:val="both"/>
        <w:rPr>
          <w:rFonts w:eastAsia="Times New Roman" w:cstheme="majorBidi"/>
          <w:sz w:val="40"/>
          <w:szCs w:val="40"/>
          <w:rtl/>
        </w:rPr>
      </w:pPr>
      <w:r w:rsidRPr="00CB17B7">
        <w:rPr>
          <w:rFonts w:eastAsia="Times New Roman" w:cstheme="majorBidi"/>
          <w:sz w:val="40"/>
          <w:szCs w:val="40"/>
          <w:rtl/>
        </w:rPr>
        <w:t>واعلم رحمك الله أن الدين إنما جاء من قبل الله تبارك وتعالى لم يوضع على عقول الرجال وآرائهم وعلمه عند الله وعند رسوله فلا تتبع شيئا بهواك فتمرق من الدين فتخرج من الإسلام فإنه لا حجة لك فقد بين رسول الله صلى الله عليه وسلم لأمته السنة وأوضحها لأصحابه وهم الجماعة وهم السواد الأعظم والسواد الأعظم الحق وأهله فمن خالف أصحاب رسول الله صلى الله عليه وسلم في شيء من أمر الدين فقد كفر.</w:t>
      </w:r>
    </w:p>
    <w:p w:rsidR="002B04E2" w:rsidRPr="00CB17B7" w:rsidRDefault="002B04E2" w:rsidP="007A0F7B">
      <w:pPr>
        <w:pStyle w:val="Sansinterligne"/>
        <w:jc w:val="both"/>
        <w:rPr>
          <w:rFonts w:cstheme="majorBidi"/>
          <w:sz w:val="32"/>
          <w:szCs w:val="32"/>
        </w:rPr>
      </w:pPr>
    </w:p>
    <w:p w:rsidR="002B04E2" w:rsidRPr="00CB17B7" w:rsidRDefault="002B04E2" w:rsidP="007A0F7B">
      <w:pPr>
        <w:widowControl w:val="0"/>
        <w:overflowPunct w:val="0"/>
        <w:autoSpaceDE w:val="0"/>
        <w:autoSpaceDN w:val="0"/>
        <w:adjustRightInd w:val="0"/>
        <w:spacing w:after="0" w:line="222" w:lineRule="auto"/>
        <w:jc w:val="both"/>
        <w:rPr>
          <w:rFonts w:ascii="Times New Roman" w:hAnsi="Times New Roman" w:cs="Times New Roman"/>
          <w:sz w:val="32"/>
          <w:szCs w:val="32"/>
        </w:rPr>
      </w:pPr>
      <w:r w:rsidRPr="00CB17B7">
        <w:rPr>
          <w:rFonts w:ascii="Times New Roman" w:hAnsi="Times New Roman" w:cs="Times New Roman"/>
          <w:sz w:val="32"/>
          <w:szCs w:val="32"/>
        </w:rPr>
        <w:t xml:space="preserve">Et saches, qu’Allah te fasse miséricorde, que la religion provient uniquement d’Allah. Elle ne provient pas d’un raisonnement basé sur les raisons humaines et leurs opinions. Sa science vient d’Allah et de Son Messager, donc ne suis rien de ta passion, ou tu dévieras de la religion et tu sortiras de l’islam. Tu n’as aucune excuse car le messager d’Allah </w:t>
      </w:r>
      <w:r w:rsidRPr="00CB17B7">
        <w:rPr>
          <w:rFonts w:ascii="Times New Roman" w:hAnsi="Times New Roman" w:cs="Times New Roman"/>
          <w:noProof/>
          <w:sz w:val="32"/>
          <w:szCs w:val="32"/>
          <w:lang w:eastAsia="fr-FR"/>
        </w:rPr>
        <w:drawing>
          <wp:inline distT="0" distB="0" distL="0" distR="0">
            <wp:extent cx="95250" cy="95250"/>
            <wp:effectExtent l="0" t="0" r="0" b="0"/>
            <wp:docPr id="21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ascii="Times New Roman" w:hAnsi="Times New Roman" w:cs="Times New Roman"/>
          <w:sz w:val="32"/>
          <w:szCs w:val="32"/>
        </w:rPr>
        <w:t xml:space="preserve"> a expliqué à sa communauté la sunna, et l’a clarifiée à ses compagnons, et ils sont : le consensus, ils constituent le corps principal. Et le corps principal</w:t>
      </w:r>
      <w:r w:rsidR="0049469E" w:rsidRPr="00CB17B7">
        <w:rPr>
          <w:rStyle w:val="SansinterligneCar"/>
          <w:sz w:val="32"/>
          <w:szCs w:val="32"/>
        </w:rPr>
        <w:t xml:space="preserve"> </w:t>
      </w:r>
      <w:r w:rsidRPr="00CB17B7">
        <w:rPr>
          <w:rFonts w:ascii="Times New Roman" w:hAnsi="Times New Roman" w:cs="Times New Roman"/>
          <w:sz w:val="32"/>
          <w:szCs w:val="32"/>
        </w:rPr>
        <w:t xml:space="preserve">: c’est la vérité et ses adeptes, donc quiconque diverge d’avec les compagnons du Messager d’Allah </w:t>
      </w:r>
      <w:r w:rsidRPr="00CB17B7">
        <w:rPr>
          <w:rFonts w:ascii="Times New Roman" w:hAnsi="Times New Roman" w:cs="Times New Roman"/>
          <w:noProof/>
          <w:sz w:val="32"/>
          <w:szCs w:val="32"/>
          <w:lang w:eastAsia="fr-FR"/>
        </w:rPr>
        <w:drawing>
          <wp:inline distT="0" distB="0" distL="0" distR="0">
            <wp:extent cx="95250" cy="95250"/>
            <wp:effectExtent l="0" t="0" r="0" b="0"/>
            <wp:docPr id="21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ascii="Times New Roman" w:hAnsi="Times New Roman" w:cs="Times New Roman"/>
          <w:sz w:val="32"/>
          <w:szCs w:val="32"/>
        </w:rPr>
        <w:t xml:space="preserve"> dans une chose parmi les affaires de la religion a certes mécru</w:t>
      </w:r>
      <w:r w:rsidR="00EB1FA1" w:rsidRPr="00CB17B7">
        <w:rPr>
          <w:rFonts w:ascii="Times New Roman" w:hAnsi="Times New Roman" w:cs="Times New Roman"/>
          <w:sz w:val="32"/>
          <w:szCs w:val="32"/>
        </w:rPr>
        <w:t xml:space="preserve"> (</w:t>
      </w:r>
      <w:r w:rsidR="00EB1FA1" w:rsidRPr="00CB17B7">
        <w:rPr>
          <w:rFonts w:ascii="Times New Roman" w:hAnsi="Times New Roman" w:cs="Times New Roman"/>
          <w:b/>
          <w:bCs/>
          <w:color w:val="7030A0"/>
          <w:sz w:val="32"/>
          <w:szCs w:val="32"/>
        </w:rPr>
        <w:t>kâfir</w:t>
      </w:r>
      <w:r w:rsidR="00EB1FA1" w:rsidRPr="00CB17B7">
        <w:rPr>
          <w:rFonts w:ascii="Times New Roman" w:hAnsi="Times New Roman" w:cs="Times New Roman"/>
          <w:sz w:val="32"/>
          <w:szCs w:val="32"/>
        </w:rPr>
        <w:t>)</w:t>
      </w:r>
      <w:r w:rsidR="00EB1FA1" w:rsidRPr="00CB17B7">
        <w:rPr>
          <w:rStyle w:val="Appelnotedebasdep"/>
          <w:rFonts w:ascii="Times New Roman" w:hAnsi="Times New Roman" w:cs="Times New Roman"/>
          <w:b/>
          <w:bCs/>
          <w:color w:val="7030A0"/>
          <w:sz w:val="32"/>
          <w:szCs w:val="32"/>
        </w:rPr>
        <w:footnoteReference w:id="2"/>
      </w:r>
      <w:r w:rsidRPr="00CB17B7">
        <w:rPr>
          <w:rFonts w:ascii="Times New Roman" w:hAnsi="Times New Roman" w:cs="Times New Roman"/>
          <w:sz w:val="32"/>
          <w:szCs w:val="32"/>
        </w:rPr>
        <w:t>.</w:t>
      </w:r>
    </w:p>
    <w:p w:rsidR="002B04E2" w:rsidRPr="00CB17B7" w:rsidRDefault="002B04E2" w:rsidP="007A0F7B">
      <w:pPr>
        <w:pStyle w:val="Sansinterligne"/>
        <w:jc w:val="both"/>
      </w:pPr>
    </w:p>
    <w:p w:rsidR="002B04E2" w:rsidRPr="00CB17B7" w:rsidRDefault="002B04E2" w:rsidP="007A0F7B">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218"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6</w:t>
      </w:r>
      <w:r w:rsidRPr="00CB17B7">
        <w:rPr>
          <w:rFonts w:ascii="Constantia" w:hAnsi="Constantia" w:cstheme="majorBidi"/>
          <w:noProof/>
          <w:lang w:eastAsia="fr-FR"/>
        </w:rPr>
        <w:drawing>
          <wp:inline distT="0" distB="0" distL="0" distR="0">
            <wp:extent cx="2101932" cy="391956"/>
            <wp:effectExtent l="19050" t="0" r="0" b="0"/>
            <wp:docPr id="219"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2B04E2" w:rsidRPr="00CB17B7" w:rsidRDefault="002B04E2" w:rsidP="007A0F7B">
      <w:pPr>
        <w:pStyle w:val="Sansinterligne"/>
        <w:bidi/>
        <w:jc w:val="both"/>
        <w:rPr>
          <w:rFonts w:eastAsia="Times New Roman" w:cstheme="majorBidi"/>
          <w:sz w:val="22"/>
        </w:rPr>
      </w:pPr>
    </w:p>
    <w:p w:rsidR="002B04E2" w:rsidRPr="00CB17B7" w:rsidRDefault="002B04E2" w:rsidP="007A0F7B">
      <w:pPr>
        <w:pStyle w:val="Sansinterligne"/>
        <w:bidi/>
        <w:jc w:val="both"/>
        <w:rPr>
          <w:rFonts w:eastAsia="Times New Roman" w:cstheme="majorBidi"/>
          <w:sz w:val="40"/>
          <w:szCs w:val="40"/>
          <w:rtl/>
        </w:rPr>
      </w:pPr>
      <w:r w:rsidRPr="00CB17B7">
        <w:rPr>
          <w:rFonts w:eastAsia="Times New Roman" w:cstheme="majorBidi"/>
          <w:sz w:val="40"/>
          <w:szCs w:val="40"/>
          <w:rtl/>
        </w:rPr>
        <w:t>واعلم أن الناس لم يبتدعوا بدعة قط حتى تركوا من السنة مثلها فاحذر المحدثات من الأمور فإن كل محدثة بدعة وكل بدعة ضلالة والضلالة وأهلها في النار.</w:t>
      </w:r>
    </w:p>
    <w:p w:rsidR="002B04E2" w:rsidRPr="00CB17B7" w:rsidRDefault="002B04E2" w:rsidP="007A0F7B">
      <w:pPr>
        <w:pStyle w:val="Sansinterligne"/>
        <w:jc w:val="both"/>
        <w:rPr>
          <w:rFonts w:cstheme="majorBidi"/>
        </w:rPr>
      </w:pPr>
    </w:p>
    <w:p w:rsidR="002B04E2" w:rsidRPr="00CB17B7" w:rsidRDefault="002B04E2" w:rsidP="007A0F7B">
      <w:pPr>
        <w:pStyle w:val="Sansinterligne"/>
        <w:tabs>
          <w:tab w:val="left" w:pos="2715"/>
        </w:tabs>
        <w:bidi/>
        <w:jc w:val="both"/>
      </w:pPr>
    </w:p>
    <w:p w:rsidR="002B04E2" w:rsidRPr="00CB17B7" w:rsidRDefault="002B04E2" w:rsidP="007A0F7B">
      <w:pPr>
        <w:widowControl w:val="0"/>
        <w:overflowPunct w:val="0"/>
        <w:autoSpaceDE w:val="0"/>
        <w:autoSpaceDN w:val="0"/>
        <w:adjustRightInd w:val="0"/>
        <w:spacing w:after="0" w:line="229" w:lineRule="auto"/>
        <w:jc w:val="both"/>
        <w:rPr>
          <w:rFonts w:ascii="Times New Roman" w:hAnsi="Times New Roman" w:cs="Times New Roman"/>
          <w:sz w:val="32"/>
          <w:szCs w:val="32"/>
        </w:rPr>
      </w:pPr>
      <w:r w:rsidRPr="00CB17B7">
        <w:rPr>
          <w:rFonts w:ascii="Times New Roman" w:hAnsi="Times New Roman" w:cs="Times New Roman"/>
          <w:sz w:val="32"/>
          <w:szCs w:val="32"/>
        </w:rPr>
        <w:t xml:space="preserve">Saches que les gens n’introduisent jamais une innovation sans qu’ils ne délaissent son équivalent de la </w:t>
      </w:r>
      <w:r w:rsidR="0049469E" w:rsidRPr="00CB17B7">
        <w:rPr>
          <w:rFonts w:ascii="Times New Roman" w:hAnsi="Times New Roman" w:cs="Times New Roman"/>
          <w:sz w:val="32"/>
          <w:szCs w:val="32"/>
        </w:rPr>
        <w:t>S</w:t>
      </w:r>
      <w:r w:rsidRPr="00CB17B7">
        <w:rPr>
          <w:rFonts w:ascii="Times New Roman" w:hAnsi="Times New Roman" w:cs="Times New Roman"/>
          <w:sz w:val="32"/>
          <w:szCs w:val="32"/>
        </w:rPr>
        <w:t>unna. Prends donc garde aux choses interdites par la religion, car toute chose récemment inventée est une innovation, et toute innovation est un égarement, et tout égarement ainsi que ses adeptes sont dans le Feu.</w:t>
      </w:r>
    </w:p>
    <w:p w:rsidR="002B04E2" w:rsidRPr="00CB17B7" w:rsidRDefault="002B04E2" w:rsidP="007A0F7B">
      <w:pPr>
        <w:pStyle w:val="Sansinterligne"/>
        <w:bidi/>
        <w:jc w:val="both"/>
      </w:pPr>
    </w:p>
    <w:p w:rsidR="002B04E2" w:rsidRPr="00CB17B7" w:rsidRDefault="002B04E2" w:rsidP="007A0F7B">
      <w:pPr>
        <w:pStyle w:val="Sansinterligne"/>
        <w:jc w:val="center"/>
        <w:rPr>
          <w:rFonts w:ascii="Constantia" w:hAnsi="Constantia" w:cstheme="majorBidi"/>
        </w:rPr>
      </w:pPr>
      <w:r w:rsidRPr="00CB17B7">
        <w:rPr>
          <w:rFonts w:ascii="Constantia" w:hAnsi="Constantia" w:cstheme="majorBidi"/>
          <w:noProof/>
          <w:lang w:eastAsia="fr-FR"/>
        </w:rPr>
        <w:lastRenderedPageBreak/>
        <w:drawing>
          <wp:inline distT="0" distB="0" distL="0" distR="0">
            <wp:extent cx="2101932" cy="391956"/>
            <wp:effectExtent l="0" t="0" r="0" b="0"/>
            <wp:docPr id="220"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7</w:t>
      </w:r>
      <w:r w:rsidRPr="00CB17B7">
        <w:rPr>
          <w:rFonts w:ascii="Constantia" w:hAnsi="Constantia" w:cstheme="majorBidi"/>
          <w:noProof/>
          <w:lang w:eastAsia="fr-FR"/>
        </w:rPr>
        <w:drawing>
          <wp:inline distT="0" distB="0" distL="0" distR="0">
            <wp:extent cx="2101932" cy="391956"/>
            <wp:effectExtent l="19050" t="0" r="0" b="0"/>
            <wp:docPr id="221"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2B04E2" w:rsidRPr="00CB17B7" w:rsidRDefault="002B04E2" w:rsidP="007A0F7B">
      <w:pPr>
        <w:pStyle w:val="Sansinterligne"/>
        <w:bidi/>
        <w:jc w:val="both"/>
        <w:rPr>
          <w:rFonts w:eastAsia="Times New Roman" w:cstheme="majorBidi"/>
          <w:sz w:val="40"/>
          <w:szCs w:val="40"/>
        </w:rPr>
      </w:pPr>
    </w:p>
    <w:p w:rsidR="002B04E2" w:rsidRPr="00CB17B7" w:rsidRDefault="002B04E2" w:rsidP="007A0F7B">
      <w:pPr>
        <w:pStyle w:val="Sansinterligne"/>
        <w:bidi/>
        <w:jc w:val="both"/>
        <w:rPr>
          <w:rFonts w:eastAsia="Times New Roman" w:cstheme="majorBidi"/>
          <w:sz w:val="40"/>
          <w:szCs w:val="40"/>
          <w:rtl/>
        </w:rPr>
      </w:pPr>
      <w:r w:rsidRPr="00CB17B7">
        <w:rPr>
          <w:rFonts w:eastAsia="Times New Roman" w:cstheme="majorBidi"/>
          <w:sz w:val="40"/>
          <w:szCs w:val="40"/>
          <w:rtl/>
        </w:rPr>
        <w:t xml:space="preserve">واحذر صغار المحدثات من الأمور فإن صغير البدع يعود حتى يصير كبيرا وكذلك كل بدعة أحدثت في هذه الأمة كان أولها صغيرا يشبه الحق فاغتر بذلك من دخل فيها ثم لم يستطع الخروج منها فعظمت وصارت دينا يدان بها فخالف الصراط المستقيم فخرج من الإسلام </w:t>
      </w:r>
    </w:p>
    <w:p w:rsidR="002B04E2" w:rsidRPr="00CB17B7" w:rsidRDefault="002B04E2" w:rsidP="007A0F7B">
      <w:pPr>
        <w:pStyle w:val="Sansinterligne"/>
        <w:jc w:val="both"/>
      </w:pPr>
    </w:p>
    <w:p w:rsidR="002B04E2" w:rsidRPr="00CB17B7" w:rsidRDefault="002B04E2" w:rsidP="007A0F7B">
      <w:pPr>
        <w:widowControl w:val="0"/>
        <w:overflowPunct w:val="0"/>
        <w:autoSpaceDE w:val="0"/>
        <w:autoSpaceDN w:val="0"/>
        <w:adjustRightInd w:val="0"/>
        <w:spacing w:after="0" w:line="231" w:lineRule="auto"/>
        <w:jc w:val="both"/>
        <w:rPr>
          <w:rFonts w:ascii="Times New Roman" w:hAnsi="Times New Roman" w:cs="Times New Roman"/>
          <w:sz w:val="32"/>
          <w:szCs w:val="32"/>
        </w:rPr>
      </w:pPr>
      <w:r w:rsidRPr="00CB17B7">
        <w:rPr>
          <w:rFonts w:ascii="Times New Roman" w:hAnsi="Times New Roman" w:cs="Times New Roman"/>
          <w:sz w:val="32"/>
          <w:szCs w:val="32"/>
        </w:rPr>
        <w:t>Et prends garde aux petites innovati</w:t>
      </w:r>
      <w:r w:rsidR="00F01A12" w:rsidRPr="00CB17B7">
        <w:rPr>
          <w:rFonts w:ascii="Times New Roman" w:hAnsi="Times New Roman" w:cs="Times New Roman"/>
          <w:sz w:val="32"/>
          <w:szCs w:val="32"/>
        </w:rPr>
        <w:t xml:space="preserve">ons car les petites innovations </w:t>
      </w:r>
      <w:r w:rsidRPr="00CB17B7">
        <w:rPr>
          <w:rFonts w:ascii="Times New Roman" w:hAnsi="Times New Roman" w:cs="Times New Roman"/>
          <w:sz w:val="32"/>
          <w:szCs w:val="32"/>
        </w:rPr>
        <w:t>se répètent jusqu’à devenir</w:t>
      </w:r>
      <w:r w:rsidR="00BD436E" w:rsidRPr="00CB17B7">
        <w:rPr>
          <w:rFonts w:ascii="Times New Roman" w:hAnsi="Times New Roman" w:cs="Times New Roman"/>
          <w:sz w:val="32"/>
          <w:szCs w:val="32"/>
        </w:rPr>
        <w:t xml:space="preserve"> plus grandes</w:t>
      </w:r>
      <w:r w:rsidRPr="00CB17B7">
        <w:rPr>
          <w:rFonts w:ascii="Times New Roman" w:hAnsi="Times New Roman" w:cs="Times New Roman"/>
          <w:sz w:val="32"/>
          <w:szCs w:val="32"/>
        </w:rPr>
        <w:t>. C’est le cas pour toute innovation introduite dans cette communauté. Elle commença petite, et ressemblant à la vérité, et trompa celui qui y entra, sans pouvoir ensuite en ressortir. Et cela prit de l’ampleur au point d’en devenir une religion</w:t>
      </w:r>
      <w:r w:rsidR="00F01A12" w:rsidRPr="00CB17B7">
        <w:rPr>
          <w:rFonts w:ascii="Times New Roman" w:hAnsi="Times New Roman" w:cs="Times New Roman"/>
          <w:sz w:val="32"/>
          <w:szCs w:val="32"/>
        </w:rPr>
        <w:t xml:space="preserve"> (</w:t>
      </w:r>
      <w:r w:rsidR="00F01A12" w:rsidRPr="00CB17B7">
        <w:rPr>
          <w:rFonts w:ascii="Times New Roman" w:hAnsi="Times New Roman" w:cs="Times New Roman"/>
          <w:b/>
          <w:bCs/>
          <w:color w:val="7030A0"/>
          <w:sz w:val="32"/>
          <w:szCs w:val="32"/>
        </w:rPr>
        <w:t>dîn</w:t>
      </w:r>
      <w:r w:rsidR="00F01A12" w:rsidRPr="00CB17B7">
        <w:rPr>
          <w:rFonts w:ascii="Times New Roman" w:hAnsi="Times New Roman" w:cs="Times New Roman"/>
          <w:sz w:val="32"/>
          <w:szCs w:val="32"/>
        </w:rPr>
        <w:t>)</w:t>
      </w:r>
      <w:r w:rsidR="00F01A12" w:rsidRPr="00CB17B7">
        <w:rPr>
          <w:rStyle w:val="Appelnotedebasdep"/>
          <w:rFonts w:ascii="Times New Roman" w:hAnsi="Times New Roman" w:cs="Times New Roman"/>
          <w:b/>
          <w:bCs/>
          <w:color w:val="7030A0"/>
          <w:sz w:val="32"/>
          <w:szCs w:val="32"/>
        </w:rPr>
        <w:footnoteReference w:id="3"/>
      </w:r>
      <w:r w:rsidRPr="00CB17B7">
        <w:rPr>
          <w:rFonts w:ascii="Times New Roman" w:hAnsi="Times New Roman" w:cs="Times New Roman"/>
          <w:sz w:val="32"/>
          <w:szCs w:val="32"/>
        </w:rPr>
        <w:t xml:space="preserve">, divergeant ainsi de la voie droite et </w:t>
      </w:r>
      <w:r w:rsidR="007A0F7B" w:rsidRPr="00CB17B7">
        <w:rPr>
          <w:rFonts w:ascii="Times New Roman" w:hAnsi="Times New Roman" w:cs="Times New Roman"/>
          <w:sz w:val="32"/>
          <w:szCs w:val="32"/>
        </w:rPr>
        <w:t>emmenant</w:t>
      </w:r>
      <w:r w:rsidRPr="00CB17B7">
        <w:rPr>
          <w:rFonts w:ascii="Times New Roman" w:hAnsi="Times New Roman" w:cs="Times New Roman"/>
          <w:sz w:val="32"/>
          <w:szCs w:val="32"/>
        </w:rPr>
        <w:t xml:space="preserve"> ainsi</w:t>
      </w:r>
      <w:r w:rsidR="007A0F7B" w:rsidRPr="00CB17B7">
        <w:rPr>
          <w:rFonts w:ascii="Times New Roman" w:hAnsi="Times New Roman" w:cs="Times New Roman"/>
          <w:sz w:val="32"/>
          <w:szCs w:val="32"/>
        </w:rPr>
        <w:t xml:space="preserve"> à l’expulsion</w:t>
      </w:r>
      <w:r w:rsidRPr="00CB17B7">
        <w:rPr>
          <w:rFonts w:ascii="Times New Roman" w:hAnsi="Times New Roman" w:cs="Times New Roman"/>
          <w:sz w:val="32"/>
          <w:szCs w:val="32"/>
        </w:rPr>
        <w:t xml:space="preserve"> de l’islam.</w:t>
      </w:r>
    </w:p>
    <w:p w:rsidR="002B04E2" w:rsidRPr="00CB17B7" w:rsidRDefault="002B04E2" w:rsidP="007A0F7B">
      <w:pPr>
        <w:pStyle w:val="Sansinterligne"/>
        <w:jc w:val="both"/>
        <w:rPr>
          <w:rFonts w:cstheme="majorBidi"/>
        </w:rPr>
      </w:pPr>
    </w:p>
    <w:p w:rsidR="002B04E2" w:rsidRPr="00CB17B7" w:rsidRDefault="002B04E2" w:rsidP="007A0F7B">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222"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8</w:t>
      </w:r>
      <w:r w:rsidRPr="00CB17B7">
        <w:rPr>
          <w:rFonts w:ascii="Constantia" w:hAnsi="Constantia" w:cstheme="majorBidi"/>
          <w:noProof/>
          <w:lang w:eastAsia="fr-FR"/>
        </w:rPr>
        <w:drawing>
          <wp:inline distT="0" distB="0" distL="0" distR="0">
            <wp:extent cx="2101932" cy="391956"/>
            <wp:effectExtent l="19050" t="0" r="0" b="0"/>
            <wp:docPr id="223"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2B04E2" w:rsidRPr="00CB17B7" w:rsidRDefault="002B04E2" w:rsidP="007A0F7B">
      <w:pPr>
        <w:pStyle w:val="Sansinterligne"/>
        <w:bidi/>
        <w:jc w:val="both"/>
        <w:rPr>
          <w:rFonts w:eastAsia="Times New Roman" w:cstheme="majorBidi"/>
          <w:sz w:val="16"/>
          <w:szCs w:val="16"/>
        </w:rPr>
      </w:pPr>
    </w:p>
    <w:p w:rsidR="002B04E2" w:rsidRPr="00CB17B7" w:rsidRDefault="002B04E2" w:rsidP="007A0F7B">
      <w:pPr>
        <w:pStyle w:val="Sansinterligne"/>
        <w:bidi/>
        <w:jc w:val="both"/>
        <w:rPr>
          <w:rFonts w:eastAsia="Times New Roman" w:cstheme="majorBidi"/>
          <w:sz w:val="40"/>
          <w:szCs w:val="40"/>
          <w:rtl/>
        </w:rPr>
      </w:pPr>
      <w:r w:rsidRPr="00CB17B7">
        <w:rPr>
          <w:rFonts w:eastAsia="Times New Roman" w:cstheme="majorBidi"/>
          <w:sz w:val="40"/>
          <w:szCs w:val="40"/>
          <w:rtl/>
        </w:rPr>
        <w:t>فانظر رحمك الله كل من سمعت كلامه من أهل زمانك خاصة فلا تعجلن ولا تدخلن في شيء منه حتى تسأل وتنظر هل تكلم به أصحاب النبي صلى الله عليه وسلم أو</w:t>
      </w:r>
      <w:r w:rsidR="00C83727">
        <w:rPr>
          <w:rFonts w:eastAsia="Times New Roman" w:cstheme="majorBidi"/>
          <w:sz w:val="40"/>
          <w:szCs w:val="40"/>
        </w:rPr>
        <w:t xml:space="preserve"> </w:t>
      </w:r>
      <w:r w:rsidRPr="00CB17B7">
        <w:rPr>
          <w:rFonts w:eastAsia="Times New Roman" w:cstheme="majorBidi"/>
          <w:sz w:val="40"/>
          <w:szCs w:val="40"/>
          <w:rtl/>
        </w:rPr>
        <w:t>أحد من العلماء فإن وجدت فيه أثرا عنهم فتمسك به ولا تجاوزه لشيء ولا تختار عليه شيئا فتسقط في النار.</w:t>
      </w:r>
    </w:p>
    <w:p w:rsidR="002B04E2" w:rsidRPr="00CB17B7" w:rsidRDefault="002B04E2" w:rsidP="007A0F7B">
      <w:pPr>
        <w:widowControl w:val="0"/>
        <w:overflowPunct w:val="0"/>
        <w:autoSpaceDE w:val="0"/>
        <w:autoSpaceDN w:val="0"/>
        <w:adjustRightInd w:val="0"/>
        <w:spacing w:after="0" w:line="232" w:lineRule="auto"/>
        <w:jc w:val="both"/>
        <w:rPr>
          <w:rFonts w:ascii="Times New Roman" w:hAnsi="Times New Roman" w:cs="Times New Roman"/>
          <w:sz w:val="32"/>
          <w:szCs w:val="32"/>
        </w:rPr>
      </w:pPr>
    </w:p>
    <w:p w:rsidR="002B04E2" w:rsidRPr="00CB17B7" w:rsidRDefault="002B04E2" w:rsidP="007A0F7B">
      <w:pPr>
        <w:widowControl w:val="0"/>
        <w:overflowPunct w:val="0"/>
        <w:autoSpaceDE w:val="0"/>
        <w:autoSpaceDN w:val="0"/>
        <w:adjustRightInd w:val="0"/>
        <w:spacing w:after="0" w:line="232" w:lineRule="auto"/>
        <w:jc w:val="both"/>
        <w:rPr>
          <w:rFonts w:ascii="Times New Roman" w:hAnsi="Times New Roman" w:cs="Times New Roman"/>
          <w:sz w:val="32"/>
          <w:szCs w:val="32"/>
        </w:rPr>
      </w:pPr>
      <w:r w:rsidRPr="00CB17B7">
        <w:rPr>
          <w:rFonts w:ascii="Times New Roman" w:hAnsi="Times New Roman" w:cs="Times New Roman"/>
          <w:sz w:val="32"/>
          <w:szCs w:val="32"/>
        </w:rPr>
        <w:t xml:space="preserve">Observes bien, et qu’Allah te fasse miséricorde, toutes ce que tu entends comme paroles, en particulier des gens de ton époque et ne te hâtes pas, n’entres pas dans une affaire jusqu’à avoir interrogé et vu : « Est-ce qu’un des compagnons du Prophète </w:t>
      </w:r>
      <w:r w:rsidRPr="00CB17B7">
        <w:rPr>
          <w:rFonts w:ascii="Times New Roman" w:hAnsi="Times New Roman" w:cs="Times New Roman"/>
          <w:noProof/>
          <w:sz w:val="32"/>
          <w:szCs w:val="32"/>
          <w:lang w:eastAsia="fr-FR"/>
        </w:rPr>
        <w:drawing>
          <wp:inline distT="0" distB="0" distL="0" distR="0">
            <wp:extent cx="95250" cy="95250"/>
            <wp:effectExtent l="0" t="0" r="0" b="0"/>
            <wp:docPr id="22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ascii="Times New Roman" w:hAnsi="Times New Roman" w:cs="Times New Roman"/>
          <w:sz w:val="32"/>
          <w:szCs w:val="32"/>
        </w:rPr>
        <w:t xml:space="preserve"> a parlé de cela, ou un parmi les savants ? ». S’il te parvient un récit sur le sujet, alors accroches toi-y, et ne dépasses pas cette limite, et ne donnes de préférence à quoique ce soit, car tu tomberais ainsi dans le Feu.</w:t>
      </w:r>
    </w:p>
    <w:p w:rsidR="002B04E2" w:rsidRPr="00CB17B7" w:rsidRDefault="002B04E2" w:rsidP="007A0F7B">
      <w:pPr>
        <w:pStyle w:val="Sansinterligne"/>
        <w:jc w:val="both"/>
        <w:rPr>
          <w:rFonts w:cstheme="majorBidi"/>
        </w:rPr>
      </w:pPr>
    </w:p>
    <w:p w:rsidR="002B04E2" w:rsidRPr="00CB17B7" w:rsidRDefault="002B04E2" w:rsidP="007A0F7B">
      <w:pPr>
        <w:pStyle w:val="Sansinterligne"/>
        <w:jc w:val="center"/>
        <w:rPr>
          <w:rFonts w:ascii="Constantia" w:hAnsi="Constantia" w:cstheme="majorBidi"/>
        </w:rPr>
      </w:pPr>
      <w:r w:rsidRPr="00CB17B7">
        <w:rPr>
          <w:rFonts w:ascii="Constantia" w:hAnsi="Constantia" w:cstheme="majorBidi"/>
          <w:noProof/>
          <w:lang w:eastAsia="fr-FR"/>
        </w:rPr>
        <w:lastRenderedPageBreak/>
        <w:drawing>
          <wp:inline distT="0" distB="0" distL="0" distR="0">
            <wp:extent cx="2101932" cy="391956"/>
            <wp:effectExtent l="0" t="0" r="0" b="0"/>
            <wp:docPr id="225"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9</w:t>
      </w:r>
      <w:r w:rsidRPr="00CB17B7">
        <w:rPr>
          <w:rFonts w:ascii="Constantia" w:hAnsi="Constantia" w:cstheme="majorBidi"/>
          <w:noProof/>
          <w:lang w:eastAsia="fr-FR"/>
        </w:rPr>
        <w:drawing>
          <wp:inline distT="0" distB="0" distL="0" distR="0">
            <wp:extent cx="2101932" cy="391956"/>
            <wp:effectExtent l="19050" t="0" r="0" b="0"/>
            <wp:docPr id="226"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2B04E2" w:rsidRPr="00CB17B7" w:rsidRDefault="002B04E2" w:rsidP="007A0F7B">
      <w:pPr>
        <w:pStyle w:val="Sansinterligne"/>
        <w:jc w:val="both"/>
        <w:rPr>
          <w:rFonts w:cstheme="majorBidi"/>
        </w:rPr>
      </w:pPr>
    </w:p>
    <w:p w:rsidR="002B04E2" w:rsidRPr="00CB17B7" w:rsidRDefault="002B04E2" w:rsidP="007A0F7B">
      <w:pPr>
        <w:pStyle w:val="Sansinterligne"/>
        <w:bidi/>
        <w:jc w:val="both"/>
        <w:rPr>
          <w:rFonts w:eastAsia="Times New Roman" w:cstheme="majorBidi"/>
          <w:sz w:val="40"/>
          <w:szCs w:val="40"/>
          <w:rtl/>
        </w:rPr>
      </w:pPr>
      <w:r w:rsidRPr="00CB17B7">
        <w:rPr>
          <w:rFonts w:eastAsia="Times New Roman" w:cstheme="majorBidi"/>
          <w:sz w:val="40"/>
          <w:szCs w:val="40"/>
          <w:rtl/>
        </w:rPr>
        <w:t>واعلم أن الخروج من الطريق على وجهين أما أحدهما فرجل قد زل عن الطريق وهولا يرد إلا الخير فلا يقتدى بزلته فإنه هالك وآخر عاند الحق وخالف من كان قبله من المتقين فهو</w:t>
      </w:r>
      <w:r w:rsidR="00C83727">
        <w:rPr>
          <w:rFonts w:eastAsia="Times New Roman" w:cstheme="majorBidi"/>
          <w:sz w:val="40"/>
          <w:szCs w:val="40"/>
        </w:rPr>
        <w:t xml:space="preserve"> </w:t>
      </w:r>
      <w:r w:rsidRPr="00CB17B7">
        <w:rPr>
          <w:rFonts w:eastAsia="Times New Roman" w:cstheme="majorBidi"/>
          <w:sz w:val="40"/>
          <w:szCs w:val="40"/>
          <w:rtl/>
        </w:rPr>
        <w:t xml:space="preserve">ضال مضل شيطان مريد في هذه الأمة حقيق على من يعرفه أن يحذر الناس منه ويبين للناس قصته لئلا يقع أحد في بدعته فيهلك. </w:t>
      </w:r>
    </w:p>
    <w:p w:rsidR="002B04E2" w:rsidRPr="00CB17B7" w:rsidRDefault="002B04E2" w:rsidP="007A0F7B">
      <w:pPr>
        <w:widowControl w:val="0"/>
        <w:overflowPunct w:val="0"/>
        <w:autoSpaceDE w:val="0"/>
        <w:autoSpaceDN w:val="0"/>
        <w:adjustRightInd w:val="0"/>
        <w:spacing w:after="0" w:line="234" w:lineRule="auto"/>
        <w:jc w:val="both"/>
        <w:rPr>
          <w:rFonts w:ascii="Times New Roman" w:hAnsi="Times New Roman" w:cs="Times New Roman"/>
          <w:sz w:val="32"/>
          <w:szCs w:val="32"/>
        </w:rPr>
      </w:pPr>
    </w:p>
    <w:p w:rsidR="00743756" w:rsidRPr="00CB17B7" w:rsidRDefault="002B04E2" w:rsidP="007A0F7B">
      <w:pPr>
        <w:widowControl w:val="0"/>
        <w:overflowPunct w:val="0"/>
        <w:autoSpaceDE w:val="0"/>
        <w:autoSpaceDN w:val="0"/>
        <w:adjustRightInd w:val="0"/>
        <w:spacing w:after="0" w:line="234" w:lineRule="auto"/>
        <w:jc w:val="both"/>
        <w:rPr>
          <w:rFonts w:ascii="Times New Roman" w:hAnsi="Times New Roman" w:cs="Times New Roman"/>
          <w:sz w:val="32"/>
          <w:szCs w:val="32"/>
        </w:rPr>
      </w:pPr>
      <w:r w:rsidRPr="00CB17B7">
        <w:rPr>
          <w:rFonts w:ascii="Times New Roman" w:hAnsi="Times New Roman" w:cs="Times New Roman"/>
          <w:sz w:val="32"/>
          <w:szCs w:val="32"/>
        </w:rPr>
        <w:t xml:space="preserve">Saches que sortir du chemin se produit de deux façons : </w:t>
      </w:r>
    </w:p>
    <w:p w:rsidR="00743756" w:rsidRPr="00CB17B7" w:rsidRDefault="00743756" w:rsidP="007A0F7B">
      <w:pPr>
        <w:widowControl w:val="0"/>
        <w:overflowPunct w:val="0"/>
        <w:autoSpaceDE w:val="0"/>
        <w:autoSpaceDN w:val="0"/>
        <w:adjustRightInd w:val="0"/>
        <w:spacing w:after="0" w:line="234" w:lineRule="auto"/>
        <w:jc w:val="both"/>
        <w:rPr>
          <w:rFonts w:ascii="Times New Roman" w:hAnsi="Times New Roman" w:cs="Times New Roman"/>
          <w:sz w:val="32"/>
          <w:szCs w:val="32"/>
        </w:rPr>
      </w:pPr>
    </w:p>
    <w:p w:rsidR="00743756" w:rsidRPr="00CB17B7" w:rsidRDefault="002B04E2" w:rsidP="007A0F7B">
      <w:pPr>
        <w:pStyle w:val="Paragraphedeliste"/>
        <w:widowControl w:val="0"/>
        <w:numPr>
          <w:ilvl w:val="0"/>
          <w:numId w:val="2"/>
        </w:numPr>
        <w:overflowPunct w:val="0"/>
        <w:autoSpaceDE w:val="0"/>
        <w:autoSpaceDN w:val="0"/>
        <w:adjustRightInd w:val="0"/>
        <w:spacing w:after="0" w:line="234" w:lineRule="auto"/>
        <w:ind w:left="0" w:firstLine="0"/>
        <w:jc w:val="both"/>
        <w:rPr>
          <w:rFonts w:ascii="Times New Roman" w:hAnsi="Times New Roman" w:cs="Times New Roman"/>
          <w:sz w:val="32"/>
          <w:szCs w:val="32"/>
        </w:rPr>
      </w:pPr>
      <w:r w:rsidRPr="00CB17B7">
        <w:rPr>
          <w:rFonts w:ascii="Times New Roman" w:hAnsi="Times New Roman" w:cs="Times New Roman"/>
          <w:sz w:val="32"/>
          <w:szCs w:val="32"/>
        </w:rPr>
        <w:t xml:space="preserve">L’une d’elles est qu’une personne se trompe de chemin en ne voulant que le bien ; il ne doit pas être prit comme exemple car il s’est égaré, </w:t>
      </w:r>
    </w:p>
    <w:p w:rsidR="00743756" w:rsidRPr="00CB17B7" w:rsidRDefault="00743756" w:rsidP="007A0F7B">
      <w:pPr>
        <w:pStyle w:val="Paragraphedeliste"/>
        <w:widowControl w:val="0"/>
        <w:overflowPunct w:val="0"/>
        <w:autoSpaceDE w:val="0"/>
        <w:autoSpaceDN w:val="0"/>
        <w:adjustRightInd w:val="0"/>
        <w:spacing w:after="0" w:line="234" w:lineRule="auto"/>
        <w:ind w:left="0"/>
        <w:jc w:val="both"/>
        <w:rPr>
          <w:rFonts w:ascii="Times New Roman" w:hAnsi="Times New Roman" w:cs="Times New Roman"/>
          <w:sz w:val="32"/>
          <w:szCs w:val="32"/>
        </w:rPr>
      </w:pPr>
    </w:p>
    <w:p w:rsidR="002B04E2" w:rsidRPr="00CB17B7" w:rsidRDefault="007A0F7B" w:rsidP="007A0F7B">
      <w:pPr>
        <w:pStyle w:val="Paragraphedeliste"/>
        <w:widowControl w:val="0"/>
        <w:numPr>
          <w:ilvl w:val="0"/>
          <w:numId w:val="2"/>
        </w:numPr>
        <w:overflowPunct w:val="0"/>
        <w:autoSpaceDE w:val="0"/>
        <w:autoSpaceDN w:val="0"/>
        <w:adjustRightInd w:val="0"/>
        <w:spacing w:after="0" w:line="234" w:lineRule="auto"/>
        <w:ind w:left="0" w:firstLine="0"/>
        <w:jc w:val="both"/>
        <w:rPr>
          <w:rFonts w:ascii="Times New Roman" w:hAnsi="Times New Roman" w:cs="Times New Roman"/>
          <w:sz w:val="32"/>
          <w:szCs w:val="32"/>
        </w:rPr>
      </w:pPr>
      <w:r w:rsidRPr="00CB17B7">
        <w:rPr>
          <w:rFonts w:ascii="Times New Roman" w:hAnsi="Times New Roman" w:cs="Times New Roman"/>
          <w:sz w:val="32"/>
          <w:szCs w:val="32"/>
        </w:rPr>
        <w:t>Et</w:t>
      </w:r>
      <w:r w:rsidR="002B04E2" w:rsidRPr="00CB17B7">
        <w:rPr>
          <w:rFonts w:ascii="Times New Roman" w:hAnsi="Times New Roman" w:cs="Times New Roman"/>
          <w:sz w:val="32"/>
          <w:szCs w:val="32"/>
        </w:rPr>
        <w:t xml:space="preserve"> une personne qui s’entête face à la vérité et diverge d’avec ceux qui l’ont précédé parmi les pieux. C’est un égaré qui lui-même égare d’autres ; un diable rebelle dans cette communauté. C’est un devoir pour ceux qui savent, de mettre en garde les gens contre lui, en expliquant aux gens sa situation afin que personne ne tombe dans son innovation et se retrouve dans la perdition.</w:t>
      </w:r>
    </w:p>
    <w:p w:rsidR="002B04E2" w:rsidRPr="00CB17B7" w:rsidRDefault="002B04E2" w:rsidP="007A0F7B">
      <w:pPr>
        <w:pStyle w:val="Sansinterligne"/>
        <w:jc w:val="both"/>
      </w:pPr>
    </w:p>
    <w:p w:rsidR="002B04E2" w:rsidRPr="00CB17B7" w:rsidRDefault="002B04E2" w:rsidP="007A0F7B">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227"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10</w:t>
      </w:r>
      <w:r w:rsidRPr="00CB17B7">
        <w:rPr>
          <w:rFonts w:ascii="Constantia" w:hAnsi="Constantia" w:cstheme="majorBidi"/>
          <w:noProof/>
          <w:lang w:eastAsia="fr-FR"/>
        </w:rPr>
        <w:drawing>
          <wp:inline distT="0" distB="0" distL="0" distR="0">
            <wp:extent cx="2101932" cy="391956"/>
            <wp:effectExtent l="19050" t="0" r="0" b="0"/>
            <wp:docPr id="228"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2B04E2" w:rsidRPr="00CB17B7" w:rsidRDefault="002B04E2" w:rsidP="007A0F7B">
      <w:pPr>
        <w:pStyle w:val="Sansinterligne"/>
        <w:jc w:val="both"/>
        <w:rPr>
          <w:rFonts w:cstheme="majorBidi"/>
        </w:rPr>
      </w:pPr>
    </w:p>
    <w:p w:rsidR="002B04E2" w:rsidRPr="00CB17B7" w:rsidRDefault="002B04E2" w:rsidP="007A0F7B">
      <w:pPr>
        <w:pStyle w:val="Sansinterligne"/>
        <w:bidi/>
        <w:jc w:val="both"/>
        <w:rPr>
          <w:rFonts w:eastAsia="Times New Roman" w:cstheme="majorBidi"/>
          <w:sz w:val="40"/>
          <w:szCs w:val="40"/>
          <w:rtl/>
        </w:rPr>
      </w:pPr>
      <w:r w:rsidRPr="00CB17B7">
        <w:rPr>
          <w:rFonts w:eastAsia="Times New Roman" w:cstheme="majorBidi"/>
          <w:sz w:val="40"/>
          <w:szCs w:val="40"/>
          <w:rtl/>
        </w:rPr>
        <w:t>واعلم رحمك الله أنه لا يتم إسلام عبد حتى يكون متبعا مصدقا مسلما فمن زعم أنه قد بقي شيء من أمر الإسلام لم يكفوناه أصحاب محمد صلى الله عليه وسلم فقد كذبهم وكفى به فرقة وطعنا عليهم وهو</w:t>
      </w:r>
      <w:r w:rsidR="00C83727">
        <w:rPr>
          <w:rFonts w:eastAsia="Times New Roman" w:cstheme="majorBidi"/>
          <w:sz w:val="40"/>
          <w:szCs w:val="40"/>
        </w:rPr>
        <w:t xml:space="preserve"> </w:t>
      </w:r>
      <w:r w:rsidRPr="00CB17B7">
        <w:rPr>
          <w:rFonts w:eastAsia="Times New Roman" w:cstheme="majorBidi"/>
          <w:sz w:val="40"/>
          <w:szCs w:val="40"/>
          <w:rtl/>
        </w:rPr>
        <w:t>مبتدع ضال مضل محدث في الإسلام ما ليس فيه.</w:t>
      </w:r>
    </w:p>
    <w:p w:rsidR="002B04E2" w:rsidRPr="00CB17B7" w:rsidRDefault="002B04E2" w:rsidP="007A0F7B">
      <w:pPr>
        <w:widowControl w:val="0"/>
        <w:overflowPunct w:val="0"/>
        <w:autoSpaceDE w:val="0"/>
        <w:autoSpaceDN w:val="0"/>
        <w:adjustRightInd w:val="0"/>
        <w:spacing w:after="0" w:line="229" w:lineRule="auto"/>
        <w:jc w:val="both"/>
        <w:rPr>
          <w:rFonts w:ascii="Times New Roman" w:hAnsi="Times New Roman" w:cs="Times New Roman"/>
          <w:sz w:val="32"/>
          <w:szCs w:val="32"/>
        </w:rPr>
      </w:pPr>
    </w:p>
    <w:p w:rsidR="002B04E2" w:rsidRPr="00CB17B7" w:rsidRDefault="002B04E2" w:rsidP="007A0F7B">
      <w:pPr>
        <w:widowControl w:val="0"/>
        <w:overflowPunct w:val="0"/>
        <w:autoSpaceDE w:val="0"/>
        <w:autoSpaceDN w:val="0"/>
        <w:adjustRightInd w:val="0"/>
        <w:spacing w:after="0" w:line="229" w:lineRule="auto"/>
        <w:jc w:val="both"/>
        <w:rPr>
          <w:rFonts w:ascii="Times New Roman" w:hAnsi="Times New Roman" w:cs="Times New Roman"/>
          <w:sz w:val="32"/>
          <w:szCs w:val="32"/>
        </w:rPr>
      </w:pPr>
      <w:r w:rsidRPr="00CB17B7">
        <w:rPr>
          <w:rFonts w:ascii="Times New Roman" w:hAnsi="Times New Roman" w:cs="Times New Roman"/>
          <w:sz w:val="32"/>
          <w:szCs w:val="32"/>
        </w:rPr>
        <w:t xml:space="preserve">Et saches, qu’Allah te fasse miséricorde, que l’islam d’une personne ne sera complète que lorsqu’il sera un suiveur, rendant véridique (ce qu’il trouve) et musulman (soumis). Quiconque prétend qu’il y a des choses en islam que les compagnons du messager d’Allah </w:t>
      </w:r>
      <w:r w:rsidRPr="00CB17B7">
        <w:rPr>
          <w:rFonts w:ascii="Times New Roman" w:hAnsi="Times New Roman" w:cs="Times New Roman"/>
          <w:noProof/>
          <w:sz w:val="32"/>
          <w:szCs w:val="32"/>
          <w:lang w:eastAsia="fr-FR"/>
        </w:rPr>
        <w:drawing>
          <wp:inline distT="0" distB="0" distL="0" distR="0">
            <wp:extent cx="95250" cy="95250"/>
            <wp:effectExtent l="0" t="0" r="0" b="0"/>
            <wp:docPr id="2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ascii="Times New Roman" w:hAnsi="Times New Roman" w:cs="Times New Roman"/>
          <w:sz w:val="32"/>
          <w:szCs w:val="32"/>
        </w:rPr>
        <w:t xml:space="preserve"> n’ont pas suffisamment développé</w:t>
      </w:r>
      <w:r w:rsidR="007A0F7B" w:rsidRPr="00CB17B7">
        <w:rPr>
          <w:rFonts w:ascii="Times New Roman" w:hAnsi="Times New Roman" w:cs="Times New Roman"/>
          <w:sz w:val="32"/>
          <w:szCs w:val="32"/>
        </w:rPr>
        <w:t>e</w:t>
      </w:r>
      <w:r w:rsidRPr="00CB17B7">
        <w:rPr>
          <w:rFonts w:ascii="Times New Roman" w:hAnsi="Times New Roman" w:cs="Times New Roman"/>
          <w:sz w:val="32"/>
          <w:szCs w:val="32"/>
        </w:rPr>
        <w:t>s, les a ainsi traités de menteurs, et suffit de cela de se diviser d’eux et de les insulter ; c’est alors un innovateur égaré pour lui-même et égarant les autres, introduisant en islam une chose qui n’en fait pas partie.</w:t>
      </w:r>
    </w:p>
    <w:p w:rsidR="002B04E2" w:rsidRPr="00CB17B7" w:rsidRDefault="002B04E2" w:rsidP="007A0F7B">
      <w:pPr>
        <w:pStyle w:val="Sansinterligne"/>
        <w:jc w:val="center"/>
        <w:rPr>
          <w:rFonts w:ascii="Constantia" w:hAnsi="Constantia" w:cstheme="majorBidi"/>
        </w:rPr>
      </w:pPr>
      <w:r w:rsidRPr="00CB17B7">
        <w:rPr>
          <w:rFonts w:ascii="Constantia" w:hAnsi="Constantia" w:cstheme="majorBidi"/>
          <w:noProof/>
          <w:lang w:eastAsia="fr-FR"/>
        </w:rPr>
        <w:lastRenderedPageBreak/>
        <w:drawing>
          <wp:inline distT="0" distB="0" distL="0" distR="0">
            <wp:extent cx="2101932" cy="391956"/>
            <wp:effectExtent l="0" t="0" r="0" b="0"/>
            <wp:docPr id="230"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11</w:t>
      </w:r>
      <w:r w:rsidRPr="00CB17B7">
        <w:rPr>
          <w:rFonts w:ascii="Constantia" w:hAnsi="Constantia" w:cstheme="majorBidi"/>
          <w:noProof/>
          <w:lang w:eastAsia="fr-FR"/>
        </w:rPr>
        <w:drawing>
          <wp:inline distT="0" distB="0" distL="0" distR="0">
            <wp:extent cx="2101932" cy="391956"/>
            <wp:effectExtent l="19050" t="0" r="0" b="0"/>
            <wp:docPr id="231"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2B04E2" w:rsidRPr="00CB17B7" w:rsidRDefault="002B04E2" w:rsidP="007A0F7B">
      <w:pPr>
        <w:pStyle w:val="Sansinterligne"/>
        <w:jc w:val="both"/>
        <w:rPr>
          <w:rFonts w:cstheme="majorBidi"/>
        </w:rPr>
      </w:pPr>
    </w:p>
    <w:p w:rsidR="002B04E2" w:rsidRPr="00CB17B7" w:rsidRDefault="002B04E2" w:rsidP="007A0F7B">
      <w:pPr>
        <w:pStyle w:val="Sansinterligne"/>
        <w:bidi/>
        <w:jc w:val="both"/>
        <w:rPr>
          <w:rFonts w:eastAsia="Times New Roman" w:cstheme="majorBidi"/>
          <w:sz w:val="40"/>
          <w:szCs w:val="40"/>
          <w:rtl/>
        </w:rPr>
      </w:pPr>
      <w:r w:rsidRPr="00CB17B7">
        <w:rPr>
          <w:rFonts w:eastAsia="Times New Roman" w:cstheme="majorBidi"/>
          <w:sz w:val="40"/>
          <w:szCs w:val="40"/>
          <w:rtl/>
        </w:rPr>
        <w:t>و</w:t>
      </w:r>
      <w:r w:rsidR="00C83727">
        <w:rPr>
          <w:rFonts w:eastAsia="Times New Roman" w:cstheme="majorBidi"/>
          <w:sz w:val="40"/>
          <w:szCs w:val="40"/>
        </w:rPr>
        <w:t xml:space="preserve"> </w:t>
      </w:r>
      <w:r w:rsidRPr="00CB17B7">
        <w:rPr>
          <w:rFonts w:eastAsia="Times New Roman" w:cstheme="majorBidi"/>
          <w:sz w:val="40"/>
          <w:szCs w:val="40"/>
          <w:rtl/>
        </w:rPr>
        <w:t>اعلم رحمك الله أنه ليس في السنة قياس ولا يضرب لها الأمثال ولا تتبع فيها الأهواء بل هو التصديق بآثار رسول الله صلى الله عليه وسلم بلا كيف ولا شرح لا يقال لم وكيف؟</w:t>
      </w:r>
    </w:p>
    <w:p w:rsidR="002B04E2" w:rsidRPr="00CB17B7" w:rsidRDefault="002B04E2" w:rsidP="007A0F7B">
      <w:pPr>
        <w:pStyle w:val="Sansinterligne"/>
        <w:jc w:val="both"/>
        <w:rPr>
          <w:rFonts w:cstheme="majorBidi"/>
        </w:rPr>
      </w:pPr>
    </w:p>
    <w:p w:rsidR="002B04E2" w:rsidRPr="00CB17B7" w:rsidRDefault="002B04E2" w:rsidP="007A0F7B">
      <w:pPr>
        <w:widowControl w:val="0"/>
        <w:overflowPunct w:val="0"/>
        <w:autoSpaceDE w:val="0"/>
        <w:autoSpaceDN w:val="0"/>
        <w:adjustRightInd w:val="0"/>
        <w:spacing w:after="0" w:line="229" w:lineRule="auto"/>
        <w:jc w:val="both"/>
        <w:rPr>
          <w:rFonts w:ascii="Times New Roman" w:hAnsi="Times New Roman" w:cs="Times New Roman"/>
          <w:sz w:val="32"/>
          <w:szCs w:val="32"/>
        </w:rPr>
      </w:pPr>
      <w:r w:rsidRPr="00CB17B7">
        <w:rPr>
          <w:rFonts w:ascii="Times New Roman" w:hAnsi="Times New Roman" w:cs="Times New Roman"/>
          <w:sz w:val="32"/>
          <w:szCs w:val="32"/>
        </w:rPr>
        <w:t xml:space="preserve">Et saches, qu’Allah te fasse miséricorde qu’il n’y a pas dans la sunna de raisonnement par analogie ou de réflexion qui repose sur les exemples. Il ne faut donc pas suivre les passions dans cela. Il s’agit plutôt de </w:t>
      </w:r>
      <w:r w:rsidR="007A0F7B" w:rsidRPr="00CB17B7">
        <w:rPr>
          <w:rFonts w:ascii="Times New Roman" w:hAnsi="Times New Roman" w:cs="Times New Roman"/>
          <w:sz w:val="32"/>
          <w:szCs w:val="32"/>
        </w:rPr>
        <w:t>rendre véridique</w:t>
      </w:r>
      <w:r w:rsidRPr="00CB17B7">
        <w:rPr>
          <w:rFonts w:ascii="Times New Roman" w:hAnsi="Times New Roman" w:cs="Times New Roman"/>
          <w:sz w:val="32"/>
          <w:szCs w:val="32"/>
        </w:rPr>
        <w:t xml:space="preserve"> les récits du Messager d’Allah </w:t>
      </w:r>
      <w:r w:rsidRPr="00CB17B7">
        <w:rPr>
          <w:rFonts w:ascii="Times New Roman" w:hAnsi="Times New Roman" w:cs="Times New Roman"/>
          <w:noProof/>
          <w:sz w:val="32"/>
          <w:szCs w:val="32"/>
          <w:lang w:eastAsia="fr-FR"/>
        </w:rPr>
        <w:drawing>
          <wp:inline distT="0" distB="0" distL="0" distR="0">
            <wp:extent cx="95250" cy="95250"/>
            <wp:effectExtent l="0" t="0" r="0" b="0"/>
            <wp:docPr id="23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ascii="Times New Roman" w:hAnsi="Times New Roman" w:cs="Times New Roman"/>
          <w:sz w:val="32"/>
          <w:szCs w:val="32"/>
        </w:rPr>
        <w:t>, sans [chercher] le comment ou l’explication, ou dire : « Pourquoi ? » ou « Comment ? ».</w:t>
      </w:r>
    </w:p>
    <w:p w:rsidR="002B04E2" w:rsidRPr="00CB17B7" w:rsidRDefault="002B04E2" w:rsidP="007A0F7B">
      <w:pPr>
        <w:widowControl w:val="0"/>
        <w:overflowPunct w:val="0"/>
        <w:autoSpaceDE w:val="0"/>
        <w:autoSpaceDN w:val="0"/>
        <w:adjustRightInd w:val="0"/>
        <w:spacing w:after="0" w:line="229" w:lineRule="auto"/>
        <w:jc w:val="both"/>
        <w:rPr>
          <w:rFonts w:ascii="Times New Roman" w:hAnsi="Times New Roman" w:cs="Times New Roman"/>
          <w:sz w:val="32"/>
          <w:szCs w:val="32"/>
        </w:rPr>
      </w:pPr>
    </w:p>
    <w:p w:rsidR="002B04E2" w:rsidRPr="00CB17B7" w:rsidRDefault="002B04E2" w:rsidP="00585AED">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233"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12</w:t>
      </w:r>
      <w:r w:rsidRPr="00CB17B7">
        <w:rPr>
          <w:rFonts w:ascii="Constantia" w:hAnsi="Constantia" w:cstheme="majorBidi"/>
          <w:noProof/>
          <w:lang w:eastAsia="fr-FR"/>
        </w:rPr>
        <w:drawing>
          <wp:inline distT="0" distB="0" distL="0" distR="0">
            <wp:extent cx="2101932" cy="391956"/>
            <wp:effectExtent l="19050" t="0" r="0" b="0"/>
            <wp:docPr id="234"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2B04E2" w:rsidRPr="00CB17B7" w:rsidRDefault="002B04E2" w:rsidP="007A0F7B">
      <w:pPr>
        <w:pStyle w:val="Sansinterligne"/>
        <w:jc w:val="both"/>
        <w:rPr>
          <w:rFonts w:cstheme="majorBidi"/>
        </w:rPr>
      </w:pPr>
    </w:p>
    <w:p w:rsidR="002B04E2" w:rsidRPr="00CB17B7" w:rsidRDefault="002B04E2" w:rsidP="007A0F7B">
      <w:pPr>
        <w:pStyle w:val="Sansinterligne"/>
        <w:bidi/>
        <w:jc w:val="both"/>
        <w:rPr>
          <w:rFonts w:eastAsia="Times New Roman" w:cstheme="majorBidi"/>
          <w:sz w:val="40"/>
          <w:szCs w:val="40"/>
          <w:rtl/>
        </w:rPr>
      </w:pPr>
      <w:r w:rsidRPr="00CB17B7">
        <w:rPr>
          <w:rFonts w:eastAsia="Times New Roman" w:cstheme="majorBidi"/>
          <w:sz w:val="40"/>
          <w:szCs w:val="40"/>
          <w:rtl/>
        </w:rPr>
        <w:t>والكلام والخصومة والجدال و</w:t>
      </w:r>
      <w:r w:rsidR="00C83727">
        <w:rPr>
          <w:rFonts w:eastAsia="Times New Roman" w:cstheme="majorBidi"/>
          <w:sz w:val="40"/>
          <w:szCs w:val="40"/>
        </w:rPr>
        <w:t xml:space="preserve"> </w:t>
      </w:r>
      <w:r w:rsidRPr="00CB17B7">
        <w:rPr>
          <w:rFonts w:eastAsia="Times New Roman" w:cstheme="majorBidi"/>
          <w:sz w:val="40"/>
          <w:szCs w:val="40"/>
          <w:rtl/>
        </w:rPr>
        <w:t>المراء محدث يقدح الشك في القلب وإن أصاب صاحبه الحق والسنة.</w:t>
      </w:r>
    </w:p>
    <w:p w:rsidR="002B04E2" w:rsidRPr="00CB17B7" w:rsidRDefault="002B04E2" w:rsidP="007A0F7B">
      <w:pPr>
        <w:pStyle w:val="Sansinterligne"/>
        <w:jc w:val="both"/>
        <w:rPr>
          <w:rFonts w:cstheme="majorBidi"/>
        </w:rPr>
      </w:pPr>
    </w:p>
    <w:p w:rsidR="002B04E2" w:rsidRPr="00CB17B7" w:rsidRDefault="002B04E2" w:rsidP="007A0F7B">
      <w:pPr>
        <w:widowControl w:val="0"/>
        <w:overflowPunct w:val="0"/>
        <w:autoSpaceDE w:val="0"/>
        <w:autoSpaceDN w:val="0"/>
        <w:adjustRightInd w:val="0"/>
        <w:spacing w:after="0" w:line="222" w:lineRule="auto"/>
        <w:jc w:val="both"/>
        <w:rPr>
          <w:rFonts w:ascii="Times New Roman" w:hAnsi="Times New Roman" w:cs="Times New Roman"/>
          <w:sz w:val="32"/>
          <w:szCs w:val="32"/>
        </w:rPr>
      </w:pPr>
      <w:r w:rsidRPr="00CB17B7">
        <w:rPr>
          <w:rFonts w:ascii="Times New Roman" w:hAnsi="Times New Roman" w:cs="Times New Roman"/>
          <w:sz w:val="32"/>
          <w:szCs w:val="32"/>
        </w:rPr>
        <w:t>La parole, les polémiques et les débats sont des innovations qui installent le doute dans les cœurs, même si la personne atteint la vérité et la sunna.</w:t>
      </w:r>
    </w:p>
    <w:p w:rsidR="002B04E2" w:rsidRPr="00CB17B7" w:rsidRDefault="002B04E2" w:rsidP="007A0F7B">
      <w:pPr>
        <w:pStyle w:val="Sansinterligne"/>
        <w:jc w:val="both"/>
        <w:rPr>
          <w:rFonts w:cstheme="majorBidi"/>
        </w:rPr>
      </w:pPr>
    </w:p>
    <w:p w:rsidR="002B04E2" w:rsidRPr="00CB17B7" w:rsidRDefault="002B04E2" w:rsidP="00585AED">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235"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13</w:t>
      </w:r>
      <w:r w:rsidRPr="00CB17B7">
        <w:rPr>
          <w:rFonts w:ascii="Constantia" w:hAnsi="Constantia" w:cstheme="majorBidi"/>
          <w:noProof/>
          <w:lang w:eastAsia="fr-FR"/>
        </w:rPr>
        <w:drawing>
          <wp:inline distT="0" distB="0" distL="0" distR="0">
            <wp:extent cx="2101932" cy="391956"/>
            <wp:effectExtent l="19050" t="0" r="0" b="0"/>
            <wp:docPr id="236"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2B04E2" w:rsidRPr="00CB17B7" w:rsidRDefault="002B04E2" w:rsidP="007A0F7B">
      <w:pPr>
        <w:pStyle w:val="Sansinterligne"/>
        <w:jc w:val="both"/>
        <w:rPr>
          <w:rFonts w:cstheme="majorBidi"/>
        </w:rPr>
      </w:pPr>
    </w:p>
    <w:p w:rsidR="002B04E2" w:rsidRPr="00CB17B7" w:rsidRDefault="002B04E2" w:rsidP="007A0F7B">
      <w:pPr>
        <w:pStyle w:val="Sansinterligne"/>
        <w:bidi/>
        <w:jc w:val="both"/>
        <w:rPr>
          <w:rFonts w:ascii="Traditional Arabic" w:hAnsi="Traditional Arabic" w:cs="Traditional Arabic"/>
          <w:color w:val="FF0000"/>
          <w:sz w:val="37"/>
          <w:szCs w:val="37"/>
        </w:rPr>
      </w:pPr>
      <w:r w:rsidRPr="00CB17B7">
        <w:rPr>
          <w:rFonts w:eastAsia="Times New Roman" w:cstheme="majorBidi"/>
          <w:sz w:val="40"/>
          <w:szCs w:val="40"/>
          <w:rtl/>
        </w:rPr>
        <w:t>واعلم رحمك الله أن الكلام في الرب تعالى محدث وهو</w:t>
      </w:r>
      <w:r w:rsidR="001467FC">
        <w:rPr>
          <w:rFonts w:eastAsia="Times New Roman" w:cstheme="majorBidi"/>
          <w:sz w:val="40"/>
          <w:szCs w:val="40"/>
        </w:rPr>
        <w:t xml:space="preserve"> </w:t>
      </w:r>
      <w:r w:rsidRPr="00CB17B7">
        <w:rPr>
          <w:rFonts w:eastAsia="Times New Roman" w:cstheme="majorBidi"/>
          <w:sz w:val="40"/>
          <w:szCs w:val="40"/>
          <w:rtl/>
        </w:rPr>
        <w:t>بدعة وضلالة ولا يتكلم في الرب إلا بما وصف به نفسه عز وجل في القرآن وما بين رسول الله صلى الله عليه وسلم لأصحابه فهو</w:t>
      </w:r>
      <w:r w:rsidR="001467FC">
        <w:rPr>
          <w:rFonts w:eastAsia="Times New Roman" w:cstheme="majorBidi"/>
          <w:sz w:val="40"/>
          <w:szCs w:val="40"/>
        </w:rPr>
        <w:t xml:space="preserve"> </w:t>
      </w:r>
      <w:r w:rsidRPr="00CB17B7">
        <w:rPr>
          <w:rFonts w:eastAsia="Times New Roman" w:cstheme="majorBidi"/>
          <w:sz w:val="40"/>
          <w:szCs w:val="40"/>
          <w:rtl/>
        </w:rPr>
        <w:t xml:space="preserve">جل ثناؤه واحد </w:t>
      </w:r>
      <w:r w:rsidR="009F255A" w:rsidRPr="00CB17B7">
        <w:rPr>
          <w:rFonts w:cstheme="majorBidi"/>
          <w:color w:val="FF0000"/>
          <w:sz w:val="40"/>
          <w:szCs w:val="40"/>
          <w:rtl/>
        </w:rPr>
        <w:t>لَيْسَ كَمِثْلِهِ شَيْءٌ وَهُوَ السَّمِيعُ البَصِيرُ</w:t>
      </w:r>
    </w:p>
    <w:p w:rsidR="009F255A" w:rsidRPr="00CB17B7" w:rsidRDefault="009F255A" w:rsidP="007A0F7B">
      <w:pPr>
        <w:pStyle w:val="Sansinterligne"/>
        <w:bidi/>
        <w:jc w:val="both"/>
        <w:rPr>
          <w:rFonts w:cstheme="majorBidi"/>
        </w:rPr>
      </w:pPr>
    </w:p>
    <w:p w:rsidR="00031FC8" w:rsidRPr="00CB17B7" w:rsidRDefault="002B04E2" w:rsidP="007A0F7B">
      <w:pPr>
        <w:widowControl w:val="0"/>
        <w:overflowPunct w:val="0"/>
        <w:autoSpaceDE w:val="0"/>
        <w:autoSpaceDN w:val="0"/>
        <w:adjustRightInd w:val="0"/>
        <w:spacing w:after="0" w:line="214" w:lineRule="auto"/>
        <w:jc w:val="both"/>
        <w:rPr>
          <w:rFonts w:ascii="Times New Roman" w:hAnsi="Times New Roman" w:cs="Times New Roman"/>
          <w:sz w:val="32"/>
          <w:szCs w:val="32"/>
        </w:rPr>
      </w:pPr>
      <w:r w:rsidRPr="00CB17B7">
        <w:rPr>
          <w:rFonts w:ascii="Times New Roman" w:hAnsi="Times New Roman" w:cs="Times New Roman"/>
          <w:sz w:val="32"/>
          <w:szCs w:val="32"/>
        </w:rPr>
        <w:t>Et saches, qu’Allah te fasses miséricorde, que la conjecture à propos du Seigneur est une chose nouvelle, une innovation et un égarement. Il ne faut pas parler sur le Seigneur si ce n’est de la façon dont Il s’est Lui-même décrit dans le coran, ou selon ce que le Messager d’Allah</w:t>
      </w:r>
      <w:r w:rsidR="00031FC8" w:rsidRPr="00CB17B7">
        <w:rPr>
          <w:rFonts w:ascii="Times New Roman" w:hAnsi="Times New Roman" w:cs="Times New Roman"/>
          <w:sz w:val="32"/>
          <w:szCs w:val="32"/>
        </w:rPr>
        <w:t xml:space="preserve"> </w:t>
      </w:r>
      <w:r w:rsidR="00031FC8" w:rsidRPr="00CB17B7">
        <w:rPr>
          <w:rFonts w:ascii="Times New Roman" w:hAnsi="Times New Roman" w:cs="Times New Roman"/>
          <w:noProof/>
          <w:sz w:val="32"/>
          <w:szCs w:val="32"/>
          <w:lang w:eastAsia="fr-FR"/>
        </w:rPr>
        <w:drawing>
          <wp:inline distT="0" distB="0" distL="0" distR="0">
            <wp:extent cx="95250" cy="95250"/>
            <wp:effectExtent l="0" t="0" r="0" b="0"/>
            <wp:docPr id="26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ascii="Times New Roman" w:hAnsi="Times New Roman" w:cs="Times New Roman"/>
          <w:sz w:val="32"/>
          <w:szCs w:val="32"/>
        </w:rPr>
        <w:t xml:space="preserve"> a expliqué à ses compagnons. Il est (Allah) l’Unique : </w:t>
      </w:r>
    </w:p>
    <w:p w:rsidR="00031FC8" w:rsidRPr="00CB17B7" w:rsidRDefault="00031FC8" w:rsidP="007A0F7B">
      <w:pPr>
        <w:widowControl w:val="0"/>
        <w:overflowPunct w:val="0"/>
        <w:autoSpaceDE w:val="0"/>
        <w:autoSpaceDN w:val="0"/>
        <w:adjustRightInd w:val="0"/>
        <w:spacing w:after="0" w:line="214" w:lineRule="auto"/>
        <w:jc w:val="both"/>
        <w:rPr>
          <w:rFonts w:ascii="Times New Roman" w:hAnsi="Times New Roman" w:cs="Times New Roman"/>
          <w:sz w:val="32"/>
          <w:szCs w:val="32"/>
        </w:rPr>
      </w:pPr>
    </w:p>
    <w:p w:rsidR="002B04E2" w:rsidRPr="00CB17B7" w:rsidRDefault="002B04E2" w:rsidP="00585AED">
      <w:pPr>
        <w:widowControl w:val="0"/>
        <w:overflowPunct w:val="0"/>
        <w:autoSpaceDE w:val="0"/>
        <w:autoSpaceDN w:val="0"/>
        <w:adjustRightInd w:val="0"/>
        <w:spacing w:after="0" w:line="214" w:lineRule="auto"/>
        <w:jc w:val="both"/>
        <w:rPr>
          <w:rFonts w:ascii="Times New Roman" w:hAnsi="Times New Roman" w:cs="Times New Roman"/>
          <w:sz w:val="32"/>
          <w:szCs w:val="32"/>
        </w:rPr>
      </w:pPr>
      <w:r w:rsidRPr="00CB17B7">
        <w:rPr>
          <w:rFonts w:ascii="Times New Roman" w:hAnsi="Times New Roman" w:cs="Times New Roman"/>
          <w:b/>
          <w:sz w:val="32"/>
          <w:szCs w:val="32"/>
        </w:rPr>
        <w:lastRenderedPageBreak/>
        <w:t xml:space="preserve">« </w:t>
      </w:r>
      <w:r w:rsidRPr="00CB17B7">
        <w:rPr>
          <w:rFonts w:ascii="Times New Roman" w:hAnsi="Times New Roman" w:cs="Times New Roman"/>
          <w:b/>
          <w:color w:val="FF0000"/>
          <w:sz w:val="32"/>
          <w:szCs w:val="32"/>
        </w:rPr>
        <w:t>Il n’y a rien qui Lui ressemble ; et c’est Lui l’Audient,</w:t>
      </w:r>
      <w:r w:rsidR="00585AED" w:rsidRPr="00CB17B7">
        <w:rPr>
          <w:rFonts w:ascii="Times New Roman" w:hAnsi="Times New Roman" w:cs="Times New Roman"/>
          <w:b/>
          <w:color w:val="FF0000"/>
          <w:sz w:val="32"/>
          <w:szCs w:val="32"/>
        </w:rPr>
        <w:t xml:space="preserve"> </w:t>
      </w:r>
      <w:r w:rsidRPr="00CB17B7">
        <w:rPr>
          <w:rFonts w:ascii="Times New Roman" w:hAnsi="Times New Roman" w:cs="Times New Roman"/>
          <w:b/>
          <w:color w:val="FF0000"/>
          <w:sz w:val="32"/>
          <w:szCs w:val="32"/>
        </w:rPr>
        <w:t>le Clairvoyant</w:t>
      </w:r>
      <w:r w:rsidR="00031FC8" w:rsidRPr="00CB17B7">
        <w:rPr>
          <w:rFonts w:ascii="Times New Roman" w:hAnsi="Times New Roman" w:cs="Times New Roman"/>
          <w:b/>
          <w:color w:val="FF0000"/>
          <w:sz w:val="32"/>
          <w:szCs w:val="32"/>
        </w:rPr>
        <w:t>.</w:t>
      </w:r>
      <w:r w:rsidR="00585AED" w:rsidRPr="00CB17B7">
        <w:rPr>
          <w:rFonts w:ascii="Times New Roman" w:hAnsi="Times New Roman" w:cs="Times New Roman"/>
          <w:b/>
          <w:color w:val="FF0000"/>
          <w:sz w:val="32"/>
          <w:szCs w:val="32"/>
        </w:rPr>
        <w:t xml:space="preserve"> </w:t>
      </w:r>
      <w:r w:rsidRPr="00CB17B7">
        <w:rPr>
          <w:rFonts w:ascii="Times New Roman" w:hAnsi="Times New Roman" w:cs="Times New Roman"/>
          <w:b/>
          <w:sz w:val="32"/>
          <w:szCs w:val="32"/>
        </w:rPr>
        <w:t>»</w:t>
      </w:r>
      <w:r w:rsidR="00585AED" w:rsidRPr="00CB17B7">
        <w:rPr>
          <w:rFonts w:ascii="Times New Roman" w:hAnsi="Times New Roman" w:cs="Times New Roman"/>
          <w:b/>
          <w:sz w:val="32"/>
          <w:szCs w:val="32"/>
        </w:rPr>
        <w:t xml:space="preserve"> </w:t>
      </w:r>
      <w:r w:rsidRPr="00CB17B7">
        <w:rPr>
          <w:rFonts w:ascii="Times New Roman" w:hAnsi="Times New Roman" w:cs="Times New Roman"/>
          <w:sz w:val="32"/>
          <w:szCs w:val="32"/>
        </w:rPr>
        <w:t>(</w:t>
      </w:r>
      <w:r w:rsidR="00031FC8" w:rsidRPr="00CB17B7">
        <w:rPr>
          <w:rFonts w:ascii="Times New Roman" w:hAnsi="Times New Roman" w:cs="Times New Roman"/>
          <w:sz w:val="32"/>
          <w:szCs w:val="32"/>
        </w:rPr>
        <w:t xml:space="preserve">Sourate </w:t>
      </w:r>
      <w:r w:rsidR="00743756" w:rsidRPr="00CB17B7">
        <w:rPr>
          <w:rFonts w:ascii="Times New Roman" w:hAnsi="Times New Roman" w:cs="Times New Roman"/>
          <w:sz w:val="32"/>
          <w:szCs w:val="32"/>
        </w:rPr>
        <w:t>ach-Choura (42)</w:t>
      </w:r>
      <w:r w:rsidR="00031FC8" w:rsidRPr="00CB17B7">
        <w:rPr>
          <w:rFonts w:ascii="Times New Roman" w:hAnsi="Times New Roman" w:cs="Times New Roman"/>
          <w:sz w:val="32"/>
          <w:szCs w:val="32"/>
        </w:rPr>
        <w:t xml:space="preserve"> : Verset </w:t>
      </w:r>
      <w:r w:rsidRPr="00CB17B7">
        <w:rPr>
          <w:rFonts w:ascii="Times New Roman" w:hAnsi="Times New Roman" w:cs="Times New Roman"/>
          <w:sz w:val="32"/>
          <w:szCs w:val="32"/>
        </w:rPr>
        <w:t>11)</w:t>
      </w:r>
    </w:p>
    <w:p w:rsidR="002B04E2" w:rsidRPr="00CB17B7" w:rsidRDefault="00585AED" w:rsidP="007A0F7B">
      <w:pPr>
        <w:pStyle w:val="Sansinterligne"/>
        <w:jc w:val="both"/>
        <w:rPr>
          <w:rFonts w:cstheme="majorBidi"/>
        </w:rPr>
      </w:pPr>
      <w:r w:rsidRPr="00CB17B7">
        <w:rPr>
          <w:rFonts w:cstheme="majorBidi"/>
        </w:rPr>
        <w:t xml:space="preserve"> </w:t>
      </w:r>
    </w:p>
    <w:p w:rsidR="002B04E2" w:rsidRPr="00CB17B7" w:rsidRDefault="002B04E2" w:rsidP="001467FC">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237"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14</w:t>
      </w:r>
      <w:r w:rsidRPr="00CB17B7">
        <w:rPr>
          <w:rFonts w:ascii="Constantia" w:hAnsi="Constantia" w:cstheme="majorBidi"/>
          <w:noProof/>
          <w:lang w:eastAsia="fr-FR"/>
        </w:rPr>
        <w:drawing>
          <wp:inline distT="0" distB="0" distL="0" distR="0">
            <wp:extent cx="2101932" cy="391956"/>
            <wp:effectExtent l="19050" t="0" r="0" b="0"/>
            <wp:docPr id="238"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2B04E2" w:rsidRPr="00CB17B7" w:rsidRDefault="002B04E2" w:rsidP="007A0F7B">
      <w:pPr>
        <w:pStyle w:val="Sansinterligne"/>
        <w:jc w:val="both"/>
        <w:rPr>
          <w:rFonts w:cstheme="majorBidi"/>
        </w:rPr>
      </w:pPr>
    </w:p>
    <w:p w:rsidR="002B04E2" w:rsidRPr="00CB17B7" w:rsidRDefault="002B04E2" w:rsidP="007A0F7B">
      <w:pPr>
        <w:pStyle w:val="Sansinterligne"/>
        <w:bidi/>
        <w:jc w:val="both"/>
        <w:rPr>
          <w:rFonts w:eastAsia="Times New Roman" w:cstheme="majorBidi"/>
          <w:sz w:val="40"/>
          <w:szCs w:val="40"/>
          <w:rtl/>
        </w:rPr>
      </w:pPr>
      <w:r w:rsidRPr="00CB17B7">
        <w:rPr>
          <w:rFonts w:eastAsia="Times New Roman" w:cstheme="majorBidi"/>
          <w:sz w:val="40"/>
          <w:szCs w:val="40"/>
          <w:rtl/>
        </w:rPr>
        <w:t>ربنا أول بلا متى وآخر بلا منتهى يعلم السر وأخفى وعلى عرشه استوى وعلمه بكل مكان لا يخلومن علمه مكان.</w:t>
      </w:r>
    </w:p>
    <w:p w:rsidR="002B04E2" w:rsidRPr="00CB17B7" w:rsidRDefault="002B04E2" w:rsidP="007A0F7B">
      <w:pPr>
        <w:pStyle w:val="Sansinterligne"/>
        <w:jc w:val="both"/>
        <w:rPr>
          <w:rFonts w:cstheme="majorBidi"/>
        </w:rPr>
      </w:pPr>
    </w:p>
    <w:p w:rsidR="002B04E2" w:rsidRPr="00CB17B7" w:rsidRDefault="002B04E2" w:rsidP="007A0F7B">
      <w:pPr>
        <w:widowControl w:val="0"/>
        <w:overflowPunct w:val="0"/>
        <w:autoSpaceDE w:val="0"/>
        <w:autoSpaceDN w:val="0"/>
        <w:adjustRightInd w:val="0"/>
        <w:spacing w:after="0" w:line="227" w:lineRule="auto"/>
        <w:jc w:val="both"/>
        <w:rPr>
          <w:rFonts w:ascii="Times New Roman" w:hAnsi="Times New Roman" w:cs="Times New Roman"/>
          <w:sz w:val="32"/>
          <w:szCs w:val="32"/>
        </w:rPr>
      </w:pPr>
      <w:r w:rsidRPr="00CB17B7">
        <w:rPr>
          <w:rFonts w:ascii="Times New Roman" w:hAnsi="Times New Roman" w:cs="Times New Roman"/>
          <w:sz w:val="32"/>
          <w:szCs w:val="32"/>
        </w:rPr>
        <w:t xml:space="preserve">Notre Seigneur est Le premier sans commencement et Le dernier sans fin. Il connaît les secrets les plus cachés. Il est élevé au-dessus de Son Trône </w:t>
      </w:r>
      <w:r w:rsidR="00743756" w:rsidRPr="00CB17B7">
        <w:rPr>
          <w:rFonts w:ascii="Times New Roman" w:hAnsi="Times New Roman" w:cs="Times New Roman"/>
          <w:sz w:val="32"/>
          <w:szCs w:val="32"/>
        </w:rPr>
        <w:t>(</w:t>
      </w:r>
      <w:r w:rsidR="00743756" w:rsidRPr="00CB17B7">
        <w:rPr>
          <w:rFonts w:ascii="Times New Roman" w:hAnsi="Times New Roman" w:cs="Times New Roman"/>
          <w:b/>
          <w:bCs/>
          <w:color w:val="7030A0"/>
          <w:sz w:val="32"/>
          <w:szCs w:val="32"/>
        </w:rPr>
        <w:t>al-‘arch</w:t>
      </w:r>
      <w:r w:rsidR="00743756" w:rsidRPr="00CB17B7">
        <w:rPr>
          <w:rFonts w:ascii="Times New Roman" w:hAnsi="Times New Roman" w:cs="Times New Roman"/>
          <w:sz w:val="32"/>
          <w:szCs w:val="32"/>
        </w:rPr>
        <w:t xml:space="preserve">) </w:t>
      </w:r>
      <w:r w:rsidRPr="00CB17B7">
        <w:rPr>
          <w:rFonts w:ascii="Times New Roman" w:hAnsi="Times New Roman" w:cs="Times New Roman"/>
          <w:sz w:val="32"/>
          <w:szCs w:val="32"/>
        </w:rPr>
        <w:t>et Il a connaissance de tout lieu, et aucun lieu n’échappe à Sa connaissance.</w:t>
      </w:r>
    </w:p>
    <w:p w:rsidR="002B04E2" w:rsidRPr="00CB17B7" w:rsidRDefault="002B04E2" w:rsidP="007A0F7B">
      <w:pPr>
        <w:pStyle w:val="Sansinterligne"/>
        <w:jc w:val="both"/>
        <w:rPr>
          <w:rFonts w:cstheme="majorBidi"/>
        </w:rPr>
      </w:pPr>
    </w:p>
    <w:p w:rsidR="002B04E2" w:rsidRPr="00CB17B7" w:rsidRDefault="002B04E2" w:rsidP="00585AED">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239"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15</w:t>
      </w:r>
      <w:r w:rsidRPr="00CB17B7">
        <w:rPr>
          <w:rFonts w:ascii="Constantia" w:hAnsi="Constantia" w:cstheme="majorBidi"/>
          <w:noProof/>
          <w:lang w:eastAsia="fr-FR"/>
        </w:rPr>
        <w:drawing>
          <wp:inline distT="0" distB="0" distL="0" distR="0">
            <wp:extent cx="2101932" cy="391956"/>
            <wp:effectExtent l="19050" t="0" r="0" b="0"/>
            <wp:docPr id="240"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2B04E2" w:rsidRPr="00CB17B7" w:rsidRDefault="002B04E2" w:rsidP="007A0F7B">
      <w:pPr>
        <w:pStyle w:val="Sansinterligne"/>
        <w:jc w:val="both"/>
        <w:rPr>
          <w:rFonts w:cstheme="majorBidi"/>
        </w:rPr>
      </w:pPr>
    </w:p>
    <w:p w:rsidR="002B04E2" w:rsidRPr="00CB17B7" w:rsidRDefault="002B04E2" w:rsidP="007A0F7B">
      <w:pPr>
        <w:pStyle w:val="Sansinterligne"/>
        <w:bidi/>
        <w:jc w:val="both"/>
        <w:rPr>
          <w:rFonts w:eastAsia="Times New Roman" w:cstheme="majorBidi"/>
          <w:sz w:val="40"/>
          <w:szCs w:val="40"/>
          <w:rtl/>
        </w:rPr>
      </w:pPr>
      <w:r w:rsidRPr="00CB17B7">
        <w:rPr>
          <w:rFonts w:eastAsia="Times New Roman" w:cstheme="majorBidi"/>
          <w:sz w:val="40"/>
          <w:szCs w:val="40"/>
          <w:rtl/>
        </w:rPr>
        <w:t>ولا يقول في صفات الرب:</w:t>
      </w:r>
      <w:r w:rsidR="00585AED" w:rsidRPr="00CB17B7">
        <w:rPr>
          <w:rFonts w:eastAsia="Times New Roman" w:cstheme="majorBidi"/>
          <w:sz w:val="40"/>
          <w:szCs w:val="40"/>
        </w:rPr>
        <w:t xml:space="preserve"> </w:t>
      </w:r>
      <w:r w:rsidRPr="00CB17B7">
        <w:rPr>
          <w:rFonts w:eastAsia="Times New Roman" w:cstheme="majorBidi"/>
          <w:sz w:val="40"/>
          <w:szCs w:val="40"/>
          <w:rtl/>
        </w:rPr>
        <w:t>كيف؟ ولم؟ إلا شاك في الله تبارك وتعالى. والقرآن كلام الله وتنزيله ونوره ليس بمخلوق لأن القرآن من الله وما كان من الله فليس بمخلوق وهكذا قال مالك بن أنس وأحمد بن حنبل والفقهاء قبلهما وبعدهما والمراء فيه كفر.</w:t>
      </w:r>
    </w:p>
    <w:p w:rsidR="002B04E2" w:rsidRPr="00CB17B7" w:rsidRDefault="002B04E2" w:rsidP="007A0F7B">
      <w:pPr>
        <w:pStyle w:val="Sansinterligne"/>
        <w:tabs>
          <w:tab w:val="left" w:pos="2715"/>
        </w:tabs>
        <w:bidi/>
        <w:jc w:val="both"/>
      </w:pPr>
    </w:p>
    <w:p w:rsidR="002B04E2" w:rsidRPr="00CB17B7" w:rsidRDefault="002B04E2" w:rsidP="00585AED">
      <w:pPr>
        <w:widowControl w:val="0"/>
        <w:overflowPunct w:val="0"/>
        <w:autoSpaceDE w:val="0"/>
        <w:autoSpaceDN w:val="0"/>
        <w:adjustRightInd w:val="0"/>
        <w:spacing w:after="0" w:line="229" w:lineRule="auto"/>
        <w:jc w:val="both"/>
        <w:rPr>
          <w:rFonts w:ascii="Times New Roman" w:hAnsi="Times New Roman" w:cs="Times New Roman"/>
          <w:sz w:val="32"/>
          <w:szCs w:val="32"/>
        </w:rPr>
      </w:pPr>
      <w:r w:rsidRPr="00CB17B7">
        <w:rPr>
          <w:rFonts w:ascii="Times New Roman" w:hAnsi="Times New Roman" w:cs="Times New Roman"/>
          <w:sz w:val="32"/>
          <w:szCs w:val="32"/>
        </w:rPr>
        <w:t>Et ne dit sur les Attributs du Seigneur : « Comment ? », «Pourquoi ? » qu’une personne qui doute sur Allah. Et le Coran est la parole d’Allah et Sa révélation et Sa lumière</w:t>
      </w:r>
      <w:r w:rsidR="00585AED" w:rsidRPr="00CB17B7">
        <w:rPr>
          <w:rFonts w:ascii="Times New Roman" w:hAnsi="Times New Roman" w:cs="Times New Roman"/>
          <w:sz w:val="32"/>
          <w:szCs w:val="32"/>
        </w:rPr>
        <w:t>,</w:t>
      </w:r>
      <w:r w:rsidRPr="00CB17B7">
        <w:rPr>
          <w:rFonts w:ascii="Times New Roman" w:hAnsi="Times New Roman" w:cs="Times New Roman"/>
          <w:sz w:val="32"/>
          <w:szCs w:val="32"/>
        </w:rPr>
        <w:t xml:space="preserve"> et n’est point crée, car il provient d’Allah, et ce qui provient d’Allah n’est pas créé. Tels sont les paroles des imams : Mâlik Ibn Anas</w:t>
      </w:r>
      <w:r w:rsidR="00197B2D" w:rsidRPr="00CB17B7">
        <w:rPr>
          <w:rStyle w:val="Appelnotedebasdep"/>
          <w:rFonts w:asciiTheme="majorBidi" w:hAnsiTheme="majorBidi" w:cstheme="majorBidi"/>
          <w:b/>
          <w:bCs/>
          <w:color w:val="7030A0"/>
          <w:sz w:val="32"/>
          <w:szCs w:val="32"/>
        </w:rPr>
        <w:footnoteReference w:id="4"/>
      </w:r>
      <w:r w:rsidRPr="00CB17B7">
        <w:rPr>
          <w:rFonts w:ascii="Times New Roman" w:hAnsi="Times New Roman" w:cs="Times New Roman"/>
          <w:sz w:val="32"/>
          <w:szCs w:val="32"/>
        </w:rPr>
        <w:t>, et A</w:t>
      </w:r>
      <w:r w:rsidRPr="00CB17B7">
        <w:rPr>
          <w:rFonts w:ascii="Times New Roman" w:hAnsi="Times New Roman" w:cs="Times New Roman"/>
          <w:sz w:val="32"/>
          <w:szCs w:val="32"/>
          <w:u w:val="single"/>
        </w:rPr>
        <w:t>h</w:t>
      </w:r>
      <w:r w:rsidRPr="00CB17B7">
        <w:rPr>
          <w:rFonts w:ascii="Times New Roman" w:hAnsi="Times New Roman" w:cs="Times New Roman"/>
          <w:sz w:val="32"/>
          <w:szCs w:val="32"/>
        </w:rPr>
        <w:t xml:space="preserve">mad Ibn </w:t>
      </w:r>
      <w:r w:rsidRPr="00CB17B7">
        <w:rPr>
          <w:rFonts w:ascii="Times New Roman" w:hAnsi="Times New Roman" w:cs="Times New Roman"/>
          <w:sz w:val="32"/>
          <w:szCs w:val="32"/>
          <w:u w:val="single"/>
        </w:rPr>
        <w:t>H</w:t>
      </w:r>
      <w:r w:rsidRPr="00CB17B7">
        <w:rPr>
          <w:rFonts w:ascii="Times New Roman" w:hAnsi="Times New Roman" w:cs="Times New Roman"/>
          <w:sz w:val="32"/>
          <w:szCs w:val="32"/>
        </w:rPr>
        <w:t>anbal</w:t>
      </w:r>
      <w:r w:rsidR="00197B2D" w:rsidRPr="00CB17B7">
        <w:rPr>
          <w:rStyle w:val="Appelnotedebasdep"/>
          <w:rFonts w:asciiTheme="majorBidi" w:hAnsiTheme="majorBidi" w:cstheme="majorBidi"/>
          <w:b/>
          <w:bCs/>
          <w:color w:val="7030A0"/>
          <w:sz w:val="32"/>
          <w:szCs w:val="32"/>
        </w:rPr>
        <w:footnoteReference w:id="5"/>
      </w:r>
      <w:r w:rsidRPr="00CB17B7">
        <w:rPr>
          <w:rFonts w:ascii="Times New Roman" w:hAnsi="Times New Roman" w:cs="Times New Roman"/>
          <w:sz w:val="32"/>
          <w:szCs w:val="32"/>
        </w:rPr>
        <w:t xml:space="preserve"> (ra</w:t>
      </w:r>
      <w:r w:rsidRPr="00CB17B7">
        <w:rPr>
          <w:rFonts w:ascii="Times New Roman" w:hAnsi="Times New Roman" w:cs="Times New Roman"/>
          <w:sz w:val="32"/>
          <w:szCs w:val="32"/>
          <w:u w:val="single"/>
        </w:rPr>
        <w:t>h</w:t>
      </w:r>
      <w:r w:rsidRPr="00CB17B7">
        <w:rPr>
          <w:rFonts w:ascii="Times New Roman" w:hAnsi="Times New Roman" w:cs="Times New Roman"/>
          <w:sz w:val="32"/>
          <w:szCs w:val="32"/>
        </w:rPr>
        <w:t xml:space="preserve">imahuma l-Lah), et de ceux </w:t>
      </w:r>
      <w:r w:rsidRPr="00CB17B7">
        <w:rPr>
          <w:rFonts w:ascii="Times New Roman" w:hAnsi="Times New Roman" w:cs="Times New Roman"/>
          <w:sz w:val="32"/>
          <w:szCs w:val="32"/>
        </w:rPr>
        <w:lastRenderedPageBreak/>
        <w:t>venus avant et après eux parmi les savants, et polémiquer sur cela est de la mécréance.</w:t>
      </w:r>
    </w:p>
    <w:p w:rsidR="002B04E2" w:rsidRPr="00CB17B7" w:rsidRDefault="002B04E2" w:rsidP="007A0F7B">
      <w:pPr>
        <w:pStyle w:val="Sansinterligne"/>
        <w:jc w:val="both"/>
        <w:rPr>
          <w:rFonts w:cstheme="majorBidi"/>
        </w:rPr>
      </w:pPr>
    </w:p>
    <w:p w:rsidR="002B04E2" w:rsidRPr="00CB17B7" w:rsidRDefault="002B04E2" w:rsidP="00585AED">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241"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16</w:t>
      </w:r>
      <w:r w:rsidRPr="00CB17B7">
        <w:rPr>
          <w:rFonts w:ascii="Constantia" w:hAnsi="Constantia" w:cstheme="majorBidi"/>
          <w:noProof/>
          <w:lang w:eastAsia="fr-FR"/>
        </w:rPr>
        <w:drawing>
          <wp:inline distT="0" distB="0" distL="0" distR="0">
            <wp:extent cx="2101932" cy="391956"/>
            <wp:effectExtent l="19050" t="0" r="0" b="0"/>
            <wp:docPr id="242"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2B04E2" w:rsidRPr="00CB17B7" w:rsidRDefault="002B04E2" w:rsidP="007A0F7B">
      <w:pPr>
        <w:pStyle w:val="Sansinterligne"/>
        <w:jc w:val="both"/>
        <w:rPr>
          <w:rFonts w:cstheme="majorBidi"/>
        </w:rPr>
      </w:pPr>
    </w:p>
    <w:p w:rsidR="002B04E2" w:rsidRPr="00CB17B7" w:rsidRDefault="002B04E2" w:rsidP="007A0F7B">
      <w:pPr>
        <w:pStyle w:val="Sansinterligne"/>
        <w:bidi/>
        <w:jc w:val="both"/>
        <w:rPr>
          <w:rFonts w:eastAsia="Times New Roman" w:cstheme="majorBidi"/>
          <w:sz w:val="40"/>
          <w:szCs w:val="40"/>
        </w:rPr>
      </w:pPr>
      <w:r w:rsidRPr="00CB17B7">
        <w:rPr>
          <w:rFonts w:eastAsia="Times New Roman" w:cstheme="majorBidi"/>
          <w:sz w:val="40"/>
          <w:szCs w:val="40"/>
          <w:rtl/>
        </w:rPr>
        <w:t>والإيمان بالرؤية يوم القيامة يرون الله عز وجل بأبصار رؤوسهم وهو</w:t>
      </w:r>
      <w:r w:rsidR="00C83727">
        <w:rPr>
          <w:rFonts w:eastAsia="Times New Roman" w:cstheme="majorBidi"/>
          <w:sz w:val="40"/>
          <w:szCs w:val="40"/>
        </w:rPr>
        <w:t xml:space="preserve"> </w:t>
      </w:r>
      <w:r w:rsidRPr="00CB17B7">
        <w:rPr>
          <w:rFonts w:eastAsia="Times New Roman" w:cstheme="majorBidi"/>
          <w:sz w:val="40"/>
          <w:szCs w:val="40"/>
          <w:rtl/>
        </w:rPr>
        <w:t>يحاسبهم بلا حاجب ولا ترجمان.</w:t>
      </w:r>
    </w:p>
    <w:p w:rsidR="002B04E2" w:rsidRPr="00CB17B7" w:rsidRDefault="002B04E2" w:rsidP="007A0F7B">
      <w:pPr>
        <w:pStyle w:val="Sansinterligne"/>
        <w:jc w:val="both"/>
        <w:rPr>
          <w:rFonts w:cstheme="majorBidi"/>
        </w:rPr>
      </w:pPr>
    </w:p>
    <w:p w:rsidR="002B04E2" w:rsidRPr="00CB17B7" w:rsidRDefault="002B04E2" w:rsidP="007A0F7B">
      <w:pPr>
        <w:widowControl w:val="0"/>
        <w:overflowPunct w:val="0"/>
        <w:autoSpaceDE w:val="0"/>
        <w:autoSpaceDN w:val="0"/>
        <w:adjustRightInd w:val="0"/>
        <w:spacing w:after="0" w:line="223" w:lineRule="auto"/>
        <w:ind w:right="20"/>
        <w:jc w:val="both"/>
        <w:rPr>
          <w:rFonts w:ascii="Times New Roman" w:hAnsi="Times New Roman" w:cs="Times New Roman"/>
          <w:sz w:val="32"/>
          <w:szCs w:val="32"/>
        </w:rPr>
      </w:pPr>
      <w:r w:rsidRPr="00CB17B7">
        <w:rPr>
          <w:rFonts w:ascii="Times New Roman" w:hAnsi="Times New Roman" w:cs="Times New Roman"/>
          <w:sz w:val="32"/>
          <w:szCs w:val="32"/>
        </w:rPr>
        <w:lastRenderedPageBreak/>
        <w:t>Et il faut avoir foi dans la vision [d’Allah] au Jour de la résurrection. Ils (les croyants) verront Allah avec les yeux de leur tête. Il les jugera sans être voilé [à leurs yeux], et sans interprète.</w:t>
      </w:r>
    </w:p>
    <w:p w:rsidR="002B04E2" w:rsidRPr="00CB17B7" w:rsidRDefault="002B04E2" w:rsidP="007A0F7B">
      <w:pPr>
        <w:pStyle w:val="Sansinterligne"/>
        <w:jc w:val="both"/>
        <w:rPr>
          <w:rFonts w:cstheme="majorBidi"/>
        </w:rPr>
      </w:pPr>
    </w:p>
    <w:p w:rsidR="002B04E2" w:rsidRPr="00CB17B7" w:rsidRDefault="002B04E2" w:rsidP="004B3895">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243"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17</w:t>
      </w:r>
      <w:r w:rsidRPr="00CB17B7">
        <w:rPr>
          <w:rFonts w:ascii="Constantia" w:hAnsi="Constantia" w:cstheme="majorBidi"/>
          <w:noProof/>
          <w:lang w:eastAsia="fr-FR"/>
        </w:rPr>
        <w:drawing>
          <wp:inline distT="0" distB="0" distL="0" distR="0">
            <wp:extent cx="2101932" cy="391956"/>
            <wp:effectExtent l="19050" t="0" r="0" b="0"/>
            <wp:docPr id="244"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2B04E2" w:rsidRPr="00CB17B7" w:rsidRDefault="002B04E2" w:rsidP="007A0F7B">
      <w:pPr>
        <w:pStyle w:val="Sansinterligne"/>
        <w:jc w:val="both"/>
        <w:rPr>
          <w:rFonts w:cstheme="majorBidi"/>
        </w:rPr>
      </w:pPr>
    </w:p>
    <w:p w:rsidR="002B04E2" w:rsidRPr="00CB17B7" w:rsidRDefault="002B04E2" w:rsidP="007A0F7B">
      <w:pPr>
        <w:pStyle w:val="Sansinterligne"/>
        <w:bidi/>
        <w:jc w:val="both"/>
        <w:rPr>
          <w:rFonts w:eastAsia="Times New Roman" w:cstheme="majorBidi"/>
          <w:sz w:val="40"/>
          <w:szCs w:val="40"/>
        </w:rPr>
      </w:pPr>
      <w:r w:rsidRPr="00CB17B7">
        <w:rPr>
          <w:rFonts w:eastAsia="Times New Roman" w:cstheme="majorBidi"/>
          <w:sz w:val="40"/>
          <w:szCs w:val="40"/>
          <w:rtl/>
        </w:rPr>
        <w:t>والإيمان بالميزان يوم القيامة يوزن فيه الخير والشر له كفتان ولسان.</w:t>
      </w:r>
    </w:p>
    <w:p w:rsidR="002B04E2" w:rsidRPr="00CB17B7" w:rsidRDefault="002B04E2" w:rsidP="007A0F7B">
      <w:pPr>
        <w:pStyle w:val="Sansinterligne"/>
        <w:jc w:val="both"/>
        <w:rPr>
          <w:rFonts w:cstheme="majorBidi"/>
        </w:rPr>
      </w:pPr>
    </w:p>
    <w:p w:rsidR="002B04E2" w:rsidRPr="00CB17B7" w:rsidRDefault="002B04E2" w:rsidP="007A0F7B">
      <w:pPr>
        <w:widowControl w:val="0"/>
        <w:overflowPunct w:val="0"/>
        <w:autoSpaceDE w:val="0"/>
        <w:autoSpaceDN w:val="0"/>
        <w:adjustRightInd w:val="0"/>
        <w:spacing w:after="0" w:line="240" w:lineRule="auto"/>
        <w:jc w:val="both"/>
        <w:rPr>
          <w:rFonts w:ascii="Times New Roman" w:hAnsi="Times New Roman" w:cs="Times New Roman"/>
          <w:sz w:val="32"/>
          <w:szCs w:val="32"/>
        </w:rPr>
      </w:pPr>
      <w:r w:rsidRPr="00CB17B7">
        <w:rPr>
          <w:rFonts w:ascii="Times New Roman" w:hAnsi="Times New Roman" w:cs="Times New Roman"/>
          <w:sz w:val="32"/>
          <w:szCs w:val="32"/>
        </w:rPr>
        <w:t>Et il faut croire en la Balance au Jour de la résurrection, sur laquelle seront pesé</w:t>
      </w:r>
      <w:r w:rsidR="004B3895" w:rsidRPr="00CB17B7">
        <w:rPr>
          <w:rFonts w:ascii="Times New Roman" w:hAnsi="Times New Roman" w:cs="Times New Roman"/>
          <w:sz w:val="32"/>
          <w:szCs w:val="32"/>
        </w:rPr>
        <w:t>s</w:t>
      </w:r>
      <w:r w:rsidRPr="00CB17B7">
        <w:rPr>
          <w:rFonts w:ascii="Times New Roman" w:hAnsi="Times New Roman" w:cs="Times New Roman"/>
          <w:sz w:val="32"/>
          <w:szCs w:val="32"/>
        </w:rPr>
        <w:t xml:space="preserve"> le bien et le mal.</w:t>
      </w:r>
      <w:r w:rsidR="00F56747" w:rsidRPr="00CB17B7">
        <w:rPr>
          <w:rStyle w:val="Appelnotedebasdep"/>
          <w:rFonts w:asciiTheme="majorBidi" w:hAnsiTheme="majorBidi" w:cstheme="majorBidi"/>
          <w:b/>
          <w:bCs/>
          <w:color w:val="7030A0"/>
          <w:sz w:val="32"/>
          <w:szCs w:val="32"/>
        </w:rPr>
        <w:footnoteReference w:id="6"/>
      </w:r>
      <w:r w:rsidRPr="00CB17B7">
        <w:rPr>
          <w:rFonts w:ascii="Times New Roman" w:hAnsi="Times New Roman" w:cs="Times New Roman"/>
          <w:sz w:val="32"/>
          <w:szCs w:val="32"/>
        </w:rPr>
        <w:t xml:space="preserve"> Elle possède plateaux et une langue.</w:t>
      </w:r>
    </w:p>
    <w:p w:rsidR="002B04E2" w:rsidRPr="00CB17B7" w:rsidRDefault="002B04E2" w:rsidP="007A0F7B">
      <w:pPr>
        <w:pStyle w:val="Sansinterligne"/>
        <w:jc w:val="both"/>
        <w:rPr>
          <w:rFonts w:cstheme="majorBidi"/>
        </w:rPr>
      </w:pPr>
    </w:p>
    <w:p w:rsidR="002B04E2" w:rsidRPr="00CB17B7" w:rsidRDefault="002B04E2" w:rsidP="004B3895">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245"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18</w:t>
      </w:r>
      <w:r w:rsidRPr="00CB17B7">
        <w:rPr>
          <w:rFonts w:ascii="Constantia" w:hAnsi="Constantia" w:cstheme="majorBidi"/>
          <w:noProof/>
          <w:lang w:eastAsia="fr-FR"/>
        </w:rPr>
        <w:drawing>
          <wp:inline distT="0" distB="0" distL="0" distR="0">
            <wp:extent cx="2101932" cy="391956"/>
            <wp:effectExtent l="19050" t="0" r="0" b="0"/>
            <wp:docPr id="246"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2B04E2" w:rsidRPr="00CB17B7" w:rsidRDefault="002B04E2" w:rsidP="007A0F7B">
      <w:pPr>
        <w:pStyle w:val="Sansinterligne"/>
        <w:jc w:val="both"/>
        <w:rPr>
          <w:rFonts w:cstheme="majorBidi"/>
        </w:rPr>
      </w:pPr>
    </w:p>
    <w:p w:rsidR="002B04E2" w:rsidRPr="00CB17B7" w:rsidRDefault="002B04E2" w:rsidP="007A0F7B">
      <w:pPr>
        <w:pStyle w:val="Sansinterligne"/>
        <w:bidi/>
        <w:jc w:val="both"/>
        <w:rPr>
          <w:rFonts w:eastAsia="Times New Roman" w:cstheme="majorBidi"/>
          <w:sz w:val="40"/>
          <w:szCs w:val="40"/>
        </w:rPr>
      </w:pPr>
      <w:r w:rsidRPr="00CB17B7">
        <w:rPr>
          <w:rFonts w:eastAsia="Times New Roman" w:cstheme="majorBidi"/>
          <w:sz w:val="40"/>
          <w:szCs w:val="40"/>
          <w:rtl/>
        </w:rPr>
        <w:t xml:space="preserve">والإيمان بعذاب القبر ومنكر ونكير </w:t>
      </w:r>
    </w:p>
    <w:p w:rsidR="002B04E2" w:rsidRPr="00CB17B7" w:rsidRDefault="002B04E2" w:rsidP="007A0F7B">
      <w:pPr>
        <w:widowControl w:val="0"/>
        <w:autoSpaceDE w:val="0"/>
        <w:autoSpaceDN w:val="0"/>
        <w:adjustRightInd w:val="0"/>
        <w:spacing w:after="0" w:line="240" w:lineRule="auto"/>
        <w:jc w:val="both"/>
        <w:rPr>
          <w:rFonts w:ascii="Times New Roman" w:hAnsi="Times New Roman" w:cs="Times New Roman"/>
          <w:sz w:val="32"/>
          <w:szCs w:val="32"/>
        </w:rPr>
      </w:pPr>
      <w:r w:rsidRPr="00CB17B7">
        <w:rPr>
          <w:rFonts w:ascii="Times New Roman" w:hAnsi="Times New Roman" w:cs="Times New Roman"/>
          <w:sz w:val="32"/>
          <w:szCs w:val="32"/>
        </w:rPr>
        <w:lastRenderedPageBreak/>
        <w:t>Et il faut avoir foi au châtiment de la tombe, et en Munkar et Nakîr</w:t>
      </w:r>
      <w:r w:rsidR="00197B2D" w:rsidRPr="00CB17B7">
        <w:rPr>
          <w:rStyle w:val="Appelnotedebasdep"/>
          <w:rFonts w:asciiTheme="majorBidi" w:hAnsiTheme="majorBidi" w:cstheme="majorBidi"/>
          <w:b/>
          <w:bCs/>
          <w:color w:val="7030A0"/>
          <w:sz w:val="32"/>
          <w:szCs w:val="32"/>
        </w:rPr>
        <w:footnoteReference w:id="7"/>
      </w:r>
      <w:r w:rsidRPr="00CB17B7">
        <w:rPr>
          <w:rFonts w:ascii="Times New Roman" w:hAnsi="Times New Roman" w:cs="Times New Roman"/>
          <w:sz w:val="32"/>
          <w:szCs w:val="32"/>
        </w:rPr>
        <w:t>.</w:t>
      </w:r>
    </w:p>
    <w:p w:rsidR="002B04E2" w:rsidRPr="00CB17B7" w:rsidRDefault="002B04E2" w:rsidP="007A0F7B">
      <w:pPr>
        <w:pStyle w:val="Sansinterligne"/>
        <w:jc w:val="both"/>
        <w:rPr>
          <w:rFonts w:cstheme="majorBidi"/>
        </w:rPr>
      </w:pPr>
    </w:p>
    <w:p w:rsidR="002B04E2" w:rsidRPr="00CB17B7" w:rsidRDefault="002B04E2" w:rsidP="004B3895">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247"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19</w:t>
      </w:r>
      <w:r w:rsidRPr="00CB17B7">
        <w:rPr>
          <w:rFonts w:ascii="Constantia" w:hAnsi="Constantia" w:cstheme="majorBidi"/>
          <w:noProof/>
          <w:lang w:eastAsia="fr-FR"/>
        </w:rPr>
        <w:drawing>
          <wp:inline distT="0" distB="0" distL="0" distR="0">
            <wp:extent cx="2101932" cy="391956"/>
            <wp:effectExtent l="19050" t="0" r="0" b="0"/>
            <wp:docPr id="248"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2B04E2" w:rsidRPr="00CB17B7" w:rsidRDefault="002B04E2" w:rsidP="007A0F7B">
      <w:pPr>
        <w:pStyle w:val="Sansinterligne"/>
        <w:jc w:val="both"/>
        <w:rPr>
          <w:rFonts w:cstheme="majorBidi"/>
        </w:rPr>
      </w:pPr>
    </w:p>
    <w:p w:rsidR="002B04E2" w:rsidRPr="00CB17B7" w:rsidRDefault="002B04E2" w:rsidP="007A0F7B">
      <w:pPr>
        <w:pStyle w:val="Sansinterligne"/>
        <w:bidi/>
        <w:jc w:val="both"/>
        <w:rPr>
          <w:rFonts w:eastAsia="Times New Roman" w:cstheme="majorBidi"/>
          <w:sz w:val="40"/>
          <w:szCs w:val="40"/>
        </w:rPr>
      </w:pPr>
      <w:r w:rsidRPr="00CB17B7">
        <w:rPr>
          <w:rFonts w:eastAsia="Times New Roman" w:cstheme="majorBidi"/>
          <w:sz w:val="40"/>
          <w:szCs w:val="40"/>
          <w:rtl/>
        </w:rPr>
        <w:t>والإيمان بحوض رسول الله صلى الله عليه وسلم ولكل نبي حوض إلا صالح النبي عليه السلام فإن حوضه ضرع ناقته.</w:t>
      </w:r>
    </w:p>
    <w:p w:rsidR="002B04E2" w:rsidRPr="00CB17B7" w:rsidRDefault="002B04E2" w:rsidP="007A0F7B">
      <w:pPr>
        <w:pStyle w:val="Sansinterligne"/>
        <w:jc w:val="both"/>
        <w:rPr>
          <w:rFonts w:cstheme="majorBidi"/>
        </w:rPr>
      </w:pPr>
    </w:p>
    <w:p w:rsidR="002B04E2" w:rsidRPr="00CB17B7" w:rsidRDefault="002B04E2" w:rsidP="007A0F7B">
      <w:pPr>
        <w:widowControl w:val="0"/>
        <w:overflowPunct w:val="0"/>
        <w:autoSpaceDE w:val="0"/>
        <w:autoSpaceDN w:val="0"/>
        <w:adjustRightInd w:val="0"/>
        <w:spacing w:after="0" w:line="223" w:lineRule="auto"/>
        <w:jc w:val="both"/>
        <w:rPr>
          <w:rFonts w:ascii="Times New Roman" w:hAnsi="Times New Roman" w:cs="Times New Roman"/>
          <w:sz w:val="32"/>
          <w:szCs w:val="32"/>
        </w:rPr>
      </w:pPr>
      <w:r w:rsidRPr="00CB17B7">
        <w:rPr>
          <w:rFonts w:ascii="Times New Roman" w:hAnsi="Times New Roman" w:cs="Times New Roman"/>
          <w:sz w:val="32"/>
          <w:szCs w:val="32"/>
        </w:rPr>
        <w:t xml:space="preserve">Et il faut avoir foi au bassin du Messager d’Allah </w:t>
      </w:r>
      <w:r w:rsidRPr="00CB17B7">
        <w:rPr>
          <w:rFonts w:ascii="Times New Roman" w:hAnsi="Times New Roman" w:cs="Times New Roman"/>
          <w:noProof/>
          <w:sz w:val="32"/>
          <w:szCs w:val="32"/>
          <w:lang w:eastAsia="fr-FR"/>
        </w:rPr>
        <w:drawing>
          <wp:inline distT="0" distB="0" distL="0" distR="0">
            <wp:extent cx="95250" cy="95250"/>
            <wp:effectExtent l="0" t="0" r="0" b="0"/>
            <wp:docPr id="24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ascii="Times New Roman" w:hAnsi="Times New Roman" w:cs="Times New Roman"/>
          <w:sz w:val="32"/>
          <w:szCs w:val="32"/>
        </w:rPr>
        <w:t xml:space="preserve"> . Chaque Prophète a un bassin excepté Sâli</w:t>
      </w:r>
      <w:r w:rsidRPr="00CB17B7">
        <w:rPr>
          <w:rFonts w:ascii="Times New Roman" w:hAnsi="Times New Roman" w:cs="Times New Roman"/>
          <w:sz w:val="32"/>
          <w:szCs w:val="32"/>
          <w:u w:val="single"/>
        </w:rPr>
        <w:t>h</w:t>
      </w:r>
      <w:r w:rsidR="00197B2D" w:rsidRPr="00CB17B7">
        <w:rPr>
          <w:rStyle w:val="Appelnotedebasdep"/>
          <w:rFonts w:asciiTheme="majorBidi" w:hAnsiTheme="majorBidi" w:cstheme="majorBidi"/>
          <w:b/>
          <w:bCs/>
          <w:color w:val="7030A0"/>
          <w:sz w:val="32"/>
          <w:szCs w:val="32"/>
        </w:rPr>
        <w:footnoteReference w:id="8"/>
      </w:r>
      <w:r w:rsidRPr="00CB17B7">
        <w:rPr>
          <w:rFonts w:ascii="Times New Roman" w:hAnsi="Times New Roman" w:cs="Times New Roman"/>
          <w:sz w:val="32"/>
          <w:szCs w:val="32"/>
        </w:rPr>
        <w:t xml:space="preserve"> </w:t>
      </w:r>
      <w:r w:rsidRPr="00CB17B7">
        <w:rPr>
          <w:rFonts w:ascii="Times New Roman" w:hAnsi="Times New Roman" w:cs="Times New Roman"/>
          <w:noProof/>
          <w:sz w:val="32"/>
          <w:szCs w:val="32"/>
          <w:lang w:eastAsia="fr-FR"/>
        </w:rPr>
        <w:drawing>
          <wp:inline distT="0" distB="0" distL="0" distR="0">
            <wp:extent cx="95250" cy="95250"/>
            <wp:effectExtent l="0" t="0" r="0" b="0"/>
            <wp:docPr id="25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ascii="Times New Roman" w:hAnsi="Times New Roman" w:cs="Times New Roman"/>
          <w:sz w:val="32"/>
          <w:szCs w:val="32"/>
        </w:rPr>
        <w:t xml:space="preserve"> dont le bassin était la mamelle de sa chamelle.</w:t>
      </w:r>
      <w:r w:rsidR="00743756" w:rsidRPr="00CB17B7">
        <w:rPr>
          <w:rStyle w:val="Appelnotedebasdep"/>
          <w:rFonts w:asciiTheme="majorBidi" w:hAnsiTheme="majorBidi" w:cstheme="majorBidi"/>
          <w:b/>
          <w:bCs/>
          <w:color w:val="7030A0"/>
          <w:sz w:val="32"/>
          <w:szCs w:val="32"/>
        </w:rPr>
        <w:footnoteReference w:id="9"/>
      </w:r>
    </w:p>
    <w:p w:rsidR="002B04E2" w:rsidRPr="00CB17B7" w:rsidRDefault="002B04E2" w:rsidP="007A0F7B">
      <w:pPr>
        <w:pStyle w:val="Sansinterligne"/>
        <w:jc w:val="both"/>
        <w:rPr>
          <w:rFonts w:cstheme="majorBidi"/>
        </w:rPr>
      </w:pPr>
    </w:p>
    <w:p w:rsidR="002B04E2" w:rsidRPr="00CB17B7" w:rsidRDefault="002B04E2" w:rsidP="004B3895">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251"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20</w:t>
      </w:r>
      <w:r w:rsidRPr="00CB17B7">
        <w:rPr>
          <w:rFonts w:ascii="Constantia" w:hAnsi="Constantia" w:cstheme="majorBidi"/>
          <w:noProof/>
          <w:lang w:eastAsia="fr-FR"/>
        </w:rPr>
        <w:drawing>
          <wp:inline distT="0" distB="0" distL="0" distR="0">
            <wp:extent cx="2101932" cy="391956"/>
            <wp:effectExtent l="19050" t="0" r="0" b="0"/>
            <wp:docPr id="252"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2B04E2" w:rsidRPr="00CB17B7" w:rsidRDefault="002B04E2" w:rsidP="007A0F7B">
      <w:pPr>
        <w:pStyle w:val="Sansinterligne"/>
        <w:jc w:val="both"/>
        <w:rPr>
          <w:rFonts w:cstheme="majorBidi"/>
        </w:rPr>
      </w:pPr>
    </w:p>
    <w:p w:rsidR="002B04E2" w:rsidRPr="00CB17B7" w:rsidRDefault="002B04E2" w:rsidP="007A0F7B">
      <w:pPr>
        <w:pStyle w:val="Sansinterligne"/>
        <w:bidi/>
        <w:jc w:val="both"/>
        <w:rPr>
          <w:rFonts w:eastAsia="Times New Roman" w:cstheme="majorBidi"/>
          <w:sz w:val="40"/>
          <w:szCs w:val="40"/>
          <w:rtl/>
        </w:rPr>
      </w:pPr>
      <w:r w:rsidRPr="00CB17B7">
        <w:rPr>
          <w:rFonts w:eastAsia="Times New Roman" w:cstheme="majorBidi"/>
          <w:sz w:val="40"/>
          <w:szCs w:val="40"/>
          <w:rtl/>
        </w:rPr>
        <w:t xml:space="preserve">والإيمان بشفاعة رسول الله صلى الله عليه وسلم للمذنبين الخاطئين في يوم القيامة وعلى الصراط ويخرجهم من جوف جهنم وما من نبي إلا له شفاعة </w:t>
      </w:r>
      <w:r w:rsidRPr="00CB17B7">
        <w:rPr>
          <w:rFonts w:eastAsia="Times New Roman" w:cstheme="majorBidi"/>
          <w:sz w:val="40"/>
          <w:szCs w:val="40"/>
          <w:rtl/>
        </w:rPr>
        <w:lastRenderedPageBreak/>
        <w:t>وكذلك الصديقين والشهداء والصالحين ولله بعد ذلك تفضل كثير في من يشاء والخروج من النار بعدما احترقوا وصاروا فحما.</w:t>
      </w:r>
    </w:p>
    <w:p w:rsidR="002B04E2" w:rsidRPr="00CB17B7" w:rsidRDefault="002B04E2" w:rsidP="007A0F7B">
      <w:pPr>
        <w:pStyle w:val="Sansinterligne"/>
        <w:jc w:val="both"/>
        <w:rPr>
          <w:rFonts w:cstheme="majorBidi"/>
        </w:rPr>
      </w:pPr>
    </w:p>
    <w:p w:rsidR="002B04E2" w:rsidRPr="00CB17B7" w:rsidRDefault="002B04E2" w:rsidP="007A0F7B">
      <w:pPr>
        <w:widowControl w:val="0"/>
        <w:overflowPunct w:val="0"/>
        <w:autoSpaceDE w:val="0"/>
        <w:autoSpaceDN w:val="0"/>
        <w:adjustRightInd w:val="0"/>
        <w:spacing w:after="0" w:line="223" w:lineRule="auto"/>
        <w:ind w:right="20"/>
        <w:jc w:val="both"/>
        <w:rPr>
          <w:rFonts w:ascii="Times New Roman" w:hAnsi="Times New Roman" w:cs="Times New Roman"/>
          <w:sz w:val="32"/>
          <w:szCs w:val="32"/>
        </w:rPr>
      </w:pPr>
      <w:r w:rsidRPr="00CB17B7">
        <w:rPr>
          <w:rFonts w:ascii="Times New Roman" w:hAnsi="Times New Roman" w:cs="Times New Roman"/>
          <w:sz w:val="32"/>
          <w:szCs w:val="32"/>
        </w:rPr>
        <w:t xml:space="preserve">Et il faut avoir foi en l’intercession du </w:t>
      </w:r>
      <w:r w:rsidR="005F3337" w:rsidRPr="00CB17B7">
        <w:rPr>
          <w:rFonts w:ascii="Times New Roman" w:hAnsi="Times New Roman" w:cs="Times New Roman"/>
          <w:sz w:val="32"/>
          <w:szCs w:val="32"/>
        </w:rPr>
        <w:t>M</w:t>
      </w:r>
      <w:r w:rsidRPr="00CB17B7">
        <w:rPr>
          <w:rFonts w:ascii="Times New Roman" w:hAnsi="Times New Roman" w:cs="Times New Roman"/>
          <w:sz w:val="32"/>
          <w:szCs w:val="32"/>
        </w:rPr>
        <w:t xml:space="preserve">essager d’Allah </w:t>
      </w:r>
      <w:r w:rsidR="00031FC8" w:rsidRPr="00CB17B7">
        <w:rPr>
          <w:rFonts w:ascii="Times New Roman" w:hAnsi="Times New Roman" w:cs="Times New Roman"/>
          <w:noProof/>
          <w:sz w:val="32"/>
          <w:szCs w:val="32"/>
          <w:lang w:eastAsia="fr-FR"/>
        </w:rPr>
        <w:drawing>
          <wp:inline distT="0" distB="0" distL="0" distR="0">
            <wp:extent cx="95250" cy="95250"/>
            <wp:effectExtent l="0" t="0" r="0" b="0"/>
            <wp:docPr id="1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ascii="Times New Roman" w:hAnsi="Times New Roman" w:cs="Times New Roman"/>
          <w:sz w:val="32"/>
          <w:szCs w:val="32"/>
        </w:rPr>
        <w:t xml:space="preserve"> en faveur des gens coupables de péchés, et ceux auteurs d’erreurs volontaires, au Jour de la résurrection, et pour ceux [se trouvant] sur le pont, afin de les faire sortir du feu de l’enfer. Chaque prophète aura le droit d’intercéder, et de même les véridiques, les martyrs et les pieux. Après cela, Allah favorisera de Sa grâce qui Il veut, et Il sortira du Feu ceux qui auront été brûlés et être devenus tel du charbon de bois.</w:t>
      </w:r>
    </w:p>
    <w:p w:rsidR="002B04E2" w:rsidRPr="00CB17B7" w:rsidRDefault="002B04E2" w:rsidP="007A0F7B">
      <w:pPr>
        <w:pStyle w:val="Sansinterligne"/>
        <w:jc w:val="both"/>
        <w:rPr>
          <w:rFonts w:cstheme="majorBidi"/>
        </w:rPr>
      </w:pPr>
    </w:p>
    <w:p w:rsidR="002B04E2" w:rsidRPr="00CB17B7" w:rsidRDefault="002B04E2" w:rsidP="004B3895">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253"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21</w:t>
      </w:r>
      <w:r w:rsidRPr="00CB17B7">
        <w:rPr>
          <w:rFonts w:ascii="Constantia" w:hAnsi="Constantia" w:cstheme="majorBidi"/>
          <w:noProof/>
          <w:lang w:eastAsia="fr-FR"/>
        </w:rPr>
        <w:drawing>
          <wp:inline distT="0" distB="0" distL="0" distR="0">
            <wp:extent cx="2101932" cy="391956"/>
            <wp:effectExtent l="19050" t="0" r="0" b="0"/>
            <wp:docPr id="254"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2B04E2" w:rsidRPr="00CB17B7" w:rsidRDefault="002B04E2" w:rsidP="007A0F7B">
      <w:pPr>
        <w:pStyle w:val="Sansinterligne"/>
        <w:jc w:val="both"/>
        <w:rPr>
          <w:rFonts w:cstheme="majorBidi"/>
        </w:rPr>
      </w:pPr>
    </w:p>
    <w:p w:rsidR="002B04E2" w:rsidRPr="00CB17B7" w:rsidRDefault="002B04E2" w:rsidP="007A0F7B">
      <w:pPr>
        <w:pStyle w:val="Sansinterligne"/>
        <w:bidi/>
        <w:jc w:val="both"/>
        <w:rPr>
          <w:rFonts w:eastAsia="Times New Roman" w:cstheme="majorBidi"/>
          <w:sz w:val="40"/>
          <w:szCs w:val="40"/>
          <w:rtl/>
        </w:rPr>
      </w:pPr>
      <w:r w:rsidRPr="00CB17B7">
        <w:rPr>
          <w:rFonts w:eastAsia="Times New Roman" w:cstheme="majorBidi"/>
          <w:sz w:val="40"/>
          <w:szCs w:val="40"/>
          <w:rtl/>
        </w:rPr>
        <w:t>والإيمان بالصراط على جهنم يأخذ الصراط من شاء الله ويجوز من شاء الله ويسقط في جهنم من شاء الله ولهم أنوار على قدر إيمانهم.</w:t>
      </w:r>
    </w:p>
    <w:p w:rsidR="002B04E2" w:rsidRPr="00CB17B7" w:rsidRDefault="002B04E2" w:rsidP="007A0F7B">
      <w:pPr>
        <w:pStyle w:val="Sansinterligne"/>
        <w:jc w:val="both"/>
        <w:rPr>
          <w:sz w:val="36"/>
          <w:szCs w:val="28"/>
        </w:rPr>
      </w:pPr>
    </w:p>
    <w:p w:rsidR="002B04E2" w:rsidRPr="00CB17B7" w:rsidRDefault="002B04E2" w:rsidP="007A0F7B">
      <w:pPr>
        <w:widowControl w:val="0"/>
        <w:overflowPunct w:val="0"/>
        <w:autoSpaceDE w:val="0"/>
        <w:autoSpaceDN w:val="0"/>
        <w:adjustRightInd w:val="0"/>
        <w:spacing w:after="0" w:line="227" w:lineRule="auto"/>
        <w:ind w:right="20"/>
        <w:jc w:val="both"/>
        <w:rPr>
          <w:rFonts w:ascii="Times New Roman" w:hAnsi="Times New Roman" w:cs="Times New Roman"/>
          <w:sz w:val="32"/>
          <w:szCs w:val="32"/>
        </w:rPr>
      </w:pPr>
      <w:r w:rsidRPr="00CB17B7">
        <w:rPr>
          <w:rFonts w:ascii="Times New Roman" w:hAnsi="Times New Roman" w:cs="Times New Roman"/>
          <w:sz w:val="32"/>
          <w:szCs w:val="32"/>
        </w:rPr>
        <w:t>Et il faut avoir foi au pont [étendu sur le dos] de l’enfer. Empruntera ce pont celui qu’Allah a voulu, et le passage sera facilité à quiconque Allah décide, et tombera en Enfer quiconque Allah décide. Et chacun aura une lumière selon le niveau de sa foi.</w:t>
      </w:r>
    </w:p>
    <w:p w:rsidR="002B04E2" w:rsidRPr="00CB17B7" w:rsidRDefault="002B04E2" w:rsidP="007A0F7B">
      <w:pPr>
        <w:widowControl w:val="0"/>
        <w:overflowPunct w:val="0"/>
        <w:autoSpaceDE w:val="0"/>
        <w:autoSpaceDN w:val="0"/>
        <w:adjustRightInd w:val="0"/>
        <w:spacing w:after="0" w:line="227" w:lineRule="auto"/>
        <w:ind w:right="20"/>
        <w:jc w:val="both"/>
        <w:rPr>
          <w:rFonts w:ascii="Times New Roman" w:hAnsi="Times New Roman" w:cs="Times New Roman"/>
          <w:sz w:val="32"/>
          <w:szCs w:val="32"/>
        </w:rPr>
      </w:pPr>
    </w:p>
    <w:p w:rsidR="002B04E2" w:rsidRPr="00CB17B7" w:rsidRDefault="002B04E2" w:rsidP="004B3895">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255"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22</w:t>
      </w:r>
      <w:r w:rsidRPr="00CB17B7">
        <w:rPr>
          <w:rFonts w:ascii="Constantia" w:hAnsi="Constantia" w:cstheme="majorBidi"/>
          <w:noProof/>
          <w:lang w:eastAsia="fr-FR"/>
        </w:rPr>
        <w:drawing>
          <wp:inline distT="0" distB="0" distL="0" distR="0">
            <wp:extent cx="2101932" cy="391956"/>
            <wp:effectExtent l="19050" t="0" r="0" b="0"/>
            <wp:docPr id="256"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2B04E2" w:rsidRPr="00CB17B7" w:rsidRDefault="002B04E2" w:rsidP="007A0F7B">
      <w:pPr>
        <w:pStyle w:val="Sansinterligne"/>
        <w:jc w:val="both"/>
        <w:rPr>
          <w:rFonts w:cstheme="majorBidi"/>
        </w:rPr>
      </w:pPr>
    </w:p>
    <w:p w:rsidR="002B04E2" w:rsidRPr="00CB17B7" w:rsidRDefault="002B04E2" w:rsidP="007A0F7B">
      <w:pPr>
        <w:pStyle w:val="Sansinterligne"/>
        <w:bidi/>
        <w:jc w:val="both"/>
        <w:rPr>
          <w:rFonts w:eastAsia="Times New Roman" w:cstheme="majorBidi"/>
          <w:sz w:val="40"/>
          <w:szCs w:val="40"/>
        </w:rPr>
      </w:pPr>
      <w:r w:rsidRPr="00CB17B7">
        <w:rPr>
          <w:rFonts w:eastAsia="Times New Roman" w:cstheme="majorBidi"/>
          <w:sz w:val="40"/>
          <w:szCs w:val="40"/>
          <w:rtl/>
        </w:rPr>
        <w:t>والإيمان بالأنبياء والملائكة</w:t>
      </w:r>
    </w:p>
    <w:p w:rsidR="002B04E2" w:rsidRPr="00CB17B7" w:rsidRDefault="002B04E2" w:rsidP="007A0F7B">
      <w:pPr>
        <w:pStyle w:val="Sansinterligne"/>
        <w:tabs>
          <w:tab w:val="left" w:pos="2715"/>
        </w:tabs>
        <w:jc w:val="both"/>
        <w:rPr>
          <w:sz w:val="36"/>
          <w:szCs w:val="28"/>
        </w:rPr>
      </w:pPr>
    </w:p>
    <w:p w:rsidR="002B04E2" w:rsidRPr="00CB17B7" w:rsidRDefault="002B04E2" w:rsidP="004B3895">
      <w:pPr>
        <w:widowControl w:val="0"/>
        <w:autoSpaceDE w:val="0"/>
        <w:autoSpaceDN w:val="0"/>
        <w:adjustRightInd w:val="0"/>
        <w:spacing w:after="0" w:line="240" w:lineRule="auto"/>
        <w:jc w:val="center"/>
        <w:rPr>
          <w:rFonts w:ascii="Times New Roman" w:hAnsi="Times New Roman" w:cs="Times New Roman"/>
          <w:sz w:val="32"/>
          <w:szCs w:val="32"/>
        </w:rPr>
      </w:pPr>
      <w:r w:rsidRPr="00CB17B7">
        <w:rPr>
          <w:rFonts w:ascii="Times New Roman" w:hAnsi="Times New Roman" w:cs="Times New Roman"/>
          <w:sz w:val="32"/>
          <w:szCs w:val="32"/>
        </w:rPr>
        <w:t xml:space="preserve">Et il faut avoir foi aux </w:t>
      </w:r>
      <w:r w:rsidR="00070AC3" w:rsidRPr="00CB17B7">
        <w:rPr>
          <w:rFonts w:ascii="Times New Roman" w:hAnsi="Times New Roman" w:cs="Times New Roman"/>
          <w:sz w:val="32"/>
          <w:szCs w:val="32"/>
        </w:rPr>
        <w:t>P</w:t>
      </w:r>
      <w:r w:rsidRPr="00CB17B7">
        <w:rPr>
          <w:rFonts w:ascii="Times New Roman" w:hAnsi="Times New Roman" w:cs="Times New Roman"/>
          <w:sz w:val="32"/>
          <w:szCs w:val="32"/>
        </w:rPr>
        <w:t>rophètes et aux anges.</w:t>
      </w:r>
    </w:p>
    <w:p w:rsidR="002B04E2" w:rsidRPr="00CB17B7" w:rsidRDefault="002B04E2" w:rsidP="007A0F7B">
      <w:pPr>
        <w:widowControl w:val="0"/>
        <w:autoSpaceDE w:val="0"/>
        <w:autoSpaceDN w:val="0"/>
        <w:adjustRightInd w:val="0"/>
        <w:spacing w:after="0" w:line="240" w:lineRule="auto"/>
        <w:jc w:val="both"/>
        <w:rPr>
          <w:rFonts w:ascii="Times New Roman" w:hAnsi="Times New Roman" w:cs="Times New Roman"/>
          <w:sz w:val="32"/>
          <w:szCs w:val="32"/>
        </w:rPr>
      </w:pPr>
    </w:p>
    <w:p w:rsidR="002B04E2" w:rsidRPr="00CB17B7" w:rsidRDefault="002B04E2" w:rsidP="004B3895">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257"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23</w:t>
      </w:r>
      <w:r w:rsidRPr="00CB17B7">
        <w:rPr>
          <w:rFonts w:ascii="Constantia" w:hAnsi="Constantia" w:cstheme="majorBidi"/>
          <w:noProof/>
          <w:lang w:eastAsia="fr-FR"/>
        </w:rPr>
        <w:drawing>
          <wp:inline distT="0" distB="0" distL="0" distR="0">
            <wp:extent cx="2101932" cy="391956"/>
            <wp:effectExtent l="19050" t="0" r="0" b="0"/>
            <wp:docPr id="258"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2B04E2" w:rsidRPr="00CB17B7" w:rsidRDefault="002B04E2"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 xml:space="preserve">والإيمان بأن الجنة حق والنار حق وأنهما مخلوقتان الجنة في السماء السابعة وسقفها العرش والنار تحت أرض السابعة السفلى وهما مخلوقتان قد علم الله </w:t>
      </w:r>
      <w:r w:rsidRPr="00CB17B7">
        <w:rPr>
          <w:rFonts w:eastAsia="Times New Roman" w:cstheme="majorBidi"/>
          <w:sz w:val="40"/>
          <w:szCs w:val="40"/>
          <w:rtl/>
        </w:rPr>
        <w:lastRenderedPageBreak/>
        <w:t>تعالى عدد أهل الجنة ومن يدخلها وعدد أهل النار ومن يدخلها لا تفنيان أبدا هما مع بقاء الله تبار</w:t>
      </w:r>
      <w:r w:rsidR="00C83727">
        <w:rPr>
          <w:rFonts w:eastAsia="Times New Roman" w:cstheme="majorBidi"/>
          <w:sz w:val="40"/>
          <w:szCs w:val="40"/>
          <w:rtl/>
        </w:rPr>
        <w:t>ك وتعالى أبد الآبدين في دهر الد</w:t>
      </w:r>
      <w:r w:rsidRPr="00CB17B7">
        <w:rPr>
          <w:rFonts w:eastAsia="Times New Roman" w:cstheme="majorBidi"/>
          <w:sz w:val="40"/>
          <w:szCs w:val="40"/>
          <w:rtl/>
        </w:rPr>
        <w:t>هرين.</w:t>
      </w:r>
    </w:p>
    <w:p w:rsidR="002B04E2" w:rsidRPr="00CB17B7" w:rsidRDefault="002B04E2" w:rsidP="007A0F7B">
      <w:pPr>
        <w:pStyle w:val="Sansinterligne"/>
        <w:jc w:val="both"/>
        <w:rPr>
          <w:rFonts w:cstheme="majorBidi"/>
          <w:sz w:val="32"/>
          <w:szCs w:val="32"/>
        </w:rPr>
      </w:pPr>
    </w:p>
    <w:p w:rsidR="00665291" w:rsidRPr="00CB17B7" w:rsidRDefault="00665291" w:rsidP="007A0F7B">
      <w:pPr>
        <w:pStyle w:val="Sansinterligne"/>
        <w:jc w:val="both"/>
        <w:rPr>
          <w:rFonts w:cstheme="majorBidi"/>
          <w:sz w:val="32"/>
          <w:szCs w:val="32"/>
        </w:rPr>
      </w:pPr>
      <w:r w:rsidRPr="00CB17B7">
        <w:rPr>
          <w:rFonts w:cstheme="majorBidi"/>
          <w:sz w:val="32"/>
          <w:szCs w:val="32"/>
        </w:rPr>
        <w:t xml:space="preserve">Et il faut avoir foi que le paradis est une vérité, et que le feu est une vérité, et que tous deux sont déjà existants. Le Paradis se situe au septième ciel. Son plafond est le trône. Le feu se situe au septième sol, au plus bas de la terre. Et tous deux sont déjà existants. Allah connaît le nombre des gens du Paradis et ceux qui y entreront, et Il connaît le nombre des gens de l’Enfer et ceux qui y entreront. Et tous deux n’ont pas de fin, Ils dureront tous deux à jamais sans fin et pour l’éternité, autant que durera Allah. </w:t>
      </w:r>
    </w:p>
    <w:p w:rsidR="002B04E2" w:rsidRPr="00CB17B7" w:rsidRDefault="002B04E2" w:rsidP="007A0F7B">
      <w:pPr>
        <w:pStyle w:val="Sansinterligne"/>
        <w:jc w:val="both"/>
        <w:rPr>
          <w:rFonts w:cstheme="majorBidi"/>
        </w:rPr>
      </w:pPr>
    </w:p>
    <w:p w:rsidR="002B04E2" w:rsidRPr="00CB17B7" w:rsidRDefault="002B04E2" w:rsidP="004B3895">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259"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24</w:t>
      </w:r>
      <w:r w:rsidRPr="00CB17B7">
        <w:rPr>
          <w:rFonts w:ascii="Constantia" w:hAnsi="Constantia" w:cstheme="majorBidi"/>
          <w:noProof/>
          <w:lang w:eastAsia="fr-FR"/>
        </w:rPr>
        <w:drawing>
          <wp:inline distT="0" distB="0" distL="0" distR="0">
            <wp:extent cx="2101932" cy="391956"/>
            <wp:effectExtent l="19050" t="0" r="0" b="0"/>
            <wp:docPr id="260"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2B04E2" w:rsidRPr="00CB17B7" w:rsidRDefault="002B04E2" w:rsidP="007A0F7B">
      <w:pPr>
        <w:pStyle w:val="Sansinterligne"/>
        <w:jc w:val="both"/>
        <w:rPr>
          <w:rFonts w:cstheme="majorBidi"/>
        </w:rPr>
      </w:pPr>
    </w:p>
    <w:p w:rsidR="002B04E2" w:rsidRPr="00CB17B7" w:rsidRDefault="002B04E2"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وآدم عليه السلام كان في الجنة الباقية المخلوقة فأخرج منها بعدما عصى الله عز وجل</w:t>
      </w:r>
    </w:p>
    <w:p w:rsidR="002B04E2" w:rsidRPr="00CB17B7" w:rsidRDefault="002B04E2" w:rsidP="007A0F7B">
      <w:pPr>
        <w:pStyle w:val="Sansinterligne"/>
        <w:bidi/>
        <w:jc w:val="both"/>
        <w:rPr>
          <w:rFonts w:cstheme="majorBidi"/>
          <w:sz w:val="32"/>
          <w:szCs w:val="32"/>
        </w:rPr>
      </w:pPr>
    </w:p>
    <w:p w:rsidR="00530340" w:rsidRPr="00CB17B7" w:rsidRDefault="00665291" w:rsidP="004B3895">
      <w:pPr>
        <w:pStyle w:val="Sansinterligne"/>
        <w:jc w:val="both"/>
        <w:rPr>
          <w:rFonts w:cstheme="majorBidi"/>
          <w:sz w:val="32"/>
          <w:szCs w:val="32"/>
        </w:rPr>
      </w:pPr>
      <w:r w:rsidRPr="00CB17B7">
        <w:rPr>
          <w:rFonts w:cstheme="majorBidi"/>
          <w:sz w:val="32"/>
          <w:szCs w:val="32"/>
        </w:rPr>
        <w:t xml:space="preserve">Adam </w:t>
      </w:r>
      <w:r w:rsidRPr="00CB17B7">
        <w:rPr>
          <w:rFonts w:cstheme="majorBidi"/>
          <w:noProof/>
          <w:sz w:val="32"/>
          <w:szCs w:val="32"/>
          <w:lang w:eastAsia="fr-FR"/>
        </w:rPr>
        <w:drawing>
          <wp:inline distT="0" distB="0" distL="0" distR="0">
            <wp:extent cx="95250" cy="9525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32"/>
        </w:rPr>
        <w:t xml:space="preserve"> habitat ce paradis, mais il en fut </w:t>
      </w:r>
      <w:r w:rsidR="004B3895" w:rsidRPr="00CB17B7">
        <w:rPr>
          <w:rFonts w:cstheme="majorBidi"/>
          <w:sz w:val="32"/>
          <w:szCs w:val="32"/>
        </w:rPr>
        <w:t>expulsé</w:t>
      </w:r>
      <w:r w:rsidRPr="00CB17B7">
        <w:rPr>
          <w:rFonts w:cstheme="majorBidi"/>
          <w:sz w:val="32"/>
          <w:szCs w:val="32"/>
        </w:rPr>
        <w:t xml:space="preserve"> après avoir désobéit à Allah</w:t>
      </w:r>
      <w:r w:rsidR="004B3895" w:rsidRPr="00CB17B7">
        <w:rPr>
          <w:rFonts w:cstheme="majorBidi"/>
          <w:sz w:val="32"/>
          <w:szCs w:val="32"/>
        </w:rPr>
        <w:t>.</w:t>
      </w:r>
    </w:p>
    <w:p w:rsidR="002B04E2" w:rsidRPr="00CB17B7" w:rsidRDefault="00665291" w:rsidP="007A0F7B">
      <w:pPr>
        <w:pStyle w:val="Sansinterligne"/>
        <w:bidi/>
        <w:jc w:val="both"/>
        <w:rPr>
          <w:rFonts w:cstheme="majorBidi"/>
        </w:rPr>
      </w:pPr>
      <w:r w:rsidRPr="00CB17B7">
        <w:rPr>
          <w:rFonts w:cstheme="majorBidi"/>
          <w:sz w:val="32"/>
          <w:szCs w:val="32"/>
        </w:rPr>
        <w:t>.</w:t>
      </w:r>
      <w:r w:rsidR="002B04E2" w:rsidRPr="00CB17B7">
        <w:rPr>
          <w:rFonts w:cstheme="majorBidi"/>
        </w:rPr>
        <w:t xml:space="preserve"> </w:t>
      </w:r>
    </w:p>
    <w:p w:rsidR="002B04E2" w:rsidRPr="00CB17B7" w:rsidRDefault="002B04E2" w:rsidP="004B3895">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261"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25</w:t>
      </w:r>
      <w:r w:rsidRPr="00CB17B7">
        <w:rPr>
          <w:rFonts w:ascii="Constantia" w:hAnsi="Constantia" w:cstheme="majorBidi"/>
          <w:noProof/>
          <w:lang w:eastAsia="fr-FR"/>
        </w:rPr>
        <w:drawing>
          <wp:inline distT="0" distB="0" distL="0" distR="0">
            <wp:extent cx="2101932" cy="391956"/>
            <wp:effectExtent l="19050" t="0" r="0" b="0"/>
            <wp:docPr id="262"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2B04E2" w:rsidRPr="00CB17B7" w:rsidRDefault="002B04E2"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والإيمان بالمسيح الدجال.</w:t>
      </w:r>
    </w:p>
    <w:p w:rsidR="002B04E2" w:rsidRPr="00CB17B7" w:rsidRDefault="002B04E2" w:rsidP="007A0F7B">
      <w:pPr>
        <w:pStyle w:val="Sansinterligne"/>
        <w:jc w:val="both"/>
        <w:rPr>
          <w:rFonts w:cstheme="majorBidi"/>
          <w:sz w:val="32"/>
          <w:szCs w:val="32"/>
        </w:rPr>
      </w:pPr>
    </w:p>
    <w:p w:rsidR="00665291" w:rsidRPr="00CB17B7" w:rsidRDefault="00665291" w:rsidP="007A0F7B">
      <w:pPr>
        <w:pStyle w:val="Sansinterligne"/>
        <w:jc w:val="both"/>
        <w:rPr>
          <w:rFonts w:cstheme="majorBidi"/>
          <w:sz w:val="32"/>
          <w:szCs w:val="32"/>
        </w:rPr>
      </w:pPr>
      <w:r w:rsidRPr="00CB17B7">
        <w:rPr>
          <w:rFonts w:cstheme="majorBidi"/>
          <w:sz w:val="32"/>
          <w:szCs w:val="32"/>
        </w:rPr>
        <w:t>Et il faut avoir foi en l’antéchrist</w:t>
      </w:r>
      <w:r w:rsidR="005F3337" w:rsidRPr="00CB17B7">
        <w:rPr>
          <w:rFonts w:cstheme="majorBidi"/>
          <w:sz w:val="32"/>
          <w:szCs w:val="32"/>
        </w:rPr>
        <w:t xml:space="preserve"> (</w:t>
      </w:r>
      <w:r w:rsidR="005F3337" w:rsidRPr="00CB17B7">
        <w:rPr>
          <w:rFonts w:cstheme="majorBidi"/>
          <w:b/>
          <w:bCs/>
          <w:color w:val="7030A0"/>
          <w:sz w:val="32"/>
          <w:szCs w:val="32"/>
        </w:rPr>
        <w:t>dajjal</w:t>
      </w:r>
      <w:r w:rsidR="005F3337" w:rsidRPr="00CB17B7">
        <w:rPr>
          <w:rFonts w:cstheme="majorBidi"/>
          <w:sz w:val="32"/>
          <w:szCs w:val="32"/>
        </w:rPr>
        <w:t>)</w:t>
      </w:r>
      <w:r w:rsidR="009F255A" w:rsidRPr="00CB17B7">
        <w:rPr>
          <w:rStyle w:val="Appelnotedebasdep"/>
          <w:rFonts w:cstheme="majorBidi"/>
          <w:b/>
          <w:bCs/>
          <w:color w:val="7030A0"/>
          <w:sz w:val="32"/>
          <w:szCs w:val="32"/>
        </w:rPr>
        <w:footnoteReference w:id="10"/>
      </w:r>
      <w:r w:rsidRPr="00CB17B7">
        <w:rPr>
          <w:rFonts w:cstheme="majorBidi"/>
          <w:sz w:val="32"/>
          <w:szCs w:val="32"/>
        </w:rPr>
        <w:t>.</w:t>
      </w:r>
    </w:p>
    <w:p w:rsidR="002B04E2" w:rsidRPr="00CB17B7" w:rsidRDefault="002B04E2" w:rsidP="004B3895">
      <w:pPr>
        <w:pStyle w:val="Sansinterligne"/>
        <w:jc w:val="center"/>
        <w:rPr>
          <w:rFonts w:ascii="Constantia" w:hAnsi="Constantia" w:cstheme="majorBidi"/>
        </w:rPr>
      </w:pPr>
      <w:r w:rsidRPr="00CB17B7">
        <w:rPr>
          <w:rFonts w:ascii="Constantia" w:hAnsi="Constantia" w:cstheme="majorBidi"/>
          <w:noProof/>
          <w:lang w:eastAsia="fr-FR"/>
        </w:rPr>
        <w:lastRenderedPageBreak/>
        <w:drawing>
          <wp:inline distT="0" distB="0" distL="0" distR="0">
            <wp:extent cx="2101932" cy="391956"/>
            <wp:effectExtent l="0" t="0" r="0" b="0"/>
            <wp:docPr id="263"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26</w:t>
      </w:r>
      <w:r w:rsidRPr="00CB17B7">
        <w:rPr>
          <w:rFonts w:ascii="Constantia" w:hAnsi="Constantia" w:cstheme="majorBidi"/>
          <w:noProof/>
          <w:lang w:eastAsia="fr-FR"/>
        </w:rPr>
        <w:drawing>
          <wp:inline distT="0" distB="0" distL="0" distR="0">
            <wp:extent cx="2101932" cy="391956"/>
            <wp:effectExtent l="19050" t="0" r="0" b="0"/>
            <wp:docPr id="264"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2B04E2" w:rsidRPr="00CB17B7" w:rsidRDefault="002B04E2" w:rsidP="007A0F7B">
      <w:pPr>
        <w:pStyle w:val="Sansinterligne"/>
        <w:bidi/>
        <w:jc w:val="both"/>
        <w:rPr>
          <w:rFonts w:eastAsia="Times New Roman" w:cstheme="majorBidi"/>
          <w:sz w:val="32"/>
          <w:szCs w:val="32"/>
        </w:rPr>
      </w:pPr>
    </w:p>
    <w:p w:rsidR="007E6CFF"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والإيمان بنزول عيسى ابن مريم عليه السلام ينزل فيقتل الدجال ويتزوج ويصلي خلف القائم من آل محمد صلى الله عليه وسلم ويموت ويدفنه المسلمون.</w:t>
      </w:r>
    </w:p>
    <w:p w:rsidR="002B04E2" w:rsidRPr="00CB17B7" w:rsidRDefault="002B04E2" w:rsidP="007A0F7B">
      <w:pPr>
        <w:pStyle w:val="Sansinterligne"/>
        <w:bidi/>
        <w:jc w:val="both"/>
        <w:rPr>
          <w:rFonts w:eastAsia="Times New Roman" w:cstheme="majorBidi"/>
          <w:sz w:val="32"/>
          <w:szCs w:val="32"/>
        </w:rPr>
      </w:pPr>
    </w:p>
    <w:p w:rsidR="00665291" w:rsidRPr="00CB17B7" w:rsidRDefault="00665291" w:rsidP="007A0F7B">
      <w:pPr>
        <w:pStyle w:val="Sansinterligne"/>
        <w:jc w:val="both"/>
        <w:rPr>
          <w:rFonts w:cstheme="majorBidi"/>
          <w:sz w:val="32"/>
          <w:szCs w:val="32"/>
        </w:rPr>
      </w:pPr>
      <w:r w:rsidRPr="00CB17B7">
        <w:rPr>
          <w:rFonts w:cstheme="majorBidi"/>
          <w:sz w:val="32"/>
          <w:szCs w:val="32"/>
        </w:rPr>
        <w:t xml:space="preserve">Et il faut avoir foi en la descente de ‘Issâ fils de Maryam </w:t>
      </w:r>
      <w:r w:rsidRPr="00CB17B7">
        <w:rPr>
          <w:rFonts w:cstheme="majorBidi"/>
          <w:noProof/>
          <w:sz w:val="32"/>
          <w:szCs w:val="32"/>
          <w:lang w:eastAsia="fr-FR"/>
        </w:rPr>
        <w:drawing>
          <wp:inline distT="0" distB="0" distL="0" distR="0">
            <wp:extent cx="95250" cy="9525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32"/>
        </w:rPr>
        <w:t>. Il descendra puis tuera l’antéchrist, puis il se mariera et priera derrière le chef des musulmans, issu de la famille de Mu</w:t>
      </w:r>
      <w:r w:rsidRPr="00CB17B7">
        <w:rPr>
          <w:rFonts w:cstheme="majorBidi"/>
          <w:sz w:val="32"/>
          <w:szCs w:val="32"/>
          <w:u w:val="single"/>
        </w:rPr>
        <w:t>h</w:t>
      </w:r>
      <w:r w:rsidRPr="00CB17B7">
        <w:rPr>
          <w:rFonts w:cstheme="majorBidi"/>
          <w:sz w:val="32"/>
          <w:szCs w:val="32"/>
        </w:rPr>
        <w:t xml:space="preserve">ammad </w:t>
      </w:r>
      <w:r w:rsidRPr="00CB17B7">
        <w:rPr>
          <w:rFonts w:cstheme="majorBidi"/>
          <w:noProof/>
          <w:sz w:val="32"/>
          <w:szCs w:val="32"/>
          <w:lang w:eastAsia="fr-FR"/>
        </w:rPr>
        <w:drawing>
          <wp:inline distT="0" distB="0" distL="0" distR="0">
            <wp:extent cx="95250" cy="9525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32"/>
        </w:rPr>
        <w:t>, il mourra ensuite et sera enterré par les musulmans.</w:t>
      </w:r>
    </w:p>
    <w:p w:rsidR="00572B92" w:rsidRPr="00CB17B7" w:rsidRDefault="00572B92" w:rsidP="007A0F7B">
      <w:pPr>
        <w:pStyle w:val="Sansinterligne"/>
        <w:jc w:val="both"/>
        <w:rPr>
          <w:rFonts w:cstheme="majorBidi"/>
        </w:rPr>
      </w:pPr>
    </w:p>
    <w:p w:rsidR="002B04E2" w:rsidRPr="00CB17B7" w:rsidRDefault="002B04E2" w:rsidP="004B3895">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265"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27</w:t>
      </w:r>
      <w:r w:rsidRPr="00CB17B7">
        <w:rPr>
          <w:rFonts w:ascii="Constantia" w:hAnsi="Constantia" w:cstheme="majorBidi"/>
          <w:noProof/>
          <w:lang w:eastAsia="fr-FR"/>
        </w:rPr>
        <w:drawing>
          <wp:inline distT="0" distB="0" distL="0" distR="0">
            <wp:extent cx="2101932" cy="391956"/>
            <wp:effectExtent l="19050" t="0" r="0" b="0"/>
            <wp:docPr id="266"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والإيمان بأن الإيمان قول وعمل</w:t>
      </w:r>
      <w:r w:rsidR="004B3895" w:rsidRPr="00CB17B7">
        <w:rPr>
          <w:rFonts w:eastAsia="Times New Roman" w:cstheme="majorBidi"/>
          <w:sz w:val="40"/>
          <w:szCs w:val="40"/>
        </w:rPr>
        <w:t>,</w:t>
      </w:r>
      <w:r w:rsidRPr="00CB17B7">
        <w:rPr>
          <w:rFonts w:eastAsia="Times New Roman" w:cstheme="majorBidi"/>
          <w:sz w:val="40"/>
          <w:szCs w:val="40"/>
          <w:rtl/>
        </w:rPr>
        <w:t xml:space="preserve"> وعمل وقول ونية وإصابة يزيد وينقص يزيد ما شاء الله وينقص حتى لا يبقى منه شيء</w:t>
      </w:r>
    </w:p>
    <w:p w:rsidR="007E6CFF" w:rsidRPr="00CB17B7" w:rsidRDefault="00665291" w:rsidP="007A0F7B">
      <w:pPr>
        <w:pStyle w:val="Sansinterligne"/>
        <w:jc w:val="both"/>
        <w:rPr>
          <w:rFonts w:cstheme="majorBidi"/>
          <w:sz w:val="32"/>
          <w:szCs w:val="32"/>
        </w:rPr>
      </w:pPr>
      <w:r w:rsidRPr="00CB17B7">
        <w:rPr>
          <w:rFonts w:cstheme="majorBidi"/>
          <w:sz w:val="32"/>
          <w:szCs w:val="32"/>
        </w:rPr>
        <w:lastRenderedPageBreak/>
        <w:t>Et il convient de définir la foi comme étant paroles et actions, en intentions et buts. Elle augmente et diminue. Elle augmente comme Allah le veut, et peut diminuer au point qu’il n’en reste plus rien.</w:t>
      </w:r>
    </w:p>
    <w:p w:rsidR="002B04E2" w:rsidRPr="00CB17B7" w:rsidRDefault="002B04E2" w:rsidP="007A0F7B">
      <w:pPr>
        <w:pStyle w:val="Sansinterligne"/>
        <w:jc w:val="both"/>
        <w:rPr>
          <w:rFonts w:cstheme="majorBidi"/>
        </w:rPr>
      </w:pPr>
    </w:p>
    <w:p w:rsidR="002B04E2" w:rsidRPr="00CB17B7" w:rsidRDefault="002B04E2" w:rsidP="004D248B">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267"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28</w:t>
      </w:r>
      <w:r w:rsidRPr="00CB17B7">
        <w:rPr>
          <w:rFonts w:ascii="Constantia" w:hAnsi="Constantia" w:cstheme="majorBidi"/>
          <w:noProof/>
          <w:lang w:eastAsia="fr-FR"/>
        </w:rPr>
        <w:drawing>
          <wp:inline distT="0" distB="0" distL="0" distR="0">
            <wp:extent cx="2101932" cy="391956"/>
            <wp:effectExtent l="19050" t="0" r="0" b="0"/>
            <wp:docPr id="268"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2B04E2" w:rsidRPr="00CB17B7" w:rsidRDefault="002B04E2" w:rsidP="007A0F7B">
      <w:pPr>
        <w:pStyle w:val="Sansinterligne"/>
        <w:jc w:val="both"/>
        <w:rPr>
          <w:rFonts w:cstheme="majorBidi"/>
          <w:sz w:val="32"/>
          <w:szCs w:val="32"/>
        </w:rPr>
      </w:pPr>
    </w:p>
    <w:p w:rsidR="00C11F4B" w:rsidRPr="00CB17B7" w:rsidRDefault="00552E00" w:rsidP="001467FC">
      <w:pPr>
        <w:pStyle w:val="Sansinterligne"/>
        <w:bidi/>
        <w:jc w:val="both"/>
        <w:rPr>
          <w:rFonts w:eastAsia="Times New Roman" w:cstheme="majorBidi"/>
          <w:sz w:val="40"/>
          <w:szCs w:val="40"/>
        </w:rPr>
      </w:pPr>
      <w:r w:rsidRPr="00CB17B7">
        <w:rPr>
          <w:rFonts w:eastAsia="Times New Roman" w:cstheme="majorBidi"/>
          <w:sz w:val="40"/>
          <w:szCs w:val="40"/>
          <w:rtl/>
        </w:rPr>
        <w:t>وخير هذه الأمة بعد وفاة نبيها أبوبكر وعمر وعثمان هكذا روي لنا عن ابن عمر قال كنا نقول ورسول الله صلى الله عليه وسلم بين أظهرنا إن خير الناس بعد رسول الله صلى الله عليه وسلم أبوبكر وعمر وعثمان ويسمع النبي صلى الله عليه وسلم بذلك فلا ينكره ثم أفضل الناس بعد هؤلاء علي وطلحة والزبير وسعد بن أبي وقاص وسعيد بن زيد وعبد الرحمن بن عوف وأبوعبيدة عامر بنالجراح وكلهم يصلح للخلافة ثم أفضل الناس بعد هؤلاء أصحاب رسول الله صلى الله عليه وسلم القرن الأول الذي بعث فيهم المهاجرون الأولون والأنصار وهم من صلى القبلتين ثم أفضل الناس بعد هؤلاء من صحب رسول الله صلى الله عليه وسلم يوما أوشهرا أوسنة أوأقل من ذلك أوأكثر ترحم عليه وتذكر فضله وتكف عن زلته ولا نذكر أحدا منهم إلا بخير لقول رسول الله صلى الله عليه وسلم ((</w:t>
      </w:r>
      <w:r w:rsidRPr="00CB17B7">
        <w:rPr>
          <w:rFonts w:eastAsia="Times New Roman" w:cstheme="majorBidi"/>
          <w:color w:val="0070C0"/>
          <w:sz w:val="40"/>
          <w:szCs w:val="40"/>
          <w:rtl/>
        </w:rPr>
        <w:t>إذا ذكر أصحابي فأمسكوا</w:t>
      </w:r>
      <w:r w:rsidRPr="00CB17B7">
        <w:rPr>
          <w:rFonts w:eastAsia="Times New Roman" w:cstheme="majorBidi"/>
          <w:sz w:val="40"/>
          <w:szCs w:val="40"/>
          <w:rtl/>
        </w:rPr>
        <w:t>)) وقال سفيان بن عيينة: من نطق في أصحاب رسول الله صلى الله عليه وسلم بكلمة فهوصاحب هوى.وقال النبي صلى الله عليه وسلم: ((</w:t>
      </w:r>
      <w:r w:rsidRPr="00CB17B7">
        <w:rPr>
          <w:rFonts w:eastAsia="Times New Roman" w:cstheme="majorBidi"/>
          <w:color w:val="0070C0"/>
          <w:sz w:val="40"/>
          <w:szCs w:val="40"/>
          <w:rtl/>
        </w:rPr>
        <w:t>أصحابي كالنجوم بأيهم اقتديتم اهتديتم</w:t>
      </w:r>
      <w:r w:rsidRPr="00CB17B7">
        <w:rPr>
          <w:rFonts w:eastAsia="Times New Roman" w:cstheme="majorBidi"/>
          <w:sz w:val="40"/>
          <w:szCs w:val="40"/>
          <w:rtl/>
        </w:rPr>
        <w:t>)).</w:t>
      </w:r>
    </w:p>
    <w:p w:rsidR="002B04E2" w:rsidRPr="00CB17B7" w:rsidRDefault="002B04E2" w:rsidP="007A0F7B">
      <w:pPr>
        <w:pStyle w:val="Sansinterligne"/>
        <w:jc w:val="both"/>
        <w:rPr>
          <w:rFonts w:cstheme="majorBidi"/>
          <w:sz w:val="32"/>
          <w:szCs w:val="32"/>
        </w:rPr>
      </w:pPr>
    </w:p>
    <w:p w:rsidR="00031FC8" w:rsidRPr="00CB17B7" w:rsidRDefault="00665291" w:rsidP="007A0F7B">
      <w:pPr>
        <w:pStyle w:val="Sansinterligne"/>
        <w:jc w:val="both"/>
        <w:rPr>
          <w:rFonts w:cstheme="majorBidi"/>
          <w:sz w:val="32"/>
          <w:szCs w:val="32"/>
        </w:rPr>
      </w:pPr>
      <w:r w:rsidRPr="00CB17B7">
        <w:rPr>
          <w:rFonts w:cstheme="majorBidi"/>
          <w:sz w:val="32"/>
          <w:szCs w:val="32"/>
        </w:rPr>
        <w:t>Le meilleur de cette communauté, et de toutes les communautés, après les prophètes, est Abû Bakr, puis ‘Umar, puis ‘Uthmân (radhi</w:t>
      </w:r>
      <w:r w:rsidR="00EA7D22" w:rsidRPr="00CB17B7">
        <w:rPr>
          <w:rFonts w:cstheme="majorBidi"/>
          <w:sz w:val="32"/>
          <w:szCs w:val="32"/>
        </w:rPr>
        <w:t>ya</w:t>
      </w:r>
      <w:r w:rsidRPr="00CB17B7">
        <w:rPr>
          <w:rFonts w:cstheme="majorBidi"/>
          <w:sz w:val="32"/>
          <w:szCs w:val="32"/>
        </w:rPr>
        <w:t xml:space="preserve"> </w:t>
      </w:r>
      <w:r w:rsidR="002B04E2" w:rsidRPr="00CB17B7">
        <w:rPr>
          <w:rFonts w:cstheme="majorBidi"/>
          <w:sz w:val="32"/>
          <w:szCs w:val="32"/>
        </w:rPr>
        <w:t>l-L</w:t>
      </w:r>
      <w:r w:rsidRPr="00CB17B7">
        <w:rPr>
          <w:rFonts w:cstheme="majorBidi"/>
          <w:sz w:val="32"/>
          <w:szCs w:val="32"/>
        </w:rPr>
        <w:t>ahu ‘anhum). C’est de cette manière que cela nous a été rapporté à par Ibn ‘Umar (radhi</w:t>
      </w:r>
      <w:r w:rsidR="00EA7D22" w:rsidRPr="00CB17B7">
        <w:rPr>
          <w:rFonts w:cstheme="majorBidi"/>
          <w:sz w:val="32"/>
          <w:szCs w:val="32"/>
        </w:rPr>
        <w:t>ya</w:t>
      </w:r>
      <w:r w:rsidRPr="00CB17B7">
        <w:rPr>
          <w:rFonts w:cstheme="majorBidi"/>
          <w:sz w:val="32"/>
          <w:szCs w:val="32"/>
        </w:rPr>
        <w:t xml:space="preserve"> </w:t>
      </w:r>
      <w:r w:rsidR="002B04E2" w:rsidRPr="00CB17B7">
        <w:rPr>
          <w:rFonts w:cstheme="majorBidi"/>
          <w:sz w:val="32"/>
          <w:szCs w:val="32"/>
        </w:rPr>
        <w:t>l-L</w:t>
      </w:r>
      <w:r w:rsidRPr="00CB17B7">
        <w:rPr>
          <w:rFonts w:cstheme="majorBidi"/>
          <w:sz w:val="32"/>
          <w:szCs w:val="32"/>
        </w:rPr>
        <w:t xml:space="preserve">ahu ‘anhuma) qui a dit : « </w:t>
      </w:r>
      <w:r w:rsidRPr="00CB17B7">
        <w:rPr>
          <w:rFonts w:cstheme="majorBidi"/>
          <w:b/>
          <w:bCs/>
          <w:color w:val="215868" w:themeColor="accent5" w:themeShade="80"/>
          <w:sz w:val="32"/>
          <w:szCs w:val="32"/>
        </w:rPr>
        <w:t xml:space="preserve">Nous disions, alors que le messager d’Allah </w:t>
      </w:r>
      <w:r w:rsidRPr="00CB17B7">
        <w:rPr>
          <w:rFonts w:cstheme="majorBidi"/>
          <w:b/>
          <w:bCs/>
          <w:noProof/>
          <w:color w:val="215868" w:themeColor="accent5" w:themeShade="80"/>
          <w:sz w:val="32"/>
          <w:szCs w:val="32"/>
          <w:lang w:eastAsia="fr-FR"/>
        </w:rPr>
        <w:drawing>
          <wp:inline distT="0" distB="0" distL="0" distR="0">
            <wp:extent cx="95250" cy="9525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b/>
          <w:bCs/>
          <w:color w:val="215868" w:themeColor="accent5" w:themeShade="80"/>
          <w:sz w:val="32"/>
          <w:szCs w:val="32"/>
        </w:rPr>
        <w:t xml:space="preserve"> était présent parmi nous : « Le meilleur des gens après le Messager d’Allah </w:t>
      </w:r>
      <w:r w:rsidRPr="00CB17B7">
        <w:rPr>
          <w:rFonts w:cstheme="majorBidi"/>
          <w:b/>
          <w:bCs/>
          <w:noProof/>
          <w:color w:val="215868" w:themeColor="accent5" w:themeShade="80"/>
          <w:sz w:val="32"/>
          <w:szCs w:val="32"/>
          <w:lang w:eastAsia="fr-FR"/>
        </w:rPr>
        <w:drawing>
          <wp:inline distT="0" distB="0" distL="0" distR="0">
            <wp:extent cx="95250" cy="9525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b/>
          <w:bCs/>
          <w:color w:val="215868" w:themeColor="accent5" w:themeShade="80"/>
          <w:sz w:val="32"/>
          <w:szCs w:val="32"/>
        </w:rPr>
        <w:t xml:space="preserve"> est Abû Bakr, puis ‘Umar, puis ‘Uthmân (radhi</w:t>
      </w:r>
      <w:r w:rsidR="00EA7D22" w:rsidRPr="00CB17B7">
        <w:rPr>
          <w:rFonts w:cstheme="majorBidi"/>
          <w:b/>
          <w:bCs/>
          <w:color w:val="215868" w:themeColor="accent5" w:themeShade="80"/>
          <w:sz w:val="32"/>
          <w:szCs w:val="32"/>
        </w:rPr>
        <w:t>ya</w:t>
      </w:r>
      <w:r w:rsidRPr="00CB17B7">
        <w:rPr>
          <w:rFonts w:cstheme="majorBidi"/>
          <w:b/>
          <w:bCs/>
          <w:color w:val="215868" w:themeColor="accent5" w:themeShade="80"/>
          <w:sz w:val="32"/>
          <w:szCs w:val="32"/>
        </w:rPr>
        <w:t xml:space="preserve"> </w:t>
      </w:r>
      <w:r w:rsidR="002B04E2" w:rsidRPr="00CB17B7">
        <w:rPr>
          <w:rFonts w:cstheme="majorBidi"/>
          <w:b/>
          <w:bCs/>
          <w:color w:val="215868" w:themeColor="accent5" w:themeShade="80"/>
          <w:sz w:val="32"/>
          <w:szCs w:val="32"/>
        </w:rPr>
        <w:t>l-L</w:t>
      </w:r>
      <w:r w:rsidRPr="00CB17B7">
        <w:rPr>
          <w:rFonts w:cstheme="majorBidi"/>
          <w:b/>
          <w:bCs/>
          <w:color w:val="215868" w:themeColor="accent5" w:themeShade="80"/>
          <w:sz w:val="32"/>
          <w:szCs w:val="32"/>
        </w:rPr>
        <w:t xml:space="preserve">ahu ‘anhum). Le Prophète </w:t>
      </w:r>
      <w:r w:rsidRPr="00CB17B7">
        <w:rPr>
          <w:rFonts w:cstheme="majorBidi"/>
          <w:b/>
          <w:bCs/>
          <w:noProof/>
          <w:color w:val="215868" w:themeColor="accent5" w:themeShade="80"/>
          <w:sz w:val="32"/>
          <w:szCs w:val="32"/>
          <w:lang w:eastAsia="fr-FR"/>
        </w:rPr>
        <w:drawing>
          <wp:inline distT="0" distB="0" distL="0" distR="0">
            <wp:extent cx="95250" cy="9525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b/>
          <w:bCs/>
          <w:color w:val="215868" w:themeColor="accent5" w:themeShade="80"/>
          <w:sz w:val="32"/>
          <w:szCs w:val="32"/>
        </w:rPr>
        <w:t xml:space="preserve"> nous entendait dire cela et ne le rejetait pas ». </w:t>
      </w:r>
      <w:r w:rsidRPr="00CB17B7">
        <w:rPr>
          <w:rFonts w:cstheme="majorBidi"/>
          <w:sz w:val="32"/>
          <w:szCs w:val="32"/>
        </w:rPr>
        <w:t>»</w:t>
      </w:r>
      <w:r w:rsidR="00743756" w:rsidRPr="00CB17B7">
        <w:rPr>
          <w:rStyle w:val="Appelnotedebasdep"/>
          <w:rFonts w:cstheme="majorBidi"/>
          <w:b/>
          <w:bCs/>
          <w:color w:val="7030A0"/>
          <w:sz w:val="32"/>
          <w:szCs w:val="32"/>
        </w:rPr>
        <w:footnoteReference w:id="11"/>
      </w:r>
      <w:r w:rsidR="00743756" w:rsidRPr="00CB17B7">
        <w:rPr>
          <w:rFonts w:cstheme="majorBidi"/>
          <w:sz w:val="32"/>
          <w:szCs w:val="32"/>
        </w:rPr>
        <w:t>.</w:t>
      </w:r>
      <w:r w:rsidRPr="00CB17B7">
        <w:rPr>
          <w:rFonts w:cstheme="majorBidi"/>
          <w:sz w:val="32"/>
          <w:szCs w:val="32"/>
        </w:rPr>
        <w:t xml:space="preserve"> </w:t>
      </w:r>
    </w:p>
    <w:p w:rsidR="00031FC8" w:rsidRPr="00CB17B7" w:rsidRDefault="00031FC8" w:rsidP="007A0F7B">
      <w:pPr>
        <w:pStyle w:val="Sansinterligne"/>
        <w:jc w:val="both"/>
        <w:rPr>
          <w:rFonts w:cstheme="majorBidi"/>
          <w:sz w:val="32"/>
          <w:szCs w:val="32"/>
        </w:rPr>
      </w:pPr>
    </w:p>
    <w:p w:rsidR="00031FC8" w:rsidRPr="00CB17B7" w:rsidRDefault="00665291" w:rsidP="007A0F7B">
      <w:pPr>
        <w:pStyle w:val="Sansinterligne"/>
        <w:jc w:val="both"/>
        <w:rPr>
          <w:rFonts w:cstheme="majorBidi"/>
          <w:sz w:val="32"/>
          <w:szCs w:val="32"/>
        </w:rPr>
      </w:pPr>
      <w:r w:rsidRPr="00CB17B7">
        <w:rPr>
          <w:rFonts w:cstheme="majorBidi"/>
          <w:sz w:val="32"/>
          <w:szCs w:val="32"/>
        </w:rPr>
        <w:t>Puis les meilleurs des gens après ceux-là sont ‘Alî, et Tal</w:t>
      </w:r>
      <w:r w:rsidRPr="00CB17B7">
        <w:rPr>
          <w:rFonts w:cstheme="majorBidi"/>
          <w:sz w:val="32"/>
          <w:szCs w:val="32"/>
          <w:u w:val="single"/>
        </w:rPr>
        <w:t>h</w:t>
      </w:r>
      <w:r w:rsidRPr="00CB17B7">
        <w:rPr>
          <w:rFonts w:cstheme="majorBidi"/>
          <w:sz w:val="32"/>
          <w:szCs w:val="32"/>
        </w:rPr>
        <w:t>a, et Az- Zubayr, et Sa’d ibn Abî Waqqâs, et Sa’îd ibn Zayd, et ‘Abder-Ra</w:t>
      </w:r>
      <w:r w:rsidRPr="00CB17B7">
        <w:rPr>
          <w:rFonts w:cstheme="majorBidi"/>
          <w:sz w:val="32"/>
          <w:szCs w:val="32"/>
          <w:u w:val="single"/>
        </w:rPr>
        <w:t>h</w:t>
      </w:r>
      <w:r w:rsidRPr="00CB17B7">
        <w:rPr>
          <w:rFonts w:cstheme="majorBidi"/>
          <w:sz w:val="32"/>
          <w:szCs w:val="32"/>
        </w:rPr>
        <w:t>mân ibn ‘Awf, et Abû ‘Ubayda Âmir ibn al-Jarrâ</w:t>
      </w:r>
      <w:r w:rsidRPr="00CB17B7">
        <w:rPr>
          <w:rFonts w:cstheme="majorBidi"/>
          <w:sz w:val="32"/>
          <w:szCs w:val="32"/>
          <w:u w:val="single"/>
        </w:rPr>
        <w:t>h</w:t>
      </w:r>
      <w:r w:rsidR="009F255A" w:rsidRPr="00CB17B7">
        <w:rPr>
          <w:rFonts w:cstheme="majorBidi"/>
          <w:sz w:val="32"/>
          <w:szCs w:val="32"/>
        </w:rPr>
        <w:t xml:space="preserve"> (radhiya l-Lahu ‘anhum)</w:t>
      </w:r>
      <w:r w:rsidRPr="00CB17B7">
        <w:rPr>
          <w:rFonts w:cstheme="majorBidi"/>
          <w:sz w:val="32"/>
          <w:szCs w:val="32"/>
        </w:rPr>
        <w:t>, et chacun d’eux avait l’aptitude pour être calife.</w:t>
      </w:r>
      <w:r w:rsidR="006939EB" w:rsidRPr="00CB17B7">
        <w:rPr>
          <w:rFonts w:cstheme="majorBidi"/>
          <w:sz w:val="32"/>
          <w:szCs w:val="32"/>
        </w:rPr>
        <w:t xml:space="preserve"> </w:t>
      </w:r>
    </w:p>
    <w:p w:rsidR="00031FC8" w:rsidRPr="00CB17B7" w:rsidRDefault="00665291" w:rsidP="007A0F7B">
      <w:pPr>
        <w:pStyle w:val="Sansinterligne"/>
        <w:jc w:val="both"/>
        <w:rPr>
          <w:rFonts w:cstheme="majorBidi"/>
          <w:sz w:val="32"/>
          <w:szCs w:val="32"/>
        </w:rPr>
      </w:pPr>
      <w:r w:rsidRPr="00CB17B7">
        <w:rPr>
          <w:rFonts w:cstheme="majorBidi"/>
          <w:sz w:val="32"/>
          <w:szCs w:val="32"/>
        </w:rPr>
        <w:lastRenderedPageBreak/>
        <w:t xml:space="preserve">Puis les meilleurs des gens après ceux-là sont : le reste des compagnons du </w:t>
      </w:r>
      <w:r w:rsidR="00EA7D22" w:rsidRPr="00CB17B7">
        <w:rPr>
          <w:rFonts w:cstheme="majorBidi"/>
          <w:sz w:val="32"/>
          <w:szCs w:val="32"/>
        </w:rPr>
        <w:t>M</w:t>
      </w:r>
      <w:r w:rsidRPr="00CB17B7">
        <w:rPr>
          <w:rFonts w:cstheme="majorBidi"/>
          <w:sz w:val="32"/>
          <w:szCs w:val="32"/>
        </w:rPr>
        <w:t xml:space="preserve">essager d’Allah </w:t>
      </w:r>
      <w:r w:rsidRPr="00CB17B7">
        <w:rPr>
          <w:rFonts w:cstheme="majorBidi"/>
          <w:noProof/>
          <w:sz w:val="32"/>
          <w:szCs w:val="32"/>
          <w:lang w:eastAsia="fr-FR"/>
        </w:rPr>
        <w:drawing>
          <wp:inline distT="0" distB="0" distL="0" distR="0">
            <wp:extent cx="95250" cy="9525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32"/>
        </w:rPr>
        <w:t xml:space="preserve"> [qui sont] la première génération pour qui il </w:t>
      </w:r>
      <w:r w:rsidRPr="00CB17B7">
        <w:rPr>
          <w:rFonts w:cstheme="majorBidi"/>
          <w:noProof/>
          <w:sz w:val="32"/>
          <w:szCs w:val="32"/>
          <w:lang w:eastAsia="fr-FR"/>
        </w:rPr>
        <w:drawing>
          <wp:inline distT="0" distB="0" distL="0" distR="0">
            <wp:extent cx="95250" cy="9525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32"/>
        </w:rPr>
        <w:t xml:space="preserve"> </w:t>
      </w:r>
      <w:r w:rsidR="004D248B" w:rsidRPr="00CB17B7">
        <w:rPr>
          <w:rFonts w:cstheme="majorBidi"/>
          <w:sz w:val="32"/>
          <w:szCs w:val="32"/>
        </w:rPr>
        <w:t xml:space="preserve">a </w:t>
      </w:r>
      <w:r w:rsidRPr="00CB17B7">
        <w:rPr>
          <w:rFonts w:cstheme="majorBidi"/>
          <w:sz w:val="32"/>
          <w:szCs w:val="32"/>
        </w:rPr>
        <w:t>été envoyé : les premiers parmi les émigrants [de la Mecque] et les auxiliaires [de Médine] qui sont ceux qui ont priés vers les deux directions</w:t>
      </w:r>
      <w:r w:rsidR="006939EB" w:rsidRPr="00CB17B7">
        <w:rPr>
          <w:rFonts w:cstheme="majorBidi"/>
          <w:sz w:val="32"/>
          <w:szCs w:val="32"/>
        </w:rPr>
        <w:t xml:space="preserve">. </w:t>
      </w:r>
    </w:p>
    <w:p w:rsidR="00031FC8" w:rsidRPr="00CB17B7" w:rsidRDefault="00031FC8" w:rsidP="007A0F7B">
      <w:pPr>
        <w:pStyle w:val="Sansinterligne"/>
        <w:jc w:val="both"/>
        <w:rPr>
          <w:rFonts w:cstheme="majorBidi"/>
          <w:sz w:val="32"/>
          <w:szCs w:val="32"/>
        </w:rPr>
      </w:pPr>
    </w:p>
    <w:p w:rsidR="002B04E2" w:rsidRPr="00CB17B7" w:rsidRDefault="00665291" w:rsidP="007A0F7B">
      <w:pPr>
        <w:pStyle w:val="Sansinterligne"/>
        <w:jc w:val="both"/>
        <w:rPr>
          <w:rFonts w:cstheme="majorBidi"/>
          <w:sz w:val="32"/>
          <w:szCs w:val="32"/>
        </w:rPr>
      </w:pPr>
      <w:r w:rsidRPr="00CB17B7">
        <w:rPr>
          <w:rFonts w:cstheme="majorBidi"/>
          <w:sz w:val="32"/>
          <w:szCs w:val="32"/>
        </w:rPr>
        <w:t xml:space="preserve">Puis les meilleurs des gens après ceux-là sont : ceux qui ont accompagnés le messager d’Allah </w:t>
      </w:r>
      <w:r w:rsidRPr="00CB17B7">
        <w:rPr>
          <w:rFonts w:cstheme="majorBidi"/>
          <w:noProof/>
          <w:sz w:val="32"/>
          <w:szCs w:val="32"/>
          <w:lang w:eastAsia="fr-FR"/>
        </w:rPr>
        <w:drawing>
          <wp:inline distT="0" distB="0" distL="0" distR="0">
            <wp:extent cx="95250" cy="9525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32"/>
        </w:rPr>
        <w:t xml:space="preserve"> un jour, un mois, une année, moins ou plus que cela. Nous demandons à Allah qu’il leur fasse à tous miséricorde, et nous mentionnons leurs bienfaits et cachons leurs erreurs. Et nous ne mentionnons l’un d’eux si ce n’est dans le bien, en raison de la parole du </w:t>
      </w:r>
      <w:r w:rsidR="002B04E2" w:rsidRPr="00CB17B7">
        <w:rPr>
          <w:rFonts w:cstheme="majorBidi"/>
          <w:sz w:val="32"/>
          <w:szCs w:val="32"/>
        </w:rPr>
        <w:t>M</w:t>
      </w:r>
      <w:r w:rsidRPr="00CB17B7">
        <w:rPr>
          <w:rFonts w:cstheme="majorBidi"/>
          <w:sz w:val="32"/>
          <w:szCs w:val="32"/>
        </w:rPr>
        <w:t xml:space="preserve">essager d’Allah </w:t>
      </w:r>
      <w:r w:rsidRPr="00CB17B7">
        <w:rPr>
          <w:rFonts w:cstheme="majorBidi"/>
          <w:noProof/>
          <w:sz w:val="32"/>
          <w:szCs w:val="32"/>
          <w:lang w:eastAsia="fr-FR"/>
        </w:rPr>
        <w:drawing>
          <wp:inline distT="0" distB="0" distL="0" distR="0">
            <wp:extent cx="95250" cy="9525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32"/>
        </w:rPr>
        <w:t xml:space="preserve"> : « </w:t>
      </w:r>
      <w:r w:rsidRPr="00CB17B7">
        <w:rPr>
          <w:rFonts w:cstheme="majorBidi"/>
          <w:b/>
          <w:bCs/>
          <w:color w:val="0070C0"/>
          <w:sz w:val="32"/>
          <w:szCs w:val="32"/>
        </w:rPr>
        <w:t>Quand mes compagnons sont mentionnés, abstenez-vous [de parler en mal d’eux]</w:t>
      </w:r>
      <w:r w:rsidRPr="00CB17B7">
        <w:rPr>
          <w:rFonts w:cstheme="majorBidi"/>
          <w:sz w:val="32"/>
          <w:szCs w:val="32"/>
        </w:rPr>
        <w:t xml:space="preserve"> »</w:t>
      </w:r>
      <w:r w:rsidR="00743756" w:rsidRPr="00CB17B7">
        <w:rPr>
          <w:rStyle w:val="Appelnotedebasdep"/>
          <w:rFonts w:cstheme="majorBidi"/>
          <w:b/>
          <w:bCs/>
          <w:color w:val="7030A0"/>
          <w:sz w:val="32"/>
          <w:szCs w:val="32"/>
        </w:rPr>
        <w:footnoteReference w:id="12"/>
      </w:r>
      <w:r w:rsidRPr="00CB17B7">
        <w:rPr>
          <w:rFonts w:cstheme="majorBidi"/>
          <w:sz w:val="32"/>
          <w:szCs w:val="32"/>
        </w:rPr>
        <w:t>.</w:t>
      </w:r>
    </w:p>
    <w:p w:rsidR="002B04E2" w:rsidRPr="00CB17B7" w:rsidRDefault="002B04E2" w:rsidP="007A0F7B">
      <w:pPr>
        <w:pStyle w:val="Sansinterligne"/>
        <w:jc w:val="both"/>
        <w:rPr>
          <w:rFonts w:cstheme="majorBidi"/>
          <w:sz w:val="32"/>
          <w:szCs w:val="32"/>
        </w:rPr>
      </w:pPr>
    </w:p>
    <w:p w:rsidR="00665291" w:rsidRPr="00CB17B7" w:rsidRDefault="00665291" w:rsidP="007A0F7B">
      <w:pPr>
        <w:pStyle w:val="Sansinterligne"/>
        <w:jc w:val="both"/>
        <w:rPr>
          <w:rFonts w:cstheme="majorBidi"/>
          <w:sz w:val="32"/>
          <w:szCs w:val="24"/>
        </w:rPr>
      </w:pPr>
      <w:r w:rsidRPr="00CB17B7">
        <w:rPr>
          <w:rFonts w:cstheme="majorBidi"/>
          <w:sz w:val="32"/>
          <w:szCs w:val="24"/>
        </w:rPr>
        <w:t>Sufyân  ibn ‘Uyayna</w:t>
      </w:r>
      <w:r w:rsidR="00EA7D22" w:rsidRPr="00CB17B7">
        <w:rPr>
          <w:rStyle w:val="Appelnotedebasdep"/>
          <w:rFonts w:cstheme="majorBidi"/>
          <w:b/>
          <w:bCs/>
          <w:color w:val="7030A0"/>
          <w:sz w:val="32"/>
          <w:szCs w:val="32"/>
        </w:rPr>
        <w:footnoteReference w:id="13"/>
      </w:r>
      <w:r w:rsidRPr="00CB17B7">
        <w:rPr>
          <w:rFonts w:cstheme="majorBidi"/>
          <w:sz w:val="32"/>
          <w:szCs w:val="24"/>
        </w:rPr>
        <w:t xml:space="preserve"> a dit : « </w:t>
      </w:r>
      <w:r w:rsidRPr="00CB17B7">
        <w:rPr>
          <w:rFonts w:cstheme="majorBidi"/>
          <w:b/>
          <w:bCs/>
          <w:color w:val="002060"/>
          <w:sz w:val="32"/>
          <w:szCs w:val="24"/>
        </w:rPr>
        <w:t xml:space="preserve">Qui prononce sur les compagnons du messager d’Allah </w:t>
      </w:r>
      <w:r w:rsidRPr="00CB17B7">
        <w:rPr>
          <w:rFonts w:cstheme="majorBidi"/>
          <w:b/>
          <w:bCs/>
          <w:noProof/>
          <w:color w:val="002060"/>
          <w:sz w:val="24"/>
          <w:szCs w:val="24"/>
          <w:lang w:eastAsia="fr-FR"/>
        </w:rPr>
        <w:drawing>
          <wp:inline distT="0" distB="0" distL="0" distR="0">
            <wp:extent cx="95250" cy="9525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b/>
          <w:bCs/>
          <w:color w:val="002060"/>
          <w:sz w:val="32"/>
          <w:szCs w:val="24"/>
        </w:rPr>
        <w:t xml:space="preserve"> une seule parole [contre eux] fait partie des gens de la passion de l’innovation</w:t>
      </w:r>
      <w:r w:rsidRPr="00CB17B7">
        <w:rPr>
          <w:rFonts w:cstheme="majorBidi"/>
          <w:sz w:val="32"/>
          <w:szCs w:val="24"/>
        </w:rPr>
        <w:t xml:space="preserve"> »</w:t>
      </w:r>
      <w:r w:rsidR="00743756" w:rsidRPr="00CB17B7">
        <w:rPr>
          <w:rStyle w:val="Appelnotedebasdep"/>
          <w:rFonts w:cstheme="majorBidi"/>
          <w:b/>
          <w:bCs/>
          <w:color w:val="7030A0"/>
          <w:sz w:val="32"/>
          <w:szCs w:val="32"/>
        </w:rPr>
        <w:footnoteReference w:id="14"/>
      </w:r>
      <w:r w:rsidRPr="00CB17B7">
        <w:rPr>
          <w:rFonts w:cstheme="majorBidi"/>
          <w:sz w:val="32"/>
          <w:szCs w:val="24"/>
        </w:rPr>
        <w:t>.</w:t>
      </w:r>
    </w:p>
    <w:p w:rsidR="007A6ED6" w:rsidRPr="00CB17B7" w:rsidRDefault="007A6ED6" w:rsidP="007A0F7B">
      <w:pPr>
        <w:pStyle w:val="Sansinterligne"/>
        <w:jc w:val="both"/>
        <w:rPr>
          <w:rFonts w:cstheme="majorBidi"/>
          <w:sz w:val="32"/>
          <w:szCs w:val="24"/>
        </w:rPr>
      </w:pPr>
    </w:p>
    <w:p w:rsidR="007A6ED6" w:rsidRPr="00CB17B7" w:rsidRDefault="007A6ED6" w:rsidP="007A0F7B">
      <w:pPr>
        <w:pStyle w:val="Sansinterligne"/>
        <w:jc w:val="both"/>
        <w:rPr>
          <w:rFonts w:cstheme="majorBidi"/>
          <w:szCs w:val="28"/>
        </w:rPr>
      </w:pPr>
      <w:r w:rsidRPr="00CB17B7">
        <w:rPr>
          <w:sz w:val="32"/>
          <w:szCs w:val="24"/>
        </w:rPr>
        <w:t xml:space="preserve">Et le Prophète </w:t>
      </w:r>
      <w:r w:rsidRPr="00CB17B7">
        <w:rPr>
          <w:noProof/>
          <w:sz w:val="32"/>
          <w:szCs w:val="24"/>
          <w:lang w:eastAsia="fr-FR"/>
        </w:rPr>
        <w:drawing>
          <wp:inline distT="0" distB="0" distL="0" distR="0">
            <wp:extent cx="95250" cy="95250"/>
            <wp:effectExtent l="0" t="0" r="0" b="0"/>
            <wp:docPr id="322"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sz w:val="32"/>
          <w:szCs w:val="24"/>
        </w:rPr>
        <w:t xml:space="preserve"> a</w:t>
      </w:r>
      <w:r w:rsidR="00533E04" w:rsidRPr="00CB17B7">
        <w:rPr>
          <w:sz w:val="32"/>
          <w:szCs w:val="24"/>
        </w:rPr>
        <w:t>urait</w:t>
      </w:r>
      <w:r w:rsidRPr="00CB17B7">
        <w:rPr>
          <w:sz w:val="32"/>
          <w:szCs w:val="24"/>
        </w:rPr>
        <w:t xml:space="preserve"> dit : « </w:t>
      </w:r>
      <w:r w:rsidRPr="00CB17B7">
        <w:rPr>
          <w:b/>
          <w:bCs/>
          <w:color w:val="0070C0"/>
          <w:sz w:val="32"/>
          <w:szCs w:val="24"/>
        </w:rPr>
        <w:t>Mes compagnons sont tels les étoiles, vous serez guidés peu importe lequel vous prendrez comme modèle.</w:t>
      </w:r>
      <w:r w:rsidRPr="00CB17B7">
        <w:rPr>
          <w:sz w:val="32"/>
          <w:szCs w:val="24"/>
        </w:rPr>
        <w:t> »</w:t>
      </w:r>
      <w:r w:rsidR="00522B5C" w:rsidRPr="00CB17B7">
        <w:rPr>
          <w:rStyle w:val="Appelnotedebasdep"/>
          <w:b/>
          <w:bCs/>
          <w:color w:val="7030A0"/>
          <w:sz w:val="32"/>
          <w:szCs w:val="24"/>
        </w:rPr>
        <w:footnoteReference w:id="15"/>
      </w:r>
      <w:r w:rsidRPr="00CB17B7">
        <w:rPr>
          <w:sz w:val="32"/>
          <w:szCs w:val="24"/>
        </w:rPr>
        <w:t>.</w:t>
      </w:r>
    </w:p>
    <w:p w:rsidR="00031FC8" w:rsidRPr="00CB17B7" w:rsidRDefault="00031FC8" w:rsidP="007A0F7B">
      <w:pPr>
        <w:pStyle w:val="Sansinterligne"/>
        <w:jc w:val="both"/>
        <w:rPr>
          <w:rFonts w:cstheme="majorBidi"/>
        </w:rPr>
      </w:pPr>
    </w:p>
    <w:p w:rsidR="00031FC8" w:rsidRPr="00CB17B7" w:rsidRDefault="00031FC8" w:rsidP="004D248B">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270"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29</w:t>
      </w:r>
      <w:r w:rsidRPr="00CB17B7">
        <w:rPr>
          <w:rFonts w:ascii="Constantia" w:hAnsi="Constantia" w:cstheme="majorBidi"/>
          <w:noProof/>
          <w:lang w:eastAsia="fr-FR"/>
        </w:rPr>
        <w:drawing>
          <wp:inline distT="0" distB="0" distL="0" distR="0">
            <wp:extent cx="2101932" cy="391956"/>
            <wp:effectExtent l="19050" t="0" r="0" b="0"/>
            <wp:docPr id="271"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7E6CFF"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و</w:t>
      </w:r>
      <w:r w:rsidR="00B53BA9">
        <w:rPr>
          <w:rFonts w:eastAsia="Times New Roman" w:cstheme="majorBidi"/>
          <w:sz w:val="40"/>
          <w:szCs w:val="40"/>
        </w:rPr>
        <w:t xml:space="preserve"> </w:t>
      </w:r>
      <w:r w:rsidRPr="00CB17B7">
        <w:rPr>
          <w:rFonts w:eastAsia="Times New Roman" w:cstheme="majorBidi"/>
          <w:sz w:val="40"/>
          <w:szCs w:val="40"/>
          <w:rtl/>
        </w:rPr>
        <w:t>السمع والطاعة للأئمة فيما يحب الله ويرضى ومن ولي الخلافة بإجماع الناس عليه ورضاهم به فهو</w:t>
      </w:r>
      <w:r w:rsidR="00B53BA9">
        <w:rPr>
          <w:rFonts w:eastAsia="Times New Roman" w:cstheme="majorBidi"/>
          <w:sz w:val="40"/>
          <w:szCs w:val="40"/>
        </w:rPr>
        <w:t xml:space="preserve"> </w:t>
      </w:r>
      <w:r w:rsidRPr="00CB17B7">
        <w:rPr>
          <w:rFonts w:eastAsia="Times New Roman" w:cstheme="majorBidi"/>
          <w:sz w:val="40"/>
          <w:szCs w:val="40"/>
          <w:rtl/>
        </w:rPr>
        <w:t xml:space="preserve">أمير المؤمنين </w:t>
      </w:r>
    </w:p>
    <w:p w:rsidR="004D248B" w:rsidRPr="00CB17B7" w:rsidRDefault="004D248B" w:rsidP="007A0F7B">
      <w:pPr>
        <w:pStyle w:val="Sansinterligne"/>
        <w:jc w:val="both"/>
        <w:rPr>
          <w:rFonts w:cstheme="majorBidi"/>
          <w:sz w:val="32"/>
          <w:szCs w:val="24"/>
        </w:rPr>
      </w:pPr>
    </w:p>
    <w:p w:rsidR="00C11F4B" w:rsidRPr="00CB17B7" w:rsidRDefault="00665291" w:rsidP="007A0F7B">
      <w:pPr>
        <w:pStyle w:val="Sansinterligne"/>
        <w:jc w:val="both"/>
        <w:rPr>
          <w:rFonts w:cstheme="majorBidi"/>
          <w:sz w:val="24"/>
          <w:szCs w:val="24"/>
        </w:rPr>
      </w:pPr>
      <w:r w:rsidRPr="00CB17B7">
        <w:rPr>
          <w:rFonts w:cstheme="majorBidi"/>
          <w:sz w:val="32"/>
          <w:szCs w:val="24"/>
        </w:rPr>
        <w:lastRenderedPageBreak/>
        <w:t xml:space="preserve">Et il convient d’écouter et d’obéir à l’imam [le dirigeant] dans ce qu’Allah aime et agrée. Celui qui accède au pouvoir à travers le consensus des gens et leur agrément, devient le chef des croyants. </w:t>
      </w:r>
    </w:p>
    <w:p w:rsidR="00031FC8" w:rsidRPr="00CB17B7" w:rsidRDefault="00031FC8" w:rsidP="007A0F7B">
      <w:pPr>
        <w:pStyle w:val="Sansinterligne"/>
        <w:jc w:val="both"/>
        <w:rPr>
          <w:rFonts w:cstheme="majorBidi"/>
        </w:rPr>
      </w:pPr>
    </w:p>
    <w:p w:rsidR="00031FC8" w:rsidRPr="00CB17B7" w:rsidRDefault="00031FC8" w:rsidP="004D248B">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272"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30</w:t>
      </w:r>
      <w:r w:rsidRPr="00CB17B7">
        <w:rPr>
          <w:rFonts w:ascii="Constantia" w:hAnsi="Constantia" w:cstheme="majorBidi"/>
          <w:noProof/>
          <w:lang w:eastAsia="fr-FR"/>
        </w:rPr>
        <w:drawing>
          <wp:inline distT="0" distB="0" distL="0" distR="0">
            <wp:extent cx="2101932" cy="391956"/>
            <wp:effectExtent l="19050" t="0" r="0" b="0"/>
            <wp:docPr id="273"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031FC8" w:rsidRPr="00CB17B7" w:rsidRDefault="00031FC8"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w:t>
      </w:r>
      <w:r w:rsidR="00B53BA9">
        <w:rPr>
          <w:rFonts w:eastAsia="Times New Roman" w:cstheme="majorBidi"/>
          <w:sz w:val="40"/>
          <w:szCs w:val="40"/>
        </w:rPr>
        <w:t xml:space="preserve"> </w:t>
      </w:r>
      <w:r w:rsidRPr="00CB17B7">
        <w:rPr>
          <w:rFonts w:eastAsia="Times New Roman" w:cstheme="majorBidi"/>
          <w:sz w:val="40"/>
          <w:szCs w:val="40"/>
          <w:rtl/>
        </w:rPr>
        <w:t>لا يحل لأحد أن يبيت ليلة ولا يرى أن عليه إماما برا كان أو</w:t>
      </w:r>
      <w:r w:rsidR="001467FC">
        <w:rPr>
          <w:rFonts w:eastAsia="Times New Roman" w:cstheme="majorBidi"/>
          <w:sz w:val="40"/>
          <w:szCs w:val="40"/>
        </w:rPr>
        <w:t xml:space="preserve"> </w:t>
      </w:r>
      <w:r w:rsidRPr="00CB17B7">
        <w:rPr>
          <w:rFonts w:eastAsia="Times New Roman" w:cstheme="majorBidi"/>
          <w:sz w:val="40"/>
          <w:szCs w:val="40"/>
          <w:rtl/>
        </w:rPr>
        <w:t xml:space="preserve">فاجرا </w:t>
      </w:r>
    </w:p>
    <w:p w:rsidR="00031FC8" w:rsidRPr="00CB17B7" w:rsidRDefault="00031FC8" w:rsidP="007A0F7B">
      <w:pPr>
        <w:pStyle w:val="Sansinterligne"/>
        <w:jc w:val="both"/>
        <w:rPr>
          <w:rFonts w:cstheme="majorBidi"/>
          <w:sz w:val="32"/>
          <w:szCs w:val="24"/>
        </w:rPr>
      </w:pPr>
    </w:p>
    <w:p w:rsidR="00530340" w:rsidRPr="00CB17B7" w:rsidRDefault="00665291" w:rsidP="007A0F7B">
      <w:pPr>
        <w:pStyle w:val="Sansinterligne"/>
        <w:jc w:val="both"/>
        <w:rPr>
          <w:rFonts w:cstheme="majorBidi"/>
          <w:sz w:val="32"/>
          <w:szCs w:val="24"/>
        </w:rPr>
      </w:pPr>
      <w:r w:rsidRPr="00CB17B7">
        <w:rPr>
          <w:rFonts w:cstheme="majorBidi"/>
          <w:sz w:val="32"/>
          <w:szCs w:val="24"/>
        </w:rPr>
        <w:t>Et il n’est permis à quiconque de passer une seule nuit, sans qu’il n’ait un dirigeant, pieux soit-il ou pervers.</w:t>
      </w:r>
    </w:p>
    <w:p w:rsidR="00031FC8" w:rsidRPr="00CB17B7" w:rsidRDefault="00031FC8" w:rsidP="007A0F7B">
      <w:pPr>
        <w:pStyle w:val="Sansinterligne"/>
        <w:jc w:val="both"/>
        <w:rPr>
          <w:rFonts w:cstheme="majorBidi"/>
        </w:rPr>
      </w:pPr>
    </w:p>
    <w:p w:rsidR="00031FC8" w:rsidRPr="00CB17B7" w:rsidRDefault="00031FC8" w:rsidP="004D248B">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274"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31</w:t>
      </w:r>
      <w:r w:rsidRPr="00CB17B7">
        <w:rPr>
          <w:rFonts w:ascii="Constantia" w:hAnsi="Constantia" w:cstheme="majorBidi"/>
          <w:noProof/>
          <w:lang w:eastAsia="fr-FR"/>
        </w:rPr>
        <w:drawing>
          <wp:inline distT="0" distB="0" distL="0" distR="0">
            <wp:extent cx="2101932" cy="391956"/>
            <wp:effectExtent l="19050" t="0" r="0" b="0"/>
            <wp:docPr id="275"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031FC8" w:rsidRPr="00CB17B7" w:rsidRDefault="00031FC8"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والحج والغزو</w:t>
      </w:r>
      <w:r w:rsidR="00B53BA9">
        <w:rPr>
          <w:rFonts w:eastAsia="Times New Roman" w:cstheme="majorBidi"/>
          <w:sz w:val="40"/>
          <w:szCs w:val="40"/>
        </w:rPr>
        <w:t xml:space="preserve"> </w:t>
      </w:r>
      <w:r w:rsidRPr="00CB17B7">
        <w:rPr>
          <w:rFonts w:eastAsia="Times New Roman" w:cstheme="majorBidi"/>
          <w:sz w:val="40"/>
          <w:szCs w:val="40"/>
          <w:rtl/>
        </w:rPr>
        <w:t>مع الإمام ماض وصلاة الجمعة خلفهم جائزة ويصلي بعدها ست ركعات يفصل بين كل ركعتين هكذا قال أحمد بن حنبل.</w:t>
      </w:r>
    </w:p>
    <w:p w:rsidR="00031FC8" w:rsidRPr="00CB17B7" w:rsidRDefault="00031FC8" w:rsidP="007A0F7B">
      <w:pPr>
        <w:pStyle w:val="Sansinterligne"/>
        <w:bidi/>
        <w:jc w:val="both"/>
        <w:rPr>
          <w:rFonts w:eastAsia="Times New Roman" w:cstheme="majorBidi"/>
          <w:sz w:val="32"/>
          <w:szCs w:val="32"/>
          <w:rtl/>
        </w:rPr>
      </w:pPr>
    </w:p>
    <w:p w:rsidR="00C11F4B" w:rsidRPr="00CB17B7" w:rsidRDefault="00665291" w:rsidP="007A0F7B">
      <w:pPr>
        <w:pStyle w:val="Sansinterligne"/>
        <w:jc w:val="both"/>
        <w:rPr>
          <w:rFonts w:cstheme="majorBidi"/>
          <w:sz w:val="24"/>
          <w:szCs w:val="24"/>
        </w:rPr>
      </w:pPr>
      <w:r w:rsidRPr="00CB17B7">
        <w:rPr>
          <w:rFonts w:cstheme="majorBidi"/>
          <w:sz w:val="32"/>
          <w:szCs w:val="24"/>
        </w:rPr>
        <w:t>Et le pèlerinage et les expéditions militaires restent sous sa direction (le dirigeant), et la prière du vendredi derrière lui (le dirigeant pervers) est permise, et six unités de prière devraient être priées après cette prière-là, en les priant</w:t>
      </w:r>
      <w:r w:rsidR="00031FC8" w:rsidRPr="00CB17B7">
        <w:rPr>
          <w:rFonts w:cstheme="majorBidi"/>
          <w:sz w:val="32"/>
          <w:szCs w:val="24"/>
        </w:rPr>
        <w:t>s</w:t>
      </w:r>
      <w:r w:rsidRPr="00CB17B7">
        <w:rPr>
          <w:rFonts w:cstheme="majorBidi"/>
          <w:sz w:val="32"/>
          <w:szCs w:val="24"/>
        </w:rPr>
        <w:t xml:space="preserve"> par deux unités. Ainsi a dit l’imam A</w:t>
      </w:r>
      <w:r w:rsidRPr="00CB17B7">
        <w:rPr>
          <w:rFonts w:cstheme="majorBidi"/>
          <w:sz w:val="32"/>
          <w:szCs w:val="24"/>
          <w:u w:val="single"/>
        </w:rPr>
        <w:t>h</w:t>
      </w:r>
      <w:r w:rsidRPr="00CB17B7">
        <w:rPr>
          <w:rFonts w:cstheme="majorBidi"/>
          <w:sz w:val="32"/>
          <w:szCs w:val="24"/>
        </w:rPr>
        <w:t xml:space="preserve">mad ibn </w:t>
      </w:r>
      <w:r w:rsidRPr="00CB17B7">
        <w:rPr>
          <w:rFonts w:cstheme="majorBidi"/>
          <w:sz w:val="32"/>
          <w:szCs w:val="24"/>
          <w:u w:val="single"/>
        </w:rPr>
        <w:t>H</w:t>
      </w:r>
      <w:r w:rsidRPr="00CB17B7">
        <w:rPr>
          <w:rFonts w:cstheme="majorBidi"/>
          <w:sz w:val="32"/>
          <w:szCs w:val="24"/>
        </w:rPr>
        <w:t>anbal (ra</w:t>
      </w:r>
      <w:r w:rsidRPr="00CB17B7">
        <w:rPr>
          <w:rFonts w:cstheme="majorBidi"/>
          <w:sz w:val="32"/>
          <w:szCs w:val="24"/>
          <w:u w:val="single"/>
        </w:rPr>
        <w:t>h</w:t>
      </w:r>
      <w:r w:rsidRPr="00CB17B7">
        <w:rPr>
          <w:rFonts w:cstheme="majorBidi"/>
          <w:sz w:val="32"/>
          <w:szCs w:val="24"/>
        </w:rPr>
        <w:t>imahullah).</w:t>
      </w:r>
      <w:r w:rsidR="00501F2A" w:rsidRPr="00CB17B7">
        <w:rPr>
          <w:rStyle w:val="Appelnotedebasdep"/>
          <w:rFonts w:cstheme="majorBidi"/>
          <w:b/>
          <w:bCs/>
          <w:color w:val="7030A0"/>
          <w:sz w:val="32"/>
          <w:szCs w:val="32"/>
        </w:rPr>
        <w:footnoteReference w:id="16"/>
      </w:r>
    </w:p>
    <w:p w:rsidR="00031FC8" w:rsidRPr="00CB17B7" w:rsidRDefault="00031FC8" w:rsidP="007A0F7B">
      <w:pPr>
        <w:pStyle w:val="Sansinterligne"/>
        <w:jc w:val="both"/>
        <w:rPr>
          <w:rFonts w:cstheme="majorBidi"/>
        </w:rPr>
      </w:pPr>
    </w:p>
    <w:p w:rsidR="00031FC8" w:rsidRPr="00CB17B7" w:rsidRDefault="00031FC8" w:rsidP="004D248B">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276"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32</w:t>
      </w:r>
      <w:r w:rsidRPr="00CB17B7">
        <w:rPr>
          <w:rFonts w:ascii="Constantia" w:hAnsi="Constantia" w:cstheme="majorBidi"/>
          <w:noProof/>
          <w:lang w:eastAsia="fr-FR"/>
        </w:rPr>
        <w:drawing>
          <wp:inline distT="0" distB="0" distL="0" distR="0">
            <wp:extent cx="2101932" cy="391956"/>
            <wp:effectExtent l="19050" t="0" r="0" b="0"/>
            <wp:docPr id="277"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031FC8" w:rsidRPr="00CB17B7" w:rsidRDefault="00031FC8"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 xml:space="preserve">والخلافة في قريش إلى أن ينزل عيسى ابن مريم عليه السلام </w:t>
      </w:r>
    </w:p>
    <w:p w:rsidR="00031FC8" w:rsidRPr="00CB17B7" w:rsidRDefault="00031FC8" w:rsidP="007A0F7B">
      <w:pPr>
        <w:pStyle w:val="Sansinterligne"/>
        <w:jc w:val="both"/>
        <w:rPr>
          <w:rFonts w:cstheme="majorBidi"/>
          <w:sz w:val="32"/>
          <w:szCs w:val="24"/>
        </w:rPr>
      </w:pPr>
    </w:p>
    <w:p w:rsidR="00665291" w:rsidRPr="00CB17B7" w:rsidRDefault="00665291" w:rsidP="007A0F7B">
      <w:pPr>
        <w:pStyle w:val="Sansinterligne"/>
        <w:jc w:val="both"/>
        <w:rPr>
          <w:rFonts w:cstheme="majorBidi"/>
          <w:sz w:val="24"/>
          <w:szCs w:val="24"/>
        </w:rPr>
      </w:pPr>
      <w:r w:rsidRPr="00CB17B7">
        <w:rPr>
          <w:rFonts w:cstheme="majorBidi"/>
          <w:sz w:val="32"/>
          <w:szCs w:val="24"/>
        </w:rPr>
        <w:t xml:space="preserve">Et le califat restera parmi Quraysh jusqu’à ce que descende ‘Issa ibn Maryam </w:t>
      </w:r>
      <w:r w:rsidRPr="00CB17B7">
        <w:rPr>
          <w:rFonts w:cstheme="majorBidi"/>
          <w:noProof/>
          <w:sz w:val="24"/>
          <w:szCs w:val="24"/>
          <w:lang w:eastAsia="fr-FR"/>
        </w:rPr>
        <w:drawing>
          <wp:inline distT="0" distB="0" distL="0" distR="0">
            <wp:extent cx="95250" cy="9525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031FC8" w:rsidRPr="00CB17B7" w:rsidRDefault="00031FC8" w:rsidP="007A0F7B">
      <w:pPr>
        <w:pStyle w:val="Sansinterligne"/>
        <w:jc w:val="both"/>
        <w:rPr>
          <w:rFonts w:cstheme="majorBidi"/>
        </w:rPr>
      </w:pPr>
    </w:p>
    <w:p w:rsidR="00031FC8" w:rsidRPr="00CB17B7" w:rsidRDefault="00031FC8" w:rsidP="004D248B">
      <w:pPr>
        <w:pStyle w:val="Sansinterligne"/>
        <w:jc w:val="center"/>
        <w:rPr>
          <w:rFonts w:ascii="Constantia" w:hAnsi="Constantia" w:cstheme="majorBidi"/>
        </w:rPr>
      </w:pPr>
      <w:r w:rsidRPr="00CB17B7">
        <w:rPr>
          <w:rFonts w:ascii="Constantia" w:hAnsi="Constantia" w:cstheme="majorBidi"/>
          <w:noProof/>
          <w:lang w:eastAsia="fr-FR"/>
        </w:rPr>
        <w:lastRenderedPageBreak/>
        <w:drawing>
          <wp:inline distT="0" distB="0" distL="0" distR="0">
            <wp:extent cx="2101932" cy="391956"/>
            <wp:effectExtent l="0" t="0" r="0" b="0"/>
            <wp:docPr id="278"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33</w:t>
      </w:r>
      <w:r w:rsidRPr="00CB17B7">
        <w:rPr>
          <w:rFonts w:ascii="Constantia" w:hAnsi="Constantia" w:cstheme="majorBidi"/>
          <w:noProof/>
          <w:lang w:eastAsia="fr-FR"/>
        </w:rPr>
        <w:drawing>
          <wp:inline distT="0" distB="0" distL="0" distR="0">
            <wp:extent cx="2101932" cy="391956"/>
            <wp:effectExtent l="19050" t="0" r="0" b="0"/>
            <wp:docPr id="279"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031FC8" w:rsidRPr="00CB17B7" w:rsidRDefault="00031FC8"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w:t>
      </w:r>
      <w:r w:rsidR="00B53BA9">
        <w:rPr>
          <w:rFonts w:eastAsia="Times New Roman" w:cstheme="majorBidi"/>
          <w:sz w:val="40"/>
          <w:szCs w:val="40"/>
        </w:rPr>
        <w:t xml:space="preserve"> </w:t>
      </w:r>
      <w:r w:rsidRPr="00CB17B7">
        <w:rPr>
          <w:rFonts w:eastAsia="Times New Roman" w:cstheme="majorBidi"/>
          <w:sz w:val="40"/>
          <w:szCs w:val="40"/>
          <w:rtl/>
        </w:rPr>
        <w:t>من خرج على إمام من أئمة</w:t>
      </w:r>
      <w:r w:rsidR="004D248B" w:rsidRPr="00CB17B7">
        <w:rPr>
          <w:rFonts w:eastAsia="Times New Roman" w:cstheme="majorBidi"/>
          <w:sz w:val="40"/>
          <w:szCs w:val="40"/>
        </w:rPr>
        <w:t xml:space="preserve"> </w:t>
      </w:r>
      <w:r w:rsidRPr="00CB17B7">
        <w:rPr>
          <w:rFonts w:eastAsia="Times New Roman" w:cstheme="majorBidi"/>
          <w:sz w:val="40"/>
          <w:szCs w:val="40"/>
          <w:rtl/>
        </w:rPr>
        <w:t>المسلمين فهو</w:t>
      </w:r>
      <w:r w:rsidR="004D248B" w:rsidRPr="00CB17B7">
        <w:rPr>
          <w:rFonts w:eastAsia="Times New Roman" w:cstheme="majorBidi"/>
          <w:sz w:val="40"/>
          <w:szCs w:val="40"/>
        </w:rPr>
        <w:t xml:space="preserve"> </w:t>
      </w:r>
      <w:r w:rsidRPr="00CB17B7">
        <w:rPr>
          <w:rFonts w:eastAsia="Times New Roman" w:cstheme="majorBidi"/>
          <w:sz w:val="40"/>
          <w:szCs w:val="40"/>
          <w:rtl/>
        </w:rPr>
        <w:t>خارجي وقد شق عصا المسلمين وخالف الآثار وميتته ميتة جاهلية.</w:t>
      </w:r>
    </w:p>
    <w:p w:rsidR="00031FC8" w:rsidRPr="00CB17B7" w:rsidRDefault="00031FC8" w:rsidP="007A0F7B">
      <w:pPr>
        <w:pStyle w:val="Sansinterligne"/>
        <w:jc w:val="both"/>
        <w:rPr>
          <w:rFonts w:cstheme="majorBidi"/>
          <w:sz w:val="32"/>
          <w:szCs w:val="24"/>
        </w:rPr>
      </w:pPr>
    </w:p>
    <w:p w:rsidR="00C11F4B" w:rsidRPr="00CB17B7" w:rsidRDefault="00665291" w:rsidP="007A0F7B">
      <w:pPr>
        <w:pStyle w:val="Sansinterligne"/>
        <w:jc w:val="both"/>
        <w:rPr>
          <w:rFonts w:cstheme="majorBidi"/>
          <w:sz w:val="24"/>
          <w:szCs w:val="24"/>
        </w:rPr>
      </w:pPr>
      <w:r w:rsidRPr="00CB17B7">
        <w:rPr>
          <w:rFonts w:cstheme="majorBidi"/>
          <w:sz w:val="32"/>
          <w:szCs w:val="24"/>
        </w:rPr>
        <w:t>Et quiconque se rebelle contre un parmi les dirigeants musulmans est un kharijite</w:t>
      </w:r>
      <w:r w:rsidR="00ED6801" w:rsidRPr="00CB17B7">
        <w:rPr>
          <w:rStyle w:val="Appelnotedebasdep"/>
          <w:rFonts w:cstheme="majorBidi"/>
          <w:b/>
          <w:bCs/>
          <w:color w:val="7030A0"/>
          <w:sz w:val="32"/>
          <w:szCs w:val="32"/>
        </w:rPr>
        <w:footnoteReference w:id="17"/>
      </w:r>
      <w:r w:rsidRPr="00CB17B7">
        <w:rPr>
          <w:rFonts w:cstheme="majorBidi"/>
          <w:sz w:val="32"/>
          <w:szCs w:val="24"/>
        </w:rPr>
        <w:t>. Il a certes brisé l’unité des musulmans, et il contredit les récits, et s’il meurt ainsi, il meurt d’une mort de l’époque antéislamique.</w:t>
      </w:r>
    </w:p>
    <w:p w:rsidR="00031FC8" w:rsidRPr="00CB17B7" w:rsidRDefault="00031FC8" w:rsidP="007A0F7B">
      <w:pPr>
        <w:pStyle w:val="Sansinterligne"/>
        <w:jc w:val="both"/>
        <w:rPr>
          <w:rFonts w:cstheme="majorBidi"/>
        </w:rPr>
      </w:pPr>
    </w:p>
    <w:p w:rsidR="00031FC8" w:rsidRPr="00CB17B7" w:rsidRDefault="00031FC8" w:rsidP="001467FC">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280"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34</w:t>
      </w:r>
      <w:r w:rsidRPr="00CB17B7">
        <w:rPr>
          <w:rFonts w:ascii="Constantia" w:hAnsi="Constantia" w:cstheme="majorBidi"/>
          <w:noProof/>
          <w:lang w:eastAsia="fr-FR"/>
        </w:rPr>
        <w:drawing>
          <wp:inline distT="0" distB="0" distL="0" distR="0">
            <wp:extent cx="2101932" cy="391956"/>
            <wp:effectExtent l="19050" t="0" r="0" b="0"/>
            <wp:docPr id="281"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031FC8" w:rsidRPr="00CB17B7" w:rsidRDefault="00031FC8"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ولا يحل قتال السلطان والخروج عليهم وإن جاروا وذلك قول رسول الله صلى الله عليه وسلم لأبي ذر الغفاري:((</w:t>
      </w:r>
      <w:r w:rsidRPr="00CB17B7">
        <w:rPr>
          <w:rFonts w:eastAsia="Times New Roman" w:cstheme="majorBidi"/>
          <w:color w:val="0070C0"/>
          <w:sz w:val="40"/>
          <w:szCs w:val="40"/>
          <w:rtl/>
        </w:rPr>
        <w:t>اصبر وإن كان عبدا حبشيا</w:t>
      </w:r>
      <w:r w:rsidRPr="00CB17B7">
        <w:rPr>
          <w:rFonts w:eastAsia="Times New Roman" w:cstheme="majorBidi"/>
          <w:sz w:val="40"/>
          <w:szCs w:val="40"/>
          <w:rtl/>
        </w:rPr>
        <w:t>)) وقوله للأنصار:((</w:t>
      </w:r>
      <w:r w:rsidRPr="00CB17B7">
        <w:rPr>
          <w:rFonts w:eastAsia="Times New Roman" w:cstheme="majorBidi"/>
          <w:color w:val="0070C0"/>
          <w:sz w:val="40"/>
          <w:szCs w:val="40"/>
          <w:rtl/>
        </w:rPr>
        <w:t>اصبروا حتى تلقوني على الحوض</w:t>
      </w:r>
      <w:r w:rsidRPr="00CB17B7">
        <w:rPr>
          <w:rFonts w:eastAsia="Times New Roman" w:cstheme="majorBidi"/>
          <w:sz w:val="40"/>
          <w:szCs w:val="40"/>
          <w:rtl/>
        </w:rPr>
        <w:t>)) وليس من السنة قتال السلطان فإن فيه فساد الدين والدنيا.</w:t>
      </w:r>
    </w:p>
    <w:p w:rsidR="00031FC8" w:rsidRPr="00CB17B7" w:rsidRDefault="00031FC8" w:rsidP="007A0F7B">
      <w:pPr>
        <w:pStyle w:val="Sansinterligne"/>
        <w:jc w:val="both"/>
        <w:rPr>
          <w:rFonts w:cstheme="majorBidi"/>
          <w:sz w:val="32"/>
          <w:szCs w:val="24"/>
        </w:rPr>
      </w:pPr>
    </w:p>
    <w:p w:rsidR="00031FC8" w:rsidRPr="00CB17B7" w:rsidRDefault="00665291" w:rsidP="004D248B">
      <w:pPr>
        <w:pStyle w:val="Sansinterligne"/>
        <w:jc w:val="both"/>
        <w:rPr>
          <w:rFonts w:cstheme="majorBidi"/>
          <w:sz w:val="32"/>
          <w:szCs w:val="24"/>
        </w:rPr>
      </w:pPr>
      <w:r w:rsidRPr="00CB17B7">
        <w:rPr>
          <w:rFonts w:cstheme="majorBidi"/>
          <w:sz w:val="32"/>
          <w:szCs w:val="24"/>
        </w:rPr>
        <w:t xml:space="preserve">Il n’est pas permis tuer le gouverneur ni de sortir contre </w:t>
      </w:r>
      <w:r w:rsidR="004D248B" w:rsidRPr="00CB17B7">
        <w:rPr>
          <w:rFonts w:cstheme="majorBidi"/>
          <w:sz w:val="32"/>
          <w:szCs w:val="24"/>
        </w:rPr>
        <w:t>lui</w:t>
      </w:r>
      <w:r w:rsidRPr="00CB17B7">
        <w:rPr>
          <w:rFonts w:cstheme="majorBidi"/>
          <w:sz w:val="32"/>
          <w:szCs w:val="24"/>
        </w:rPr>
        <w:t xml:space="preserve"> s’il opprime, et cela selon les paroles du </w:t>
      </w:r>
      <w:r w:rsidR="00287144" w:rsidRPr="00CB17B7">
        <w:rPr>
          <w:rFonts w:cstheme="majorBidi"/>
          <w:sz w:val="32"/>
          <w:szCs w:val="24"/>
        </w:rPr>
        <w:t>M</w:t>
      </w:r>
      <w:r w:rsidRPr="00CB17B7">
        <w:rPr>
          <w:rFonts w:cstheme="majorBidi"/>
          <w:sz w:val="32"/>
          <w:szCs w:val="24"/>
        </w:rPr>
        <w:t xml:space="preserve">essager d’Allah </w:t>
      </w:r>
      <w:r w:rsidRPr="00CB17B7">
        <w:rPr>
          <w:rFonts w:cstheme="majorBidi"/>
          <w:noProof/>
          <w:sz w:val="24"/>
          <w:szCs w:val="24"/>
          <w:lang w:eastAsia="fr-FR"/>
        </w:rPr>
        <w:drawing>
          <wp:inline distT="0" distB="0" distL="0" distR="0">
            <wp:extent cx="95250" cy="9525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adressées à Abû Dhar al-Ghifârî (radh</w:t>
      </w:r>
      <w:r w:rsidR="009F255A" w:rsidRPr="00CB17B7">
        <w:rPr>
          <w:rFonts w:cstheme="majorBidi"/>
          <w:sz w:val="32"/>
          <w:szCs w:val="24"/>
        </w:rPr>
        <w:t>iya</w:t>
      </w:r>
      <w:r w:rsidRPr="00CB17B7">
        <w:rPr>
          <w:rFonts w:cstheme="majorBidi"/>
          <w:sz w:val="32"/>
          <w:szCs w:val="24"/>
        </w:rPr>
        <w:t xml:space="preserve"> </w:t>
      </w:r>
      <w:r w:rsidR="00031FC8" w:rsidRPr="00CB17B7">
        <w:rPr>
          <w:rFonts w:cstheme="majorBidi"/>
          <w:sz w:val="32"/>
          <w:szCs w:val="24"/>
        </w:rPr>
        <w:t>l-L</w:t>
      </w:r>
      <w:r w:rsidRPr="00CB17B7">
        <w:rPr>
          <w:rFonts w:cstheme="majorBidi"/>
          <w:sz w:val="32"/>
          <w:szCs w:val="24"/>
        </w:rPr>
        <w:t xml:space="preserve">ahu ‘anhu) : « </w:t>
      </w:r>
      <w:r w:rsidRPr="00CB17B7">
        <w:rPr>
          <w:rFonts w:cstheme="majorBidi"/>
          <w:b/>
          <w:bCs/>
          <w:color w:val="0070C0"/>
          <w:sz w:val="32"/>
          <w:szCs w:val="24"/>
        </w:rPr>
        <w:t>Patiente</w:t>
      </w:r>
      <w:r w:rsidR="004D248B" w:rsidRPr="00CB17B7">
        <w:rPr>
          <w:rFonts w:cstheme="majorBidi"/>
          <w:b/>
          <w:bCs/>
          <w:color w:val="0070C0"/>
          <w:sz w:val="32"/>
          <w:szCs w:val="24"/>
        </w:rPr>
        <w:t>s</w:t>
      </w:r>
      <w:r w:rsidRPr="00CB17B7">
        <w:rPr>
          <w:rFonts w:cstheme="majorBidi"/>
          <w:b/>
          <w:bCs/>
          <w:color w:val="0070C0"/>
          <w:sz w:val="32"/>
          <w:szCs w:val="24"/>
        </w:rPr>
        <w:t xml:space="preserve"> même face à un esclave abyssinien [comme dirigeant]</w:t>
      </w:r>
      <w:r w:rsidRPr="00CB17B7">
        <w:rPr>
          <w:rFonts w:cstheme="majorBidi"/>
          <w:sz w:val="32"/>
          <w:szCs w:val="24"/>
        </w:rPr>
        <w:t xml:space="preserve"> »</w:t>
      </w:r>
      <w:r w:rsidR="00501F2A" w:rsidRPr="00CB17B7">
        <w:rPr>
          <w:rStyle w:val="Appelnotedebasdep"/>
          <w:rFonts w:cstheme="majorBidi"/>
          <w:b/>
          <w:bCs/>
          <w:color w:val="7030A0"/>
          <w:sz w:val="32"/>
          <w:szCs w:val="32"/>
        </w:rPr>
        <w:footnoteReference w:id="18"/>
      </w:r>
      <w:r w:rsidRPr="00CB17B7">
        <w:rPr>
          <w:rFonts w:cstheme="majorBidi"/>
          <w:sz w:val="32"/>
          <w:szCs w:val="24"/>
        </w:rPr>
        <w:t xml:space="preserve">. </w:t>
      </w:r>
    </w:p>
    <w:p w:rsidR="009F255A" w:rsidRPr="00CB17B7" w:rsidRDefault="009F255A" w:rsidP="007A0F7B">
      <w:pPr>
        <w:pStyle w:val="Sansinterligne"/>
        <w:jc w:val="both"/>
        <w:rPr>
          <w:rFonts w:cstheme="majorBidi"/>
          <w:sz w:val="32"/>
          <w:szCs w:val="24"/>
        </w:rPr>
      </w:pPr>
    </w:p>
    <w:p w:rsidR="00665291" w:rsidRPr="00CB17B7" w:rsidRDefault="00665291" w:rsidP="007A0F7B">
      <w:pPr>
        <w:pStyle w:val="Sansinterligne"/>
        <w:jc w:val="both"/>
        <w:rPr>
          <w:rFonts w:cstheme="majorBidi"/>
          <w:sz w:val="24"/>
          <w:szCs w:val="24"/>
        </w:rPr>
      </w:pPr>
      <w:r w:rsidRPr="00CB17B7">
        <w:rPr>
          <w:rFonts w:cstheme="majorBidi"/>
          <w:sz w:val="32"/>
          <w:szCs w:val="24"/>
        </w:rPr>
        <w:t xml:space="preserve">Et ce qu’il a dit à aux auxiliaires [de Médine] : « </w:t>
      </w:r>
      <w:r w:rsidRPr="00CB17B7">
        <w:rPr>
          <w:rFonts w:cstheme="majorBidi"/>
          <w:b/>
          <w:bCs/>
          <w:color w:val="0070C0"/>
          <w:sz w:val="32"/>
          <w:szCs w:val="24"/>
        </w:rPr>
        <w:t xml:space="preserve">Patientez jusqu’à ce que vous me rencontriez au bassin </w:t>
      </w:r>
      <w:r w:rsidRPr="00CB17B7">
        <w:rPr>
          <w:rFonts w:cstheme="majorBidi"/>
          <w:sz w:val="32"/>
          <w:szCs w:val="24"/>
        </w:rPr>
        <w:t>»</w:t>
      </w:r>
      <w:r w:rsidR="00501F2A" w:rsidRPr="00CB17B7">
        <w:rPr>
          <w:rStyle w:val="Appelnotedebasdep"/>
          <w:rFonts w:cstheme="majorBidi"/>
          <w:b/>
          <w:bCs/>
          <w:color w:val="7030A0"/>
          <w:sz w:val="32"/>
          <w:szCs w:val="32"/>
        </w:rPr>
        <w:footnoteReference w:id="19"/>
      </w:r>
      <w:r w:rsidRPr="00CB17B7">
        <w:rPr>
          <w:rFonts w:cstheme="majorBidi"/>
          <w:sz w:val="32"/>
          <w:szCs w:val="24"/>
        </w:rPr>
        <w:t xml:space="preserve">. Et cela ne fait pas partie de la sunna </w:t>
      </w:r>
      <w:r w:rsidRPr="00CB17B7">
        <w:rPr>
          <w:rFonts w:cstheme="majorBidi"/>
          <w:sz w:val="32"/>
          <w:szCs w:val="24"/>
        </w:rPr>
        <w:lastRenderedPageBreak/>
        <w:t>de combattre le dirigeant car cela cause la ruine de la religion et de ce bas monde.</w:t>
      </w:r>
    </w:p>
    <w:p w:rsidR="009B0049" w:rsidRPr="00CB17B7" w:rsidRDefault="009B0049" w:rsidP="007A0F7B">
      <w:pPr>
        <w:pStyle w:val="Sansinterligne"/>
        <w:jc w:val="both"/>
        <w:rPr>
          <w:rFonts w:cstheme="majorBidi"/>
        </w:rPr>
      </w:pPr>
    </w:p>
    <w:p w:rsidR="009B0049" w:rsidRPr="00CB17B7" w:rsidRDefault="009B0049" w:rsidP="004D248B">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290"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35</w:t>
      </w:r>
      <w:r w:rsidRPr="00CB17B7">
        <w:rPr>
          <w:rFonts w:ascii="Constantia" w:hAnsi="Constantia" w:cstheme="majorBidi"/>
          <w:noProof/>
          <w:lang w:eastAsia="fr-FR"/>
        </w:rPr>
        <w:drawing>
          <wp:inline distT="0" distB="0" distL="0" distR="0">
            <wp:extent cx="2101932" cy="391956"/>
            <wp:effectExtent l="19050" t="0" r="0" b="0"/>
            <wp:docPr id="291"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9B0049" w:rsidRPr="00CB17B7" w:rsidRDefault="009B0049" w:rsidP="007A0F7B">
      <w:pPr>
        <w:pStyle w:val="Sansinterligne"/>
        <w:jc w:val="both"/>
        <w:rPr>
          <w:rFonts w:cstheme="majorBidi"/>
        </w:rPr>
      </w:pPr>
    </w:p>
    <w:p w:rsidR="00665291" w:rsidRPr="00CB17B7" w:rsidRDefault="00665291" w:rsidP="007A0F7B">
      <w:pPr>
        <w:pStyle w:val="Sansinterligne"/>
        <w:bidi/>
        <w:jc w:val="both"/>
        <w:rPr>
          <w:rFonts w:eastAsia="Times New Roman" w:cstheme="majorBidi"/>
          <w:sz w:val="32"/>
          <w:szCs w:val="32"/>
        </w:rPr>
      </w:pPr>
    </w:p>
    <w:p w:rsidR="00552E00" w:rsidRPr="00CB17B7" w:rsidRDefault="00552E00" w:rsidP="0055270B">
      <w:pPr>
        <w:pStyle w:val="Sansinterligne"/>
        <w:bidi/>
        <w:jc w:val="both"/>
        <w:rPr>
          <w:rFonts w:eastAsia="Times New Roman" w:cstheme="majorBidi"/>
          <w:sz w:val="40"/>
          <w:szCs w:val="40"/>
          <w:rtl/>
        </w:rPr>
      </w:pPr>
      <w:r w:rsidRPr="00CB17B7">
        <w:rPr>
          <w:rFonts w:eastAsia="Times New Roman" w:cstheme="majorBidi"/>
          <w:sz w:val="40"/>
          <w:szCs w:val="40"/>
          <w:rtl/>
        </w:rPr>
        <w:t>ولا يحل قتال الخوارج إذا عرضوا للمسلمين في أنفسهم وأموالهم وأهليهم</w:t>
      </w:r>
      <w:r w:rsidR="0055270B" w:rsidRPr="00CB17B7">
        <w:rPr>
          <w:rFonts w:eastAsia="Times New Roman" w:cstheme="majorBidi"/>
          <w:sz w:val="40"/>
          <w:szCs w:val="40"/>
        </w:rPr>
        <w:t xml:space="preserve"> </w:t>
      </w:r>
      <w:r w:rsidRPr="00CB17B7">
        <w:rPr>
          <w:rFonts w:eastAsia="Times New Roman" w:cstheme="majorBidi"/>
          <w:sz w:val="40"/>
          <w:szCs w:val="40"/>
          <w:rtl/>
        </w:rPr>
        <w:t>و</w:t>
      </w:r>
      <w:r w:rsidR="004D248B" w:rsidRPr="00CB17B7">
        <w:rPr>
          <w:rFonts w:eastAsia="Times New Roman" w:cstheme="majorBidi"/>
          <w:sz w:val="40"/>
          <w:szCs w:val="40"/>
        </w:rPr>
        <w:t xml:space="preserve"> </w:t>
      </w:r>
      <w:r w:rsidRPr="00CB17B7">
        <w:rPr>
          <w:rFonts w:eastAsia="Times New Roman" w:cstheme="majorBidi"/>
          <w:sz w:val="40"/>
          <w:szCs w:val="40"/>
          <w:rtl/>
        </w:rPr>
        <w:t>ليس له إذا فارقوه أن يطلبهم ولا يجهز على جريحهم ولا يأخذ فيئهم ولا يقتل أسيرهم ولا يتبع مدبرهم.</w:t>
      </w:r>
    </w:p>
    <w:p w:rsidR="009B0049" w:rsidRPr="00CB17B7" w:rsidRDefault="009B0049" w:rsidP="007A0F7B">
      <w:pPr>
        <w:pStyle w:val="Sansinterligne"/>
        <w:jc w:val="both"/>
        <w:rPr>
          <w:rFonts w:cstheme="majorBidi"/>
          <w:sz w:val="32"/>
          <w:szCs w:val="24"/>
        </w:rPr>
      </w:pPr>
    </w:p>
    <w:p w:rsidR="00665291" w:rsidRPr="00CB17B7" w:rsidRDefault="00665291" w:rsidP="0055270B">
      <w:pPr>
        <w:pStyle w:val="Sansinterligne"/>
        <w:jc w:val="both"/>
        <w:rPr>
          <w:rFonts w:cstheme="majorBidi"/>
          <w:sz w:val="24"/>
          <w:szCs w:val="24"/>
        </w:rPr>
      </w:pPr>
      <w:r w:rsidRPr="00CB17B7">
        <w:rPr>
          <w:rFonts w:cstheme="majorBidi"/>
          <w:sz w:val="32"/>
          <w:szCs w:val="24"/>
        </w:rPr>
        <w:t>Il est permis de combattre les kharijites s’ils s’attaquent aux musulmans dans leurs personnes, biens ou familles. Mais s’ils cessent et fuient, ils ne doivent pas être poursuivit, ni leurs blessés ne doivent être tués, ni les prisonniers ne doivent être tués, tout comme ceux qui s’enfuient ne doivent être poursuivi</w:t>
      </w:r>
      <w:r w:rsidR="0055270B" w:rsidRPr="00CB17B7">
        <w:rPr>
          <w:rFonts w:cstheme="majorBidi"/>
          <w:sz w:val="32"/>
          <w:szCs w:val="24"/>
        </w:rPr>
        <w:t>s</w:t>
      </w:r>
      <w:r w:rsidRPr="00CB17B7">
        <w:rPr>
          <w:rFonts w:cstheme="majorBidi"/>
          <w:sz w:val="32"/>
          <w:szCs w:val="24"/>
        </w:rPr>
        <w:t>.</w:t>
      </w:r>
    </w:p>
    <w:p w:rsidR="009B0049" w:rsidRPr="00CB17B7" w:rsidRDefault="009B0049" w:rsidP="007A0F7B">
      <w:pPr>
        <w:pStyle w:val="Sansinterligne"/>
        <w:jc w:val="both"/>
        <w:rPr>
          <w:rFonts w:cstheme="majorBidi"/>
        </w:rPr>
      </w:pPr>
    </w:p>
    <w:p w:rsidR="009B0049" w:rsidRPr="00CB17B7" w:rsidRDefault="009B0049" w:rsidP="0055270B">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292"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36</w:t>
      </w:r>
      <w:r w:rsidRPr="00CB17B7">
        <w:rPr>
          <w:rFonts w:ascii="Constantia" w:hAnsi="Constantia" w:cstheme="majorBidi"/>
          <w:noProof/>
          <w:lang w:eastAsia="fr-FR"/>
        </w:rPr>
        <w:drawing>
          <wp:inline distT="0" distB="0" distL="0" distR="0">
            <wp:extent cx="2101932" cy="391956"/>
            <wp:effectExtent l="19050" t="0" r="0" b="0"/>
            <wp:docPr id="293"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9B0049" w:rsidRPr="00CB17B7" w:rsidRDefault="009B0049" w:rsidP="007A0F7B">
      <w:pPr>
        <w:pStyle w:val="Sansinterligne"/>
        <w:jc w:val="both"/>
        <w:rPr>
          <w:rFonts w:cstheme="majorBidi"/>
        </w:rPr>
      </w:pP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w:t>
      </w:r>
      <w:r w:rsidR="0055270B" w:rsidRPr="00CB17B7">
        <w:rPr>
          <w:rFonts w:eastAsia="Times New Roman" w:cstheme="majorBidi"/>
          <w:sz w:val="40"/>
          <w:szCs w:val="40"/>
        </w:rPr>
        <w:t xml:space="preserve"> </w:t>
      </w:r>
      <w:r w:rsidRPr="00CB17B7">
        <w:rPr>
          <w:rFonts w:eastAsia="Times New Roman" w:cstheme="majorBidi"/>
          <w:sz w:val="40"/>
          <w:szCs w:val="40"/>
          <w:rtl/>
        </w:rPr>
        <w:t>اعلم</w:t>
      </w:r>
      <w:r w:rsidR="0055270B" w:rsidRPr="00CB17B7">
        <w:rPr>
          <w:rFonts w:eastAsia="Times New Roman" w:cstheme="majorBidi"/>
          <w:sz w:val="40"/>
          <w:szCs w:val="40"/>
        </w:rPr>
        <w:t xml:space="preserve"> </w:t>
      </w:r>
      <w:r w:rsidRPr="00CB17B7">
        <w:rPr>
          <w:rFonts w:eastAsia="Times New Roman" w:cstheme="majorBidi"/>
          <w:sz w:val="40"/>
          <w:szCs w:val="40"/>
          <w:rtl/>
        </w:rPr>
        <w:t>رحمك الله أنه لا طاعة لبشر في معصية الله عز</w:t>
      </w:r>
      <w:r w:rsidR="0055270B" w:rsidRPr="00CB17B7">
        <w:rPr>
          <w:rFonts w:eastAsia="Times New Roman" w:cstheme="majorBidi"/>
          <w:sz w:val="40"/>
          <w:szCs w:val="40"/>
        </w:rPr>
        <w:t xml:space="preserve"> </w:t>
      </w:r>
      <w:r w:rsidRPr="00CB17B7">
        <w:rPr>
          <w:rFonts w:eastAsia="Times New Roman" w:cstheme="majorBidi"/>
          <w:sz w:val="40"/>
          <w:szCs w:val="40"/>
          <w:rtl/>
        </w:rPr>
        <w:t xml:space="preserve">وجل. </w:t>
      </w:r>
    </w:p>
    <w:p w:rsidR="009B0049" w:rsidRPr="00CB17B7" w:rsidRDefault="009B0049" w:rsidP="007A0F7B">
      <w:pPr>
        <w:pStyle w:val="Sansinterligne"/>
        <w:jc w:val="both"/>
        <w:rPr>
          <w:rFonts w:cstheme="majorBidi"/>
          <w:sz w:val="32"/>
          <w:szCs w:val="24"/>
        </w:rPr>
      </w:pPr>
    </w:p>
    <w:p w:rsidR="00C11F4B" w:rsidRPr="00CB17B7" w:rsidRDefault="00665291" w:rsidP="007A0F7B">
      <w:pPr>
        <w:pStyle w:val="Sansinterligne"/>
        <w:jc w:val="both"/>
        <w:rPr>
          <w:rFonts w:cstheme="majorBidi"/>
          <w:sz w:val="32"/>
          <w:szCs w:val="24"/>
        </w:rPr>
      </w:pPr>
      <w:r w:rsidRPr="00CB17B7">
        <w:rPr>
          <w:rFonts w:cstheme="majorBidi"/>
          <w:sz w:val="32"/>
          <w:szCs w:val="24"/>
        </w:rPr>
        <w:t>Et saches qu’Allah te couvre de Sa miséricorde, qu’il n’y a aucune obéissance à une créature dans la désobéissance à Allah.</w:t>
      </w:r>
    </w:p>
    <w:p w:rsidR="009B0049" w:rsidRPr="00CB17B7" w:rsidRDefault="009B0049" w:rsidP="007A0F7B">
      <w:pPr>
        <w:pStyle w:val="Sansinterligne"/>
        <w:jc w:val="both"/>
        <w:rPr>
          <w:rFonts w:cstheme="majorBidi"/>
        </w:rPr>
      </w:pPr>
    </w:p>
    <w:p w:rsidR="009B0049" w:rsidRPr="00CB17B7" w:rsidRDefault="009B0049" w:rsidP="001467FC">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294"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37</w:t>
      </w:r>
      <w:r w:rsidRPr="00CB17B7">
        <w:rPr>
          <w:rFonts w:ascii="Constantia" w:hAnsi="Constantia" w:cstheme="majorBidi"/>
          <w:noProof/>
          <w:lang w:eastAsia="fr-FR"/>
        </w:rPr>
        <w:drawing>
          <wp:inline distT="0" distB="0" distL="0" distR="0">
            <wp:extent cx="2101932" cy="391956"/>
            <wp:effectExtent l="19050" t="0" r="0" b="0"/>
            <wp:docPr id="295"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530340" w:rsidRPr="00CB17B7" w:rsidRDefault="00530340"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ومن كان من أهل الإسلام فلا تشهد له بعمل</w:t>
      </w:r>
      <w:r w:rsidR="0055270B" w:rsidRPr="00CB17B7">
        <w:rPr>
          <w:rFonts w:eastAsia="Times New Roman" w:cstheme="majorBidi"/>
          <w:sz w:val="40"/>
          <w:szCs w:val="40"/>
        </w:rPr>
        <w:t xml:space="preserve"> </w:t>
      </w:r>
      <w:r w:rsidRPr="00CB17B7">
        <w:rPr>
          <w:rFonts w:eastAsia="Times New Roman" w:cstheme="majorBidi"/>
          <w:sz w:val="40"/>
          <w:szCs w:val="40"/>
          <w:rtl/>
        </w:rPr>
        <w:t>خير ولا شر فإنك لا تدري بما يختم له عند الموت ترجو</w:t>
      </w:r>
      <w:r w:rsidR="0055270B" w:rsidRPr="00CB17B7">
        <w:rPr>
          <w:rFonts w:eastAsia="Times New Roman" w:cstheme="majorBidi"/>
          <w:sz w:val="40"/>
          <w:szCs w:val="40"/>
        </w:rPr>
        <w:t xml:space="preserve"> </w:t>
      </w:r>
      <w:r w:rsidRPr="00CB17B7">
        <w:rPr>
          <w:rFonts w:eastAsia="Times New Roman" w:cstheme="majorBidi"/>
          <w:sz w:val="40"/>
          <w:szCs w:val="40"/>
          <w:rtl/>
        </w:rPr>
        <w:t>له رحمة الله وتخاف عليه ذنوبه ولا تدري ما يسبق له عند الموت إلى الله من الندم وما أحدث الله في ذلك الوقت إذا مات على الإسلام ترجو</w:t>
      </w:r>
      <w:r w:rsidR="0055270B" w:rsidRPr="00CB17B7">
        <w:rPr>
          <w:rFonts w:eastAsia="Times New Roman" w:cstheme="majorBidi"/>
          <w:sz w:val="40"/>
          <w:szCs w:val="40"/>
        </w:rPr>
        <w:t xml:space="preserve"> </w:t>
      </w:r>
      <w:r w:rsidRPr="00CB17B7">
        <w:rPr>
          <w:rFonts w:eastAsia="Times New Roman" w:cstheme="majorBidi"/>
          <w:sz w:val="40"/>
          <w:szCs w:val="40"/>
          <w:rtl/>
        </w:rPr>
        <w:t xml:space="preserve">له رحمة الله وتخاف عليه ذنوبه </w:t>
      </w:r>
    </w:p>
    <w:p w:rsidR="009B0049" w:rsidRPr="00CB17B7" w:rsidRDefault="009B0049" w:rsidP="007A0F7B">
      <w:pPr>
        <w:pStyle w:val="Sansinterligne"/>
        <w:jc w:val="both"/>
        <w:rPr>
          <w:rFonts w:cstheme="majorBidi"/>
          <w:sz w:val="32"/>
          <w:szCs w:val="24"/>
        </w:rPr>
      </w:pPr>
    </w:p>
    <w:p w:rsidR="009B0049" w:rsidRPr="00CB17B7" w:rsidRDefault="00665291" w:rsidP="007A0F7B">
      <w:pPr>
        <w:pStyle w:val="Sansinterligne"/>
        <w:jc w:val="both"/>
        <w:rPr>
          <w:rFonts w:cstheme="majorBidi"/>
          <w:sz w:val="32"/>
          <w:szCs w:val="24"/>
        </w:rPr>
      </w:pPr>
      <w:r w:rsidRPr="00CB17B7">
        <w:rPr>
          <w:rFonts w:cstheme="majorBidi"/>
          <w:sz w:val="32"/>
          <w:szCs w:val="24"/>
        </w:rPr>
        <w:lastRenderedPageBreak/>
        <w:t xml:space="preserve">Et ne vous portez pas témoins pour ce qui est des gens en Islam, ne témoignez pas de leurs actions comme étant bonnes ou mauvaises, car tu ne sais pas sur quelle action il terminera sa vie, au moment de sa mort. Il est à espérer pour lui la miséricorde d’Allah et à craindre pour lui. Vous ne savez pas ce qu’il a exprimé comme regrets pour Allah avant de mourir, et ce qu’Allah a rapporté sur cela quant à savoir s’il va mourir sur l’islam. Il est donc à espérer pour lui la Miséricorde d’Allah et à craindre pour lui en fonction de ses péchés. </w:t>
      </w:r>
    </w:p>
    <w:p w:rsidR="009B0049" w:rsidRPr="00CB17B7" w:rsidRDefault="009B0049" w:rsidP="007A0F7B">
      <w:pPr>
        <w:pStyle w:val="Sansinterligne"/>
        <w:jc w:val="both"/>
        <w:rPr>
          <w:rFonts w:cstheme="majorBidi"/>
        </w:rPr>
      </w:pPr>
    </w:p>
    <w:p w:rsidR="009B0049" w:rsidRPr="00CB17B7" w:rsidRDefault="009B0049" w:rsidP="001467FC">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296"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38</w:t>
      </w:r>
      <w:r w:rsidRPr="00CB17B7">
        <w:rPr>
          <w:rFonts w:ascii="Constantia" w:hAnsi="Constantia" w:cstheme="majorBidi"/>
          <w:noProof/>
          <w:lang w:eastAsia="fr-FR"/>
        </w:rPr>
        <w:drawing>
          <wp:inline distT="0" distB="0" distL="0" distR="0">
            <wp:extent cx="2101932" cy="391956"/>
            <wp:effectExtent l="19050" t="0" r="0" b="0"/>
            <wp:docPr id="297"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9B0049" w:rsidRPr="00CB17B7" w:rsidRDefault="009B0049" w:rsidP="007A0F7B">
      <w:pPr>
        <w:pStyle w:val="Sansinterligne"/>
        <w:jc w:val="both"/>
        <w:rPr>
          <w:rFonts w:cstheme="majorBidi"/>
        </w:rPr>
      </w:pPr>
    </w:p>
    <w:p w:rsidR="00665291" w:rsidRPr="00CB17B7" w:rsidRDefault="00665291"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وما من ذنب إلا وللعبد منه توبة.</w:t>
      </w:r>
    </w:p>
    <w:p w:rsidR="009B0049" w:rsidRPr="00CB17B7" w:rsidRDefault="009B0049" w:rsidP="007A0F7B">
      <w:pPr>
        <w:pStyle w:val="Sansinterligne"/>
        <w:jc w:val="both"/>
        <w:rPr>
          <w:rFonts w:cstheme="majorBidi"/>
          <w:sz w:val="32"/>
          <w:szCs w:val="24"/>
        </w:rPr>
      </w:pPr>
    </w:p>
    <w:p w:rsidR="00665291" w:rsidRPr="00CB17B7" w:rsidRDefault="00665291" w:rsidP="007A0F7B">
      <w:pPr>
        <w:pStyle w:val="Sansinterligne"/>
        <w:jc w:val="both"/>
        <w:rPr>
          <w:rFonts w:cstheme="majorBidi"/>
          <w:sz w:val="32"/>
          <w:szCs w:val="24"/>
        </w:rPr>
      </w:pPr>
      <w:r w:rsidRPr="00CB17B7">
        <w:rPr>
          <w:rFonts w:cstheme="majorBidi"/>
          <w:sz w:val="32"/>
          <w:szCs w:val="24"/>
        </w:rPr>
        <w:t>Il n’y a aucun péché dont le serviteur ne peut pas se repentir</w:t>
      </w:r>
      <w:r w:rsidR="00530340" w:rsidRPr="00CB17B7">
        <w:rPr>
          <w:rFonts w:cstheme="majorBidi"/>
          <w:sz w:val="32"/>
          <w:szCs w:val="24"/>
        </w:rPr>
        <w:t>.</w:t>
      </w:r>
      <w:r w:rsidR="00ED6801" w:rsidRPr="00CB17B7">
        <w:rPr>
          <w:rStyle w:val="Appelnotedebasdep"/>
          <w:rFonts w:cstheme="majorBidi"/>
          <w:b/>
          <w:bCs/>
          <w:color w:val="7030A0"/>
          <w:sz w:val="32"/>
          <w:szCs w:val="32"/>
        </w:rPr>
        <w:t xml:space="preserve"> </w:t>
      </w:r>
      <w:r w:rsidR="00ED6801" w:rsidRPr="00CB17B7">
        <w:rPr>
          <w:rStyle w:val="Appelnotedebasdep"/>
          <w:rFonts w:cstheme="majorBidi"/>
          <w:b/>
          <w:bCs/>
          <w:color w:val="7030A0"/>
          <w:sz w:val="32"/>
          <w:szCs w:val="32"/>
        </w:rPr>
        <w:footnoteReference w:id="20"/>
      </w:r>
    </w:p>
    <w:p w:rsidR="009B0049" w:rsidRPr="00CB17B7" w:rsidRDefault="009B0049" w:rsidP="0055270B">
      <w:pPr>
        <w:pStyle w:val="Sansinterligne"/>
        <w:jc w:val="center"/>
        <w:rPr>
          <w:rFonts w:ascii="Constantia" w:hAnsi="Constantia" w:cstheme="majorBidi"/>
        </w:rPr>
      </w:pPr>
      <w:r w:rsidRPr="00CB17B7">
        <w:rPr>
          <w:rFonts w:ascii="Constantia" w:hAnsi="Constantia" w:cstheme="majorBidi"/>
          <w:noProof/>
          <w:lang w:eastAsia="fr-FR"/>
        </w:rPr>
        <w:lastRenderedPageBreak/>
        <w:drawing>
          <wp:inline distT="0" distB="0" distL="0" distR="0">
            <wp:extent cx="2101932" cy="391956"/>
            <wp:effectExtent l="0" t="0" r="0" b="0"/>
            <wp:docPr id="298"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39</w:t>
      </w:r>
      <w:r w:rsidRPr="00CB17B7">
        <w:rPr>
          <w:rFonts w:ascii="Constantia" w:hAnsi="Constantia" w:cstheme="majorBidi"/>
          <w:noProof/>
          <w:lang w:eastAsia="fr-FR"/>
        </w:rPr>
        <w:drawing>
          <wp:inline distT="0" distB="0" distL="0" distR="0">
            <wp:extent cx="2101932" cy="391956"/>
            <wp:effectExtent l="19050" t="0" r="0" b="0"/>
            <wp:docPr id="299"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9B0049" w:rsidRPr="00CB17B7" w:rsidRDefault="009B0049" w:rsidP="007A0F7B">
      <w:pPr>
        <w:pStyle w:val="Sansinterligne"/>
        <w:jc w:val="both"/>
        <w:rPr>
          <w:rFonts w:cstheme="majorBidi"/>
        </w:rPr>
      </w:pPr>
    </w:p>
    <w:p w:rsidR="00665291" w:rsidRPr="00CB17B7" w:rsidRDefault="00665291"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 xml:space="preserve">والرجم حق </w:t>
      </w:r>
    </w:p>
    <w:p w:rsidR="009B0049" w:rsidRPr="00CB17B7" w:rsidRDefault="009B0049" w:rsidP="007A0F7B">
      <w:pPr>
        <w:pStyle w:val="Sansinterligne"/>
        <w:jc w:val="both"/>
        <w:rPr>
          <w:rFonts w:cstheme="majorBidi"/>
          <w:sz w:val="32"/>
          <w:szCs w:val="24"/>
        </w:rPr>
      </w:pPr>
    </w:p>
    <w:p w:rsidR="00665291" w:rsidRPr="00CB17B7" w:rsidRDefault="00665291" w:rsidP="007A0F7B">
      <w:pPr>
        <w:pStyle w:val="Sansinterligne"/>
        <w:jc w:val="both"/>
        <w:rPr>
          <w:rFonts w:eastAsia="Times New Roman" w:cstheme="majorBidi"/>
          <w:sz w:val="32"/>
          <w:szCs w:val="32"/>
        </w:rPr>
      </w:pPr>
      <w:r w:rsidRPr="00CB17B7">
        <w:rPr>
          <w:rFonts w:cstheme="majorBidi"/>
          <w:sz w:val="32"/>
          <w:szCs w:val="24"/>
        </w:rPr>
        <w:t xml:space="preserve">Et la lapidation </w:t>
      </w:r>
      <w:r w:rsidR="0083133D" w:rsidRPr="00CB17B7">
        <w:rPr>
          <w:rFonts w:cstheme="majorBidi"/>
          <w:sz w:val="32"/>
          <w:szCs w:val="24"/>
        </w:rPr>
        <w:t xml:space="preserve">est </w:t>
      </w:r>
      <w:r w:rsidR="009B0049" w:rsidRPr="00CB17B7">
        <w:rPr>
          <w:rFonts w:cstheme="majorBidi"/>
          <w:sz w:val="32"/>
          <w:szCs w:val="24"/>
        </w:rPr>
        <w:t>légiférée</w:t>
      </w:r>
      <w:r w:rsidRPr="00CB17B7">
        <w:rPr>
          <w:rFonts w:cstheme="majorBidi"/>
          <w:sz w:val="32"/>
          <w:szCs w:val="24"/>
        </w:rPr>
        <w:t xml:space="preserve"> (en islam).</w:t>
      </w:r>
      <w:r w:rsidR="00ED6801" w:rsidRPr="00CB17B7">
        <w:rPr>
          <w:rStyle w:val="Appelnotedebasdep"/>
          <w:rFonts w:cstheme="majorBidi"/>
          <w:b/>
          <w:bCs/>
          <w:color w:val="7030A0"/>
          <w:sz w:val="32"/>
          <w:szCs w:val="32"/>
        </w:rPr>
        <w:t xml:space="preserve"> </w:t>
      </w:r>
    </w:p>
    <w:p w:rsidR="009B0049" w:rsidRPr="00CB17B7" w:rsidRDefault="009B0049" w:rsidP="007A0F7B">
      <w:pPr>
        <w:pStyle w:val="Sansinterligne"/>
        <w:jc w:val="both"/>
        <w:rPr>
          <w:rFonts w:cstheme="majorBidi"/>
        </w:rPr>
      </w:pPr>
    </w:p>
    <w:p w:rsidR="009B0049" w:rsidRPr="00CB17B7" w:rsidRDefault="009B0049" w:rsidP="0055270B">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300"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40</w:t>
      </w:r>
      <w:r w:rsidRPr="00CB17B7">
        <w:rPr>
          <w:rFonts w:ascii="Constantia" w:hAnsi="Constantia" w:cstheme="majorBidi"/>
          <w:noProof/>
          <w:lang w:eastAsia="fr-FR"/>
        </w:rPr>
        <w:drawing>
          <wp:inline distT="0" distB="0" distL="0" distR="0">
            <wp:extent cx="2101932" cy="391956"/>
            <wp:effectExtent l="19050" t="0" r="0" b="0"/>
            <wp:docPr id="301"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9B0049" w:rsidRPr="00CB17B7" w:rsidRDefault="009B0049" w:rsidP="007A0F7B">
      <w:pPr>
        <w:pStyle w:val="Sansinterligne"/>
        <w:jc w:val="both"/>
        <w:rPr>
          <w:rFonts w:cstheme="majorBidi"/>
        </w:rPr>
      </w:pP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 xml:space="preserve">والمسح على الخفين سنة </w:t>
      </w:r>
    </w:p>
    <w:p w:rsidR="009B0049" w:rsidRPr="00CB17B7" w:rsidRDefault="009B0049" w:rsidP="007A0F7B">
      <w:pPr>
        <w:pStyle w:val="Sansinterligne"/>
        <w:jc w:val="both"/>
        <w:rPr>
          <w:rFonts w:cstheme="majorBidi"/>
          <w:sz w:val="32"/>
          <w:szCs w:val="24"/>
        </w:rPr>
      </w:pPr>
    </w:p>
    <w:p w:rsidR="00C11F4B" w:rsidRPr="00CB17B7" w:rsidRDefault="00665291" w:rsidP="007A0F7B">
      <w:pPr>
        <w:pStyle w:val="Sansinterligne"/>
        <w:jc w:val="both"/>
        <w:rPr>
          <w:rFonts w:cstheme="majorBidi"/>
          <w:sz w:val="32"/>
          <w:szCs w:val="24"/>
        </w:rPr>
      </w:pPr>
      <w:r w:rsidRPr="00CB17B7">
        <w:rPr>
          <w:rFonts w:cstheme="majorBidi"/>
          <w:sz w:val="32"/>
          <w:szCs w:val="24"/>
        </w:rPr>
        <w:t xml:space="preserve">Et essuyer sur les chaussettes en cuir est une </w:t>
      </w:r>
      <w:r w:rsidR="00ED6801" w:rsidRPr="00CB17B7">
        <w:rPr>
          <w:rFonts w:cstheme="majorBidi"/>
          <w:sz w:val="32"/>
          <w:szCs w:val="24"/>
        </w:rPr>
        <w:t>So</w:t>
      </w:r>
      <w:r w:rsidRPr="00CB17B7">
        <w:rPr>
          <w:rFonts w:cstheme="majorBidi"/>
          <w:sz w:val="32"/>
          <w:szCs w:val="24"/>
        </w:rPr>
        <w:t>unna.</w:t>
      </w:r>
      <w:r w:rsidR="00ED6801" w:rsidRPr="00CB17B7">
        <w:rPr>
          <w:rStyle w:val="Appelnotedebasdep"/>
          <w:rFonts w:cstheme="majorBidi"/>
          <w:b/>
          <w:bCs/>
          <w:color w:val="7030A0"/>
          <w:sz w:val="32"/>
          <w:szCs w:val="32"/>
        </w:rPr>
        <w:t xml:space="preserve"> </w:t>
      </w:r>
    </w:p>
    <w:p w:rsidR="009B0049" w:rsidRPr="00CB17B7" w:rsidRDefault="009B0049" w:rsidP="007A0F7B">
      <w:pPr>
        <w:pStyle w:val="Sansinterligne"/>
        <w:jc w:val="both"/>
        <w:rPr>
          <w:rFonts w:cstheme="majorBidi"/>
        </w:rPr>
      </w:pPr>
    </w:p>
    <w:p w:rsidR="009B0049" w:rsidRPr="00CB17B7" w:rsidRDefault="009B0049" w:rsidP="0055270B">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302"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41</w:t>
      </w:r>
      <w:r w:rsidRPr="00CB17B7">
        <w:rPr>
          <w:rFonts w:ascii="Constantia" w:hAnsi="Constantia" w:cstheme="majorBidi"/>
          <w:noProof/>
          <w:lang w:eastAsia="fr-FR"/>
        </w:rPr>
        <w:drawing>
          <wp:inline distT="0" distB="0" distL="0" distR="0">
            <wp:extent cx="2101932" cy="391956"/>
            <wp:effectExtent l="19050" t="0" r="0" b="0"/>
            <wp:docPr id="303"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665291" w:rsidRPr="00CB17B7" w:rsidRDefault="00665291"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 xml:space="preserve"> وتقصير الصلاة في السفر سنة </w:t>
      </w:r>
    </w:p>
    <w:p w:rsidR="009B0049" w:rsidRPr="00CB17B7" w:rsidRDefault="009B0049" w:rsidP="007A0F7B">
      <w:pPr>
        <w:pStyle w:val="Sansinterligne"/>
        <w:jc w:val="both"/>
        <w:rPr>
          <w:rFonts w:cstheme="majorBidi"/>
          <w:sz w:val="32"/>
          <w:szCs w:val="24"/>
        </w:rPr>
      </w:pPr>
    </w:p>
    <w:p w:rsidR="00665291" w:rsidRPr="00CB17B7" w:rsidRDefault="0083133D" w:rsidP="007A0F7B">
      <w:pPr>
        <w:pStyle w:val="Sansinterligne"/>
        <w:jc w:val="both"/>
        <w:rPr>
          <w:rFonts w:cstheme="majorBidi"/>
          <w:sz w:val="24"/>
          <w:szCs w:val="24"/>
        </w:rPr>
      </w:pPr>
      <w:r w:rsidRPr="00CB17B7">
        <w:rPr>
          <w:rFonts w:cstheme="majorBidi"/>
          <w:sz w:val="32"/>
          <w:szCs w:val="24"/>
        </w:rPr>
        <w:t xml:space="preserve">Et raccourcir la prière en voyage est une </w:t>
      </w:r>
      <w:r w:rsidR="00ED6801" w:rsidRPr="00CB17B7">
        <w:rPr>
          <w:rFonts w:cstheme="majorBidi"/>
          <w:sz w:val="32"/>
          <w:szCs w:val="24"/>
        </w:rPr>
        <w:t>Sou</w:t>
      </w:r>
      <w:r w:rsidRPr="00CB17B7">
        <w:rPr>
          <w:rFonts w:cstheme="majorBidi"/>
          <w:sz w:val="32"/>
          <w:szCs w:val="24"/>
        </w:rPr>
        <w:t>nna</w:t>
      </w:r>
      <w:r w:rsidR="00665291" w:rsidRPr="00CB17B7">
        <w:rPr>
          <w:rFonts w:cstheme="majorBidi"/>
          <w:sz w:val="32"/>
          <w:szCs w:val="24"/>
        </w:rPr>
        <w:t>.</w:t>
      </w:r>
      <w:r w:rsidR="00ED6801" w:rsidRPr="00CB17B7">
        <w:rPr>
          <w:rStyle w:val="Appelnotedebasdep"/>
          <w:rFonts w:cstheme="majorBidi"/>
          <w:b/>
          <w:bCs/>
          <w:color w:val="7030A0"/>
          <w:sz w:val="32"/>
          <w:szCs w:val="32"/>
        </w:rPr>
        <w:t xml:space="preserve"> </w:t>
      </w:r>
    </w:p>
    <w:p w:rsidR="009B0049" w:rsidRPr="00CB17B7" w:rsidRDefault="009B0049" w:rsidP="007A0F7B">
      <w:pPr>
        <w:pStyle w:val="Sansinterligne"/>
        <w:jc w:val="both"/>
        <w:rPr>
          <w:rFonts w:cstheme="majorBidi"/>
        </w:rPr>
      </w:pPr>
    </w:p>
    <w:p w:rsidR="009B0049" w:rsidRPr="00CB17B7" w:rsidRDefault="009B0049" w:rsidP="0055270B">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304"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42</w:t>
      </w:r>
      <w:r w:rsidRPr="00CB17B7">
        <w:rPr>
          <w:rFonts w:ascii="Constantia" w:hAnsi="Constantia" w:cstheme="majorBidi"/>
          <w:noProof/>
          <w:lang w:eastAsia="fr-FR"/>
        </w:rPr>
        <w:drawing>
          <wp:inline distT="0" distB="0" distL="0" distR="0">
            <wp:extent cx="2101932" cy="391956"/>
            <wp:effectExtent l="19050" t="0" r="0" b="0"/>
            <wp:docPr id="305"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 xml:space="preserve">والصوم في السفر من شاء صام ومن شاء أفطر </w:t>
      </w:r>
    </w:p>
    <w:p w:rsidR="009B0049" w:rsidRPr="00CB17B7" w:rsidRDefault="009B0049" w:rsidP="007A0F7B">
      <w:pPr>
        <w:pStyle w:val="Sansinterligne"/>
        <w:jc w:val="both"/>
        <w:rPr>
          <w:rFonts w:cstheme="majorBidi"/>
          <w:sz w:val="32"/>
          <w:szCs w:val="24"/>
        </w:rPr>
      </w:pPr>
    </w:p>
    <w:p w:rsidR="00665291" w:rsidRPr="00CB17B7" w:rsidRDefault="00665291" w:rsidP="007A0F7B">
      <w:pPr>
        <w:pStyle w:val="Sansinterligne"/>
        <w:jc w:val="both"/>
        <w:rPr>
          <w:rFonts w:cstheme="majorBidi"/>
          <w:sz w:val="32"/>
          <w:szCs w:val="24"/>
        </w:rPr>
      </w:pPr>
      <w:r w:rsidRPr="00CB17B7">
        <w:rPr>
          <w:rFonts w:cstheme="majorBidi"/>
          <w:sz w:val="32"/>
          <w:szCs w:val="24"/>
        </w:rPr>
        <w:lastRenderedPageBreak/>
        <w:t>Et concernant le jeûne en voyage : quiconque veut jeûne, et quiconque veut ne jeûne pas.</w:t>
      </w:r>
    </w:p>
    <w:p w:rsidR="009B0049" w:rsidRPr="00CB17B7" w:rsidRDefault="009B0049" w:rsidP="007A0F7B">
      <w:pPr>
        <w:pStyle w:val="Sansinterligne"/>
        <w:jc w:val="both"/>
        <w:rPr>
          <w:rFonts w:cstheme="majorBidi"/>
        </w:rPr>
      </w:pPr>
    </w:p>
    <w:p w:rsidR="009B0049" w:rsidRPr="00CB17B7" w:rsidRDefault="009B0049" w:rsidP="0055270B">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306"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43</w:t>
      </w:r>
      <w:r w:rsidRPr="00CB17B7">
        <w:rPr>
          <w:rFonts w:ascii="Constantia" w:hAnsi="Constantia" w:cstheme="majorBidi"/>
          <w:noProof/>
          <w:lang w:eastAsia="fr-FR"/>
        </w:rPr>
        <w:drawing>
          <wp:inline distT="0" distB="0" distL="0" distR="0">
            <wp:extent cx="2101932" cy="391956"/>
            <wp:effectExtent l="19050" t="0" r="0" b="0"/>
            <wp:docPr id="307"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9B0049" w:rsidRPr="00CB17B7" w:rsidRDefault="009B0049" w:rsidP="007A0F7B">
      <w:pPr>
        <w:pStyle w:val="Sansinterligne"/>
        <w:jc w:val="both"/>
        <w:rPr>
          <w:rFonts w:cstheme="majorBidi"/>
        </w:rPr>
      </w:pPr>
    </w:p>
    <w:p w:rsidR="007E6CFF" w:rsidRPr="00CB17B7" w:rsidRDefault="007E6CFF" w:rsidP="007A0F7B">
      <w:pPr>
        <w:pStyle w:val="Sansinterligne"/>
        <w:jc w:val="both"/>
        <w:rPr>
          <w:rFonts w:cstheme="majorBidi"/>
          <w:sz w:val="24"/>
          <w:szCs w:val="24"/>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ولا بأس بالصلاة في سراويل.</w:t>
      </w:r>
    </w:p>
    <w:p w:rsidR="009B0049" w:rsidRPr="00CB17B7" w:rsidRDefault="009B0049" w:rsidP="007A0F7B">
      <w:pPr>
        <w:pStyle w:val="Sansinterligne"/>
        <w:jc w:val="both"/>
        <w:rPr>
          <w:rFonts w:cstheme="majorBidi"/>
          <w:sz w:val="32"/>
          <w:szCs w:val="24"/>
        </w:rPr>
      </w:pPr>
    </w:p>
    <w:p w:rsidR="00C11F4B" w:rsidRPr="00CB17B7" w:rsidRDefault="00665291" w:rsidP="007A0F7B">
      <w:pPr>
        <w:pStyle w:val="Sansinterligne"/>
        <w:jc w:val="both"/>
        <w:rPr>
          <w:rFonts w:cstheme="majorBidi"/>
          <w:sz w:val="32"/>
          <w:szCs w:val="24"/>
        </w:rPr>
      </w:pPr>
      <w:r w:rsidRPr="00CB17B7">
        <w:rPr>
          <w:rFonts w:cstheme="majorBidi"/>
          <w:sz w:val="32"/>
          <w:szCs w:val="24"/>
        </w:rPr>
        <w:t>Et il n’y a pas de mal à accomplir la prière en pantalon large.</w:t>
      </w:r>
    </w:p>
    <w:p w:rsidR="009B0049" w:rsidRPr="00CB17B7" w:rsidRDefault="009B0049" w:rsidP="007A0F7B">
      <w:pPr>
        <w:pStyle w:val="Sansinterligne"/>
        <w:jc w:val="both"/>
        <w:rPr>
          <w:rFonts w:cstheme="majorBidi"/>
        </w:rPr>
      </w:pPr>
    </w:p>
    <w:p w:rsidR="009B0049" w:rsidRPr="00CB17B7" w:rsidRDefault="009B0049" w:rsidP="0055270B">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308"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44</w:t>
      </w:r>
      <w:r w:rsidRPr="00CB17B7">
        <w:rPr>
          <w:rFonts w:ascii="Constantia" w:hAnsi="Constantia" w:cstheme="majorBidi"/>
          <w:noProof/>
          <w:lang w:eastAsia="fr-FR"/>
        </w:rPr>
        <w:drawing>
          <wp:inline distT="0" distB="0" distL="0" distR="0">
            <wp:extent cx="2101932" cy="391956"/>
            <wp:effectExtent l="19050" t="0" r="0" b="0"/>
            <wp:docPr id="309"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9B0049" w:rsidRPr="00CB17B7" w:rsidRDefault="009B0049" w:rsidP="007A0F7B">
      <w:pPr>
        <w:pStyle w:val="Sansinterligne"/>
        <w:jc w:val="both"/>
        <w:rPr>
          <w:rFonts w:cstheme="majorBidi"/>
        </w:rPr>
      </w:pPr>
    </w:p>
    <w:p w:rsidR="006939EB" w:rsidRPr="00CB17B7" w:rsidRDefault="006939EB" w:rsidP="007A0F7B">
      <w:pPr>
        <w:pStyle w:val="Sansinterligne"/>
        <w:bidi/>
        <w:jc w:val="both"/>
        <w:rPr>
          <w:rFonts w:cstheme="majorBidi"/>
          <w:sz w:val="32"/>
          <w:szCs w:val="24"/>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w:t>
      </w:r>
      <w:r w:rsidR="00B53BA9">
        <w:rPr>
          <w:rFonts w:eastAsia="Times New Roman" w:cstheme="majorBidi"/>
          <w:sz w:val="40"/>
          <w:szCs w:val="40"/>
        </w:rPr>
        <w:t xml:space="preserve"> </w:t>
      </w:r>
      <w:r w:rsidRPr="00CB17B7">
        <w:rPr>
          <w:rFonts w:eastAsia="Times New Roman" w:cstheme="majorBidi"/>
          <w:sz w:val="40"/>
          <w:szCs w:val="40"/>
          <w:rtl/>
        </w:rPr>
        <w:t>النفاق أن تظهر الإسلام وتخفي الكفر.</w:t>
      </w:r>
    </w:p>
    <w:p w:rsidR="009B0049" w:rsidRPr="00CB17B7" w:rsidRDefault="009B0049" w:rsidP="007A0F7B">
      <w:pPr>
        <w:pStyle w:val="Sansinterligne"/>
        <w:jc w:val="both"/>
        <w:rPr>
          <w:rFonts w:cstheme="majorBidi"/>
          <w:sz w:val="32"/>
          <w:szCs w:val="24"/>
        </w:rPr>
      </w:pPr>
    </w:p>
    <w:p w:rsidR="00665291" w:rsidRPr="00CB17B7" w:rsidRDefault="00665291" w:rsidP="007A0F7B">
      <w:pPr>
        <w:pStyle w:val="Sansinterligne"/>
        <w:jc w:val="both"/>
        <w:rPr>
          <w:rFonts w:cstheme="majorBidi"/>
          <w:sz w:val="24"/>
          <w:szCs w:val="24"/>
        </w:rPr>
      </w:pPr>
      <w:r w:rsidRPr="00CB17B7">
        <w:rPr>
          <w:rFonts w:cstheme="majorBidi"/>
          <w:sz w:val="32"/>
          <w:szCs w:val="24"/>
        </w:rPr>
        <w:t xml:space="preserve">Et l’hypocrisie </w:t>
      </w:r>
      <w:r w:rsidR="00501F2A" w:rsidRPr="00CB17B7">
        <w:rPr>
          <w:rFonts w:cstheme="majorBidi"/>
          <w:sz w:val="32"/>
          <w:szCs w:val="24"/>
        </w:rPr>
        <w:t>(</w:t>
      </w:r>
      <w:r w:rsidR="00501F2A" w:rsidRPr="00CB17B7">
        <w:rPr>
          <w:rFonts w:cstheme="majorBidi"/>
          <w:b/>
          <w:bCs/>
          <w:color w:val="7030A0"/>
          <w:sz w:val="32"/>
          <w:szCs w:val="24"/>
        </w:rPr>
        <w:t>nifâq</w:t>
      </w:r>
      <w:r w:rsidR="00501F2A" w:rsidRPr="00CB17B7">
        <w:rPr>
          <w:rFonts w:cstheme="majorBidi"/>
          <w:sz w:val="32"/>
          <w:szCs w:val="24"/>
        </w:rPr>
        <w:t>)</w:t>
      </w:r>
      <w:r w:rsidR="00501F2A" w:rsidRPr="00CB17B7">
        <w:rPr>
          <w:rStyle w:val="Appelnotedebasdep"/>
          <w:rFonts w:cstheme="majorBidi"/>
          <w:b/>
          <w:bCs/>
          <w:color w:val="7030A0"/>
          <w:sz w:val="32"/>
          <w:szCs w:val="24"/>
        </w:rPr>
        <w:footnoteReference w:id="21"/>
      </w:r>
      <w:r w:rsidR="00501F2A" w:rsidRPr="00CB17B7">
        <w:rPr>
          <w:rFonts w:cstheme="majorBidi"/>
          <w:sz w:val="32"/>
          <w:szCs w:val="24"/>
        </w:rPr>
        <w:t xml:space="preserve"> </w:t>
      </w:r>
      <w:r w:rsidRPr="00CB17B7">
        <w:rPr>
          <w:rFonts w:cstheme="majorBidi"/>
          <w:sz w:val="32"/>
          <w:szCs w:val="24"/>
        </w:rPr>
        <w:t>consiste à fait apparaître l’islam avec la langue, et dissimuler intérieurement la mécréance.</w:t>
      </w:r>
    </w:p>
    <w:p w:rsidR="009B0049" w:rsidRPr="00CB17B7" w:rsidRDefault="009B0049" w:rsidP="007A0F7B">
      <w:pPr>
        <w:pStyle w:val="Sansinterligne"/>
        <w:jc w:val="both"/>
        <w:rPr>
          <w:rFonts w:cstheme="majorBidi"/>
        </w:rPr>
      </w:pPr>
    </w:p>
    <w:p w:rsidR="009B0049" w:rsidRPr="00CB17B7" w:rsidRDefault="009B0049" w:rsidP="0055270B">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310"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45</w:t>
      </w:r>
      <w:r w:rsidRPr="00CB17B7">
        <w:rPr>
          <w:rFonts w:ascii="Constantia" w:hAnsi="Constantia" w:cstheme="majorBidi"/>
          <w:noProof/>
          <w:lang w:eastAsia="fr-FR"/>
        </w:rPr>
        <w:drawing>
          <wp:inline distT="0" distB="0" distL="0" distR="0">
            <wp:extent cx="2101932" cy="391956"/>
            <wp:effectExtent l="19050" t="0" r="0" b="0"/>
            <wp:docPr id="311"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lastRenderedPageBreak/>
        <w:t xml:space="preserve">واعلم بأن الدنيا دار إيمان وإسلام </w:t>
      </w:r>
    </w:p>
    <w:p w:rsidR="009B0049" w:rsidRPr="00CB17B7" w:rsidRDefault="009B0049" w:rsidP="007A0F7B">
      <w:pPr>
        <w:pStyle w:val="Sansinterligne"/>
        <w:jc w:val="both"/>
        <w:rPr>
          <w:rFonts w:cstheme="majorBidi"/>
          <w:sz w:val="32"/>
          <w:szCs w:val="24"/>
        </w:rPr>
      </w:pPr>
    </w:p>
    <w:p w:rsidR="00665291" w:rsidRPr="00CB17B7" w:rsidRDefault="00665291" w:rsidP="007A0F7B">
      <w:pPr>
        <w:pStyle w:val="Sansinterligne"/>
        <w:jc w:val="both"/>
        <w:rPr>
          <w:rFonts w:cstheme="majorBidi"/>
          <w:sz w:val="32"/>
          <w:szCs w:val="24"/>
        </w:rPr>
      </w:pPr>
      <w:r w:rsidRPr="00CB17B7">
        <w:rPr>
          <w:rFonts w:cstheme="majorBidi"/>
          <w:sz w:val="32"/>
          <w:szCs w:val="24"/>
        </w:rPr>
        <w:t>Et saches que ce bas monde est la maison de la foi et de l’islam.</w:t>
      </w:r>
    </w:p>
    <w:p w:rsidR="009B0049" w:rsidRPr="00CB17B7" w:rsidRDefault="009B0049" w:rsidP="007A0F7B">
      <w:pPr>
        <w:pStyle w:val="Sansinterligne"/>
        <w:jc w:val="both"/>
        <w:rPr>
          <w:rFonts w:cstheme="majorBidi"/>
        </w:rPr>
      </w:pPr>
    </w:p>
    <w:p w:rsidR="009B0049" w:rsidRPr="00CB17B7" w:rsidRDefault="009B0049" w:rsidP="0055270B">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312"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46</w:t>
      </w:r>
      <w:r w:rsidRPr="00CB17B7">
        <w:rPr>
          <w:rFonts w:ascii="Constantia" w:hAnsi="Constantia" w:cstheme="majorBidi"/>
          <w:noProof/>
          <w:lang w:eastAsia="fr-FR"/>
        </w:rPr>
        <w:drawing>
          <wp:inline distT="0" distB="0" distL="0" distR="0">
            <wp:extent cx="2101932" cy="391956"/>
            <wp:effectExtent l="19050" t="0" r="0" b="0"/>
            <wp:docPr id="313"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9B0049" w:rsidRPr="00CB17B7" w:rsidRDefault="009B0049" w:rsidP="007A0F7B">
      <w:pPr>
        <w:pStyle w:val="Sansinterligne"/>
        <w:jc w:val="both"/>
        <w:rPr>
          <w:rFonts w:cstheme="majorBidi"/>
          <w:szCs w:val="28"/>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 xml:space="preserve">وأمة محمد صلى الله عليه وسلم فيها مؤمنون في أحكامهم ومواريثهم وذبائحهم والصلاة عليهم </w:t>
      </w:r>
    </w:p>
    <w:p w:rsidR="009B0049" w:rsidRPr="00CB17B7" w:rsidRDefault="009B0049" w:rsidP="007A0F7B">
      <w:pPr>
        <w:pStyle w:val="Sansinterligne"/>
        <w:bidi/>
        <w:jc w:val="both"/>
        <w:rPr>
          <w:rFonts w:cstheme="majorBidi"/>
          <w:sz w:val="32"/>
          <w:szCs w:val="24"/>
        </w:rPr>
      </w:pPr>
    </w:p>
    <w:p w:rsidR="00C11F4B" w:rsidRPr="00CB17B7" w:rsidRDefault="00665291" w:rsidP="007A0F7B">
      <w:pPr>
        <w:pStyle w:val="Sansinterligne"/>
        <w:jc w:val="both"/>
        <w:rPr>
          <w:rFonts w:cstheme="majorBidi"/>
          <w:sz w:val="32"/>
          <w:szCs w:val="24"/>
        </w:rPr>
      </w:pPr>
      <w:r w:rsidRPr="00CB17B7">
        <w:rPr>
          <w:rFonts w:cstheme="majorBidi"/>
          <w:sz w:val="32"/>
          <w:szCs w:val="24"/>
        </w:rPr>
        <w:t>Parmi la nation de Mu</w:t>
      </w:r>
      <w:r w:rsidRPr="00CB17B7">
        <w:rPr>
          <w:rFonts w:cstheme="majorBidi"/>
          <w:sz w:val="32"/>
          <w:szCs w:val="24"/>
          <w:u w:val="single"/>
        </w:rPr>
        <w:t>h</w:t>
      </w:r>
      <w:r w:rsidRPr="00CB17B7">
        <w:rPr>
          <w:rFonts w:cstheme="majorBidi"/>
          <w:sz w:val="32"/>
          <w:szCs w:val="24"/>
        </w:rPr>
        <w:t xml:space="preserve">ammad </w:t>
      </w:r>
      <w:r w:rsidRPr="00CB17B7">
        <w:rPr>
          <w:rFonts w:cstheme="majorBidi"/>
          <w:noProof/>
          <w:sz w:val="24"/>
          <w:szCs w:val="24"/>
          <w:lang w:eastAsia="fr-FR"/>
        </w:rPr>
        <w:drawing>
          <wp:inline distT="0" distB="0" distL="0" distR="0">
            <wp:extent cx="95250" cy="9525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il y a les croyants dans leurs avis juridiques, leurs héritages, leurs immolations et la prière sur eux.</w:t>
      </w:r>
    </w:p>
    <w:p w:rsidR="009B0049" w:rsidRPr="00CB17B7" w:rsidRDefault="009B0049" w:rsidP="007A0F7B">
      <w:pPr>
        <w:pStyle w:val="Sansinterligne"/>
        <w:jc w:val="both"/>
        <w:rPr>
          <w:rFonts w:cstheme="majorBidi"/>
        </w:rPr>
      </w:pPr>
    </w:p>
    <w:p w:rsidR="009B0049" w:rsidRPr="00CB17B7" w:rsidRDefault="009B0049" w:rsidP="0055270B">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314"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47</w:t>
      </w:r>
      <w:r w:rsidRPr="00CB17B7">
        <w:rPr>
          <w:rFonts w:ascii="Constantia" w:hAnsi="Constantia" w:cstheme="majorBidi"/>
          <w:noProof/>
          <w:lang w:eastAsia="fr-FR"/>
        </w:rPr>
        <w:drawing>
          <wp:inline distT="0" distB="0" distL="0" distR="0">
            <wp:extent cx="2101932" cy="391956"/>
            <wp:effectExtent l="19050" t="0" r="0" b="0"/>
            <wp:docPr id="315"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665291" w:rsidRPr="00CB17B7" w:rsidRDefault="00665291"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w:t>
      </w:r>
      <w:r w:rsidR="00B53BA9">
        <w:rPr>
          <w:rFonts w:eastAsia="Times New Roman" w:cstheme="majorBidi"/>
          <w:sz w:val="40"/>
          <w:szCs w:val="40"/>
        </w:rPr>
        <w:t xml:space="preserve"> </w:t>
      </w:r>
      <w:r w:rsidRPr="00CB17B7">
        <w:rPr>
          <w:rFonts w:eastAsia="Times New Roman" w:cstheme="majorBidi"/>
          <w:sz w:val="40"/>
          <w:szCs w:val="40"/>
          <w:rtl/>
        </w:rPr>
        <w:t>لا نشهد لأحد بحقيقة الإيمان حتى يأتي بجميع شرائع الإسلام فإن قصر في شيء من ذلك كان ناقص الإيمان حتى يتوب واعلم أن إيمانه إلى الله تعالى تام الإيمان أو</w:t>
      </w:r>
      <w:r w:rsidR="0055270B" w:rsidRPr="00CB17B7">
        <w:rPr>
          <w:rFonts w:eastAsia="Times New Roman" w:cstheme="majorBidi"/>
          <w:sz w:val="40"/>
          <w:szCs w:val="40"/>
        </w:rPr>
        <w:t xml:space="preserve"> </w:t>
      </w:r>
      <w:r w:rsidRPr="00CB17B7">
        <w:rPr>
          <w:rFonts w:eastAsia="Times New Roman" w:cstheme="majorBidi"/>
          <w:sz w:val="40"/>
          <w:szCs w:val="40"/>
          <w:rtl/>
        </w:rPr>
        <w:t xml:space="preserve">ناقص الإيمان إلا ما أظهر لك من تضييع شرائع الإسلام </w:t>
      </w:r>
    </w:p>
    <w:p w:rsidR="009B0049" w:rsidRPr="00CB17B7" w:rsidRDefault="009B0049" w:rsidP="007A0F7B">
      <w:pPr>
        <w:pStyle w:val="Sansinterligne"/>
        <w:jc w:val="both"/>
        <w:rPr>
          <w:rFonts w:cstheme="majorBidi"/>
          <w:sz w:val="32"/>
          <w:szCs w:val="24"/>
        </w:rPr>
      </w:pPr>
    </w:p>
    <w:p w:rsidR="00530340" w:rsidRPr="00CB17B7" w:rsidRDefault="00530340" w:rsidP="007A0F7B">
      <w:pPr>
        <w:pStyle w:val="Sansinterligne"/>
        <w:jc w:val="both"/>
        <w:rPr>
          <w:rFonts w:cstheme="majorBidi"/>
          <w:sz w:val="24"/>
          <w:szCs w:val="24"/>
        </w:rPr>
      </w:pPr>
      <w:r w:rsidRPr="00CB17B7">
        <w:rPr>
          <w:rFonts w:cstheme="majorBidi"/>
          <w:sz w:val="32"/>
          <w:szCs w:val="24"/>
        </w:rPr>
        <w:t>Nous n’attestons pour personne la réalité de la foi, tant qu’elle n’applique pas toutes les prescriptions islamiques. S’elle néglige quoique ce soit de cela, sa foi est diminuée jusqu’à ce que cette personne se repente. Et saches que sa foi n’est que pour Allah - le Seul à juger si sa foi est complète ou incomplète, à l’exception de celui qui néglige les prescriptions de l’Islâm.</w:t>
      </w:r>
    </w:p>
    <w:p w:rsidR="00F17F68" w:rsidRPr="00CB17B7" w:rsidRDefault="00F17F68" w:rsidP="007A0F7B">
      <w:pPr>
        <w:pStyle w:val="Sansinterligne"/>
        <w:jc w:val="both"/>
        <w:rPr>
          <w:rFonts w:cstheme="majorBidi"/>
        </w:rPr>
      </w:pPr>
    </w:p>
    <w:p w:rsidR="00F17F68" w:rsidRPr="00CB17B7" w:rsidRDefault="00F17F68" w:rsidP="0055270B">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316"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48</w:t>
      </w:r>
      <w:r w:rsidRPr="00CB17B7">
        <w:rPr>
          <w:rFonts w:ascii="Constantia" w:hAnsi="Constantia" w:cstheme="majorBidi"/>
          <w:noProof/>
          <w:lang w:eastAsia="fr-FR"/>
        </w:rPr>
        <w:drawing>
          <wp:inline distT="0" distB="0" distL="0" distR="0">
            <wp:extent cx="2101932" cy="391956"/>
            <wp:effectExtent l="19050" t="0" r="0" b="0"/>
            <wp:docPr id="317"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F17F68" w:rsidRPr="00CB17B7" w:rsidRDefault="00F17F68"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w:t>
      </w:r>
      <w:r w:rsidR="0055270B" w:rsidRPr="00CB17B7">
        <w:rPr>
          <w:rFonts w:eastAsia="Times New Roman" w:cstheme="majorBidi"/>
          <w:sz w:val="40"/>
          <w:szCs w:val="40"/>
        </w:rPr>
        <w:t xml:space="preserve"> </w:t>
      </w:r>
      <w:r w:rsidRPr="00CB17B7">
        <w:rPr>
          <w:rFonts w:eastAsia="Times New Roman" w:cstheme="majorBidi"/>
          <w:sz w:val="40"/>
          <w:szCs w:val="40"/>
          <w:rtl/>
        </w:rPr>
        <w:t xml:space="preserve">الصلاة على من مات من أهل القبلة سنة المرجوم والزاني والزانية والذي يقتل نفسه وغيره من أهل القبلة والسكران وغيره الصلاة عليهم سنة </w:t>
      </w:r>
    </w:p>
    <w:p w:rsidR="00F17F68" w:rsidRPr="00CB17B7" w:rsidRDefault="00F17F68" w:rsidP="007A0F7B">
      <w:pPr>
        <w:pStyle w:val="Sansinterligne"/>
        <w:jc w:val="both"/>
        <w:rPr>
          <w:rFonts w:cstheme="majorBidi"/>
          <w:sz w:val="32"/>
          <w:szCs w:val="24"/>
        </w:rPr>
      </w:pPr>
    </w:p>
    <w:p w:rsidR="00530340" w:rsidRPr="00CB17B7" w:rsidRDefault="00530340" w:rsidP="007A0F7B">
      <w:pPr>
        <w:pStyle w:val="Sansinterligne"/>
        <w:jc w:val="both"/>
        <w:rPr>
          <w:rFonts w:cstheme="majorBidi"/>
          <w:sz w:val="24"/>
          <w:szCs w:val="24"/>
        </w:rPr>
      </w:pPr>
      <w:r w:rsidRPr="00CB17B7">
        <w:rPr>
          <w:rFonts w:cstheme="majorBidi"/>
          <w:sz w:val="32"/>
          <w:szCs w:val="24"/>
        </w:rPr>
        <w:t>Et la prière accomplie sur quiconque meurt parm</w:t>
      </w:r>
      <w:r w:rsidR="00ED6801" w:rsidRPr="00CB17B7">
        <w:rPr>
          <w:rFonts w:cstheme="majorBidi"/>
          <w:sz w:val="32"/>
          <w:szCs w:val="24"/>
        </w:rPr>
        <w:t>i les gens de la qibla est une So</w:t>
      </w:r>
      <w:r w:rsidRPr="00CB17B7">
        <w:rPr>
          <w:rFonts w:cstheme="majorBidi"/>
          <w:sz w:val="32"/>
          <w:szCs w:val="24"/>
        </w:rPr>
        <w:t>unna. Quant à la personne lapidée, le fornicateur comme</w:t>
      </w:r>
      <w:r w:rsidR="007A6ED6" w:rsidRPr="00CB17B7">
        <w:rPr>
          <w:rFonts w:cstheme="majorBidi"/>
          <w:sz w:val="32"/>
          <w:szCs w:val="24"/>
        </w:rPr>
        <w:t xml:space="preserve"> </w:t>
      </w:r>
      <w:r w:rsidRPr="00CB17B7">
        <w:rPr>
          <w:rFonts w:cstheme="majorBidi"/>
          <w:sz w:val="32"/>
          <w:szCs w:val="24"/>
        </w:rPr>
        <w:t xml:space="preserve">la </w:t>
      </w:r>
      <w:r w:rsidRPr="00CB17B7">
        <w:rPr>
          <w:rFonts w:cstheme="majorBidi"/>
          <w:sz w:val="32"/>
          <w:szCs w:val="24"/>
        </w:rPr>
        <w:lastRenderedPageBreak/>
        <w:t>fornicatrice, celui qui se suicide et autres qu’eux les gens de la qibla, l’ivrogne et autres : prier sur eux est sunna.</w:t>
      </w:r>
    </w:p>
    <w:p w:rsidR="00F17F68" w:rsidRPr="00CB17B7" w:rsidRDefault="00F17F68" w:rsidP="0055270B">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318"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49</w:t>
      </w:r>
      <w:r w:rsidRPr="00CB17B7">
        <w:rPr>
          <w:rFonts w:ascii="Constantia" w:hAnsi="Constantia" w:cstheme="majorBidi"/>
          <w:noProof/>
          <w:lang w:eastAsia="fr-FR"/>
        </w:rPr>
        <w:drawing>
          <wp:inline distT="0" distB="0" distL="0" distR="0">
            <wp:extent cx="2101932" cy="391956"/>
            <wp:effectExtent l="19050" t="0" r="0" b="0"/>
            <wp:docPr id="319"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530340" w:rsidRPr="00CB17B7" w:rsidRDefault="00530340"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ولا يخرج أحد من أهل القبلة من الإسلام حتى يرد آية من كتاب الله عز وجل أو</w:t>
      </w:r>
      <w:r w:rsidR="00B53BA9">
        <w:rPr>
          <w:rFonts w:eastAsia="Times New Roman" w:cstheme="majorBidi"/>
          <w:sz w:val="40"/>
          <w:szCs w:val="40"/>
        </w:rPr>
        <w:t xml:space="preserve"> </w:t>
      </w:r>
      <w:r w:rsidRPr="00CB17B7">
        <w:rPr>
          <w:rFonts w:eastAsia="Times New Roman" w:cstheme="majorBidi"/>
          <w:sz w:val="40"/>
          <w:szCs w:val="40"/>
          <w:rtl/>
        </w:rPr>
        <w:t>يرد شيئا من آثار رسول الله صلى الله عليه وسلم أو</w:t>
      </w:r>
      <w:r w:rsidR="006939EB" w:rsidRPr="00CB17B7">
        <w:rPr>
          <w:rFonts w:eastAsia="Times New Roman" w:cstheme="majorBidi"/>
          <w:sz w:val="40"/>
          <w:szCs w:val="40"/>
        </w:rPr>
        <w:t xml:space="preserve"> </w:t>
      </w:r>
      <w:r w:rsidRPr="00CB17B7">
        <w:rPr>
          <w:rFonts w:eastAsia="Times New Roman" w:cstheme="majorBidi"/>
          <w:sz w:val="40"/>
          <w:szCs w:val="40"/>
          <w:rtl/>
        </w:rPr>
        <w:t>يذبح لغير الله أو يصلي لغير الله وإذا فعل شيئا من ذلك فقد وجب عليك أن تخرجه من الإسلام وإذا لم يفعل شيئا من ذلك فهو</w:t>
      </w:r>
      <w:r w:rsidR="006939EB" w:rsidRPr="00CB17B7">
        <w:rPr>
          <w:rFonts w:eastAsia="Times New Roman" w:cstheme="majorBidi"/>
          <w:sz w:val="40"/>
          <w:szCs w:val="40"/>
        </w:rPr>
        <w:t xml:space="preserve"> </w:t>
      </w:r>
      <w:r w:rsidRPr="00CB17B7">
        <w:rPr>
          <w:rFonts w:eastAsia="Times New Roman" w:cstheme="majorBidi"/>
          <w:sz w:val="40"/>
          <w:szCs w:val="40"/>
          <w:rtl/>
        </w:rPr>
        <w:t>مؤمن مسلم بالاسم لا بالحقيقة.</w:t>
      </w:r>
    </w:p>
    <w:p w:rsidR="00F17F68" w:rsidRPr="00CB17B7" w:rsidRDefault="00F17F68" w:rsidP="007A0F7B">
      <w:pPr>
        <w:pStyle w:val="Sansinterligne"/>
        <w:jc w:val="both"/>
        <w:rPr>
          <w:rFonts w:cstheme="majorBidi"/>
          <w:sz w:val="32"/>
          <w:szCs w:val="24"/>
        </w:rPr>
      </w:pPr>
    </w:p>
    <w:p w:rsidR="00530340" w:rsidRPr="00CB17B7" w:rsidRDefault="00530340" w:rsidP="007A0F7B">
      <w:pPr>
        <w:pStyle w:val="Sansinterligne"/>
        <w:jc w:val="both"/>
        <w:rPr>
          <w:rFonts w:cstheme="majorBidi"/>
          <w:sz w:val="24"/>
          <w:szCs w:val="24"/>
        </w:rPr>
      </w:pPr>
      <w:r w:rsidRPr="00CB17B7">
        <w:rPr>
          <w:rFonts w:cstheme="majorBidi"/>
          <w:sz w:val="32"/>
          <w:szCs w:val="24"/>
        </w:rPr>
        <w:t xml:space="preserve">Et personne parmi les gens de la qibla ne sort de l’islam tant qu’il n’a pas rejeté un verset du livre d’Allah ou rejette une chose parmi les récits du messager d’Allah </w:t>
      </w:r>
      <w:r w:rsidRPr="00CB17B7">
        <w:rPr>
          <w:rFonts w:cstheme="majorBidi"/>
          <w:noProof/>
          <w:sz w:val="24"/>
          <w:szCs w:val="24"/>
          <w:lang w:eastAsia="fr-FR"/>
        </w:rPr>
        <w:drawing>
          <wp:inline distT="0" distB="0" distL="0" distR="0">
            <wp:extent cx="95250" cy="9525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ou qu’il immole pour autre qu’Allah, ou qu’il prie pour autre qu’Allah. Lorsqu’il fait l’une de ces choses, Il </w:t>
      </w:r>
      <w:r w:rsidR="0055270B" w:rsidRPr="00CB17B7">
        <w:rPr>
          <w:rFonts w:cstheme="majorBidi"/>
          <w:sz w:val="32"/>
          <w:szCs w:val="24"/>
        </w:rPr>
        <w:t>t’est</w:t>
      </w:r>
      <w:r w:rsidRPr="00CB17B7">
        <w:rPr>
          <w:rFonts w:cstheme="majorBidi"/>
          <w:sz w:val="32"/>
          <w:szCs w:val="24"/>
        </w:rPr>
        <w:t xml:space="preserve"> obligatoire de le sortir de l’islam. Et s’il n’a rien fait de cela, il est un croyant, musulman par le nom, mais pas par la réalité.</w:t>
      </w:r>
      <w:r w:rsidR="00ED6801" w:rsidRPr="00CB17B7">
        <w:rPr>
          <w:rStyle w:val="Appelnotedebasdep"/>
          <w:rFonts w:cstheme="majorBidi"/>
          <w:b/>
          <w:bCs/>
          <w:color w:val="7030A0"/>
          <w:sz w:val="32"/>
          <w:szCs w:val="32"/>
        </w:rPr>
        <w:t xml:space="preserve"> </w:t>
      </w:r>
    </w:p>
    <w:p w:rsidR="007A6ED6" w:rsidRPr="00CB17B7" w:rsidRDefault="007A6ED6" w:rsidP="007A0F7B">
      <w:pPr>
        <w:pStyle w:val="Sansinterligne"/>
        <w:jc w:val="both"/>
        <w:rPr>
          <w:rFonts w:cstheme="majorBidi"/>
        </w:rPr>
      </w:pPr>
    </w:p>
    <w:p w:rsidR="007A6ED6" w:rsidRPr="00CB17B7" w:rsidRDefault="007A6ED6" w:rsidP="0055270B">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320"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50</w:t>
      </w:r>
      <w:r w:rsidRPr="00CB17B7">
        <w:rPr>
          <w:rFonts w:ascii="Constantia" w:hAnsi="Constantia" w:cstheme="majorBidi"/>
          <w:noProof/>
          <w:lang w:eastAsia="fr-FR"/>
        </w:rPr>
        <w:drawing>
          <wp:inline distT="0" distB="0" distL="0" distR="0">
            <wp:extent cx="2101932" cy="391956"/>
            <wp:effectExtent l="19050" t="0" r="0" b="0"/>
            <wp:docPr id="321"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436682">
      <w:pPr>
        <w:pStyle w:val="Sansinterligne"/>
        <w:bidi/>
        <w:jc w:val="both"/>
        <w:rPr>
          <w:rFonts w:eastAsia="Times New Roman" w:cstheme="majorBidi"/>
          <w:sz w:val="40"/>
          <w:szCs w:val="40"/>
          <w:rtl/>
        </w:rPr>
      </w:pPr>
      <w:r w:rsidRPr="00CB17B7">
        <w:rPr>
          <w:rFonts w:eastAsia="Times New Roman" w:cstheme="majorBidi"/>
          <w:sz w:val="40"/>
          <w:szCs w:val="40"/>
          <w:rtl/>
        </w:rPr>
        <w:t>وكل ما سمعت من الآثار مما لم يبلغه عقلك نحو</w:t>
      </w:r>
      <w:r w:rsidR="006939EB" w:rsidRPr="00CB17B7">
        <w:rPr>
          <w:rFonts w:eastAsia="Times New Roman" w:cstheme="majorBidi"/>
          <w:sz w:val="40"/>
          <w:szCs w:val="40"/>
        </w:rPr>
        <w:t xml:space="preserve"> </w:t>
      </w:r>
      <w:r w:rsidRPr="00CB17B7">
        <w:rPr>
          <w:rFonts w:eastAsia="Times New Roman" w:cstheme="majorBidi"/>
          <w:sz w:val="40"/>
          <w:szCs w:val="40"/>
          <w:rtl/>
        </w:rPr>
        <w:t>قول رسول الله صلى الله عليه وسلم:((</w:t>
      </w:r>
      <w:r w:rsidRPr="00CB17B7">
        <w:rPr>
          <w:rFonts w:eastAsia="Times New Roman" w:cstheme="majorBidi"/>
          <w:color w:val="0070C0"/>
          <w:sz w:val="40"/>
          <w:szCs w:val="40"/>
          <w:rtl/>
        </w:rPr>
        <w:t>قلوب العباد بين إصبعين من أصابع الرحمن عز وجل</w:t>
      </w:r>
      <w:r w:rsidRPr="00CB17B7">
        <w:rPr>
          <w:rFonts w:eastAsia="Times New Roman" w:cstheme="majorBidi"/>
          <w:sz w:val="40"/>
          <w:szCs w:val="40"/>
          <w:rtl/>
        </w:rPr>
        <w:t>)) وقوله:((</w:t>
      </w:r>
      <w:r w:rsidRPr="00CB17B7">
        <w:rPr>
          <w:rFonts w:eastAsia="Times New Roman" w:cstheme="majorBidi"/>
          <w:color w:val="0070C0"/>
          <w:sz w:val="40"/>
          <w:szCs w:val="40"/>
          <w:rtl/>
        </w:rPr>
        <w:t>إن الله تبارك وتعال</w:t>
      </w:r>
      <w:r w:rsidR="006939EB" w:rsidRPr="00CB17B7">
        <w:rPr>
          <w:rFonts w:eastAsia="Times New Roman" w:cstheme="majorBidi"/>
          <w:color w:val="0070C0"/>
          <w:sz w:val="40"/>
          <w:szCs w:val="40"/>
          <w:rtl/>
        </w:rPr>
        <w:t>ى</w:t>
      </w:r>
      <w:r w:rsidRPr="00CB17B7">
        <w:rPr>
          <w:rFonts w:eastAsia="Times New Roman" w:cstheme="majorBidi"/>
          <w:color w:val="0070C0"/>
          <w:sz w:val="40"/>
          <w:szCs w:val="40"/>
          <w:rtl/>
        </w:rPr>
        <w:t xml:space="preserve"> ينزل إلى سماء الدنيا</w:t>
      </w:r>
      <w:r w:rsidRPr="00CB17B7">
        <w:rPr>
          <w:rFonts w:eastAsia="Times New Roman" w:cstheme="majorBidi"/>
          <w:sz w:val="40"/>
          <w:szCs w:val="40"/>
          <w:rtl/>
        </w:rPr>
        <w:t>)) و((</w:t>
      </w:r>
      <w:r w:rsidRPr="00CB17B7">
        <w:rPr>
          <w:rFonts w:eastAsia="Times New Roman" w:cstheme="majorBidi"/>
          <w:color w:val="0070C0"/>
          <w:sz w:val="40"/>
          <w:szCs w:val="40"/>
          <w:rtl/>
        </w:rPr>
        <w:t>ينزل يوم عرفة</w:t>
      </w:r>
      <w:r w:rsidRPr="00CB17B7">
        <w:rPr>
          <w:rFonts w:eastAsia="Times New Roman" w:cstheme="majorBidi"/>
          <w:sz w:val="40"/>
          <w:szCs w:val="40"/>
          <w:rtl/>
        </w:rPr>
        <w:t>)) و((</w:t>
      </w:r>
      <w:r w:rsidRPr="00CB17B7">
        <w:rPr>
          <w:rFonts w:eastAsia="Times New Roman" w:cstheme="majorBidi"/>
          <w:color w:val="0070C0"/>
          <w:sz w:val="40"/>
          <w:szCs w:val="40"/>
          <w:rtl/>
        </w:rPr>
        <w:t>ينزل يوم القيامة</w:t>
      </w:r>
      <w:r w:rsidRPr="00CB17B7">
        <w:rPr>
          <w:rFonts w:eastAsia="Times New Roman" w:cstheme="majorBidi"/>
          <w:sz w:val="40"/>
          <w:szCs w:val="40"/>
          <w:rtl/>
        </w:rPr>
        <w:t>)) وجهنم لا يزال يطرح فيها حتى يضع عليها قدمه جل ثناؤه وقول الله تعالى للعبد: إن مشيت إلي هرولت إليك وقوله:إن الله تبارك وتعالى ينزل يوم عرفة وقوله: خلق الله آدم على صورته وقول النبي صلى الله عليه وسلم:((</w:t>
      </w:r>
      <w:r w:rsidRPr="00CB17B7">
        <w:rPr>
          <w:rFonts w:eastAsia="Times New Roman" w:cstheme="majorBidi"/>
          <w:color w:val="0070C0"/>
          <w:sz w:val="40"/>
          <w:szCs w:val="40"/>
          <w:rtl/>
        </w:rPr>
        <w:t>رأيت ربي في أحسن صورة</w:t>
      </w:r>
      <w:r w:rsidRPr="00CB17B7">
        <w:rPr>
          <w:rFonts w:eastAsia="Times New Roman" w:cstheme="majorBidi"/>
          <w:sz w:val="40"/>
          <w:szCs w:val="40"/>
          <w:rtl/>
        </w:rPr>
        <w:t>)) وأشباه هذه الأحاديث فعليك بالتسليم والتصديق والتفويض لا تفسر شيئا من هذه بهواك فإن الإيمان بهذا واجب فمن فسر شيئا من هذا بهواه أورده فهو</w:t>
      </w:r>
      <w:r w:rsidR="006939EB" w:rsidRPr="00CB17B7">
        <w:rPr>
          <w:rFonts w:eastAsia="Times New Roman" w:cstheme="majorBidi"/>
          <w:sz w:val="40"/>
          <w:szCs w:val="40"/>
        </w:rPr>
        <w:t xml:space="preserve"> </w:t>
      </w:r>
      <w:r w:rsidRPr="00CB17B7">
        <w:rPr>
          <w:rFonts w:eastAsia="Times New Roman" w:cstheme="majorBidi"/>
          <w:sz w:val="40"/>
          <w:szCs w:val="40"/>
          <w:rtl/>
        </w:rPr>
        <w:t xml:space="preserve">جهمي </w:t>
      </w:r>
    </w:p>
    <w:p w:rsidR="007A6ED6" w:rsidRPr="00CB17B7" w:rsidRDefault="007A6ED6" w:rsidP="007A0F7B">
      <w:pPr>
        <w:pStyle w:val="Sansinterligne"/>
        <w:jc w:val="both"/>
        <w:rPr>
          <w:rFonts w:cstheme="majorBidi"/>
          <w:sz w:val="32"/>
          <w:szCs w:val="24"/>
        </w:rPr>
      </w:pPr>
    </w:p>
    <w:p w:rsidR="007A6ED6" w:rsidRPr="00CB17B7" w:rsidRDefault="00530340" w:rsidP="007A0F7B">
      <w:pPr>
        <w:pStyle w:val="Sansinterligne"/>
        <w:jc w:val="both"/>
        <w:rPr>
          <w:rFonts w:cstheme="majorBidi"/>
          <w:sz w:val="32"/>
          <w:szCs w:val="24"/>
        </w:rPr>
      </w:pPr>
      <w:r w:rsidRPr="00CB17B7">
        <w:rPr>
          <w:rFonts w:cstheme="majorBidi"/>
          <w:sz w:val="32"/>
          <w:szCs w:val="24"/>
        </w:rPr>
        <w:t>Et tout ce que tu entends des récits, même si tu ne les comprends pas complètement avec ta raison, telles que l</w:t>
      </w:r>
      <w:r w:rsidR="006939EB" w:rsidRPr="00CB17B7">
        <w:rPr>
          <w:rFonts w:cstheme="majorBidi"/>
          <w:sz w:val="32"/>
          <w:szCs w:val="24"/>
        </w:rPr>
        <w:t>a parole</w:t>
      </w:r>
      <w:r w:rsidRPr="00CB17B7">
        <w:rPr>
          <w:rFonts w:cstheme="majorBidi"/>
          <w:sz w:val="32"/>
          <w:szCs w:val="24"/>
        </w:rPr>
        <w:t xml:space="preserve"> du messager d’Allah </w:t>
      </w:r>
      <w:r w:rsidRPr="00CB17B7">
        <w:rPr>
          <w:rFonts w:cstheme="majorBidi"/>
          <w:noProof/>
          <w:sz w:val="24"/>
          <w:szCs w:val="24"/>
          <w:lang w:eastAsia="fr-FR"/>
        </w:rPr>
        <w:drawing>
          <wp:inline distT="0" distB="0" distL="0" distR="0">
            <wp:extent cx="95250" cy="9525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 « </w:t>
      </w:r>
      <w:r w:rsidRPr="00CB17B7">
        <w:rPr>
          <w:rFonts w:cstheme="majorBidi"/>
          <w:b/>
          <w:bCs/>
          <w:color w:val="0070C0"/>
          <w:sz w:val="32"/>
          <w:szCs w:val="24"/>
        </w:rPr>
        <w:lastRenderedPageBreak/>
        <w:t xml:space="preserve">Les cœurs des serviteurs sont entre deux doigts parmi les doigts du Miséricordieux </w:t>
      </w:r>
      <w:r w:rsidRPr="00CB17B7">
        <w:rPr>
          <w:rFonts w:cstheme="majorBidi"/>
          <w:sz w:val="32"/>
          <w:szCs w:val="24"/>
        </w:rPr>
        <w:t>»</w:t>
      </w:r>
      <w:r w:rsidR="00613E06" w:rsidRPr="00CB17B7">
        <w:rPr>
          <w:rStyle w:val="Appelnotedebasdep"/>
          <w:rFonts w:cstheme="majorBidi"/>
          <w:b/>
          <w:bCs/>
          <w:color w:val="7030A0"/>
          <w:sz w:val="32"/>
          <w:szCs w:val="32"/>
        </w:rPr>
        <w:footnoteReference w:id="22"/>
      </w:r>
      <w:r w:rsidRPr="00CB17B7">
        <w:rPr>
          <w:rFonts w:cstheme="majorBidi"/>
          <w:sz w:val="32"/>
          <w:szCs w:val="24"/>
        </w:rPr>
        <w:t xml:space="preserve">. </w:t>
      </w:r>
    </w:p>
    <w:p w:rsidR="007A6ED6" w:rsidRPr="00CB17B7" w:rsidRDefault="007A6ED6" w:rsidP="007A0F7B">
      <w:pPr>
        <w:pStyle w:val="Sansinterligne"/>
        <w:jc w:val="both"/>
        <w:rPr>
          <w:rFonts w:cstheme="majorBidi"/>
          <w:sz w:val="32"/>
          <w:szCs w:val="24"/>
        </w:rPr>
      </w:pPr>
    </w:p>
    <w:p w:rsidR="00613E06" w:rsidRPr="00CB17B7" w:rsidRDefault="00530340" w:rsidP="007A0F7B">
      <w:pPr>
        <w:pStyle w:val="Sansinterligne"/>
        <w:jc w:val="both"/>
        <w:rPr>
          <w:rFonts w:cstheme="majorBidi"/>
          <w:sz w:val="32"/>
          <w:szCs w:val="24"/>
        </w:rPr>
      </w:pPr>
      <w:r w:rsidRPr="00CB17B7">
        <w:rPr>
          <w:rFonts w:cstheme="majorBidi"/>
          <w:sz w:val="32"/>
          <w:szCs w:val="24"/>
        </w:rPr>
        <w:t xml:space="preserve">Et sa parole </w:t>
      </w:r>
      <w:r w:rsidR="00613E06" w:rsidRPr="00CB17B7">
        <w:rPr>
          <w:rFonts w:cstheme="majorBidi"/>
          <w:noProof/>
          <w:sz w:val="32"/>
          <w:szCs w:val="24"/>
          <w:lang w:eastAsia="fr-FR"/>
        </w:rPr>
        <w:drawing>
          <wp:inline distT="0" distB="0" distL="0" distR="0">
            <wp:extent cx="95250" cy="95250"/>
            <wp:effectExtent l="0" t="0" r="0" b="0"/>
            <wp:docPr id="323"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613E06" w:rsidRPr="00CB17B7">
        <w:rPr>
          <w:rFonts w:cstheme="majorBidi"/>
          <w:sz w:val="32"/>
          <w:szCs w:val="24"/>
        </w:rPr>
        <w:t xml:space="preserve"> </w:t>
      </w:r>
      <w:r w:rsidRPr="00CB17B7">
        <w:rPr>
          <w:rFonts w:cstheme="majorBidi"/>
          <w:sz w:val="32"/>
          <w:szCs w:val="24"/>
        </w:rPr>
        <w:t xml:space="preserve">: « </w:t>
      </w:r>
      <w:r w:rsidRPr="00CB17B7">
        <w:rPr>
          <w:rFonts w:cstheme="majorBidi"/>
          <w:b/>
          <w:bCs/>
          <w:color w:val="0070C0"/>
          <w:sz w:val="32"/>
          <w:szCs w:val="24"/>
        </w:rPr>
        <w:t>Certes, Allah descend au ciel le plus bas.</w:t>
      </w:r>
      <w:r w:rsidRPr="00CB17B7">
        <w:rPr>
          <w:rFonts w:cstheme="majorBidi"/>
          <w:sz w:val="32"/>
          <w:szCs w:val="24"/>
        </w:rPr>
        <w:t xml:space="preserve"> »</w:t>
      </w:r>
      <w:r w:rsidR="00613E06" w:rsidRPr="00CB17B7">
        <w:rPr>
          <w:rStyle w:val="Appelnotedebasdep"/>
          <w:rFonts w:cstheme="majorBidi"/>
          <w:b/>
          <w:bCs/>
          <w:color w:val="7030A0"/>
          <w:sz w:val="32"/>
          <w:szCs w:val="32"/>
        </w:rPr>
        <w:footnoteReference w:id="23"/>
      </w:r>
      <w:r w:rsidRPr="00CB17B7">
        <w:rPr>
          <w:rFonts w:cstheme="majorBidi"/>
          <w:sz w:val="32"/>
          <w:szCs w:val="24"/>
        </w:rPr>
        <w:t xml:space="preserve">, </w:t>
      </w:r>
    </w:p>
    <w:p w:rsidR="00613E06" w:rsidRPr="00CB17B7" w:rsidRDefault="00613E06" w:rsidP="007A0F7B">
      <w:pPr>
        <w:pStyle w:val="Sansinterligne"/>
        <w:jc w:val="both"/>
        <w:rPr>
          <w:rFonts w:cstheme="majorBidi"/>
          <w:sz w:val="32"/>
          <w:szCs w:val="24"/>
        </w:rPr>
      </w:pPr>
    </w:p>
    <w:p w:rsidR="00613E06" w:rsidRPr="00CB17B7" w:rsidRDefault="00613E06" w:rsidP="007A0F7B">
      <w:pPr>
        <w:pStyle w:val="Sansinterligne"/>
        <w:jc w:val="both"/>
        <w:rPr>
          <w:rFonts w:cstheme="majorBidi"/>
          <w:sz w:val="32"/>
          <w:szCs w:val="24"/>
        </w:rPr>
      </w:pPr>
      <w:r w:rsidRPr="00CB17B7">
        <w:rPr>
          <w:rFonts w:cstheme="majorBidi"/>
          <w:sz w:val="32"/>
          <w:szCs w:val="24"/>
        </w:rPr>
        <w:t>E</w:t>
      </w:r>
      <w:r w:rsidR="00530340" w:rsidRPr="00CB17B7">
        <w:rPr>
          <w:rFonts w:cstheme="majorBidi"/>
          <w:sz w:val="32"/>
          <w:szCs w:val="24"/>
        </w:rPr>
        <w:t xml:space="preserve">t </w:t>
      </w:r>
      <w:r w:rsidRPr="00CB17B7">
        <w:rPr>
          <w:rFonts w:cstheme="majorBidi"/>
          <w:sz w:val="32"/>
          <w:szCs w:val="24"/>
        </w:rPr>
        <w:t>« </w:t>
      </w:r>
      <w:r w:rsidR="00530340" w:rsidRPr="00CB17B7">
        <w:rPr>
          <w:rFonts w:cstheme="majorBidi"/>
          <w:b/>
          <w:bCs/>
          <w:color w:val="0070C0"/>
          <w:sz w:val="32"/>
          <w:szCs w:val="24"/>
        </w:rPr>
        <w:t>Il descend le jour de Arafat</w:t>
      </w:r>
      <w:r w:rsidRPr="00CB17B7">
        <w:rPr>
          <w:rFonts w:cstheme="majorBidi"/>
          <w:sz w:val="32"/>
          <w:szCs w:val="24"/>
        </w:rPr>
        <w:t> »</w:t>
      </w:r>
      <w:r w:rsidRPr="00CB17B7">
        <w:rPr>
          <w:rStyle w:val="Appelnotedebasdep"/>
          <w:rFonts w:cstheme="majorBidi"/>
          <w:b/>
          <w:bCs/>
          <w:color w:val="7030A0"/>
          <w:sz w:val="32"/>
          <w:szCs w:val="32"/>
        </w:rPr>
        <w:footnoteReference w:id="24"/>
      </w:r>
      <w:r w:rsidR="00530340" w:rsidRPr="00CB17B7">
        <w:rPr>
          <w:rFonts w:cstheme="majorBidi"/>
          <w:sz w:val="32"/>
          <w:szCs w:val="24"/>
        </w:rPr>
        <w:t xml:space="preserve">, </w:t>
      </w:r>
    </w:p>
    <w:p w:rsidR="00613E06" w:rsidRPr="00CB17B7" w:rsidRDefault="00613E06" w:rsidP="007A0F7B">
      <w:pPr>
        <w:pStyle w:val="Sansinterligne"/>
        <w:jc w:val="both"/>
        <w:rPr>
          <w:rFonts w:cstheme="majorBidi"/>
          <w:sz w:val="32"/>
          <w:szCs w:val="24"/>
        </w:rPr>
      </w:pPr>
    </w:p>
    <w:p w:rsidR="00613E06" w:rsidRPr="00CB17B7" w:rsidRDefault="00613E06" w:rsidP="007A0F7B">
      <w:pPr>
        <w:pStyle w:val="Sansinterligne"/>
        <w:jc w:val="both"/>
        <w:rPr>
          <w:rFonts w:cstheme="majorBidi"/>
          <w:sz w:val="32"/>
          <w:szCs w:val="24"/>
        </w:rPr>
      </w:pPr>
      <w:r w:rsidRPr="00CB17B7">
        <w:rPr>
          <w:rFonts w:cstheme="majorBidi"/>
          <w:sz w:val="32"/>
          <w:szCs w:val="24"/>
        </w:rPr>
        <w:t>E</w:t>
      </w:r>
      <w:r w:rsidR="00530340" w:rsidRPr="00CB17B7">
        <w:rPr>
          <w:rFonts w:cstheme="majorBidi"/>
          <w:sz w:val="32"/>
          <w:szCs w:val="24"/>
        </w:rPr>
        <w:t xml:space="preserve">t </w:t>
      </w:r>
      <w:r w:rsidRPr="00CB17B7">
        <w:rPr>
          <w:rFonts w:cstheme="majorBidi"/>
          <w:sz w:val="32"/>
          <w:szCs w:val="24"/>
        </w:rPr>
        <w:t>« </w:t>
      </w:r>
      <w:r w:rsidR="00530340" w:rsidRPr="00CB17B7">
        <w:rPr>
          <w:rFonts w:cstheme="majorBidi"/>
          <w:b/>
          <w:bCs/>
          <w:color w:val="0070C0"/>
          <w:sz w:val="32"/>
          <w:szCs w:val="24"/>
        </w:rPr>
        <w:t>Il descend le jour de Résurrection.</w:t>
      </w:r>
      <w:r w:rsidRPr="00CB17B7">
        <w:rPr>
          <w:rFonts w:cstheme="majorBidi"/>
          <w:sz w:val="32"/>
          <w:szCs w:val="24"/>
        </w:rPr>
        <w:t> »</w:t>
      </w:r>
      <w:r w:rsidRPr="00CB17B7">
        <w:rPr>
          <w:rStyle w:val="Appelnotedebasdep"/>
          <w:rFonts w:cstheme="majorBidi"/>
          <w:b/>
          <w:bCs/>
          <w:color w:val="7030A0"/>
          <w:sz w:val="32"/>
          <w:szCs w:val="32"/>
        </w:rPr>
        <w:footnoteReference w:id="25"/>
      </w:r>
      <w:r w:rsidRPr="00CB17B7">
        <w:rPr>
          <w:rFonts w:cstheme="majorBidi"/>
          <w:sz w:val="32"/>
          <w:szCs w:val="24"/>
        </w:rPr>
        <w:t>.</w:t>
      </w:r>
      <w:r w:rsidR="00530340" w:rsidRPr="00CB17B7">
        <w:rPr>
          <w:rFonts w:cstheme="majorBidi"/>
          <w:sz w:val="32"/>
          <w:szCs w:val="24"/>
        </w:rPr>
        <w:t xml:space="preserve"> </w:t>
      </w:r>
    </w:p>
    <w:p w:rsidR="00613E06" w:rsidRPr="00CB17B7" w:rsidRDefault="00613E06" w:rsidP="007A0F7B">
      <w:pPr>
        <w:pStyle w:val="Sansinterligne"/>
        <w:jc w:val="both"/>
        <w:rPr>
          <w:rFonts w:cstheme="majorBidi"/>
          <w:sz w:val="32"/>
          <w:szCs w:val="24"/>
        </w:rPr>
      </w:pPr>
    </w:p>
    <w:p w:rsidR="007A6ED6" w:rsidRPr="00CB17B7" w:rsidRDefault="00613E06" w:rsidP="007A0F7B">
      <w:pPr>
        <w:pStyle w:val="Sansinterligne"/>
        <w:jc w:val="both"/>
        <w:rPr>
          <w:rFonts w:cstheme="majorBidi"/>
          <w:sz w:val="32"/>
          <w:szCs w:val="24"/>
        </w:rPr>
      </w:pPr>
      <w:r w:rsidRPr="00CB17B7">
        <w:rPr>
          <w:rFonts w:cstheme="majorBidi"/>
          <w:sz w:val="32"/>
          <w:szCs w:val="24"/>
        </w:rPr>
        <w:t>« </w:t>
      </w:r>
      <w:r w:rsidR="00530340" w:rsidRPr="00CB17B7">
        <w:rPr>
          <w:rFonts w:cstheme="majorBidi"/>
          <w:b/>
          <w:bCs/>
          <w:color w:val="0070C0"/>
          <w:sz w:val="32"/>
          <w:szCs w:val="24"/>
        </w:rPr>
        <w:t xml:space="preserve">Et </w:t>
      </w:r>
      <w:r w:rsidRPr="00CB17B7">
        <w:rPr>
          <w:rFonts w:cstheme="majorBidi"/>
          <w:b/>
          <w:bCs/>
          <w:color w:val="0070C0"/>
          <w:sz w:val="32"/>
          <w:szCs w:val="24"/>
        </w:rPr>
        <w:t>i</w:t>
      </w:r>
      <w:r w:rsidR="00530340" w:rsidRPr="00CB17B7">
        <w:rPr>
          <w:rFonts w:cstheme="majorBidi"/>
          <w:b/>
          <w:bCs/>
          <w:color w:val="0070C0"/>
          <w:sz w:val="32"/>
          <w:szCs w:val="24"/>
        </w:rPr>
        <w:t>l ne cessera d’être jeté des gens en enfer jusqu’à ce qu’Il pose Son pied</w:t>
      </w:r>
      <w:r w:rsidRPr="00CB17B7">
        <w:rPr>
          <w:rFonts w:cstheme="majorBidi"/>
          <w:b/>
          <w:bCs/>
          <w:color w:val="0070C0"/>
          <w:sz w:val="32"/>
          <w:szCs w:val="24"/>
        </w:rPr>
        <w:t xml:space="preserve"> (qadam)</w:t>
      </w:r>
      <w:r w:rsidR="00530340" w:rsidRPr="00CB17B7">
        <w:rPr>
          <w:rFonts w:cstheme="majorBidi"/>
          <w:b/>
          <w:bCs/>
          <w:color w:val="0070C0"/>
          <w:sz w:val="32"/>
          <w:szCs w:val="24"/>
        </w:rPr>
        <w:t>.</w:t>
      </w:r>
      <w:r w:rsidRPr="00CB17B7">
        <w:rPr>
          <w:rFonts w:cstheme="majorBidi"/>
          <w:sz w:val="32"/>
          <w:szCs w:val="24"/>
        </w:rPr>
        <w:t> »</w:t>
      </w:r>
      <w:r w:rsidRPr="00CB17B7">
        <w:rPr>
          <w:rStyle w:val="Appelnotedebasdep"/>
          <w:rFonts w:cstheme="majorBidi"/>
          <w:b/>
          <w:bCs/>
          <w:color w:val="7030A0"/>
          <w:sz w:val="32"/>
          <w:szCs w:val="32"/>
        </w:rPr>
        <w:footnoteReference w:id="26"/>
      </w:r>
      <w:r w:rsidRPr="00CB17B7">
        <w:rPr>
          <w:rFonts w:cstheme="majorBidi"/>
          <w:sz w:val="32"/>
          <w:szCs w:val="24"/>
        </w:rPr>
        <w:t>.</w:t>
      </w:r>
    </w:p>
    <w:p w:rsidR="007A6ED6" w:rsidRPr="00CB17B7" w:rsidRDefault="007A6ED6" w:rsidP="007A0F7B">
      <w:pPr>
        <w:pStyle w:val="Sansinterligne"/>
        <w:jc w:val="both"/>
        <w:rPr>
          <w:rFonts w:cstheme="majorBidi"/>
          <w:sz w:val="32"/>
          <w:szCs w:val="24"/>
        </w:rPr>
      </w:pPr>
    </w:p>
    <w:p w:rsidR="007A6ED6" w:rsidRPr="00CB17B7" w:rsidRDefault="00530340" w:rsidP="007A0F7B">
      <w:pPr>
        <w:pStyle w:val="Sansinterligne"/>
        <w:jc w:val="both"/>
        <w:rPr>
          <w:rFonts w:cstheme="majorBidi"/>
          <w:sz w:val="32"/>
          <w:szCs w:val="24"/>
        </w:rPr>
      </w:pPr>
      <w:r w:rsidRPr="00CB17B7">
        <w:rPr>
          <w:rFonts w:cstheme="majorBidi"/>
          <w:sz w:val="32"/>
          <w:szCs w:val="24"/>
        </w:rPr>
        <w:t xml:space="preserve">Et la parole d’Allah à Son serviteur </w:t>
      </w:r>
      <w:r w:rsidR="00613E06" w:rsidRPr="00CB17B7">
        <w:rPr>
          <w:rFonts w:cstheme="majorBidi"/>
          <w:noProof/>
          <w:sz w:val="32"/>
          <w:szCs w:val="24"/>
          <w:lang w:eastAsia="fr-FR"/>
        </w:rPr>
        <w:drawing>
          <wp:inline distT="0" distB="0" distL="0" distR="0">
            <wp:extent cx="95250" cy="95250"/>
            <wp:effectExtent l="0" t="0" r="0" b="0"/>
            <wp:docPr id="59"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613E06" w:rsidRPr="00CB17B7">
        <w:rPr>
          <w:rFonts w:cstheme="majorBidi"/>
          <w:sz w:val="32"/>
          <w:szCs w:val="24"/>
        </w:rPr>
        <w:t xml:space="preserve"> </w:t>
      </w:r>
      <w:r w:rsidRPr="00CB17B7">
        <w:rPr>
          <w:rFonts w:cstheme="majorBidi"/>
          <w:sz w:val="32"/>
          <w:szCs w:val="24"/>
        </w:rPr>
        <w:t xml:space="preserve">: « </w:t>
      </w:r>
      <w:r w:rsidRPr="00CB17B7">
        <w:rPr>
          <w:rFonts w:cstheme="majorBidi"/>
          <w:b/>
          <w:bCs/>
          <w:color w:val="0070C0"/>
          <w:sz w:val="32"/>
          <w:szCs w:val="24"/>
        </w:rPr>
        <w:t xml:space="preserve">Si tu marches vers moi, Je cours vers toi </w:t>
      </w:r>
      <w:r w:rsidRPr="00CB17B7">
        <w:rPr>
          <w:rFonts w:cstheme="majorBidi"/>
          <w:sz w:val="32"/>
          <w:szCs w:val="24"/>
        </w:rPr>
        <w:t>»</w:t>
      </w:r>
      <w:r w:rsidR="00613E06" w:rsidRPr="00CB17B7">
        <w:rPr>
          <w:rStyle w:val="Appelnotedebasdep"/>
          <w:rFonts w:cstheme="majorBidi"/>
          <w:b/>
          <w:bCs/>
          <w:color w:val="7030A0"/>
          <w:sz w:val="32"/>
          <w:szCs w:val="32"/>
        </w:rPr>
        <w:footnoteReference w:id="27"/>
      </w:r>
      <w:r w:rsidRPr="00CB17B7">
        <w:rPr>
          <w:rFonts w:cstheme="majorBidi"/>
          <w:sz w:val="32"/>
          <w:szCs w:val="24"/>
        </w:rPr>
        <w:t xml:space="preserve">. </w:t>
      </w:r>
    </w:p>
    <w:p w:rsidR="007A6ED6" w:rsidRPr="00CB17B7" w:rsidRDefault="007A6ED6" w:rsidP="007A0F7B">
      <w:pPr>
        <w:pStyle w:val="Sansinterligne"/>
        <w:jc w:val="both"/>
        <w:rPr>
          <w:rFonts w:cstheme="majorBidi"/>
          <w:sz w:val="32"/>
          <w:szCs w:val="24"/>
        </w:rPr>
      </w:pPr>
    </w:p>
    <w:p w:rsidR="00613E06" w:rsidRPr="00CB17B7" w:rsidRDefault="00530340" w:rsidP="007A0F7B">
      <w:pPr>
        <w:pStyle w:val="Sansinterligne"/>
        <w:jc w:val="both"/>
        <w:rPr>
          <w:rFonts w:cstheme="majorBidi"/>
          <w:sz w:val="32"/>
          <w:szCs w:val="24"/>
        </w:rPr>
      </w:pPr>
      <w:r w:rsidRPr="00CB17B7">
        <w:rPr>
          <w:rFonts w:cstheme="majorBidi"/>
          <w:sz w:val="32"/>
          <w:szCs w:val="24"/>
        </w:rPr>
        <w:t xml:space="preserve">Et la parole du </w:t>
      </w:r>
      <w:r w:rsidR="007A6ED6" w:rsidRPr="00CB17B7">
        <w:rPr>
          <w:rFonts w:cstheme="majorBidi"/>
          <w:sz w:val="32"/>
          <w:szCs w:val="24"/>
        </w:rPr>
        <w:t>M</w:t>
      </w:r>
      <w:r w:rsidRPr="00CB17B7">
        <w:rPr>
          <w:rFonts w:cstheme="majorBidi"/>
          <w:sz w:val="32"/>
          <w:szCs w:val="24"/>
        </w:rPr>
        <w:t xml:space="preserve">essager </w:t>
      </w:r>
      <w:r w:rsidRPr="00CB17B7">
        <w:rPr>
          <w:rFonts w:cstheme="majorBidi"/>
          <w:noProof/>
          <w:sz w:val="24"/>
          <w:szCs w:val="24"/>
          <w:lang w:eastAsia="fr-FR"/>
        </w:rPr>
        <w:drawing>
          <wp:inline distT="0" distB="0" distL="0" distR="0">
            <wp:extent cx="95250" cy="95250"/>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 « </w:t>
      </w:r>
      <w:r w:rsidRPr="00CB17B7">
        <w:rPr>
          <w:rFonts w:cstheme="majorBidi"/>
          <w:b/>
          <w:bCs/>
          <w:color w:val="0070C0"/>
          <w:sz w:val="32"/>
          <w:szCs w:val="24"/>
        </w:rPr>
        <w:t>Allah a créé Adam à Son image</w:t>
      </w:r>
      <w:r w:rsidRPr="00CB17B7">
        <w:rPr>
          <w:rFonts w:cstheme="majorBidi"/>
          <w:sz w:val="32"/>
          <w:szCs w:val="24"/>
        </w:rPr>
        <w:t xml:space="preserve"> »</w:t>
      </w:r>
      <w:r w:rsidR="00613E06" w:rsidRPr="00CB17B7">
        <w:rPr>
          <w:rStyle w:val="Appelnotedebasdep"/>
          <w:rFonts w:cstheme="majorBidi"/>
          <w:b/>
          <w:bCs/>
          <w:color w:val="7030A0"/>
          <w:sz w:val="32"/>
          <w:szCs w:val="32"/>
        </w:rPr>
        <w:footnoteReference w:id="28"/>
      </w:r>
      <w:r w:rsidRPr="00CB17B7">
        <w:rPr>
          <w:rFonts w:cstheme="majorBidi"/>
          <w:sz w:val="32"/>
          <w:szCs w:val="24"/>
        </w:rPr>
        <w:t xml:space="preserve">, </w:t>
      </w:r>
    </w:p>
    <w:p w:rsidR="00613E06" w:rsidRPr="00CB17B7" w:rsidRDefault="00613E06" w:rsidP="007A0F7B">
      <w:pPr>
        <w:pStyle w:val="Sansinterligne"/>
        <w:jc w:val="both"/>
        <w:rPr>
          <w:rFonts w:cstheme="majorBidi"/>
          <w:sz w:val="32"/>
          <w:szCs w:val="24"/>
        </w:rPr>
      </w:pPr>
    </w:p>
    <w:p w:rsidR="00613E06" w:rsidRPr="00CB17B7" w:rsidRDefault="00613E06" w:rsidP="007A0F7B">
      <w:pPr>
        <w:pStyle w:val="Sansinterligne"/>
        <w:jc w:val="both"/>
        <w:rPr>
          <w:rFonts w:cstheme="majorBidi"/>
          <w:sz w:val="32"/>
          <w:szCs w:val="24"/>
        </w:rPr>
      </w:pPr>
      <w:r w:rsidRPr="00CB17B7">
        <w:rPr>
          <w:rFonts w:cstheme="majorBidi"/>
          <w:sz w:val="32"/>
          <w:szCs w:val="24"/>
        </w:rPr>
        <w:t>E</w:t>
      </w:r>
      <w:r w:rsidR="00530340" w:rsidRPr="00CB17B7">
        <w:rPr>
          <w:rFonts w:cstheme="majorBidi"/>
          <w:sz w:val="32"/>
          <w:szCs w:val="24"/>
        </w:rPr>
        <w:t xml:space="preserve">t sa parole </w:t>
      </w:r>
      <w:r w:rsidR="00530340" w:rsidRPr="00CB17B7">
        <w:rPr>
          <w:rFonts w:cstheme="majorBidi"/>
          <w:noProof/>
          <w:sz w:val="24"/>
          <w:szCs w:val="24"/>
          <w:lang w:eastAsia="fr-FR"/>
        </w:rPr>
        <w:drawing>
          <wp:inline distT="0" distB="0" distL="0" distR="0">
            <wp:extent cx="95250" cy="95250"/>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530340" w:rsidRPr="00CB17B7">
        <w:rPr>
          <w:rFonts w:cstheme="majorBidi"/>
          <w:sz w:val="32"/>
          <w:szCs w:val="24"/>
        </w:rPr>
        <w:t xml:space="preserve"> : « </w:t>
      </w:r>
      <w:r w:rsidR="00530340" w:rsidRPr="00CB17B7">
        <w:rPr>
          <w:rFonts w:cstheme="majorBidi"/>
          <w:b/>
          <w:bCs/>
          <w:color w:val="0070C0"/>
          <w:sz w:val="32"/>
          <w:szCs w:val="24"/>
        </w:rPr>
        <w:t>J’ai vu mon Seigneur dans le meilleur des aspects</w:t>
      </w:r>
      <w:r w:rsidR="00530340" w:rsidRPr="00CB17B7">
        <w:rPr>
          <w:rFonts w:cstheme="majorBidi"/>
          <w:sz w:val="32"/>
          <w:szCs w:val="24"/>
        </w:rPr>
        <w:t xml:space="preserve"> »</w:t>
      </w:r>
      <w:r w:rsidRPr="00CB17B7">
        <w:rPr>
          <w:rStyle w:val="Appelnotedebasdep"/>
          <w:rFonts w:cstheme="majorBidi"/>
          <w:b/>
          <w:bCs/>
          <w:color w:val="7030A0"/>
          <w:sz w:val="32"/>
          <w:szCs w:val="32"/>
        </w:rPr>
        <w:footnoteReference w:id="29"/>
      </w:r>
      <w:r w:rsidR="00530340" w:rsidRPr="00CB17B7">
        <w:rPr>
          <w:rFonts w:cstheme="majorBidi"/>
          <w:sz w:val="32"/>
          <w:szCs w:val="24"/>
        </w:rPr>
        <w:t xml:space="preserve">. </w:t>
      </w:r>
    </w:p>
    <w:p w:rsidR="00613E06" w:rsidRPr="00CB17B7" w:rsidRDefault="00613E06" w:rsidP="007A0F7B">
      <w:pPr>
        <w:pStyle w:val="Sansinterligne"/>
        <w:jc w:val="both"/>
        <w:rPr>
          <w:rFonts w:cstheme="majorBidi"/>
          <w:sz w:val="32"/>
          <w:szCs w:val="24"/>
        </w:rPr>
      </w:pPr>
    </w:p>
    <w:p w:rsidR="00530340" w:rsidRPr="00CB17B7" w:rsidRDefault="00530340" w:rsidP="007A0F7B">
      <w:pPr>
        <w:pStyle w:val="Sansinterligne"/>
        <w:jc w:val="both"/>
        <w:rPr>
          <w:rFonts w:cstheme="majorBidi"/>
          <w:sz w:val="24"/>
          <w:szCs w:val="24"/>
        </w:rPr>
      </w:pPr>
      <w:r w:rsidRPr="00CB17B7">
        <w:rPr>
          <w:rFonts w:cstheme="majorBidi"/>
          <w:sz w:val="32"/>
          <w:szCs w:val="24"/>
        </w:rPr>
        <w:t xml:space="preserve">Et les autres récits semblables. </w:t>
      </w:r>
      <w:r w:rsidR="0083133D" w:rsidRPr="00CB17B7">
        <w:rPr>
          <w:rFonts w:cstheme="majorBidi"/>
          <w:sz w:val="32"/>
          <w:szCs w:val="24"/>
        </w:rPr>
        <w:t>Soumets-toi</w:t>
      </w:r>
      <w:r w:rsidRPr="00CB17B7">
        <w:rPr>
          <w:rFonts w:cstheme="majorBidi"/>
          <w:sz w:val="32"/>
          <w:szCs w:val="24"/>
        </w:rPr>
        <w:t xml:space="preserve"> s-y, crois-y, et sois-en satisfait. N’en expliques rien par ta passion, et [saches que] la foi en cela est obligatoire. Celui qui en explique même une partie en suivant sa passion, et les rejette est un </w:t>
      </w:r>
      <w:r w:rsidR="009A598B" w:rsidRPr="00CB17B7">
        <w:rPr>
          <w:rFonts w:cstheme="majorBidi"/>
          <w:sz w:val="32"/>
          <w:szCs w:val="24"/>
        </w:rPr>
        <w:t>J</w:t>
      </w:r>
      <w:r w:rsidRPr="00CB17B7">
        <w:rPr>
          <w:rFonts w:cstheme="majorBidi"/>
          <w:sz w:val="32"/>
          <w:szCs w:val="24"/>
        </w:rPr>
        <w:t>ahmite.</w:t>
      </w:r>
      <w:r w:rsidR="009A598B" w:rsidRPr="00CB17B7">
        <w:rPr>
          <w:rStyle w:val="Appelnotedebasdep"/>
          <w:rFonts w:cstheme="majorBidi"/>
          <w:b/>
          <w:bCs/>
          <w:color w:val="7030A0"/>
          <w:sz w:val="32"/>
          <w:szCs w:val="32"/>
        </w:rPr>
        <w:footnoteReference w:id="30"/>
      </w:r>
    </w:p>
    <w:p w:rsidR="00A4106E" w:rsidRPr="00CB17B7" w:rsidRDefault="00A4106E" w:rsidP="0055270B">
      <w:pPr>
        <w:pStyle w:val="Sansinterligne"/>
        <w:jc w:val="center"/>
        <w:rPr>
          <w:rFonts w:ascii="Constantia" w:hAnsi="Constantia" w:cstheme="majorBidi"/>
        </w:rPr>
      </w:pPr>
      <w:r w:rsidRPr="00CB17B7">
        <w:rPr>
          <w:rFonts w:ascii="Constantia" w:hAnsi="Constantia" w:cstheme="majorBidi"/>
          <w:noProof/>
          <w:lang w:eastAsia="fr-FR"/>
        </w:rPr>
        <w:lastRenderedPageBreak/>
        <w:drawing>
          <wp:inline distT="0" distB="0" distL="0" distR="0">
            <wp:extent cx="2101932" cy="391956"/>
            <wp:effectExtent l="0" t="0" r="0" b="0"/>
            <wp:docPr id="1"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51</w:t>
      </w:r>
      <w:r w:rsidRPr="00CB17B7">
        <w:rPr>
          <w:rFonts w:ascii="Constantia" w:hAnsi="Constantia" w:cstheme="majorBidi"/>
          <w:noProof/>
          <w:lang w:eastAsia="fr-FR"/>
        </w:rPr>
        <w:drawing>
          <wp:inline distT="0" distB="0" distL="0" distR="0">
            <wp:extent cx="2101932" cy="391956"/>
            <wp:effectExtent l="19050" t="0" r="0" b="0"/>
            <wp:docPr id="2"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w:t>
      </w:r>
      <w:r w:rsidR="008D20EC">
        <w:rPr>
          <w:rFonts w:eastAsia="Times New Roman" w:cstheme="majorBidi"/>
          <w:sz w:val="40"/>
          <w:szCs w:val="40"/>
        </w:rPr>
        <w:t xml:space="preserve"> </w:t>
      </w:r>
      <w:r w:rsidRPr="00CB17B7">
        <w:rPr>
          <w:rFonts w:eastAsia="Times New Roman" w:cstheme="majorBidi"/>
          <w:sz w:val="40"/>
          <w:szCs w:val="40"/>
          <w:rtl/>
        </w:rPr>
        <w:t>من زعم أنه يرى ربه في دار الدنيا فهو</w:t>
      </w:r>
      <w:r w:rsidR="0055270B" w:rsidRPr="00CB17B7">
        <w:rPr>
          <w:rFonts w:eastAsia="Times New Roman" w:cstheme="majorBidi"/>
          <w:sz w:val="40"/>
          <w:szCs w:val="40"/>
        </w:rPr>
        <w:t xml:space="preserve"> </w:t>
      </w:r>
      <w:r w:rsidRPr="00CB17B7">
        <w:rPr>
          <w:rFonts w:eastAsia="Times New Roman" w:cstheme="majorBidi"/>
          <w:sz w:val="40"/>
          <w:szCs w:val="40"/>
          <w:rtl/>
        </w:rPr>
        <w:t>كافر بالله عز وجل.</w:t>
      </w:r>
    </w:p>
    <w:p w:rsidR="00A4106E" w:rsidRPr="00CB17B7" w:rsidRDefault="00A4106E" w:rsidP="007A0F7B">
      <w:pPr>
        <w:pStyle w:val="Sansinterligne"/>
        <w:jc w:val="both"/>
        <w:rPr>
          <w:rFonts w:cstheme="majorBidi"/>
          <w:sz w:val="32"/>
          <w:szCs w:val="24"/>
        </w:rPr>
      </w:pPr>
    </w:p>
    <w:p w:rsidR="00C11F4B" w:rsidRPr="00CB17B7" w:rsidRDefault="00530340" w:rsidP="007A0F7B">
      <w:pPr>
        <w:pStyle w:val="Sansinterligne"/>
        <w:jc w:val="both"/>
        <w:rPr>
          <w:rFonts w:cstheme="majorBidi"/>
          <w:sz w:val="32"/>
          <w:szCs w:val="24"/>
          <w:rtl/>
        </w:rPr>
      </w:pPr>
      <w:r w:rsidRPr="00CB17B7">
        <w:rPr>
          <w:rFonts w:cstheme="majorBidi"/>
          <w:sz w:val="32"/>
          <w:szCs w:val="24"/>
        </w:rPr>
        <w:t>Et quiconque prétend avoir vu son Seigneur dans de ce bas monde est mécréant en Allah.</w:t>
      </w:r>
    </w:p>
    <w:p w:rsidR="00A4106E" w:rsidRPr="00CB17B7" w:rsidRDefault="00A4106E" w:rsidP="007A0F7B">
      <w:pPr>
        <w:pStyle w:val="Sansinterligne"/>
        <w:jc w:val="both"/>
        <w:rPr>
          <w:rFonts w:cstheme="majorBidi"/>
        </w:rPr>
      </w:pPr>
    </w:p>
    <w:p w:rsidR="00A4106E" w:rsidRPr="00CB17B7" w:rsidRDefault="00A4106E" w:rsidP="0055270B">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3"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52</w:t>
      </w:r>
      <w:r w:rsidRPr="00CB17B7">
        <w:rPr>
          <w:rFonts w:ascii="Constantia" w:hAnsi="Constantia" w:cstheme="majorBidi"/>
          <w:noProof/>
          <w:lang w:eastAsia="fr-FR"/>
        </w:rPr>
        <w:drawing>
          <wp:inline distT="0" distB="0" distL="0" distR="0">
            <wp:extent cx="2101932" cy="391956"/>
            <wp:effectExtent l="19050" t="0" r="0" b="0"/>
            <wp:docPr id="106"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6939EB" w:rsidRPr="00CB17B7" w:rsidRDefault="006939E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w:t>
      </w:r>
      <w:r w:rsidR="008D20EC">
        <w:rPr>
          <w:rFonts w:eastAsia="Times New Roman" w:cstheme="majorBidi"/>
          <w:sz w:val="40"/>
          <w:szCs w:val="40"/>
        </w:rPr>
        <w:t xml:space="preserve"> </w:t>
      </w:r>
      <w:r w:rsidRPr="00CB17B7">
        <w:rPr>
          <w:rFonts w:eastAsia="Times New Roman" w:cstheme="majorBidi"/>
          <w:sz w:val="40"/>
          <w:szCs w:val="40"/>
          <w:rtl/>
        </w:rPr>
        <w:t>الفكرة في الله تبارك وتعالى بدعة لقول رسول الله صلى الله عليه وسلم:((</w:t>
      </w:r>
      <w:r w:rsidRPr="00CB17B7">
        <w:rPr>
          <w:rFonts w:eastAsia="Times New Roman" w:cstheme="majorBidi"/>
          <w:color w:val="0070C0"/>
          <w:sz w:val="40"/>
          <w:szCs w:val="40"/>
          <w:rtl/>
        </w:rPr>
        <w:t>تفكروا في الخلق ولا تفكروا في الله</w:t>
      </w:r>
      <w:r w:rsidRPr="00CB17B7">
        <w:rPr>
          <w:rFonts w:eastAsia="Times New Roman" w:cstheme="majorBidi"/>
          <w:sz w:val="40"/>
          <w:szCs w:val="40"/>
          <w:rtl/>
        </w:rPr>
        <w:t>)) فإن الفكرة في الرب تقدح الشك في القلب.</w:t>
      </w:r>
    </w:p>
    <w:p w:rsidR="00A4106E" w:rsidRPr="00CB17B7" w:rsidRDefault="00A4106E" w:rsidP="007A0F7B">
      <w:pPr>
        <w:pStyle w:val="Sansinterligne"/>
        <w:jc w:val="both"/>
        <w:rPr>
          <w:rFonts w:cstheme="majorBidi"/>
          <w:sz w:val="32"/>
          <w:szCs w:val="24"/>
        </w:rPr>
      </w:pPr>
    </w:p>
    <w:p w:rsidR="00530340" w:rsidRPr="00CB17B7" w:rsidRDefault="00530340" w:rsidP="007A0F7B">
      <w:pPr>
        <w:pStyle w:val="Sansinterligne"/>
        <w:jc w:val="both"/>
        <w:rPr>
          <w:rFonts w:cstheme="majorBidi"/>
          <w:sz w:val="24"/>
          <w:szCs w:val="24"/>
        </w:rPr>
      </w:pPr>
      <w:r w:rsidRPr="00CB17B7">
        <w:rPr>
          <w:rFonts w:cstheme="majorBidi"/>
          <w:sz w:val="32"/>
          <w:szCs w:val="24"/>
        </w:rPr>
        <w:t xml:space="preserve">Et réfléchir à propos d’Allah est une innovation, comme le Messager d’Allah </w:t>
      </w:r>
      <w:r w:rsidRPr="00CB17B7">
        <w:rPr>
          <w:rFonts w:cstheme="majorBidi"/>
          <w:noProof/>
          <w:sz w:val="24"/>
          <w:szCs w:val="24"/>
          <w:lang w:eastAsia="fr-FR"/>
        </w:rPr>
        <w:drawing>
          <wp:inline distT="0" distB="0" distL="0" distR="0">
            <wp:extent cx="95250" cy="95250"/>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a</w:t>
      </w:r>
      <w:r w:rsidR="00533E04" w:rsidRPr="00CB17B7">
        <w:rPr>
          <w:rFonts w:cstheme="majorBidi"/>
          <w:sz w:val="32"/>
          <w:szCs w:val="24"/>
        </w:rPr>
        <w:t>urait</w:t>
      </w:r>
      <w:r w:rsidRPr="00CB17B7">
        <w:rPr>
          <w:rFonts w:cstheme="majorBidi"/>
          <w:sz w:val="32"/>
          <w:szCs w:val="24"/>
        </w:rPr>
        <w:t xml:space="preserve"> dit : « </w:t>
      </w:r>
      <w:r w:rsidRPr="00CB17B7">
        <w:rPr>
          <w:rFonts w:cstheme="majorBidi"/>
          <w:b/>
          <w:bCs/>
          <w:color w:val="0070C0"/>
          <w:sz w:val="32"/>
          <w:szCs w:val="24"/>
        </w:rPr>
        <w:t>Réfléchissez sur la création, mais ne réfléchissez pas sur Allah</w:t>
      </w:r>
      <w:r w:rsidR="00A4106E" w:rsidRPr="00CB17B7">
        <w:rPr>
          <w:rFonts w:cstheme="majorBidi"/>
          <w:color w:val="0070C0"/>
          <w:sz w:val="32"/>
          <w:szCs w:val="24"/>
        </w:rPr>
        <w:t>.</w:t>
      </w:r>
      <w:r w:rsidR="00A4106E" w:rsidRPr="00CB17B7">
        <w:rPr>
          <w:rFonts w:cstheme="majorBidi"/>
          <w:sz w:val="32"/>
          <w:szCs w:val="24"/>
        </w:rPr>
        <w:t> »</w:t>
      </w:r>
      <w:r w:rsidR="00A4106E" w:rsidRPr="00CB17B7">
        <w:rPr>
          <w:rStyle w:val="Appelnotedebasdep"/>
          <w:rFonts w:cstheme="majorBidi"/>
          <w:b/>
          <w:bCs/>
          <w:color w:val="7030A0"/>
          <w:sz w:val="32"/>
          <w:szCs w:val="24"/>
        </w:rPr>
        <w:footnoteReference w:id="31"/>
      </w:r>
      <w:r w:rsidR="00A4106E" w:rsidRPr="00CB17B7">
        <w:rPr>
          <w:rFonts w:cstheme="majorBidi"/>
          <w:sz w:val="32"/>
          <w:szCs w:val="24"/>
        </w:rPr>
        <w:t>.</w:t>
      </w:r>
      <w:r w:rsidRPr="00CB17B7">
        <w:rPr>
          <w:rFonts w:cstheme="majorBidi"/>
          <w:sz w:val="32"/>
          <w:szCs w:val="24"/>
        </w:rPr>
        <w:t xml:space="preserve"> </w:t>
      </w:r>
      <w:r w:rsidR="00A4106E" w:rsidRPr="00CB17B7">
        <w:rPr>
          <w:rFonts w:cstheme="majorBidi"/>
          <w:sz w:val="32"/>
          <w:szCs w:val="24"/>
        </w:rPr>
        <w:t>C</w:t>
      </w:r>
      <w:r w:rsidRPr="00CB17B7">
        <w:rPr>
          <w:rFonts w:cstheme="majorBidi"/>
          <w:sz w:val="32"/>
          <w:szCs w:val="24"/>
        </w:rPr>
        <w:t xml:space="preserve">ar la réflexion sur </w:t>
      </w:r>
      <w:r w:rsidR="00A4106E" w:rsidRPr="00CB17B7">
        <w:rPr>
          <w:rFonts w:cstheme="majorBidi"/>
          <w:sz w:val="32"/>
          <w:szCs w:val="24"/>
        </w:rPr>
        <w:t>le Seigneur</w:t>
      </w:r>
      <w:r w:rsidRPr="00CB17B7">
        <w:rPr>
          <w:rFonts w:cstheme="majorBidi"/>
          <w:sz w:val="32"/>
          <w:szCs w:val="24"/>
        </w:rPr>
        <w:t xml:space="preserve"> entraîne le doute dans le cœur.</w:t>
      </w:r>
    </w:p>
    <w:p w:rsidR="00A4106E" w:rsidRPr="00CB17B7" w:rsidRDefault="00A4106E" w:rsidP="007A0F7B">
      <w:pPr>
        <w:pStyle w:val="Sansinterligne"/>
        <w:jc w:val="both"/>
        <w:rPr>
          <w:rFonts w:cstheme="majorBidi"/>
        </w:rPr>
      </w:pPr>
    </w:p>
    <w:p w:rsidR="00A4106E" w:rsidRPr="00CB17B7" w:rsidRDefault="00A4106E" w:rsidP="0055270B">
      <w:pPr>
        <w:pStyle w:val="Sansinterligne"/>
        <w:jc w:val="center"/>
        <w:rPr>
          <w:rFonts w:ascii="Constantia" w:hAnsi="Constantia" w:cstheme="majorBidi"/>
        </w:rPr>
      </w:pPr>
      <w:r w:rsidRPr="00CB17B7">
        <w:rPr>
          <w:rFonts w:ascii="Constantia" w:hAnsi="Constantia" w:cstheme="majorBidi"/>
          <w:noProof/>
          <w:lang w:eastAsia="fr-FR"/>
        </w:rPr>
        <w:lastRenderedPageBreak/>
        <w:drawing>
          <wp:inline distT="0" distB="0" distL="0" distR="0">
            <wp:extent cx="2101932" cy="391956"/>
            <wp:effectExtent l="0" t="0" r="0" b="0"/>
            <wp:docPr id="107"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53</w:t>
      </w:r>
      <w:r w:rsidRPr="00CB17B7">
        <w:rPr>
          <w:rFonts w:ascii="Constantia" w:hAnsi="Constantia" w:cstheme="majorBidi"/>
          <w:noProof/>
          <w:lang w:eastAsia="fr-FR"/>
        </w:rPr>
        <w:drawing>
          <wp:inline distT="0" distB="0" distL="0" distR="0">
            <wp:extent cx="2101932" cy="391956"/>
            <wp:effectExtent l="19050" t="0" r="0" b="0"/>
            <wp:docPr id="108"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w:t>
      </w:r>
      <w:r w:rsidR="008D20EC">
        <w:rPr>
          <w:rFonts w:eastAsia="Times New Roman" w:cstheme="majorBidi"/>
          <w:sz w:val="40"/>
          <w:szCs w:val="40"/>
        </w:rPr>
        <w:t xml:space="preserve"> </w:t>
      </w:r>
      <w:r w:rsidRPr="00CB17B7">
        <w:rPr>
          <w:rFonts w:eastAsia="Times New Roman" w:cstheme="majorBidi"/>
          <w:sz w:val="40"/>
          <w:szCs w:val="40"/>
          <w:rtl/>
        </w:rPr>
        <w:t>اعلم أن الهوام والسباع والدواب كلها نحو</w:t>
      </w:r>
      <w:r w:rsidR="0055270B" w:rsidRPr="00CB17B7">
        <w:rPr>
          <w:rFonts w:eastAsia="Times New Roman" w:cstheme="majorBidi"/>
          <w:sz w:val="40"/>
          <w:szCs w:val="40"/>
        </w:rPr>
        <w:t xml:space="preserve"> </w:t>
      </w:r>
      <w:r w:rsidRPr="00CB17B7">
        <w:rPr>
          <w:rFonts w:eastAsia="Times New Roman" w:cstheme="majorBidi"/>
          <w:sz w:val="40"/>
          <w:szCs w:val="40"/>
          <w:rtl/>
        </w:rPr>
        <w:t>الذر والنمل والذباب كلها مأمورة لا يعملون شيئا إلا بإذن الله تبارك وتعالى.</w:t>
      </w:r>
    </w:p>
    <w:p w:rsidR="00A4106E" w:rsidRPr="00CB17B7" w:rsidRDefault="00A4106E" w:rsidP="007A0F7B">
      <w:pPr>
        <w:pStyle w:val="Sansinterligne"/>
        <w:jc w:val="both"/>
        <w:rPr>
          <w:rFonts w:cstheme="majorBidi"/>
          <w:sz w:val="31"/>
          <w:szCs w:val="24"/>
        </w:rPr>
      </w:pPr>
    </w:p>
    <w:p w:rsidR="00530340" w:rsidRPr="00CB17B7" w:rsidRDefault="00530340" w:rsidP="007A0F7B">
      <w:pPr>
        <w:pStyle w:val="Sansinterligne"/>
        <w:jc w:val="both"/>
        <w:rPr>
          <w:rFonts w:cstheme="majorBidi"/>
          <w:sz w:val="24"/>
          <w:szCs w:val="24"/>
        </w:rPr>
      </w:pPr>
      <w:r w:rsidRPr="00CB17B7">
        <w:rPr>
          <w:rFonts w:cstheme="majorBidi"/>
          <w:sz w:val="31"/>
          <w:szCs w:val="24"/>
        </w:rPr>
        <w:t>Et saches que les animaux venimeux, les fauves et les bêtes de proie, sont comme la minuscule fourmi et la mouche, toutes sont des subordonnées, et ils ne savent rien si ce n’est par la permission d’Allah.</w:t>
      </w:r>
    </w:p>
    <w:p w:rsidR="00A4106E" w:rsidRPr="00CB17B7" w:rsidRDefault="00A4106E" w:rsidP="007A0F7B">
      <w:pPr>
        <w:pStyle w:val="Sansinterligne"/>
        <w:jc w:val="both"/>
        <w:rPr>
          <w:rFonts w:cstheme="majorBidi"/>
        </w:rPr>
      </w:pPr>
    </w:p>
    <w:p w:rsidR="00A4106E" w:rsidRPr="00CB17B7" w:rsidRDefault="00A4106E" w:rsidP="00436682">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109"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54</w:t>
      </w:r>
      <w:r w:rsidRPr="00CB17B7">
        <w:rPr>
          <w:rFonts w:ascii="Constantia" w:hAnsi="Constantia" w:cstheme="majorBidi"/>
          <w:noProof/>
          <w:lang w:eastAsia="fr-FR"/>
        </w:rPr>
        <w:drawing>
          <wp:inline distT="0" distB="0" distL="0" distR="0">
            <wp:extent cx="2101932" cy="391956"/>
            <wp:effectExtent l="19050" t="0" r="0" b="0"/>
            <wp:docPr id="110"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w:t>
      </w:r>
      <w:r w:rsidR="008D20EC">
        <w:rPr>
          <w:rFonts w:eastAsia="Times New Roman" w:cstheme="majorBidi"/>
          <w:sz w:val="40"/>
          <w:szCs w:val="40"/>
        </w:rPr>
        <w:t xml:space="preserve"> </w:t>
      </w:r>
      <w:r w:rsidRPr="00CB17B7">
        <w:rPr>
          <w:rFonts w:eastAsia="Times New Roman" w:cstheme="majorBidi"/>
          <w:sz w:val="40"/>
          <w:szCs w:val="40"/>
          <w:rtl/>
        </w:rPr>
        <w:t>الإيمان بأن الله تبارك وتعالى قد علم ما كان من أول الدهر وما لم يكن وما هو</w:t>
      </w:r>
      <w:r w:rsidR="0055270B" w:rsidRPr="00CB17B7">
        <w:rPr>
          <w:rFonts w:eastAsia="Times New Roman" w:cstheme="majorBidi"/>
          <w:sz w:val="40"/>
          <w:szCs w:val="40"/>
        </w:rPr>
        <w:t xml:space="preserve"> </w:t>
      </w:r>
      <w:r w:rsidRPr="00CB17B7">
        <w:rPr>
          <w:rFonts w:eastAsia="Times New Roman" w:cstheme="majorBidi"/>
          <w:sz w:val="40"/>
          <w:szCs w:val="40"/>
          <w:rtl/>
        </w:rPr>
        <w:t>كائن أحصاه الله وعده عدا ومن قال إنه لا يعلم ما كان وما هو</w:t>
      </w:r>
      <w:r w:rsidR="0055270B" w:rsidRPr="00CB17B7">
        <w:rPr>
          <w:rFonts w:eastAsia="Times New Roman" w:cstheme="majorBidi"/>
          <w:sz w:val="40"/>
          <w:szCs w:val="40"/>
        </w:rPr>
        <w:t xml:space="preserve"> </w:t>
      </w:r>
      <w:r w:rsidRPr="00CB17B7">
        <w:rPr>
          <w:rFonts w:eastAsia="Times New Roman" w:cstheme="majorBidi"/>
          <w:sz w:val="40"/>
          <w:szCs w:val="40"/>
          <w:rtl/>
        </w:rPr>
        <w:t>كائن فقد كفر بالله العظيم.</w:t>
      </w:r>
    </w:p>
    <w:p w:rsidR="00A4106E" w:rsidRPr="00CB17B7" w:rsidRDefault="00A4106E" w:rsidP="007A0F7B">
      <w:pPr>
        <w:pStyle w:val="Sansinterligne"/>
        <w:jc w:val="both"/>
        <w:rPr>
          <w:rFonts w:cstheme="majorBidi"/>
          <w:sz w:val="32"/>
          <w:szCs w:val="24"/>
        </w:rPr>
      </w:pPr>
    </w:p>
    <w:p w:rsidR="00530340" w:rsidRPr="00CB17B7" w:rsidRDefault="00530340" w:rsidP="007A0F7B">
      <w:pPr>
        <w:pStyle w:val="Sansinterligne"/>
        <w:jc w:val="both"/>
        <w:rPr>
          <w:rFonts w:cstheme="majorBidi"/>
          <w:sz w:val="24"/>
          <w:szCs w:val="24"/>
        </w:rPr>
      </w:pPr>
      <w:r w:rsidRPr="00CB17B7">
        <w:rPr>
          <w:rFonts w:cstheme="majorBidi"/>
          <w:sz w:val="32"/>
          <w:szCs w:val="24"/>
        </w:rPr>
        <w:t>Et il faut avoir foi qu’Allah sait tout ce qui s’est produit depuis le début des temps et tout ce qui ne s’est pas produit, et ce qui se produit et qu’Il l’a entièrement dénombré et énuméré. Et quiconque dit : « Il ne sait que ce qui s’est passé et ce qui est présent » a mécru en Allah le Tout-Puissant.</w:t>
      </w:r>
    </w:p>
    <w:p w:rsidR="00A4106E" w:rsidRPr="00CB17B7" w:rsidRDefault="00A4106E" w:rsidP="007A0F7B">
      <w:pPr>
        <w:pStyle w:val="Sansinterligne"/>
        <w:jc w:val="both"/>
        <w:rPr>
          <w:rFonts w:cstheme="majorBidi"/>
        </w:rPr>
      </w:pPr>
    </w:p>
    <w:p w:rsidR="00A4106E" w:rsidRPr="00CB17B7" w:rsidRDefault="00A4106E" w:rsidP="0055270B">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111"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55</w:t>
      </w:r>
      <w:r w:rsidRPr="00CB17B7">
        <w:rPr>
          <w:rFonts w:ascii="Constantia" w:hAnsi="Constantia" w:cstheme="majorBidi"/>
          <w:noProof/>
          <w:lang w:eastAsia="fr-FR"/>
        </w:rPr>
        <w:drawing>
          <wp:inline distT="0" distB="0" distL="0" distR="0">
            <wp:extent cx="2101932" cy="391956"/>
            <wp:effectExtent l="19050" t="0" r="0" b="0"/>
            <wp:docPr id="112"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w:t>
      </w:r>
      <w:r w:rsidR="0055270B" w:rsidRPr="00CB17B7">
        <w:rPr>
          <w:rFonts w:eastAsia="Times New Roman" w:cstheme="majorBidi"/>
          <w:sz w:val="40"/>
          <w:szCs w:val="40"/>
        </w:rPr>
        <w:t xml:space="preserve"> </w:t>
      </w:r>
      <w:r w:rsidRPr="00CB17B7">
        <w:rPr>
          <w:rFonts w:eastAsia="Times New Roman" w:cstheme="majorBidi"/>
          <w:sz w:val="40"/>
          <w:szCs w:val="40"/>
          <w:rtl/>
        </w:rPr>
        <w:t>لا نكاح إلا بولي وشاهدي عدل وصداق قل أو</w:t>
      </w:r>
      <w:r w:rsidR="0055270B" w:rsidRPr="00CB17B7">
        <w:rPr>
          <w:rFonts w:eastAsia="Times New Roman" w:cstheme="majorBidi"/>
          <w:sz w:val="40"/>
          <w:szCs w:val="40"/>
        </w:rPr>
        <w:t xml:space="preserve"> </w:t>
      </w:r>
      <w:r w:rsidRPr="00CB17B7">
        <w:rPr>
          <w:rFonts w:eastAsia="Times New Roman" w:cstheme="majorBidi"/>
          <w:sz w:val="40"/>
          <w:szCs w:val="40"/>
          <w:rtl/>
        </w:rPr>
        <w:t xml:space="preserve">كثر ومن لم يكن له ولي فالسلطان ولي من لا ولي له </w:t>
      </w:r>
    </w:p>
    <w:p w:rsidR="00A4106E" w:rsidRPr="00CB17B7" w:rsidRDefault="00A4106E" w:rsidP="007A0F7B">
      <w:pPr>
        <w:pStyle w:val="Sansinterligne"/>
        <w:jc w:val="both"/>
        <w:rPr>
          <w:rFonts w:cstheme="majorBidi"/>
          <w:sz w:val="32"/>
          <w:szCs w:val="24"/>
        </w:rPr>
      </w:pPr>
    </w:p>
    <w:p w:rsidR="00530340" w:rsidRPr="00CB17B7" w:rsidRDefault="00530340" w:rsidP="007A0F7B">
      <w:pPr>
        <w:pStyle w:val="Sansinterligne"/>
        <w:jc w:val="both"/>
        <w:rPr>
          <w:rFonts w:cstheme="majorBidi"/>
          <w:sz w:val="24"/>
          <w:szCs w:val="24"/>
        </w:rPr>
      </w:pPr>
      <w:r w:rsidRPr="00CB17B7">
        <w:rPr>
          <w:rFonts w:cstheme="majorBidi"/>
          <w:sz w:val="32"/>
          <w:szCs w:val="24"/>
        </w:rPr>
        <w:t>Et il n’y a pas de mariage sans tuteur et deux témoins justes, ainsi qu’une dot, petite ou grande. Et celle qui n’a pas de tuteur, il peut être remplacé par le gouverneur en son absence.</w:t>
      </w:r>
    </w:p>
    <w:p w:rsidR="00A4106E" w:rsidRPr="00CB17B7" w:rsidRDefault="00A4106E" w:rsidP="007A0F7B">
      <w:pPr>
        <w:pStyle w:val="Sansinterligne"/>
        <w:jc w:val="both"/>
        <w:rPr>
          <w:rFonts w:cstheme="majorBidi"/>
        </w:rPr>
      </w:pPr>
    </w:p>
    <w:p w:rsidR="0055270B" w:rsidRPr="00CB17B7" w:rsidRDefault="0055270B" w:rsidP="007A0F7B">
      <w:pPr>
        <w:pStyle w:val="Sansinterligne"/>
        <w:jc w:val="both"/>
        <w:rPr>
          <w:rFonts w:cstheme="majorBidi"/>
        </w:rPr>
      </w:pPr>
    </w:p>
    <w:p w:rsidR="00A4106E" w:rsidRPr="00CB17B7" w:rsidRDefault="00A4106E" w:rsidP="0055270B">
      <w:pPr>
        <w:pStyle w:val="Sansinterligne"/>
        <w:jc w:val="center"/>
        <w:rPr>
          <w:rFonts w:ascii="Constantia" w:hAnsi="Constantia" w:cstheme="majorBidi"/>
        </w:rPr>
      </w:pPr>
      <w:r w:rsidRPr="00CB17B7">
        <w:rPr>
          <w:rFonts w:ascii="Constantia" w:hAnsi="Constantia" w:cstheme="majorBidi"/>
          <w:noProof/>
          <w:lang w:eastAsia="fr-FR"/>
        </w:rPr>
        <w:lastRenderedPageBreak/>
        <w:drawing>
          <wp:inline distT="0" distB="0" distL="0" distR="0">
            <wp:extent cx="2101932" cy="391956"/>
            <wp:effectExtent l="0" t="0" r="0" b="0"/>
            <wp:docPr id="113"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56</w:t>
      </w:r>
      <w:r w:rsidRPr="00CB17B7">
        <w:rPr>
          <w:rFonts w:ascii="Constantia" w:hAnsi="Constantia" w:cstheme="majorBidi"/>
          <w:noProof/>
          <w:lang w:eastAsia="fr-FR"/>
        </w:rPr>
        <w:drawing>
          <wp:inline distT="0" distB="0" distL="0" distR="0">
            <wp:extent cx="2101932" cy="391956"/>
            <wp:effectExtent l="19050" t="0" r="0" b="0"/>
            <wp:docPr id="114"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w:t>
      </w:r>
      <w:r w:rsidR="0055270B" w:rsidRPr="00CB17B7">
        <w:rPr>
          <w:rFonts w:eastAsia="Times New Roman" w:cstheme="majorBidi"/>
          <w:sz w:val="40"/>
          <w:szCs w:val="40"/>
        </w:rPr>
        <w:t xml:space="preserve"> </w:t>
      </w:r>
      <w:r w:rsidRPr="00CB17B7">
        <w:rPr>
          <w:rFonts w:eastAsia="Times New Roman" w:cstheme="majorBidi"/>
          <w:sz w:val="40"/>
          <w:szCs w:val="40"/>
          <w:rtl/>
        </w:rPr>
        <w:t>إذا طلق الرجل امرأته ثلاثا فقد حرمت عليه ولا تحل له حتى تنكح زوجا غيره.</w:t>
      </w:r>
    </w:p>
    <w:p w:rsidR="00A4106E" w:rsidRPr="00CB17B7" w:rsidRDefault="00A4106E" w:rsidP="007A0F7B">
      <w:pPr>
        <w:pStyle w:val="Sansinterligne"/>
        <w:jc w:val="both"/>
        <w:rPr>
          <w:rFonts w:cstheme="majorBidi"/>
          <w:sz w:val="32"/>
          <w:szCs w:val="24"/>
        </w:rPr>
      </w:pPr>
    </w:p>
    <w:p w:rsidR="00C11F4B" w:rsidRPr="00CB17B7" w:rsidRDefault="00530340" w:rsidP="007A0F7B">
      <w:pPr>
        <w:pStyle w:val="Sansinterligne"/>
        <w:jc w:val="both"/>
        <w:rPr>
          <w:rFonts w:cstheme="majorBidi"/>
          <w:sz w:val="32"/>
          <w:szCs w:val="24"/>
          <w:rtl/>
        </w:rPr>
      </w:pPr>
      <w:r w:rsidRPr="00CB17B7">
        <w:rPr>
          <w:rFonts w:cstheme="majorBidi"/>
          <w:sz w:val="32"/>
          <w:szCs w:val="24"/>
        </w:rPr>
        <w:t>Et si un homme divorce de sa femme par trois fois, elle lui devient interdite. Et elle ne lui est plus permise jusqu’à qu’elle se remarie avec un autre homme.</w:t>
      </w:r>
    </w:p>
    <w:p w:rsidR="00A4106E" w:rsidRPr="00CB17B7" w:rsidRDefault="00A4106E" w:rsidP="007A0F7B">
      <w:pPr>
        <w:pStyle w:val="Sansinterligne"/>
        <w:jc w:val="both"/>
        <w:rPr>
          <w:rFonts w:cstheme="majorBidi"/>
        </w:rPr>
      </w:pPr>
    </w:p>
    <w:p w:rsidR="00A4106E" w:rsidRPr="00CB17B7" w:rsidRDefault="00A4106E" w:rsidP="0055270B">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115"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57</w:t>
      </w:r>
      <w:r w:rsidRPr="00CB17B7">
        <w:rPr>
          <w:rFonts w:ascii="Constantia" w:hAnsi="Constantia" w:cstheme="majorBidi"/>
          <w:noProof/>
          <w:lang w:eastAsia="fr-FR"/>
        </w:rPr>
        <w:drawing>
          <wp:inline distT="0" distB="0" distL="0" distR="0">
            <wp:extent cx="2101932" cy="391956"/>
            <wp:effectExtent l="19050" t="0" r="0" b="0"/>
            <wp:docPr id="116"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6939EB" w:rsidRPr="00CB17B7" w:rsidRDefault="006939E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ولا يحل دم امرئ مسلم يشهد أن لا إله إلا الله ويشهد أن محمدا عبده ورسوله إلا بإحدى ثلاث: زان بعد إحصان أو</w:t>
      </w:r>
      <w:r w:rsidR="0055270B" w:rsidRPr="00CB17B7">
        <w:rPr>
          <w:rFonts w:eastAsia="Times New Roman" w:cstheme="majorBidi"/>
          <w:sz w:val="40"/>
          <w:szCs w:val="40"/>
        </w:rPr>
        <w:t xml:space="preserve"> </w:t>
      </w:r>
      <w:r w:rsidRPr="00CB17B7">
        <w:rPr>
          <w:rFonts w:eastAsia="Times New Roman" w:cstheme="majorBidi"/>
          <w:sz w:val="40"/>
          <w:szCs w:val="40"/>
          <w:rtl/>
        </w:rPr>
        <w:t>مرتد بعد إيمان أو</w:t>
      </w:r>
      <w:r w:rsidR="0055270B" w:rsidRPr="00CB17B7">
        <w:rPr>
          <w:rFonts w:eastAsia="Times New Roman" w:cstheme="majorBidi"/>
          <w:sz w:val="40"/>
          <w:szCs w:val="40"/>
        </w:rPr>
        <w:t xml:space="preserve"> </w:t>
      </w:r>
      <w:r w:rsidRPr="00CB17B7">
        <w:rPr>
          <w:rFonts w:eastAsia="Times New Roman" w:cstheme="majorBidi"/>
          <w:sz w:val="40"/>
          <w:szCs w:val="40"/>
          <w:rtl/>
        </w:rPr>
        <w:t>قتل نفسا مؤمنة بغير حق فيقتل به وما سوى ذلك فدم المسلم على المسلم حرام أبدا حتى تقوم الساعة.</w:t>
      </w:r>
    </w:p>
    <w:p w:rsidR="00A4106E" w:rsidRPr="00CB17B7" w:rsidRDefault="00A4106E" w:rsidP="007A0F7B">
      <w:pPr>
        <w:pStyle w:val="Sansinterligne"/>
        <w:jc w:val="both"/>
        <w:rPr>
          <w:rFonts w:cstheme="majorBidi"/>
          <w:sz w:val="32"/>
          <w:szCs w:val="24"/>
        </w:rPr>
      </w:pPr>
    </w:p>
    <w:p w:rsidR="00530340" w:rsidRPr="00CB17B7" w:rsidRDefault="00530340" w:rsidP="007A0F7B">
      <w:pPr>
        <w:pStyle w:val="Sansinterligne"/>
        <w:jc w:val="both"/>
        <w:rPr>
          <w:rFonts w:cstheme="majorBidi"/>
          <w:sz w:val="24"/>
          <w:szCs w:val="24"/>
        </w:rPr>
      </w:pPr>
      <w:r w:rsidRPr="00CB17B7">
        <w:rPr>
          <w:rFonts w:cstheme="majorBidi"/>
          <w:sz w:val="32"/>
          <w:szCs w:val="24"/>
        </w:rPr>
        <w:t xml:space="preserve">Et il n’est pas permis de verser le sang d’un homme musulman qui témoigne « </w:t>
      </w:r>
      <w:r w:rsidRPr="00CB17B7">
        <w:rPr>
          <w:rFonts w:cstheme="majorBidi"/>
          <w:b/>
          <w:bCs/>
          <w:sz w:val="32"/>
          <w:szCs w:val="24"/>
        </w:rPr>
        <w:t>qu’il n’y a aucune divinité méritant véritablement l’adoration sauf Allah et que Mu</w:t>
      </w:r>
      <w:r w:rsidRPr="00CB17B7">
        <w:rPr>
          <w:rFonts w:cstheme="majorBidi"/>
          <w:b/>
          <w:bCs/>
          <w:sz w:val="32"/>
          <w:szCs w:val="24"/>
          <w:u w:val="single"/>
        </w:rPr>
        <w:t>h</w:t>
      </w:r>
      <w:r w:rsidRPr="00CB17B7">
        <w:rPr>
          <w:rFonts w:cstheme="majorBidi"/>
          <w:b/>
          <w:bCs/>
          <w:sz w:val="32"/>
          <w:szCs w:val="24"/>
        </w:rPr>
        <w:t xml:space="preserve">ammad est le </w:t>
      </w:r>
      <w:r w:rsidR="00ED6801" w:rsidRPr="00CB17B7">
        <w:rPr>
          <w:rFonts w:cstheme="majorBidi"/>
          <w:b/>
          <w:bCs/>
          <w:sz w:val="32"/>
          <w:szCs w:val="24"/>
        </w:rPr>
        <w:t>M</w:t>
      </w:r>
      <w:r w:rsidRPr="00CB17B7">
        <w:rPr>
          <w:rFonts w:cstheme="majorBidi"/>
          <w:b/>
          <w:bCs/>
          <w:sz w:val="32"/>
          <w:szCs w:val="24"/>
        </w:rPr>
        <w:t>essager d’Allah</w:t>
      </w:r>
      <w:r w:rsidRPr="00CB17B7">
        <w:rPr>
          <w:rFonts w:cstheme="majorBidi"/>
          <w:sz w:val="32"/>
          <w:szCs w:val="24"/>
        </w:rPr>
        <w:t xml:space="preserve"> » excepté dans trois cas : le fornicateur après s’être marié, l’apostat après avoir eu la foi, Et une personne qui tue un croyant sans droit, il sera donc lui-même exécuté. En dehors de cela, le sang du musulman est interdit, jusqu’à ce que l’Heure se lève.</w:t>
      </w:r>
    </w:p>
    <w:p w:rsidR="00A4106E" w:rsidRPr="00CB17B7" w:rsidRDefault="00A4106E" w:rsidP="007A0F7B">
      <w:pPr>
        <w:pStyle w:val="Sansinterligne"/>
        <w:jc w:val="both"/>
        <w:rPr>
          <w:rFonts w:cstheme="majorBidi"/>
        </w:rPr>
      </w:pPr>
    </w:p>
    <w:p w:rsidR="00A4106E" w:rsidRPr="00CB17B7" w:rsidRDefault="00A4106E" w:rsidP="0055270B">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117"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58</w:t>
      </w:r>
      <w:r w:rsidRPr="00CB17B7">
        <w:rPr>
          <w:rFonts w:ascii="Constantia" w:hAnsi="Constantia" w:cstheme="majorBidi"/>
          <w:noProof/>
          <w:lang w:eastAsia="fr-FR"/>
        </w:rPr>
        <w:drawing>
          <wp:inline distT="0" distB="0" distL="0" distR="0">
            <wp:extent cx="2101932" cy="391956"/>
            <wp:effectExtent l="19050" t="0" r="0" b="0"/>
            <wp:docPr id="118"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530340" w:rsidRPr="00CB17B7" w:rsidRDefault="00530340"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وكل شيء مما أوجب الله عليه الفناء يفنى إلا الجنة والنار والعرش والكرسي واللوح والقلم والصور ليس يفنى شيء من هذا أبدا ثم يبعث الله الخلق على ما ماتوا عليه يوم القيامة ويحاسبهم بما شاء فريق في الجنة وفريق في السعير ويقول لسائر الخلق ممن لم يخلق للبقاء كونوا ترابا.</w:t>
      </w:r>
    </w:p>
    <w:p w:rsidR="00A4106E" w:rsidRPr="00CB17B7" w:rsidRDefault="00A4106E" w:rsidP="007A0F7B">
      <w:pPr>
        <w:pStyle w:val="Sansinterligne"/>
        <w:jc w:val="both"/>
        <w:rPr>
          <w:rFonts w:cstheme="majorBidi"/>
          <w:sz w:val="32"/>
          <w:szCs w:val="24"/>
        </w:rPr>
      </w:pPr>
    </w:p>
    <w:p w:rsidR="00530340" w:rsidRPr="00CB17B7" w:rsidRDefault="00530340" w:rsidP="0055270B">
      <w:pPr>
        <w:pStyle w:val="Sansinterligne"/>
        <w:jc w:val="both"/>
        <w:rPr>
          <w:rFonts w:cstheme="majorBidi"/>
          <w:sz w:val="32"/>
          <w:szCs w:val="24"/>
        </w:rPr>
      </w:pPr>
      <w:r w:rsidRPr="00CB17B7">
        <w:rPr>
          <w:rFonts w:cstheme="majorBidi"/>
          <w:sz w:val="32"/>
          <w:szCs w:val="24"/>
        </w:rPr>
        <w:lastRenderedPageBreak/>
        <w:t>Tout</w:t>
      </w:r>
      <w:r w:rsidR="006939EB" w:rsidRPr="00CB17B7">
        <w:rPr>
          <w:rFonts w:cstheme="majorBidi"/>
          <w:sz w:val="32"/>
          <w:szCs w:val="24"/>
        </w:rPr>
        <w:t>e</w:t>
      </w:r>
      <w:r w:rsidRPr="00CB17B7">
        <w:rPr>
          <w:rFonts w:cstheme="majorBidi"/>
          <w:sz w:val="32"/>
          <w:szCs w:val="24"/>
        </w:rPr>
        <w:t xml:space="preserve"> chose à laquelle Allah a imposé une fin se terminera sauf le paradis et l’enfer, le trône et le repose-pied</w:t>
      </w:r>
      <w:r w:rsidR="00533E04" w:rsidRPr="00CB17B7">
        <w:rPr>
          <w:rFonts w:cstheme="majorBidi"/>
          <w:sz w:val="32"/>
          <w:szCs w:val="24"/>
        </w:rPr>
        <w:t xml:space="preserve"> (</w:t>
      </w:r>
      <w:r w:rsidR="00533E04" w:rsidRPr="00CB17B7">
        <w:rPr>
          <w:rFonts w:cstheme="majorBidi"/>
          <w:b/>
          <w:bCs/>
          <w:color w:val="7030A0"/>
          <w:sz w:val="32"/>
          <w:szCs w:val="24"/>
        </w:rPr>
        <w:t>koursiy</w:t>
      </w:r>
      <w:r w:rsidR="00533E04" w:rsidRPr="00CB17B7">
        <w:rPr>
          <w:rFonts w:cstheme="majorBidi"/>
          <w:sz w:val="32"/>
          <w:szCs w:val="24"/>
        </w:rPr>
        <w:t>)</w:t>
      </w:r>
      <w:r w:rsidR="00533E04" w:rsidRPr="00CB17B7">
        <w:rPr>
          <w:rStyle w:val="Appelnotedebasdep"/>
          <w:rFonts w:cstheme="majorBidi"/>
          <w:b/>
          <w:bCs/>
          <w:color w:val="7030A0"/>
          <w:sz w:val="32"/>
          <w:szCs w:val="24"/>
        </w:rPr>
        <w:footnoteReference w:id="32"/>
      </w:r>
      <w:r w:rsidRPr="00CB17B7">
        <w:rPr>
          <w:rFonts w:cstheme="majorBidi"/>
          <w:sz w:val="32"/>
          <w:szCs w:val="24"/>
        </w:rPr>
        <w:t xml:space="preserve">, la trompe, la plume et </w:t>
      </w:r>
      <w:r w:rsidR="0055270B" w:rsidRPr="00CB17B7">
        <w:rPr>
          <w:rFonts w:cstheme="majorBidi"/>
          <w:sz w:val="32"/>
          <w:szCs w:val="24"/>
        </w:rPr>
        <w:t>la tablette préservée</w:t>
      </w:r>
      <w:r w:rsidRPr="00CB17B7">
        <w:rPr>
          <w:rFonts w:cstheme="majorBidi"/>
          <w:sz w:val="32"/>
          <w:szCs w:val="24"/>
        </w:rPr>
        <w:t xml:space="preserve">. Aucune de ces choses ne périra. Alors Allah ressuscitera la création au jour dernier dans l’état dans lequel Il l’a faite mourir. Il les jugera comme Il le veut, un groupe ira au </w:t>
      </w:r>
      <w:r w:rsidR="00904F5C" w:rsidRPr="00CB17B7">
        <w:rPr>
          <w:rFonts w:cstheme="majorBidi"/>
          <w:sz w:val="32"/>
          <w:szCs w:val="24"/>
        </w:rPr>
        <w:t>P</w:t>
      </w:r>
      <w:r w:rsidRPr="00CB17B7">
        <w:rPr>
          <w:rFonts w:cstheme="majorBidi"/>
          <w:sz w:val="32"/>
          <w:szCs w:val="24"/>
        </w:rPr>
        <w:t xml:space="preserve">aradis et un groupe ira en </w:t>
      </w:r>
      <w:r w:rsidR="00904F5C" w:rsidRPr="00CB17B7">
        <w:rPr>
          <w:rFonts w:cstheme="majorBidi"/>
          <w:sz w:val="32"/>
          <w:szCs w:val="24"/>
        </w:rPr>
        <w:t>E</w:t>
      </w:r>
      <w:r w:rsidRPr="00CB17B7">
        <w:rPr>
          <w:rFonts w:cstheme="majorBidi"/>
          <w:sz w:val="32"/>
          <w:szCs w:val="24"/>
        </w:rPr>
        <w:t xml:space="preserve">nfer, et Il dira au reste de la création qui n’avait pas été créé pour rester éternelle : « </w:t>
      </w:r>
      <w:r w:rsidR="0055270B" w:rsidRPr="00CB17B7">
        <w:rPr>
          <w:rFonts w:cstheme="majorBidi"/>
          <w:b/>
          <w:bCs/>
          <w:sz w:val="32"/>
          <w:szCs w:val="24"/>
        </w:rPr>
        <w:t>Devenez</w:t>
      </w:r>
      <w:r w:rsidRPr="00CB17B7">
        <w:rPr>
          <w:rFonts w:cstheme="majorBidi"/>
          <w:b/>
          <w:bCs/>
          <w:sz w:val="32"/>
          <w:szCs w:val="24"/>
        </w:rPr>
        <w:t xml:space="preserve"> poussière</w:t>
      </w:r>
      <w:r w:rsidRPr="00CB17B7">
        <w:rPr>
          <w:rFonts w:cstheme="majorBidi"/>
          <w:sz w:val="32"/>
          <w:szCs w:val="24"/>
        </w:rPr>
        <w:t xml:space="preserve"> ».</w:t>
      </w:r>
    </w:p>
    <w:p w:rsidR="00A4106E" w:rsidRPr="00CB17B7" w:rsidRDefault="00A4106E" w:rsidP="007A0F7B">
      <w:pPr>
        <w:pStyle w:val="Sansinterligne"/>
        <w:jc w:val="both"/>
        <w:rPr>
          <w:rFonts w:cstheme="majorBidi"/>
        </w:rPr>
      </w:pPr>
    </w:p>
    <w:p w:rsidR="00A4106E" w:rsidRPr="00CB17B7" w:rsidRDefault="00A4106E" w:rsidP="0055270B">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119"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59</w:t>
      </w:r>
      <w:r w:rsidRPr="00CB17B7">
        <w:rPr>
          <w:rFonts w:ascii="Constantia" w:hAnsi="Constantia" w:cstheme="majorBidi"/>
          <w:noProof/>
          <w:lang w:eastAsia="fr-FR"/>
        </w:rPr>
        <w:drawing>
          <wp:inline distT="0" distB="0" distL="0" distR="0">
            <wp:extent cx="2101932" cy="391956"/>
            <wp:effectExtent l="19050" t="0" r="0" b="0"/>
            <wp:docPr id="120"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6939EB" w:rsidRPr="00CB17B7" w:rsidRDefault="006939EB" w:rsidP="007A0F7B">
      <w:pPr>
        <w:pStyle w:val="Sansinterligne"/>
        <w:jc w:val="both"/>
        <w:rPr>
          <w:rFonts w:cstheme="majorBidi"/>
          <w:sz w:val="24"/>
          <w:szCs w:val="24"/>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والإيمان بالقصاص يوم القيامة بين الخلق كلهم بني آدم والسباع والهوام حتى للذرة من الذرة حتى يأخذ الله عز وجل لبعضهم من بعض لأهل الجنة من أهل النار وأهل النار من أهل الجنة وأهل الجنة بعضهم من بعض وأهل النار بعضهم من بعض.</w:t>
      </w:r>
    </w:p>
    <w:p w:rsidR="00A4106E" w:rsidRPr="00CB17B7" w:rsidRDefault="00A4106E" w:rsidP="007A0F7B">
      <w:pPr>
        <w:pStyle w:val="Sansinterligne"/>
        <w:jc w:val="both"/>
        <w:rPr>
          <w:rFonts w:cstheme="majorBidi"/>
          <w:sz w:val="32"/>
          <w:szCs w:val="24"/>
        </w:rPr>
      </w:pPr>
    </w:p>
    <w:p w:rsidR="00530340" w:rsidRPr="00CB17B7" w:rsidRDefault="00530340" w:rsidP="007A0F7B">
      <w:pPr>
        <w:pStyle w:val="Sansinterligne"/>
        <w:jc w:val="both"/>
        <w:rPr>
          <w:rFonts w:cstheme="majorBidi"/>
          <w:sz w:val="24"/>
          <w:szCs w:val="24"/>
        </w:rPr>
      </w:pPr>
      <w:r w:rsidRPr="00CB17B7">
        <w:rPr>
          <w:rFonts w:cstheme="majorBidi"/>
          <w:sz w:val="32"/>
          <w:szCs w:val="24"/>
        </w:rPr>
        <w:t>Et il faut avoir foi au talion, au jour de la résurrection, entre toutes les créatures : les êtres humains, les fauves, les bêtes venimeuses et même les fourmis entre elles ; jusqu’à ce qu’Allah en saisisse certains sur d’autres : les gens du paradis envers les gens de l’enfer, et les gens de l’enfer envers les gens du paradis, et les gens du paradis les uns envers les autres, et les gens de l’enfer les uns envers les autres.</w:t>
      </w:r>
    </w:p>
    <w:p w:rsidR="00A4106E" w:rsidRPr="00CB17B7" w:rsidRDefault="00A4106E" w:rsidP="007A0F7B">
      <w:pPr>
        <w:pStyle w:val="Sansinterligne"/>
        <w:jc w:val="both"/>
        <w:rPr>
          <w:rFonts w:cstheme="majorBidi"/>
        </w:rPr>
      </w:pPr>
    </w:p>
    <w:p w:rsidR="00A4106E" w:rsidRPr="00CB17B7" w:rsidRDefault="00A4106E" w:rsidP="0055270B">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121"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60</w:t>
      </w:r>
      <w:r w:rsidRPr="00CB17B7">
        <w:rPr>
          <w:rFonts w:ascii="Constantia" w:hAnsi="Constantia" w:cstheme="majorBidi"/>
          <w:noProof/>
          <w:lang w:eastAsia="fr-FR"/>
        </w:rPr>
        <w:drawing>
          <wp:inline distT="0" distB="0" distL="0" distR="0">
            <wp:extent cx="2101932" cy="391956"/>
            <wp:effectExtent l="19050" t="0" r="0" b="0"/>
            <wp:docPr id="122"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 xml:space="preserve">وإخلاص العمل لله </w:t>
      </w:r>
    </w:p>
    <w:p w:rsidR="00A4106E" w:rsidRPr="00CB17B7" w:rsidRDefault="00A4106E" w:rsidP="007A0F7B">
      <w:pPr>
        <w:pStyle w:val="Sansinterligne"/>
        <w:jc w:val="both"/>
        <w:rPr>
          <w:rFonts w:cstheme="majorBidi"/>
          <w:sz w:val="32"/>
          <w:szCs w:val="24"/>
        </w:rPr>
      </w:pPr>
    </w:p>
    <w:p w:rsidR="00530340" w:rsidRPr="00CB17B7" w:rsidRDefault="00530340" w:rsidP="007A0F7B">
      <w:pPr>
        <w:pStyle w:val="Sansinterligne"/>
        <w:jc w:val="both"/>
        <w:rPr>
          <w:rFonts w:cstheme="majorBidi"/>
          <w:sz w:val="24"/>
          <w:szCs w:val="24"/>
        </w:rPr>
      </w:pPr>
      <w:r w:rsidRPr="00CB17B7">
        <w:rPr>
          <w:rFonts w:cstheme="majorBidi"/>
          <w:sz w:val="32"/>
          <w:szCs w:val="24"/>
        </w:rPr>
        <w:t>Et la sincérité dans les actes voués Allah.</w:t>
      </w:r>
    </w:p>
    <w:p w:rsidR="00904F5C" w:rsidRPr="00CB17B7" w:rsidRDefault="00904F5C" w:rsidP="007A0F7B">
      <w:pPr>
        <w:pStyle w:val="Sansinterligne"/>
        <w:jc w:val="both"/>
        <w:rPr>
          <w:rFonts w:cstheme="majorBidi"/>
        </w:rPr>
      </w:pPr>
    </w:p>
    <w:p w:rsidR="00904F5C" w:rsidRPr="00CB17B7" w:rsidRDefault="00904F5C" w:rsidP="0055270B">
      <w:pPr>
        <w:pStyle w:val="Sansinterligne"/>
        <w:jc w:val="center"/>
        <w:rPr>
          <w:rFonts w:ascii="Constantia" w:hAnsi="Constantia" w:cstheme="majorBidi"/>
        </w:rPr>
      </w:pPr>
      <w:r w:rsidRPr="00CB17B7">
        <w:rPr>
          <w:rFonts w:ascii="Constantia" w:hAnsi="Constantia" w:cstheme="majorBidi"/>
          <w:noProof/>
          <w:lang w:eastAsia="fr-FR"/>
        </w:rPr>
        <w:lastRenderedPageBreak/>
        <w:drawing>
          <wp:inline distT="0" distB="0" distL="0" distR="0">
            <wp:extent cx="2101932" cy="391956"/>
            <wp:effectExtent l="0" t="0" r="0" b="0"/>
            <wp:docPr id="123"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61</w:t>
      </w:r>
      <w:r w:rsidRPr="00CB17B7">
        <w:rPr>
          <w:rFonts w:ascii="Constantia" w:hAnsi="Constantia" w:cstheme="majorBidi"/>
          <w:noProof/>
          <w:lang w:eastAsia="fr-FR"/>
        </w:rPr>
        <w:drawing>
          <wp:inline distT="0" distB="0" distL="0" distR="0">
            <wp:extent cx="2101932" cy="391956"/>
            <wp:effectExtent l="19050" t="0" r="0" b="0"/>
            <wp:docPr id="124"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والرضا بقضاء الله والصبر على حكم الله والإيمان بما قال الله عز وجل والإيمان بأقدار الله كلها خيرها وشرها وحلوها و</w:t>
      </w:r>
      <w:r w:rsidR="008D20EC">
        <w:rPr>
          <w:rFonts w:eastAsia="Times New Roman" w:cstheme="majorBidi"/>
          <w:sz w:val="40"/>
          <w:szCs w:val="40"/>
        </w:rPr>
        <w:t xml:space="preserve"> </w:t>
      </w:r>
      <w:r w:rsidRPr="00CB17B7">
        <w:rPr>
          <w:rFonts w:eastAsia="Times New Roman" w:cstheme="majorBidi"/>
          <w:sz w:val="40"/>
          <w:szCs w:val="40"/>
          <w:rtl/>
        </w:rPr>
        <w:t>مرها، قد علم الله ما العباد عاملون وإلى ما هم صائرون لا يخرجون من علم الله ولا يكون في الأرضين ولا في السماوات إلا ما علم الله عز وجل وتعلم أن ما أصابك لم يكن ليخطئك وما أخطأك لم يكن ليصيبك ولا خالق مع الله عز وجل.</w:t>
      </w:r>
    </w:p>
    <w:p w:rsidR="00904F5C" w:rsidRPr="00CB17B7" w:rsidRDefault="00904F5C" w:rsidP="007A0F7B">
      <w:pPr>
        <w:pStyle w:val="Sansinterligne"/>
        <w:jc w:val="both"/>
        <w:rPr>
          <w:rFonts w:cstheme="majorBidi"/>
          <w:sz w:val="32"/>
          <w:szCs w:val="24"/>
        </w:rPr>
      </w:pPr>
    </w:p>
    <w:p w:rsidR="00530340" w:rsidRPr="00CB17B7" w:rsidRDefault="00530340" w:rsidP="0055270B">
      <w:pPr>
        <w:pStyle w:val="Sansinterligne"/>
        <w:jc w:val="both"/>
        <w:rPr>
          <w:rFonts w:cstheme="majorBidi"/>
          <w:sz w:val="24"/>
          <w:szCs w:val="24"/>
        </w:rPr>
      </w:pPr>
      <w:r w:rsidRPr="00CB17B7">
        <w:rPr>
          <w:rFonts w:cstheme="majorBidi"/>
          <w:sz w:val="32"/>
          <w:szCs w:val="24"/>
        </w:rPr>
        <w:t>Et l’agrément du destin d’Allah.</w:t>
      </w:r>
      <w:r w:rsidR="0083133D" w:rsidRPr="00CB17B7">
        <w:rPr>
          <w:rFonts w:cstheme="majorBidi"/>
          <w:sz w:val="32"/>
          <w:szCs w:val="24"/>
        </w:rPr>
        <w:t xml:space="preserve"> </w:t>
      </w:r>
      <w:r w:rsidRPr="00CB17B7">
        <w:rPr>
          <w:rFonts w:cstheme="majorBidi"/>
          <w:sz w:val="32"/>
          <w:szCs w:val="24"/>
        </w:rPr>
        <w:t>Et la patience face aux décrets d’Allah.</w:t>
      </w:r>
      <w:r w:rsidR="0083133D" w:rsidRPr="00CB17B7">
        <w:rPr>
          <w:rFonts w:cstheme="majorBidi"/>
          <w:sz w:val="32"/>
          <w:szCs w:val="24"/>
        </w:rPr>
        <w:t xml:space="preserve"> </w:t>
      </w:r>
      <w:r w:rsidRPr="00CB17B7">
        <w:rPr>
          <w:rFonts w:cstheme="majorBidi"/>
          <w:sz w:val="32"/>
          <w:szCs w:val="24"/>
        </w:rPr>
        <w:t>Et la foi en tout ce qui provient d’Allah comme destin, bon ou mauvais, doux ou amer.</w:t>
      </w:r>
      <w:r w:rsidR="0083133D" w:rsidRPr="00CB17B7">
        <w:rPr>
          <w:rFonts w:cstheme="majorBidi"/>
          <w:sz w:val="32"/>
          <w:szCs w:val="24"/>
        </w:rPr>
        <w:t xml:space="preserve"> </w:t>
      </w:r>
      <w:r w:rsidRPr="00CB17B7">
        <w:rPr>
          <w:rFonts w:cstheme="majorBidi"/>
          <w:sz w:val="32"/>
          <w:szCs w:val="24"/>
        </w:rPr>
        <w:t>Et il faut croire en ce qu’Allah a dit, car certes Allah sait ce que Ses adorateurs œuvrent et où leurs actes vont les mener. Ils ne sortent pas de la science d’Allah. Il n’y a rien dans les différentes terres et dans les différents cieux si ce n’est qu’Allah le connaît.</w:t>
      </w:r>
      <w:r w:rsidR="0083133D" w:rsidRPr="00CB17B7">
        <w:rPr>
          <w:rFonts w:cstheme="majorBidi"/>
          <w:sz w:val="32"/>
          <w:szCs w:val="24"/>
        </w:rPr>
        <w:t xml:space="preserve"> </w:t>
      </w:r>
      <w:r w:rsidRPr="00CB17B7">
        <w:rPr>
          <w:rFonts w:cstheme="majorBidi"/>
          <w:sz w:val="32"/>
          <w:szCs w:val="24"/>
        </w:rPr>
        <w:t>Et saches que tout ce qui t’as atteint ne pouvait pas te manquer, et tout ce qui t’as manqué ne pouvait t’atteindre.</w:t>
      </w:r>
      <w:r w:rsidR="0083133D" w:rsidRPr="00CB17B7">
        <w:rPr>
          <w:rFonts w:cstheme="majorBidi"/>
          <w:sz w:val="32"/>
          <w:szCs w:val="24"/>
        </w:rPr>
        <w:t xml:space="preserve"> </w:t>
      </w:r>
      <w:r w:rsidRPr="00CB17B7">
        <w:rPr>
          <w:rFonts w:cstheme="majorBidi"/>
          <w:sz w:val="32"/>
          <w:szCs w:val="24"/>
        </w:rPr>
        <w:t>Et il n’y a pas d’autre créateur qu’Allah.</w:t>
      </w:r>
    </w:p>
    <w:p w:rsidR="00904F5C" w:rsidRPr="00CB17B7" w:rsidRDefault="00904F5C" w:rsidP="007A0F7B">
      <w:pPr>
        <w:pStyle w:val="Sansinterligne"/>
        <w:jc w:val="both"/>
        <w:rPr>
          <w:rFonts w:cstheme="majorBidi"/>
        </w:rPr>
      </w:pPr>
    </w:p>
    <w:p w:rsidR="00904F5C" w:rsidRPr="00CB17B7" w:rsidRDefault="00904F5C" w:rsidP="0055270B">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125"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62</w:t>
      </w:r>
      <w:r w:rsidRPr="00CB17B7">
        <w:rPr>
          <w:rFonts w:ascii="Constantia" w:hAnsi="Constantia" w:cstheme="majorBidi"/>
          <w:noProof/>
          <w:lang w:eastAsia="fr-FR"/>
        </w:rPr>
        <w:drawing>
          <wp:inline distT="0" distB="0" distL="0" distR="0">
            <wp:extent cx="2101932" cy="391956"/>
            <wp:effectExtent l="19050" t="0" r="0" b="0"/>
            <wp:docPr id="126"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530340" w:rsidRPr="00CB17B7" w:rsidRDefault="00530340" w:rsidP="007A0F7B">
      <w:pPr>
        <w:pStyle w:val="Sansinterligne"/>
        <w:jc w:val="both"/>
        <w:rPr>
          <w:rFonts w:cstheme="majorBidi"/>
          <w:sz w:val="24"/>
          <w:szCs w:val="24"/>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والتكبير على الجنائز أربع وهو</w:t>
      </w:r>
      <w:r w:rsidR="006939EB" w:rsidRPr="00CB17B7">
        <w:rPr>
          <w:rFonts w:eastAsia="Times New Roman" w:cstheme="majorBidi"/>
          <w:sz w:val="40"/>
          <w:szCs w:val="40"/>
        </w:rPr>
        <w:t xml:space="preserve"> </w:t>
      </w:r>
      <w:r w:rsidRPr="00CB17B7">
        <w:rPr>
          <w:rFonts w:eastAsia="Times New Roman" w:cstheme="majorBidi"/>
          <w:sz w:val="40"/>
          <w:szCs w:val="40"/>
          <w:rtl/>
        </w:rPr>
        <w:t>قول مالك بن أنس وسفيان الثوري والحسن بن صالح وأحمد بن حنبل والفقهاء وهكذا قال رسول الله صلى الله عليه وسلم.</w:t>
      </w:r>
    </w:p>
    <w:p w:rsidR="00904F5C" w:rsidRPr="00CB17B7" w:rsidRDefault="00904F5C" w:rsidP="007A0F7B">
      <w:pPr>
        <w:pStyle w:val="Sansinterligne"/>
        <w:jc w:val="both"/>
        <w:rPr>
          <w:rFonts w:cstheme="majorBidi"/>
          <w:sz w:val="32"/>
          <w:szCs w:val="24"/>
        </w:rPr>
      </w:pPr>
    </w:p>
    <w:p w:rsidR="00530340" w:rsidRPr="00CB17B7" w:rsidRDefault="00530340" w:rsidP="007A0F7B">
      <w:pPr>
        <w:pStyle w:val="Sansinterligne"/>
        <w:jc w:val="both"/>
        <w:rPr>
          <w:rFonts w:cstheme="majorBidi"/>
          <w:sz w:val="24"/>
          <w:szCs w:val="24"/>
        </w:rPr>
      </w:pPr>
      <w:r w:rsidRPr="00CB17B7">
        <w:rPr>
          <w:rFonts w:cstheme="majorBidi"/>
          <w:sz w:val="32"/>
          <w:szCs w:val="24"/>
        </w:rPr>
        <w:t xml:space="preserve">La formulation « </w:t>
      </w:r>
      <w:r w:rsidRPr="00CB17B7">
        <w:rPr>
          <w:rFonts w:cstheme="majorBidi"/>
          <w:b/>
          <w:bCs/>
          <w:color w:val="7030A0"/>
          <w:sz w:val="32"/>
          <w:szCs w:val="24"/>
        </w:rPr>
        <w:t>Allah akbar</w:t>
      </w:r>
      <w:r w:rsidRPr="00CB17B7">
        <w:rPr>
          <w:rFonts w:cstheme="majorBidi"/>
          <w:sz w:val="32"/>
          <w:szCs w:val="24"/>
        </w:rPr>
        <w:t xml:space="preserve"> » se répète quatre fois lors de la prière mortuaire</w:t>
      </w:r>
      <w:r w:rsidR="00F010E0" w:rsidRPr="00CB17B7">
        <w:rPr>
          <w:rStyle w:val="Appelnotedebasdep"/>
          <w:rFonts w:cstheme="majorBidi"/>
          <w:b/>
          <w:bCs/>
          <w:color w:val="7030A0"/>
          <w:sz w:val="32"/>
          <w:szCs w:val="24"/>
        </w:rPr>
        <w:footnoteReference w:id="33"/>
      </w:r>
      <w:r w:rsidRPr="00CB17B7">
        <w:rPr>
          <w:rFonts w:cstheme="majorBidi"/>
          <w:sz w:val="32"/>
          <w:szCs w:val="24"/>
        </w:rPr>
        <w:t>, et ceci est la parole de Mâlik ibn Anas, et de Sufyân ath-Thawrî</w:t>
      </w:r>
      <w:r w:rsidR="00287144" w:rsidRPr="00CB17B7">
        <w:rPr>
          <w:rStyle w:val="Appelnotedebasdep"/>
          <w:rFonts w:cstheme="majorBidi"/>
          <w:b/>
          <w:bCs/>
          <w:color w:val="7030A0"/>
          <w:sz w:val="32"/>
          <w:szCs w:val="32"/>
        </w:rPr>
        <w:footnoteReference w:id="34"/>
      </w:r>
      <w:r w:rsidRPr="00CB17B7">
        <w:rPr>
          <w:rFonts w:cstheme="majorBidi"/>
          <w:sz w:val="32"/>
          <w:szCs w:val="24"/>
        </w:rPr>
        <w:t>, et Al-</w:t>
      </w:r>
      <w:r w:rsidRPr="00CB17B7">
        <w:rPr>
          <w:rFonts w:cstheme="majorBidi"/>
          <w:sz w:val="32"/>
          <w:szCs w:val="24"/>
          <w:u w:val="single"/>
        </w:rPr>
        <w:t>H</w:t>
      </w:r>
      <w:r w:rsidRPr="00CB17B7">
        <w:rPr>
          <w:rFonts w:cstheme="majorBidi"/>
          <w:sz w:val="32"/>
          <w:szCs w:val="24"/>
        </w:rPr>
        <w:t>assan ibn Sâli</w:t>
      </w:r>
      <w:r w:rsidRPr="00CB17B7">
        <w:rPr>
          <w:rFonts w:cstheme="majorBidi"/>
          <w:sz w:val="32"/>
          <w:szCs w:val="24"/>
          <w:u w:val="single"/>
        </w:rPr>
        <w:t>h</w:t>
      </w:r>
      <w:r w:rsidR="00287144" w:rsidRPr="00CB17B7">
        <w:rPr>
          <w:rStyle w:val="Appelnotedebasdep"/>
          <w:rFonts w:cstheme="majorBidi"/>
          <w:b/>
          <w:bCs/>
          <w:color w:val="7030A0"/>
          <w:sz w:val="32"/>
          <w:szCs w:val="32"/>
        </w:rPr>
        <w:footnoteReference w:id="35"/>
      </w:r>
      <w:r w:rsidRPr="00CB17B7">
        <w:rPr>
          <w:rFonts w:cstheme="majorBidi"/>
          <w:sz w:val="32"/>
          <w:szCs w:val="24"/>
        </w:rPr>
        <w:t>, et A</w:t>
      </w:r>
      <w:r w:rsidRPr="00CB17B7">
        <w:rPr>
          <w:rFonts w:cstheme="majorBidi"/>
          <w:sz w:val="32"/>
          <w:szCs w:val="24"/>
          <w:u w:val="single"/>
        </w:rPr>
        <w:t>h</w:t>
      </w:r>
      <w:r w:rsidRPr="00CB17B7">
        <w:rPr>
          <w:rFonts w:cstheme="majorBidi"/>
          <w:sz w:val="32"/>
          <w:szCs w:val="24"/>
        </w:rPr>
        <w:t xml:space="preserve">mad ibn </w:t>
      </w:r>
      <w:r w:rsidRPr="00CB17B7">
        <w:rPr>
          <w:rFonts w:cstheme="majorBidi"/>
          <w:sz w:val="32"/>
          <w:szCs w:val="24"/>
          <w:u w:val="single"/>
        </w:rPr>
        <w:t>H</w:t>
      </w:r>
      <w:r w:rsidRPr="00CB17B7">
        <w:rPr>
          <w:rFonts w:cstheme="majorBidi"/>
          <w:sz w:val="32"/>
          <w:szCs w:val="24"/>
        </w:rPr>
        <w:t xml:space="preserve">anbal, et les jurisconsultes, et ainsi a dit le </w:t>
      </w:r>
      <w:r w:rsidR="00287144" w:rsidRPr="00CB17B7">
        <w:rPr>
          <w:rFonts w:cstheme="majorBidi"/>
          <w:sz w:val="32"/>
          <w:szCs w:val="24"/>
        </w:rPr>
        <w:t>M</w:t>
      </w:r>
      <w:r w:rsidRPr="00CB17B7">
        <w:rPr>
          <w:rFonts w:cstheme="majorBidi"/>
          <w:sz w:val="32"/>
          <w:szCs w:val="24"/>
        </w:rPr>
        <w:t xml:space="preserve">essager d’Allah </w:t>
      </w:r>
      <w:r w:rsidRPr="00CB17B7">
        <w:rPr>
          <w:rFonts w:cstheme="majorBidi"/>
          <w:noProof/>
          <w:sz w:val="24"/>
          <w:szCs w:val="24"/>
          <w:lang w:eastAsia="fr-FR"/>
        </w:rPr>
        <w:drawing>
          <wp:inline distT="0" distB="0" distL="0" distR="0">
            <wp:extent cx="95250" cy="95250"/>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w:t>
      </w:r>
    </w:p>
    <w:p w:rsidR="00904F5C" w:rsidRPr="00CB17B7" w:rsidRDefault="00904F5C" w:rsidP="0055270B">
      <w:pPr>
        <w:pStyle w:val="Sansinterligne"/>
        <w:jc w:val="center"/>
        <w:rPr>
          <w:rFonts w:ascii="Constantia" w:hAnsi="Constantia" w:cstheme="majorBidi"/>
        </w:rPr>
      </w:pPr>
      <w:r w:rsidRPr="00CB17B7">
        <w:rPr>
          <w:rFonts w:ascii="Constantia" w:hAnsi="Constantia" w:cstheme="majorBidi"/>
          <w:noProof/>
          <w:lang w:eastAsia="fr-FR"/>
        </w:rPr>
        <w:lastRenderedPageBreak/>
        <w:drawing>
          <wp:inline distT="0" distB="0" distL="0" distR="0">
            <wp:extent cx="2101932" cy="391956"/>
            <wp:effectExtent l="0" t="0" r="0" b="0"/>
            <wp:docPr id="127"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63</w:t>
      </w:r>
      <w:r w:rsidRPr="00CB17B7">
        <w:rPr>
          <w:rFonts w:ascii="Constantia" w:hAnsi="Constantia" w:cstheme="majorBidi"/>
          <w:noProof/>
          <w:lang w:eastAsia="fr-FR"/>
        </w:rPr>
        <w:drawing>
          <wp:inline distT="0" distB="0" distL="0" distR="0">
            <wp:extent cx="2101932" cy="391956"/>
            <wp:effectExtent l="19050" t="0" r="0" b="0"/>
            <wp:docPr id="128"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w:t>
      </w:r>
      <w:r w:rsidR="0055270B" w:rsidRPr="00CB17B7">
        <w:rPr>
          <w:rFonts w:eastAsia="Times New Roman" w:cstheme="majorBidi"/>
          <w:sz w:val="40"/>
          <w:szCs w:val="40"/>
        </w:rPr>
        <w:t xml:space="preserve"> </w:t>
      </w:r>
      <w:r w:rsidRPr="00CB17B7">
        <w:rPr>
          <w:rFonts w:eastAsia="Times New Roman" w:cstheme="majorBidi"/>
          <w:sz w:val="40"/>
          <w:szCs w:val="40"/>
          <w:rtl/>
        </w:rPr>
        <w:t>الإيمان بأن مع كل قطرة ملكا ينزل من السماء حتى يضعها حيث أمره الله عز وجل.</w:t>
      </w:r>
    </w:p>
    <w:p w:rsidR="00904F5C" w:rsidRPr="00CB17B7" w:rsidRDefault="00904F5C" w:rsidP="007A0F7B">
      <w:pPr>
        <w:pStyle w:val="Sansinterligne"/>
        <w:jc w:val="both"/>
        <w:rPr>
          <w:rFonts w:cstheme="majorBidi"/>
          <w:sz w:val="32"/>
          <w:szCs w:val="24"/>
        </w:rPr>
      </w:pPr>
    </w:p>
    <w:p w:rsidR="00530340" w:rsidRPr="00CB17B7" w:rsidRDefault="00530340" w:rsidP="007A0F7B">
      <w:pPr>
        <w:pStyle w:val="Sansinterligne"/>
        <w:jc w:val="both"/>
        <w:rPr>
          <w:rFonts w:cstheme="majorBidi"/>
          <w:sz w:val="24"/>
          <w:szCs w:val="24"/>
        </w:rPr>
      </w:pPr>
      <w:r w:rsidRPr="00CB17B7">
        <w:rPr>
          <w:rFonts w:cstheme="majorBidi"/>
          <w:sz w:val="32"/>
          <w:szCs w:val="24"/>
        </w:rPr>
        <w:t>Et il faut avoir foi qu’avec chaque goutte de pluie se trouve un ange qui descend du ciel et la place là où Allah le lui a ordonné.</w:t>
      </w:r>
      <w:r w:rsidR="00F010E0" w:rsidRPr="00CB17B7">
        <w:rPr>
          <w:rStyle w:val="Appelnotedebasdep"/>
          <w:rFonts w:cstheme="majorBidi"/>
          <w:b/>
          <w:bCs/>
          <w:color w:val="7030A0"/>
          <w:sz w:val="32"/>
          <w:szCs w:val="24"/>
        </w:rPr>
        <w:footnoteReference w:id="36"/>
      </w:r>
    </w:p>
    <w:p w:rsidR="00904F5C" w:rsidRPr="00CB17B7" w:rsidRDefault="00904F5C" w:rsidP="007A0F7B">
      <w:pPr>
        <w:pStyle w:val="Sansinterligne"/>
        <w:jc w:val="both"/>
        <w:rPr>
          <w:rFonts w:cstheme="majorBidi"/>
        </w:rPr>
      </w:pPr>
    </w:p>
    <w:p w:rsidR="00904F5C" w:rsidRPr="00CB17B7" w:rsidRDefault="00904F5C" w:rsidP="0055270B">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129"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64</w:t>
      </w:r>
      <w:r w:rsidRPr="00CB17B7">
        <w:rPr>
          <w:rFonts w:ascii="Constantia" w:hAnsi="Constantia" w:cstheme="majorBidi"/>
          <w:noProof/>
          <w:lang w:eastAsia="fr-FR"/>
        </w:rPr>
        <w:drawing>
          <wp:inline distT="0" distB="0" distL="0" distR="0">
            <wp:extent cx="2101932" cy="391956"/>
            <wp:effectExtent l="19050" t="0" r="0" b="0"/>
            <wp:docPr id="130"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والإيمان بأن النبي صلى الله عليه وسلم حين كلم أهل القليب يوم بدر أي المشركين كانوا يسمعون كلامه.</w:t>
      </w:r>
    </w:p>
    <w:p w:rsidR="00904F5C" w:rsidRPr="00CB17B7" w:rsidRDefault="00904F5C" w:rsidP="007A0F7B">
      <w:pPr>
        <w:pStyle w:val="Sansinterligne"/>
        <w:jc w:val="both"/>
        <w:rPr>
          <w:rFonts w:cstheme="majorBidi"/>
          <w:sz w:val="32"/>
          <w:szCs w:val="24"/>
        </w:rPr>
      </w:pPr>
    </w:p>
    <w:p w:rsidR="00530340" w:rsidRPr="00CB17B7" w:rsidRDefault="00530340" w:rsidP="007A0F7B">
      <w:pPr>
        <w:pStyle w:val="Sansinterligne"/>
        <w:jc w:val="both"/>
        <w:rPr>
          <w:rFonts w:cstheme="majorBidi"/>
          <w:sz w:val="24"/>
          <w:szCs w:val="24"/>
        </w:rPr>
      </w:pPr>
      <w:r w:rsidRPr="00CB17B7">
        <w:rPr>
          <w:rFonts w:cstheme="majorBidi"/>
          <w:sz w:val="32"/>
          <w:szCs w:val="24"/>
        </w:rPr>
        <w:t xml:space="preserve">Et il faut avoir foi que le </w:t>
      </w:r>
      <w:r w:rsidR="00ED6801" w:rsidRPr="00CB17B7">
        <w:rPr>
          <w:rFonts w:cstheme="majorBidi"/>
          <w:sz w:val="32"/>
          <w:szCs w:val="24"/>
        </w:rPr>
        <w:t>M</w:t>
      </w:r>
      <w:r w:rsidRPr="00CB17B7">
        <w:rPr>
          <w:rFonts w:cstheme="majorBidi"/>
          <w:sz w:val="32"/>
          <w:szCs w:val="24"/>
        </w:rPr>
        <w:t xml:space="preserve">essager d’Allah </w:t>
      </w:r>
      <w:r w:rsidRPr="00CB17B7">
        <w:rPr>
          <w:rFonts w:cstheme="majorBidi"/>
          <w:noProof/>
          <w:sz w:val="24"/>
          <w:szCs w:val="24"/>
          <w:lang w:eastAsia="fr-FR"/>
        </w:rPr>
        <w:drawing>
          <wp:inline distT="0" distB="0" distL="0" distR="0">
            <wp:extent cx="95250" cy="95250"/>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parla aux gens enterrés le jour de Badr, c’est-à-dire : aux polythéistes, et (dans leurs tombes) ils entendaient sa parole </w:t>
      </w:r>
      <w:r w:rsidRPr="00CB17B7">
        <w:rPr>
          <w:rFonts w:cstheme="majorBidi"/>
          <w:noProof/>
          <w:sz w:val="24"/>
          <w:szCs w:val="24"/>
          <w:lang w:eastAsia="fr-FR"/>
        </w:rPr>
        <w:drawing>
          <wp:inline distT="0" distB="0" distL="0" distR="0">
            <wp:extent cx="95250" cy="95250"/>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w:t>
      </w:r>
      <w:r w:rsidR="00F010E0" w:rsidRPr="00CB17B7">
        <w:rPr>
          <w:rStyle w:val="Appelnotedebasdep"/>
          <w:rFonts w:cstheme="majorBidi"/>
          <w:b/>
          <w:bCs/>
          <w:color w:val="7030A0"/>
          <w:sz w:val="32"/>
          <w:szCs w:val="24"/>
        </w:rPr>
        <w:footnoteReference w:id="37"/>
      </w:r>
    </w:p>
    <w:p w:rsidR="00904F5C" w:rsidRPr="00CB17B7" w:rsidRDefault="00904F5C" w:rsidP="0055270B">
      <w:pPr>
        <w:pStyle w:val="Sansinterligne"/>
        <w:jc w:val="center"/>
        <w:rPr>
          <w:rFonts w:ascii="Constantia" w:hAnsi="Constantia" w:cstheme="majorBidi"/>
        </w:rPr>
      </w:pPr>
      <w:r w:rsidRPr="00CB17B7">
        <w:rPr>
          <w:rFonts w:ascii="Constantia" w:hAnsi="Constantia" w:cstheme="majorBidi"/>
          <w:noProof/>
          <w:lang w:eastAsia="fr-FR"/>
        </w:rPr>
        <w:lastRenderedPageBreak/>
        <w:drawing>
          <wp:inline distT="0" distB="0" distL="0" distR="0">
            <wp:extent cx="2101932" cy="391956"/>
            <wp:effectExtent l="0" t="0" r="0" b="0"/>
            <wp:docPr id="131"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65</w:t>
      </w:r>
      <w:r w:rsidRPr="00CB17B7">
        <w:rPr>
          <w:rFonts w:ascii="Constantia" w:hAnsi="Constantia" w:cstheme="majorBidi"/>
          <w:noProof/>
          <w:lang w:eastAsia="fr-FR"/>
        </w:rPr>
        <w:drawing>
          <wp:inline distT="0" distB="0" distL="0" distR="0">
            <wp:extent cx="2101932" cy="391956"/>
            <wp:effectExtent l="19050" t="0" r="0" b="0"/>
            <wp:docPr id="132"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 xml:space="preserve">والإيمان بأن الرجل إذا مرض يأجره الله على مرضه </w:t>
      </w:r>
    </w:p>
    <w:p w:rsidR="00904F5C" w:rsidRPr="00CB17B7" w:rsidRDefault="00904F5C" w:rsidP="007A0F7B">
      <w:pPr>
        <w:pStyle w:val="Sansinterligne"/>
        <w:jc w:val="both"/>
        <w:rPr>
          <w:rFonts w:cstheme="majorBidi"/>
          <w:sz w:val="32"/>
          <w:szCs w:val="24"/>
        </w:rPr>
      </w:pPr>
    </w:p>
    <w:p w:rsidR="00530340" w:rsidRPr="00CB17B7" w:rsidRDefault="00530340" w:rsidP="007A0F7B">
      <w:pPr>
        <w:pStyle w:val="Sansinterligne"/>
        <w:jc w:val="both"/>
        <w:rPr>
          <w:rFonts w:cstheme="majorBidi"/>
          <w:sz w:val="24"/>
          <w:szCs w:val="24"/>
        </w:rPr>
      </w:pPr>
      <w:r w:rsidRPr="00CB17B7">
        <w:rPr>
          <w:rFonts w:cstheme="majorBidi"/>
          <w:sz w:val="32"/>
          <w:szCs w:val="24"/>
        </w:rPr>
        <w:t>Et il faut avoir foi qu’Allah récompense un homme lorsqu’il tombe malade.</w:t>
      </w:r>
      <w:r w:rsidR="00F010E0" w:rsidRPr="00CB17B7">
        <w:rPr>
          <w:rStyle w:val="Appelnotedebasdep"/>
          <w:rFonts w:cstheme="majorBidi"/>
          <w:b/>
          <w:bCs/>
          <w:color w:val="7030A0"/>
          <w:sz w:val="32"/>
          <w:szCs w:val="24"/>
        </w:rPr>
        <w:footnoteReference w:id="38"/>
      </w:r>
    </w:p>
    <w:p w:rsidR="00904F5C" w:rsidRPr="00CB17B7" w:rsidRDefault="00904F5C" w:rsidP="007A0F7B">
      <w:pPr>
        <w:pStyle w:val="Sansinterligne"/>
        <w:jc w:val="both"/>
        <w:rPr>
          <w:rFonts w:cstheme="majorBidi"/>
        </w:rPr>
      </w:pPr>
    </w:p>
    <w:p w:rsidR="00904F5C" w:rsidRPr="00CB17B7" w:rsidRDefault="00904F5C" w:rsidP="0055270B">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133"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66</w:t>
      </w:r>
      <w:r w:rsidRPr="00CB17B7">
        <w:rPr>
          <w:rFonts w:ascii="Constantia" w:hAnsi="Constantia" w:cstheme="majorBidi"/>
          <w:noProof/>
          <w:lang w:eastAsia="fr-FR"/>
        </w:rPr>
        <w:drawing>
          <wp:inline distT="0" distB="0" distL="0" distR="0">
            <wp:extent cx="2101932" cy="391956"/>
            <wp:effectExtent l="19050" t="0" r="0" b="0"/>
            <wp:docPr id="134"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والشهيد يأجره الله على القتل.</w:t>
      </w:r>
    </w:p>
    <w:p w:rsidR="00904F5C" w:rsidRPr="00CB17B7" w:rsidRDefault="00904F5C" w:rsidP="007A0F7B">
      <w:pPr>
        <w:pStyle w:val="Sansinterligne"/>
        <w:jc w:val="both"/>
        <w:rPr>
          <w:rFonts w:cstheme="majorBidi"/>
          <w:sz w:val="32"/>
          <w:szCs w:val="24"/>
        </w:rPr>
      </w:pPr>
    </w:p>
    <w:p w:rsidR="00C11F4B" w:rsidRPr="00CB17B7" w:rsidRDefault="00530340" w:rsidP="007A0F7B">
      <w:pPr>
        <w:pStyle w:val="Sansinterligne"/>
        <w:jc w:val="both"/>
        <w:rPr>
          <w:rFonts w:cstheme="majorBidi"/>
          <w:sz w:val="32"/>
          <w:szCs w:val="24"/>
        </w:rPr>
      </w:pPr>
      <w:r w:rsidRPr="00CB17B7">
        <w:rPr>
          <w:rFonts w:cstheme="majorBidi"/>
          <w:sz w:val="32"/>
          <w:szCs w:val="24"/>
        </w:rPr>
        <w:t>Et le martyr est récompensé pour sa mort.</w:t>
      </w:r>
      <w:r w:rsidR="00086F89" w:rsidRPr="00CB17B7">
        <w:rPr>
          <w:rStyle w:val="Appelnotedebasdep"/>
          <w:rFonts w:cstheme="majorBidi"/>
          <w:b/>
          <w:bCs/>
          <w:color w:val="7030A0"/>
          <w:sz w:val="32"/>
          <w:szCs w:val="32"/>
        </w:rPr>
        <w:footnoteReference w:id="39"/>
      </w:r>
    </w:p>
    <w:p w:rsidR="00904F5C" w:rsidRPr="00CB17B7" w:rsidRDefault="00904F5C" w:rsidP="007A0F7B">
      <w:pPr>
        <w:pStyle w:val="Sansinterligne"/>
        <w:jc w:val="both"/>
        <w:rPr>
          <w:rFonts w:cstheme="majorBidi"/>
        </w:rPr>
      </w:pPr>
    </w:p>
    <w:p w:rsidR="00904F5C" w:rsidRPr="00CB17B7" w:rsidRDefault="00904F5C" w:rsidP="0055270B">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135"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67</w:t>
      </w:r>
      <w:r w:rsidRPr="00CB17B7">
        <w:rPr>
          <w:rFonts w:ascii="Constantia" w:hAnsi="Constantia" w:cstheme="majorBidi"/>
          <w:noProof/>
          <w:lang w:eastAsia="fr-FR"/>
        </w:rPr>
        <w:drawing>
          <wp:inline distT="0" distB="0" distL="0" distR="0">
            <wp:extent cx="2101932" cy="391956"/>
            <wp:effectExtent l="19050" t="0" r="0" b="0"/>
            <wp:docPr id="136"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530340" w:rsidRPr="00CB17B7" w:rsidRDefault="00530340"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والإيمان بأن الأطفال إذا أصابهم شيء في دار الدنيا يألمون وذلك أن بكر بن أخت عبد الواحد قال لا يألمون وكذب.</w:t>
      </w:r>
    </w:p>
    <w:p w:rsidR="00904F5C" w:rsidRPr="00CB17B7" w:rsidRDefault="00904F5C" w:rsidP="007A0F7B">
      <w:pPr>
        <w:pStyle w:val="Sansinterligne"/>
        <w:jc w:val="both"/>
        <w:rPr>
          <w:rFonts w:cstheme="majorBidi"/>
          <w:sz w:val="32"/>
          <w:szCs w:val="24"/>
        </w:rPr>
      </w:pPr>
    </w:p>
    <w:p w:rsidR="00530340" w:rsidRPr="00CB17B7" w:rsidRDefault="00530340" w:rsidP="007A0F7B">
      <w:pPr>
        <w:pStyle w:val="Sansinterligne"/>
        <w:jc w:val="both"/>
        <w:rPr>
          <w:rFonts w:cstheme="majorBidi"/>
          <w:sz w:val="24"/>
          <w:szCs w:val="24"/>
        </w:rPr>
      </w:pPr>
      <w:r w:rsidRPr="00CB17B7">
        <w:rPr>
          <w:rFonts w:cstheme="majorBidi"/>
          <w:sz w:val="32"/>
          <w:szCs w:val="24"/>
        </w:rPr>
        <w:t xml:space="preserve">Et il faut avoir foi dans le fait que les enfants qui sont atteint par une chose de ce bas monde ressentent. Et Bakr, fils de la </w:t>
      </w:r>
      <w:r w:rsidR="0083133D" w:rsidRPr="00CB17B7">
        <w:rPr>
          <w:rFonts w:cstheme="majorBidi"/>
          <w:sz w:val="32"/>
          <w:szCs w:val="24"/>
        </w:rPr>
        <w:t>sœur</w:t>
      </w:r>
      <w:r w:rsidRPr="00CB17B7">
        <w:rPr>
          <w:rFonts w:cstheme="majorBidi"/>
          <w:sz w:val="32"/>
          <w:szCs w:val="24"/>
        </w:rPr>
        <w:t xml:space="preserve"> de ‘Abdul-Wâ</w:t>
      </w:r>
      <w:r w:rsidRPr="00CB17B7">
        <w:rPr>
          <w:rFonts w:cstheme="majorBidi"/>
          <w:sz w:val="32"/>
          <w:szCs w:val="24"/>
          <w:u w:val="single"/>
        </w:rPr>
        <w:t>h</w:t>
      </w:r>
      <w:r w:rsidRPr="00CB17B7">
        <w:rPr>
          <w:rFonts w:cstheme="majorBidi"/>
          <w:sz w:val="32"/>
          <w:szCs w:val="24"/>
        </w:rPr>
        <w:t>id</w:t>
      </w:r>
      <w:r w:rsidR="00F010E0" w:rsidRPr="00CB17B7">
        <w:rPr>
          <w:rStyle w:val="Appelnotedebasdep"/>
          <w:rFonts w:cstheme="majorBidi"/>
          <w:b/>
          <w:bCs/>
          <w:color w:val="7030A0"/>
          <w:sz w:val="32"/>
          <w:szCs w:val="24"/>
        </w:rPr>
        <w:footnoteReference w:id="40"/>
      </w:r>
      <w:r w:rsidRPr="00CB17B7">
        <w:rPr>
          <w:rFonts w:cstheme="majorBidi"/>
          <w:sz w:val="32"/>
          <w:szCs w:val="24"/>
        </w:rPr>
        <w:t xml:space="preserve"> a dit : « Ils ne sentent pas la douleur. » Et il a mentit.</w:t>
      </w:r>
    </w:p>
    <w:p w:rsidR="00904F5C" w:rsidRPr="00CB17B7" w:rsidRDefault="00904F5C" w:rsidP="0055270B">
      <w:pPr>
        <w:pStyle w:val="Sansinterligne"/>
        <w:jc w:val="center"/>
        <w:rPr>
          <w:rFonts w:ascii="Constantia" w:hAnsi="Constantia" w:cstheme="majorBidi"/>
        </w:rPr>
      </w:pPr>
      <w:r w:rsidRPr="00CB17B7">
        <w:rPr>
          <w:rFonts w:ascii="Constantia" w:hAnsi="Constantia" w:cstheme="majorBidi"/>
          <w:noProof/>
          <w:lang w:eastAsia="fr-FR"/>
        </w:rPr>
        <w:lastRenderedPageBreak/>
        <w:drawing>
          <wp:inline distT="0" distB="0" distL="0" distR="0">
            <wp:extent cx="2101932" cy="391956"/>
            <wp:effectExtent l="0" t="0" r="0" b="0"/>
            <wp:docPr id="137"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68</w:t>
      </w:r>
      <w:r w:rsidRPr="00CB17B7">
        <w:rPr>
          <w:rFonts w:ascii="Constantia" w:hAnsi="Constantia" w:cstheme="majorBidi"/>
          <w:noProof/>
          <w:lang w:eastAsia="fr-FR"/>
        </w:rPr>
        <w:drawing>
          <wp:inline distT="0" distB="0" distL="0" distR="0">
            <wp:extent cx="2101932" cy="391956"/>
            <wp:effectExtent l="19050" t="0" r="0" b="0"/>
            <wp:docPr id="138"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530340" w:rsidRPr="00CB17B7" w:rsidRDefault="00530340"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واعلم أنه لا يدخل الجنة أحد إلا برحمة الله ولا يعذب الله أحدا إلا بذنوبه بقدر ذنوبه و</w:t>
      </w:r>
      <w:r w:rsidR="00436682">
        <w:rPr>
          <w:rFonts w:eastAsia="Times New Roman" w:cstheme="majorBidi"/>
          <w:sz w:val="40"/>
          <w:szCs w:val="40"/>
        </w:rPr>
        <w:t xml:space="preserve"> </w:t>
      </w:r>
      <w:r w:rsidRPr="00CB17B7">
        <w:rPr>
          <w:rFonts w:eastAsia="Times New Roman" w:cstheme="majorBidi"/>
          <w:sz w:val="40"/>
          <w:szCs w:val="40"/>
          <w:rtl/>
        </w:rPr>
        <w:t>لو</w:t>
      </w:r>
      <w:r w:rsidR="00436682">
        <w:rPr>
          <w:rFonts w:eastAsia="Times New Roman" w:cstheme="majorBidi"/>
          <w:sz w:val="40"/>
          <w:szCs w:val="40"/>
        </w:rPr>
        <w:t xml:space="preserve"> </w:t>
      </w:r>
      <w:r w:rsidRPr="00CB17B7">
        <w:rPr>
          <w:rFonts w:eastAsia="Times New Roman" w:cstheme="majorBidi"/>
          <w:sz w:val="40"/>
          <w:szCs w:val="40"/>
          <w:rtl/>
        </w:rPr>
        <w:t>عذب الله أهل السموات وأهل الأرضين برهم و</w:t>
      </w:r>
      <w:r w:rsidR="00436682">
        <w:rPr>
          <w:rFonts w:eastAsia="Times New Roman" w:cstheme="majorBidi"/>
          <w:sz w:val="40"/>
          <w:szCs w:val="40"/>
        </w:rPr>
        <w:t xml:space="preserve"> </w:t>
      </w:r>
      <w:r w:rsidRPr="00CB17B7">
        <w:rPr>
          <w:rFonts w:eastAsia="Times New Roman" w:cstheme="majorBidi"/>
          <w:sz w:val="40"/>
          <w:szCs w:val="40"/>
          <w:rtl/>
        </w:rPr>
        <w:t>فاجرهم عذبهم غير ظالم لهم.</w:t>
      </w:r>
      <w:r w:rsidR="006939EB" w:rsidRPr="00CB17B7">
        <w:rPr>
          <w:rFonts w:eastAsia="Times New Roman" w:cstheme="majorBidi"/>
          <w:sz w:val="40"/>
          <w:szCs w:val="40"/>
        </w:rPr>
        <w:t xml:space="preserve"> </w:t>
      </w:r>
      <w:r w:rsidRPr="00CB17B7">
        <w:rPr>
          <w:rFonts w:eastAsia="Times New Roman" w:cstheme="majorBidi"/>
          <w:sz w:val="40"/>
          <w:szCs w:val="40"/>
          <w:rtl/>
        </w:rPr>
        <w:t>لا يجوز أن يقال لله تبارك و</w:t>
      </w:r>
      <w:r w:rsidR="00436682">
        <w:rPr>
          <w:rFonts w:eastAsia="Times New Roman" w:cstheme="majorBidi"/>
          <w:sz w:val="40"/>
          <w:szCs w:val="40"/>
        </w:rPr>
        <w:t xml:space="preserve"> </w:t>
      </w:r>
      <w:r w:rsidRPr="00CB17B7">
        <w:rPr>
          <w:rFonts w:eastAsia="Times New Roman" w:cstheme="majorBidi"/>
          <w:sz w:val="40"/>
          <w:szCs w:val="40"/>
          <w:rtl/>
        </w:rPr>
        <w:t>تعالى: إنه ظالم وإنما يظلم من يأخذ ما ليس له والله جل ثناؤه</w:t>
      </w:r>
      <w:r w:rsidR="00436682">
        <w:rPr>
          <w:rFonts w:eastAsia="Times New Roman" w:cstheme="majorBidi"/>
          <w:sz w:val="40"/>
          <w:szCs w:val="40"/>
        </w:rPr>
        <w:t xml:space="preserve"> </w:t>
      </w:r>
      <w:r w:rsidRPr="00CB17B7">
        <w:rPr>
          <w:rFonts w:eastAsia="Times New Roman" w:cstheme="majorBidi"/>
          <w:sz w:val="40"/>
          <w:szCs w:val="40"/>
          <w:rtl/>
        </w:rPr>
        <w:t>له الخلق والأمر والخلق خلقه والدار داره لا يسأل عما يفعل وهم يسألون ولا يقال لم وكيف لا يدخل أحد بين الله وبين خلقه.</w:t>
      </w:r>
    </w:p>
    <w:p w:rsidR="00904F5C" w:rsidRPr="00CB17B7" w:rsidRDefault="00904F5C" w:rsidP="007A0F7B">
      <w:pPr>
        <w:pStyle w:val="Sansinterligne"/>
        <w:jc w:val="both"/>
        <w:rPr>
          <w:rFonts w:cstheme="majorBidi"/>
          <w:sz w:val="32"/>
          <w:szCs w:val="32"/>
        </w:rPr>
      </w:pPr>
    </w:p>
    <w:p w:rsidR="00566882" w:rsidRPr="00CB17B7" w:rsidRDefault="00566882" w:rsidP="007A0F7B">
      <w:pPr>
        <w:pStyle w:val="Sansinterligne"/>
        <w:jc w:val="both"/>
        <w:rPr>
          <w:rFonts w:cstheme="majorBidi"/>
          <w:sz w:val="32"/>
          <w:szCs w:val="32"/>
        </w:rPr>
      </w:pPr>
      <w:r w:rsidRPr="00CB17B7">
        <w:rPr>
          <w:rFonts w:cstheme="majorBidi"/>
          <w:sz w:val="32"/>
          <w:szCs w:val="32"/>
        </w:rPr>
        <w:t>Et saches que personne n’entrera au paradis si ce n’est par la miséricorde d’Allah. Et Allah ne punira personne si ce n’est selon ses péchés. Et si Allah châtiait les habitants des cieux et de la terre, les bons et les mauvais parmi eux, ce châtiment ne serait pas une injustice envers eux. Et il n’est pas permis de dire sur Allah qu’Il est injuste, car l’injuste est uniquement celui qui prend ce qui ne lui appartient pas. Et à Allah appartiennent l’ordre et le commandement, le monde est Son monde, et la création est Sa création. Il n’est pas interrogé à propos de ce qu’Il fait, mais eux plutôt seront interrogés. Et on ne dit pas : « pourquoi ? » et « comment ? ». Et nul ne peut s’interposer entre Allah et Sa création.</w:t>
      </w:r>
    </w:p>
    <w:p w:rsidR="00904F5C" w:rsidRPr="00CB17B7" w:rsidRDefault="00904F5C" w:rsidP="007A0F7B">
      <w:pPr>
        <w:pStyle w:val="Sansinterligne"/>
        <w:jc w:val="both"/>
        <w:rPr>
          <w:rFonts w:cstheme="majorBidi"/>
        </w:rPr>
      </w:pPr>
    </w:p>
    <w:p w:rsidR="00904F5C" w:rsidRPr="00CB17B7" w:rsidRDefault="00904F5C" w:rsidP="0055270B">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139"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69</w:t>
      </w:r>
      <w:r w:rsidRPr="00CB17B7">
        <w:rPr>
          <w:rFonts w:ascii="Constantia" w:hAnsi="Constantia" w:cstheme="majorBidi"/>
          <w:noProof/>
          <w:lang w:eastAsia="fr-FR"/>
        </w:rPr>
        <w:drawing>
          <wp:inline distT="0" distB="0" distL="0" distR="0">
            <wp:extent cx="2101932" cy="391956"/>
            <wp:effectExtent l="19050" t="0" r="0" b="0"/>
            <wp:docPr id="140"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530340" w:rsidRPr="00CB17B7" w:rsidRDefault="00530340"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وإذا سمعت الرجل يطعن على الآثار ولا يقبلها أو</w:t>
      </w:r>
      <w:r w:rsidR="008D20EC">
        <w:rPr>
          <w:rFonts w:eastAsia="Times New Roman" w:cstheme="majorBidi"/>
          <w:sz w:val="40"/>
          <w:szCs w:val="40"/>
        </w:rPr>
        <w:t xml:space="preserve"> </w:t>
      </w:r>
      <w:r w:rsidRPr="00CB17B7">
        <w:rPr>
          <w:rFonts w:eastAsia="Times New Roman" w:cstheme="majorBidi"/>
          <w:sz w:val="40"/>
          <w:szCs w:val="40"/>
          <w:rtl/>
        </w:rPr>
        <w:t xml:space="preserve">ينكر شيئا من أخبار رسول الله صلى الله عليه وسلم فاتهمه على الإسلام فإنه رجل رديء القول والمذهب وإنما طعن على رسول الله صلى الله عليه وسلم و أصحابه لأنه إنما عرفنا الله وعرفنا رسول الله صلى الله عليه وسلم وعرفنا القرآن وعرفنا الخير والشر والدنيا والآخرة بالآثار </w:t>
      </w:r>
    </w:p>
    <w:p w:rsidR="00904F5C" w:rsidRPr="00CB17B7" w:rsidRDefault="00904F5C" w:rsidP="007A0F7B">
      <w:pPr>
        <w:pStyle w:val="Sansinterligne"/>
        <w:jc w:val="both"/>
        <w:rPr>
          <w:rFonts w:cstheme="majorBidi"/>
          <w:sz w:val="32"/>
          <w:szCs w:val="32"/>
        </w:rPr>
      </w:pPr>
    </w:p>
    <w:p w:rsidR="00566882" w:rsidRPr="00CB17B7" w:rsidRDefault="00566882" w:rsidP="007A0F7B">
      <w:pPr>
        <w:pStyle w:val="Sansinterligne"/>
        <w:jc w:val="both"/>
        <w:rPr>
          <w:rFonts w:cstheme="majorBidi"/>
          <w:sz w:val="32"/>
          <w:szCs w:val="32"/>
        </w:rPr>
      </w:pPr>
      <w:r w:rsidRPr="00CB17B7">
        <w:rPr>
          <w:rFonts w:cstheme="majorBidi"/>
          <w:sz w:val="32"/>
          <w:szCs w:val="32"/>
        </w:rPr>
        <w:t xml:space="preserve">Et si tu entends une personne critiquer les récits et ne pas les accepter, ou rejeter une chose parmi les informations du messager d’Allah </w:t>
      </w:r>
      <w:r w:rsidRPr="00CB17B7">
        <w:rPr>
          <w:rFonts w:cstheme="majorBidi"/>
          <w:noProof/>
          <w:sz w:val="32"/>
          <w:szCs w:val="32"/>
          <w:lang w:eastAsia="fr-FR"/>
        </w:rPr>
        <w:drawing>
          <wp:inline distT="0" distB="0" distL="0" distR="0">
            <wp:extent cx="95250" cy="95250"/>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32"/>
        </w:rPr>
        <w:t xml:space="preserve">, alors doutes de son islam, car c’est une personne méprisable dans sa voie et </w:t>
      </w:r>
      <w:r w:rsidRPr="00CB17B7">
        <w:rPr>
          <w:rFonts w:cstheme="majorBidi"/>
          <w:sz w:val="32"/>
          <w:szCs w:val="32"/>
        </w:rPr>
        <w:lastRenderedPageBreak/>
        <w:t xml:space="preserve">dans ses paroles Il ne faut jamais critiquer le </w:t>
      </w:r>
      <w:r w:rsidR="00ED6801" w:rsidRPr="00CB17B7">
        <w:rPr>
          <w:rFonts w:cstheme="majorBidi"/>
          <w:sz w:val="32"/>
          <w:szCs w:val="32"/>
        </w:rPr>
        <w:t>M</w:t>
      </w:r>
      <w:r w:rsidRPr="00CB17B7">
        <w:rPr>
          <w:rFonts w:cstheme="majorBidi"/>
          <w:sz w:val="32"/>
          <w:szCs w:val="32"/>
        </w:rPr>
        <w:t xml:space="preserve">essager d’Allah </w:t>
      </w:r>
      <w:r w:rsidRPr="00CB17B7">
        <w:rPr>
          <w:rFonts w:cstheme="majorBidi"/>
          <w:noProof/>
          <w:sz w:val="32"/>
          <w:szCs w:val="32"/>
          <w:lang w:eastAsia="fr-FR"/>
        </w:rPr>
        <w:drawing>
          <wp:inline distT="0" distB="0" distL="0" distR="0">
            <wp:extent cx="95250" cy="95250"/>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32"/>
        </w:rPr>
        <w:t xml:space="preserve"> ses compagnons, car nous avons eu connaissance d’Allah et</w:t>
      </w:r>
      <w:r w:rsidR="00ED6801" w:rsidRPr="00CB17B7">
        <w:rPr>
          <w:rFonts w:cstheme="majorBidi"/>
          <w:sz w:val="32"/>
          <w:szCs w:val="32"/>
        </w:rPr>
        <w:t xml:space="preserve"> </w:t>
      </w:r>
      <w:r w:rsidRPr="00CB17B7">
        <w:rPr>
          <w:rFonts w:cstheme="majorBidi"/>
          <w:sz w:val="32"/>
          <w:szCs w:val="32"/>
        </w:rPr>
        <w:t xml:space="preserve">Son </w:t>
      </w:r>
      <w:r w:rsidR="00ED6801" w:rsidRPr="00CB17B7">
        <w:rPr>
          <w:rFonts w:cstheme="majorBidi"/>
          <w:sz w:val="32"/>
          <w:szCs w:val="32"/>
        </w:rPr>
        <w:t>M</w:t>
      </w:r>
      <w:r w:rsidRPr="00CB17B7">
        <w:rPr>
          <w:rFonts w:cstheme="majorBidi"/>
          <w:sz w:val="32"/>
          <w:szCs w:val="32"/>
        </w:rPr>
        <w:t xml:space="preserve">essager </w:t>
      </w:r>
      <w:r w:rsidRPr="00CB17B7">
        <w:rPr>
          <w:rFonts w:cstheme="majorBidi"/>
          <w:noProof/>
          <w:sz w:val="32"/>
          <w:szCs w:val="32"/>
          <w:lang w:eastAsia="fr-FR"/>
        </w:rPr>
        <w:drawing>
          <wp:inline distT="0" distB="0" distL="0" distR="0">
            <wp:extent cx="95250" cy="95250"/>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32"/>
        </w:rPr>
        <w:t>, nous avons connu le coran, nous avons connu le bien et le mal, ce bas monde et l’au-delà par l’intermédiaire des récits.</w:t>
      </w:r>
      <w:r w:rsidR="00F010E0" w:rsidRPr="00CB17B7">
        <w:rPr>
          <w:rStyle w:val="Appelnotedebasdep"/>
          <w:rFonts w:cstheme="majorBidi"/>
          <w:b/>
          <w:bCs/>
          <w:color w:val="7030A0"/>
          <w:sz w:val="32"/>
          <w:szCs w:val="24"/>
        </w:rPr>
        <w:footnoteReference w:id="41"/>
      </w:r>
      <w:r w:rsidRPr="00CB17B7">
        <w:rPr>
          <w:rFonts w:cstheme="majorBidi"/>
          <w:sz w:val="32"/>
          <w:szCs w:val="32"/>
        </w:rPr>
        <w:t xml:space="preserve"> </w:t>
      </w:r>
    </w:p>
    <w:p w:rsidR="00904F5C" w:rsidRPr="00CB17B7" w:rsidRDefault="00904F5C" w:rsidP="007A0F7B">
      <w:pPr>
        <w:pStyle w:val="Sansinterligne"/>
        <w:jc w:val="both"/>
        <w:rPr>
          <w:rFonts w:cstheme="majorBidi"/>
        </w:rPr>
      </w:pPr>
    </w:p>
    <w:p w:rsidR="00904F5C" w:rsidRPr="00CB17B7" w:rsidRDefault="00904F5C" w:rsidP="0055270B">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141"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70</w:t>
      </w:r>
      <w:r w:rsidRPr="00CB17B7">
        <w:rPr>
          <w:rFonts w:ascii="Constantia" w:hAnsi="Constantia" w:cstheme="majorBidi"/>
          <w:noProof/>
          <w:lang w:eastAsia="fr-FR"/>
        </w:rPr>
        <w:drawing>
          <wp:inline distT="0" distB="0" distL="0" distR="0">
            <wp:extent cx="2101932" cy="391956"/>
            <wp:effectExtent l="19050" t="0" r="0" b="0"/>
            <wp:docPr id="142"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904F5C" w:rsidRPr="00CB17B7" w:rsidRDefault="00904F5C" w:rsidP="007A0F7B">
      <w:pPr>
        <w:pStyle w:val="Sansinterligne"/>
        <w:jc w:val="both"/>
        <w:rPr>
          <w:rFonts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وأن القرآن إلى السنة أحوج من السنة إلى القرآن.</w:t>
      </w:r>
    </w:p>
    <w:p w:rsidR="00904F5C" w:rsidRPr="00CB17B7" w:rsidRDefault="00904F5C" w:rsidP="007A0F7B">
      <w:pPr>
        <w:pStyle w:val="Sansinterligne"/>
        <w:jc w:val="both"/>
        <w:rPr>
          <w:rFonts w:cstheme="majorBidi"/>
          <w:sz w:val="32"/>
          <w:szCs w:val="32"/>
        </w:rPr>
      </w:pPr>
    </w:p>
    <w:p w:rsidR="00566882" w:rsidRPr="00CB17B7" w:rsidRDefault="00566882" w:rsidP="007A0F7B">
      <w:pPr>
        <w:pStyle w:val="Sansinterligne"/>
        <w:jc w:val="both"/>
        <w:rPr>
          <w:rFonts w:cstheme="majorBidi"/>
          <w:sz w:val="32"/>
          <w:szCs w:val="32"/>
        </w:rPr>
      </w:pPr>
      <w:r w:rsidRPr="00CB17B7">
        <w:rPr>
          <w:rFonts w:cstheme="majorBidi"/>
          <w:sz w:val="32"/>
          <w:szCs w:val="32"/>
        </w:rPr>
        <w:t xml:space="preserve">Et le </w:t>
      </w:r>
      <w:r w:rsidR="00086F89" w:rsidRPr="00CB17B7">
        <w:rPr>
          <w:rFonts w:cstheme="majorBidi"/>
          <w:sz w:val="32"/>
          <w:szCs w:val="32"/>
        </w:rPr>
        <w:t>C</w:t>
      </w:r>
      <w:r w:rsidRPr="00CB17B7">
        <w:rPr>
          <w:rFonts w:cstheme="majorBidi"/>
          <w:sz w:val="32"/>
          <w:szCs w:val="32"/>
        </w:rPr>
        <w:t xml:space="preserve">oran </w:t>
      </w:r>
      <w:r w:rsidR="00086F89" w:rsidRPr="00CB17B7">
        <w:rPr>
          <w:rFonts w:cstheme="majorBidi"/>
          <w:sz w:val="32"/>
          <w:szCs w:val="32"/>
        </w:rPr>
        <w:t>à</w:t>
      </w:r>
      <w:r w:rsidRPr="00CB17B7">
        <w:rPr>
          <w:rFonts w:cstheme="majorBidi"/>
          <w:sz w:val="32"/>
          <w:szCs w:val="32"/>
        </w:rPr>
        <w:t xml:space="preserve"> besoin de la </w:t>
      </w:r>
      <w:r w:rsidR="00086F89" w:rsidRPr="00CB17B7">
        <w:rPr>
          <w:rFonts w:cstheme="majorBidi"/>
          <w:sz w:val="32"/>
          <w:szCs w:val="32"/>
        </w:rPr>
        <w:t>So</w:t>
      </w:r>
      <w:r w:rsidRPr="00CB17B7">
        <w:rPr>
          <w:rFonts w:cstheme="majorBidi"/>
          <w:sz w:val="32"/>
          <w:szCs w:val="32"/>
        </w:rPr>
        <w:t xml:space="preserve">unna plus que la </w:t>
      </w:r>
      <w:r w:rsidR="00086F89" w:rsidRPr="00CB17B7">
        <w:rPr>
          <w:rFonts w:cstheme="majorBidi"/>
          <w:sz w:val="32"/>
          <w:szCs w:val="32"/>
        </w:rPr>
        <w:t>So</w:t>
      </w:r>
      <w:r w:rsidRPr="00CB17B7">
        <w:rPr>
          <w:rFonts w:cstheme="majorBidi"/>
          <w:sz w:val="32"/>
          <w:szCs w:val="32"/>
        </w:rPr>
        <w:t xml:space="preserve">unna a besoin du </w:t>
      </w:r>
      <w:r w:rsidR="00F010E0" w:rsidRPr="00CB17B7">
        <w:rPr>
          <w:rFonts w:cstheme="majorBidi"/>
          <w:sz w:val="32"/>
          <w:szCs w:val="32"/>
        </w:rPr>
        <w:t>C</w:t>
      </w:r>
      <w:r w:rsidRPr="00CB17B7">
        <w:rPr>
          <w:rFonts w:cstheme="majorBidi"/>
          <w:sz w:val="32"/>
          <w:szCs w:val="32"/>
        </w:rPr>
        <w:t>oran.</w:t>
      </w:r>
      <w:r w:rsidR="00F010E0" w:rsidRPr="00CB17B7">
        <w:rPr>
          <w:rStyle w:val="Appelnotedebasdep"/>
          <w:rFonts w:cstheme="majorBidi"/>
          <w:b/>
          <w:bCs/>
          <w:color w:val="7030A0"/>
          <w:sz w:val="32"/>
          <w:szCs w:val="24"/>
        </w:rPr>
        <w:footnoteReference w:id="42"/>
      </w:r>
    </w:p>
    <w:p w:rsidR="00904F5C" w:rsidRPr="00CB17B7" w:rsidRDefault="00904F5C" w:rsidP="007A0F7B">
      <w:pPr>
        <w:pStyle w:val="Sansinterligne"/>
        <w:jc w:val="both"/>
        <w:rPr>
          <w:rFonts w:cstheme="majorBidi"/>
        </w:rPr>
      </w:pPr>
    </w:p>
    <w:p w:rsidR="00904F5C" w:rsidRPr="00CB17B7" w:rsidRDefault="00904F5C" w:rsidP="0055270B">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143"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71</w:t>
      </w:r>
      <w:r w:rsidRPr="00CB17B7">
        <w:rPr>
          <w:rFonts w:ascii="Constantia" w:hAnsi="Constantia" w:cstheme="majorBidi"/>
          <w:noProof/>
          <w:lang w:eastAsia="fr-FR"/>
        </w:rPr>
        <w:drawing>
          <wp:inline distT="0" distB="0" distL="0" distR="0">
            <wp:extent cx="2101932" cy="391956"/>
            <wp:effectExtent l="19050" t="0" r="0" b="0"/>
            <wp:docPr id="144"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 xml:space="preserve">والكلام والجدال والخصومة في القدر خاصة منهي عنه عند جميع الفرق لأن القدر سر الله ونهى الرب تبارك وتعالى الأنبياء عن الكلام في القدر ونهى رسول الله صلى الله عليه وسلم عن الخصومة في القدر وكرهه أصحاب رسول </w:t>
      </w:r>
      <w:r w:rsidRPr="00CB17B7">
        <w:rPr>
          <w:rFonts w:eastAsia="Times New Roman" w:cstheme="majorBidi"/>
          <w:sz w:val="40"/>
          <w:szCs w:val="40"/>
          <w:rtl/>
        </w:rPr>
        <w:lastRenderedPageBreak/>
        <w:t>الله صلى الله عليه وسلم والتابعون وكرهه العلماء وأهل الورع ونهوا عن الجدال في القدر فعليك بالتسليم والإقرار والإيمان واعتقاد ما قال رسول الله صلى الله عليه وسلم في جملة الأشياء وتسكت عما سوى ذلك.</w:t>
      </w:r>
    </w:p>
    <w:p w:rsidR="00904F5C" w:rsidRPr="00CB17B7" w:rsidRDefault="00904F5C" w:rsidP="007A0F7B">
      <w:pPr>
        <w:pStyle w:val="Sansinterligne"/>
        <w:jc w:val="both"/>
        <w:rPr>
          <w:rFonts w:cstheme="majorBidi"/>
          <w:sz w:val="32"/>
          <w:szCs w:val="24"/>
        </w:rPr>
      </w:pPr>
    </w:p>
    <w:p w:rsidR="00566882" w:rsidRPr="00CB17B7" w:rsidRDefault="00566882" w:rsidP="00C61764">
      <w:pPr>
        <w:pStyle w:val="Sansinterligne"/>
        <w:jc w:val="both"/>
        <w:rPr>
          <w:rFonts w:cstheme="majorBidi"/>
          <w:sz w:val="24"/>
          <w:szCs w:val="24"/>
        </w:rPr>
      </w:pPr>
      <w:r w:rsidRPr="00CB17B7">
        <w:rPr>
          <w:rFonts w:cstheme="majorBidi"/>
          <w:sz w:val="32"/>
          <w:szCs w:val="24"/>
        </w:rPr>
        <w:t xml:space="preserve">Et les paroles, les polémiques et les disputes au sujet du destin sont interdites auprès de l’ensemble des groupes, car le destin est le secret d’Allah, et le Seigneur a interdit aux prophètes de parler sur le destin, et le </w:t>
      </w:r>
      <w:r w:rsidR="001A52DB" w:rsidRPr="00CB17B7">
        <w:rPr>
          <w:rFonts w:cstheme="majorBidi"/>
          <w:sz w:val="32"/>
          <w:szCs w:val="24"/>
        </w:rPr>
        <w:t>P</w:t>
      </w:r>
      <w:r w:rsidRPr="00CB17B7">
        <w:rPr>
          <w:rFonts w:cstheme="majorBidi"/>
          <w:sz w:val="32"/>
          <w:szCs w:val="24"/>
        </w:rPr>
        <w:t xml:space="preserve">rophète </w:t>
      </w:r>
      <w:r w:rsidRPr="00CB17B7">
        <w:rPr>
          <w:rFonts w:cstheme="majorBidi"/>
          <w:noProof/>
          <w:sz w:val="24"/>
          <w:szCs w:val="24"/>
          <w:lang w:eastAsia="fr-FR"/>
        </w:rPr>
        <w:drawing>
          <wp:inline distT="0" distB="0" distL="0" distR="0">
            <wp:extent cx="95250" cy="95250"/>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a interdit les polémiques au sujet du destin. Et les compagnons du </w:t>
      </w:r>
      <w:r w:rsidR="001A52DB" w:rsidRPr="00CB17B7">
        <w:rPr>
          <w:rFonts w:cstheme="majorBidi"/>
          <w:sz w:val="32"/>
          <w:szCs w:val="24"/>
        </w:rPr>
        <w:t>M</w:t>
      </w:r>
      <w:r w:rsidRPr="00CB17B7">
        <w:rPr>
          <w:rFonts w:cstheme="majorBidi"/>
          <w:sz w:val="32"/>
          <w:szCs w:val="24"/>
        </w:rPr>
        <w:t xml:space="preserve">essager d’Allah </w:t>
      </w:r>
      <w:r w:rsidRPr="00CB17B7">
        <w:rPr>
          <w:rFonts w:cstheme="majorBidi"/>
          <w:noProof/>
          <w:sz w:val="24"/>
          <w:szCs w:val="24"/>
          <w:lang w:eastAsia="fr-FR"/>
        </w:rPr>
        <w:drawing>
          <wp:inline distT="0" distB="0" distL="0" distR="0">
            <wp:extent cx="95250" cy="95250"/>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ont détestés cela, et les successeurs ont détesté cela, et les savants et les gens pieux ont détesté cela. Et ils ont interdit de discuter à propos du destin. </w:t>
      </w:r>
      <w:r w:rsidR="0083133D" w:rsidRPr="00CB17B7">
        <w:rPr>
          <w:rFonts w:cstheme="majorBidi"/>
          <w:sz w:val="32"/>
          <w:szCs w:val="24"/>
        </w:rPr>
        <w:t>Soumets-toi</w:t>
      </w:r>
      <w:r w:rsidRPr="00CB17B7">
        <w:rPr>
          <w:rFonts w:cstheme="majorBidi"/>
          <w:sz w:val="32"/>
          <w:szCs w:val="24"/>
        </w:rPr>
        <w:t xml:space="preserve"> donc, acceptes et apporte foi, et crois fermement à ce qu’a dit le messager d’Allah sur toutes ces choses, et garde le silence sur le reste.</w:t>
      </w:r>
    </w:p>
    <w:p w:rsidR="00904F5C" w:rsidRPr="00CB17B7" w:rsidRDefault="00904F5C" w:rsidP="007A0F7B">
      <w:pPr>
        <w:pStyle w:val="Sansinterligne"/>
        <w:jc w:val="both"/>
        <w:rPr>
          <w:rFonts w:cstheme="majorBidi"/>
        </w:rPr>
      </w:pPr>
    </w:p>
    <w:p w:rsidR="00904F5C" w:rsidRPr="00CB17B7" w:rsidRDefault="00904F5C" w:rsidP="00C61764">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145"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72</w:t>
      </w:r>
      <w:r w:rsidRPr="00CB17B7">
        <w:rPr>
          <w:rFonts w:ascii="Constantia" w:hAnsi="Constantia" w:cstheme="majorBidi"/>
          <w:noProof/>
          <w:lang w:eastAsia="fr-FR"/>
        </w:rPr>
        <w:drawing>
          <wp:inline distT="0" distB="0" distL="0" distR="0">
            <wp:extent cx="2101932" cy="391956"/>
            <wp:effectExtent l="19050" t="0" r="0" b="0"/>
            <wp:docPr id="146"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566882" w:rsidRPr="00CB17B7" w:rsidRDefault="00566882"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والإيمان بأن رسول الله صلى الله عليه وسلم أسري به إلى السماء وصار إلى العرش وكلم الله تبارك وتعالى ودخل الجنة واطلع إلى</w:t>
      </w:r>
      <w:r w:rsidR="00C11F4B" w:rsidRPr="00CB17B7">
        <w:rPr>
          <w:rFonts w:eastAsia="Times New Roman" w:cstheme="majorBidi"/>
          <w:sz w:val="40"/>
          <w:szCs w:val="40"/>
          <w:rtl/>
        </w:rPr>
        <w:t xml:space="preserve"> النار ورأى</w:t>
      </w:r>
      <w:r w:rsidR="008D20EC">
        <w:rPr>
          <w:rFonts w:eastAsia="Times New Roman" w:cstheme="majorBidi"/>
          <w:sz w:val="40"/>
          <w:szCs w:val="40"/>
        </w:rPr>
        <w:t xml:space="preserve"> </w:t>
      </w:r>
      <w:r w:rsidRPr="00CB17B7">
        <w:rPr>
          <w:rFonts w:eastAsia="Times New Roman" w:cstheme="majorBidi"/>
          <w:sz w:val="40"/>
          <w:szCs w:val="40"/>
          <w:rtl/>
        </w:rPr>
        <w:t>الملائكة وسمع كلام الله عز وجل ونشرت له الأنبياء ورأى سرادقات العرش والكرسي وجميع ما في السموات وما في الأرضين في اليقظة حمله جبريل على البراق حتى أداره في السموات وفرضت له الصلاة</w:t>
      </w:r>
      <w:r w:rsidR="00436682">
        <w:rPr>
          <w:rFonts w:eastAsia="Times New Roman" w:cstheme="majorBidi"/>
          <w:sz w:val="40"/>
          <w:szCs w:val="40"/>
        </w:rPr>
        <w:t xml:space="preserve"> </w:t>
      </w:r>
      <w:r w:rsidRPr="00CB17B7">
        <w:rPr>
          <w:rFonts w:eastAsia="Times New Roman" w:cstheme="majorBidi"/>
          <w:sz w:val="40"/>
          <w:szCs w:val="40"/>
          <w:rtl/>
        </w:rPr>
        <w:t>في تلك الليلة ورجع إلى مكة في تلك اللية وذلك قبل الهجرة.</w:t>
      </w:r>
    </w:p>
    <w:p w:rsidR="00904F5C" w:rsidRPr="00CB17B7" w:rsidRDefault="00904F5C" w:rsidP="007A0F7B">
      <w:pPr>
        <w:pStyle w:val="Sansinterligne"/>
        <w:jc w:val="both"/>
        <w:rPr>
          <w:rFonts w:cstheme="majorBidi"/>
          <w:sz w:val="32"/>
          <w:szCs w:val="24"/>
        </w:rPr>
      </w:pPr>
    </w:p>
    <w:p w:rsidR="00566882" w:rsidRPr="00CB17B7" w:rsidRDefault="00566882" w:rsidP="007A0F7B">
      <w:pPr>
        <w:pStyle w:val="Sansinterligne"/>
        <w:jc w:val="both"/>
        <w:rPr>
          <w:rFonts w:cstheme="majorBidi"/>
          <w:sz w:val="24"/>
          <w:szCs w:val="24"/>
        </w:rPr>
      </w:pPr>
      <w:r w:rsidRPr="00CB17B7">
        <w:rPr>
          <w:rFonts w:cstheme="majorBidi"/>
          <w:sz w:val="32"/>
          <w:szCs w:val="24"/>
        </w:rPr>
        <w:t xml:space="preserve">Et il faut croire que le Messager d’Allah </w:t>
      </w:r>
      <w:r w:rsidRPr="00CB17B7">
        <w:rPr>
          <w:rFonts w:cstheme="majorBidi"/>
          <w:noProof/>
          <w:sz w:val="24"/>
          <w:szCs w:val="24"/>
          <w:lang w:eastAsia="fr-FR"/>
        </w:rPr>
        <w:drawing>
          <wp:inline distT="0" distB="0" distL="0" distR="0">
            <wp:extent cx="95250" cy="95250"/>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a été élevé de nuit vers les cieux, qu’il a atteint le trône, et qu’il a parlé à Allah, qu’il est rentré au paradis, que l’enfer lui a été exposé, qu’il a vu les anges, qu’il a entendu la parole d’Allah et que les prophètes lui ont été montrés. Il a vu les rideaux du Trône, et le repose-pied, et tout ce contiennent les cieux et la terre, tout cela en état d’éveil, transporté par Jibrîl sur al-Burâq jusqu’à ce qu’il atteigne les cieux. Les cinq prières lui ont été</w:t>
      </w:r>
      <w:r w:rsidR="005E0648" w:rsidRPr="00CB17B7">
        <w:rPr>
          <w:rFonts w:cstheme="majorBidi"/>
          <w:sz w:val="32"/>
          <w:szCs w:val="24"/>
        </w:rPr>
        <w:t xml:space="preserve"> </w:t>
      </w:r>
      <w:r w:rsidRPr="00CB17B7">
        <w:rPr>
          <w:rFonts w:cstheme="majorBidi"/>
          <w:sz w:val="32"/>
          <w:szCs w:val="24"/>
        </w:rPr>
        <w:t>rendues obligatoires cette nuit-là. Il est revenu à la Mecque durant cette même nuit, et cela [s’est déroulé] avant l’émigration [à Médine]</w:t>
      </w:r>
      <w:r w:rsidR="007E6CFF" w:rsidRPr="00CB17B7">
        <w:rPr>
          <w:rFonts w:cstheme="majorBidi"/>
          <w:sz w:val="32"/>
          <w:szCs w:val="24"/>
        </w:rPr>
        <w:t>.</w:t>
      </w:r>
      <w:r w:rsidR="005E0648" w:rsidRPr="00CB17B7">
        <w:rPr>
          <w:rStyle w:val="Appelnotedebasdep"/>
          <w:rFonts w:cstheme="majorBidi"/>
          <w:b/>
          <w:bCs/>
          <w:color w:val="7030A0"/>
          <w:sz w:val="32"/>
          <w:szCs w:val="24"/>
        </w:rPr>
        <w:footnoteReference w:id="43"/>
      </w:r>
    </w:p>
    <w:p w:rsidR="00904F5C" w:rsidRPr="00CB17B7" w:rsidRDefault="00904F5C" w:rsidP="00C61764">
      <w:pPr>
        <w:pStyle w:val="Sansinterligne"/>
        <w:jc w:val="center"/>
        <w:rPr>
          <w:rFonts w:ascii="Constantia" w:hAnsi="Constantia" w:cstheme="majorBidi"/>
        </w:rPr>
      </w:pPr>
      <w:r w:rsidRPr="00CB17B7">
        <w:rPr>
          <w:rFonts w:ascii="Constantia" w:hAnsi="Constantia" w:cstheme="majorBidi"/>
          <w:noProof/>
          <w:lang w:eastAsia="fr-FR"/>
        </w:rPr>
        <w:lastRenderedPageBreak/>
        <w:drawing>
          <wp:inline distT="0" distB="0" distL="0" distR="0">
            <wp:extent cx="2101932" cy="391956"/>
            <wp:effectExtent l="0" t="0" r="0" b="0"/>
            <wp:docPr id="147"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73</w:t>
      </w:r>
      <w:r w:rsidRPr="00CB17B7">
        <w:rPr>
          <w:rFonts w:ascii="Constantia" w:hAnsi="Constantia" w:cstheme="majorBidi"/>
          <w:noProof/>
          <w:lang w:eastAsia="fr-FR"/>
        </w:rPr>
        <w:drawing>
          <wp:inline distT="0" distB="0" distL="0" distR="0">
            <wp:extent cx="2101932" cy="391956"/>
            <wp:effectExtent l="19050" t="0" r="0" b="0"/>
            <wp:docPr id="148"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566882" w:rsidRPr="00CB17B7" w:rsidRDefault="00566882"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واعلم أن أرواح الشهداء في قناديل تحت العرش تسرح في الجنة وأرواح المؤمنين تحت العرش وأرواح الكفار والفجار في برهوت وهي في سجين.</w:t>
      </w:r>
    </w:p>
    <w:p w:rsidR="00904F5C" w:rsidRPr="00CB17B7" w:rsidRDefault="00904F5C" w:rsidP="007A0F7B">
      <w:pPr>
        <w:pStyle w:val="Sansinterligne"/>
        <w:jc w:val="both"/>
        <w:rPr>
          <w:rFonts w:cstheme="majorBidi"/>
          <w:sz w:val="32"/>
          <w:szCs w:val="24"/>
        </w:rPr>
      </w:pPr>
    </w:p>
    <w:p w:rsidR="00566882" w:rsidRPr="00CB17B7" w:rsidRDefault="00566882" w:rsidP="007A0F7B">
      <w:pPr>
        <w:pStyle w:val="Sansinterligne"/>
        <w:jc w:val="both"/>
        <w:rPr>
          <w:rFonts w:cstheme="majorBidi"/>
          <w:sz w:val="32"/>
          <w:szCs w:val="24"/>
        </w:rPr>
      </w:pPr>
      <w:r w:rsidRPr="00CB17B7">
        <w:rPr>
          <w:rFonts w:cstheme="majorBidi"/>
          <w:sz w:val="32"/>
          <w:szCs w:val="24"/>
        </w:rPr>
        <w:t xml:space="preserve">Et saches que les âmes des martyrs nichent dans les gosiers d’oiseaux verts, qui errent librement dans le paradis, et qui sont accrochés sous le Trône. Les âmes des débauchés et des mécréants seront dans le puits de barahût, qui se trouve en </w:t>
      </w:r>
      <w:r w:rsidR="005E0648" w:rsidRPr="00CB17B7">
        <w:rPr>
          <w:rFonts w:cstheme="majorBidi"/>
          <w:sz w:val="32"/>
          <w:szCs w:val="24"/>
        </w:rPr>
        <w:t>E</w:t>
      </w:r>
      <w:r w:rsidRPr="00CB17B7">
        <w:rPr>
          <w:rFonts w:cstheme="majorBidi"/>
          <w:sz w:val="32"/>
          <w:szCs w:val="24"/>
        </w:rPr>
        <w:t>nfer.</w:t>
      </w:r>
      <w:r w:rsidR="005E0648" w:rsidRPr="00CB17B7">
        <w:rPr>
          <w:rStyle w:val="Appelnotedebasdep"/>
          <w:rFonts w:cstheme="majorBidi"/>
          <w:b/>
          <w:bCs/>
          <w:color w:val="7030A0"/>
          <w:sz w:val="32"/>
          <w:szCs w:val="24"/>
        </w:rPr>
        <w:footnoteReference w:id="44"/>
      </w:r>
    </w:p>
    <w:p w:rsidR="00904F5C" w:rsidRPr="00CB17B7" w:rsidRDefault="00904F5C" w:rsidP="007A0F7B">
      <w:pPr>
        <w:pStyle w:val="Sansinterligne"/>
        <w:jc w:val="both"/>
        <w:rPr>
          <w:rFonts w:cstheme="majorBidi"/>
        </w:rPr>
      </w:pPr>
    </w:p>
    <w:p w:rsidR="00904F5C" w:rsidRPr="00CB17B7" w:rsidRDefault="00904F5C" w:rsidP="00C61764">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149"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74</w:t>
      </w:r>
      <w:r w:rsidRPr="00CB17B7">
        <w:rPr>
          <w:rFonts w:ascii="Constantia" w:hAnsi="Constantia" w:cstheme="majorBidi"/>
          <w:noProof/>
          <w:lang w:eastAsia="fr-FR"/>
        </w:rPr>
        <w:drawing>
          <wp:inline distT="0" distB="0" distL="0" distR="0">
            <wp:extent cx="2101932" cy="391956"/>
            <wp:effectExtent l="19050" t="0" r="0" b="0"/>
            <wp:docPr id="150"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904F5C" w:rsidRPr="00CB17B7" w:rsidRDefault="00904F5C" w:rsidP="007A0F7B">
      <w:pPr>
        <w:pStyle w:val="Sansinterligne"/>
        <w:jc w:val="both"/>
        <w:rPr>
          <w:rFonts w:cstheme="majorBidi"/>
          <w:szCs w:val="28"/>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والإيمان بأن الميت يقعد في قبره ويرسل الله فيه الروح حتى يسأله منكر ونكير عن الإيمان وشرائعه ثم يسل روحه بلا ألم ويعرف الميت الزائر إذا أتاه وينعم في القبر المؤمن ويعذب الفاجر كيف شاء الله.</w:t>
      </w:r>
    </w:p>
    <w:p w:rsidR="00904F5C" w:rsidRPr="00CB17B7" w:rsidRDefault="00904F5C" w:rsidP="007A0F7B">
      <w:pPr>
        <w:pStyle w:val="Sansinterligne"/>
        <w:jc w:val="both"/>
        <w:rPr>
          <w:rFonts w:cstheme="majorBidi"/>
          <w:sz w:val="32"/>
          <w:szCs w:val="24"/>
        </w:rPr>
      </w:pPr>
    </w:p>
    <w:p w:rsidR="00566882" w:rsidRPr="00CB17B7" w:rsidRDefault="00566882" w:rsidP="007A0F7B">
      <w:pPr>
        <w:pStyle w:val="Sansinterligne"/>
        <w:jc w:val="both"/>
        <w:rPr>
          <w:rFonts w:cstheme="majorBidi"/>
          <w:sz w:val="24"/>
          <w:szCs w:val="24"/>
        </w:rPr>
      </w:pPr>
      <w:r w:rsidRPr="00CB17B7">
        <w:rPr>
          <w:rFonts w:cstheme="majorBidi"/>
          <w:sz w:val="32"/>
          <w:szCs w:val="24"/>
        </w:rPr>
        <w:t>Et il faut avoir foi au fait que le mort sera mis assis dans sa tombe, et que son âme lui sera rendue, afin d’être interrogé par Munkar et Nakîr, au sujet de la foi, et de sa pratique. Puis son âme lui sera retirée sans douleur.</w:t>
      </w:r>
    </w:p>
    <w:p w:rsidR="00904F5C" w:rsidRPr="00CB17B7" w:rsidRDefault="00904F5C" w:rsidP="007A0F7B">
      <w:pPr>
        <w:pStyle w:val="Sansinterligne"/>
        <w:jc w:val="both"/>
        <w:rPr>
          <w:rFonts w:cstheme="majorBidi"/>
        </w:rPr>
      </w:pPr>
    </w:p>
    <w:p w:rsidR="00904F5C" w:rsidRPr="00CB17B7" w:rsidRDefault="00904F5C" w:rsidP="00C61764">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151"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75</w:t>
      </w:r>
      <w:r w:rsidRPr="00CB17B7">
        <w:rPr>
          <w:rFonts w:ascii="Constantia" w:hAnsi="Constantia" w:cstheme="majorBidi"/>
          <w:noProof/>
          <w:lang w:eastAsia="fr-FR"/>
        </w:rPr>
        <w:drawing>
          <wp:inline distT="0" distB="0" distL="0" distR="0">
            <wp:extent cx="2101932" cy="391956"/>
            <wp:effectExtent l="19050" t="0" r="0" b="0"/>
            <wp:docPr id="152"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w:t>
      </w:r>
      <w:r w:rsidR="00C61764" w:rsidRPr="00CB17B7">
        <w:rPr>
          <w:rFonts w:eastAsia="Times New Roman" w:cstheme="majorBidi"/>
          <w:sz w:val="40"/>
          <w:szCs w:val="40"/>
        </w:rPr>
        <w:t xml:space="preserve"> </w:t>
      </w:r>
      <w:r w:rsidRPr="00CB17B7">
        <w:rPr>
          <w:rFonts w:eastAsia="Times New Roman" w:cstheme="majorBidi"/>
          <w:sz w:val="40"/>
          <w:szCs w:val="40"/>
          <w:rtl/>
        </w:rPr>
        <w:t>اعلم أن (......) بقضاء الله وقدره.</w:t>
      </w:r>
    </w:p>
    <w:p w:rsidR="00904F5C" w:rsidRPr="00CB17B7" w:rsidRDefault="00904F5C" w:rsidP="007A0F7B">
      <w:pPr>
        <w:pStyle w:val="Sansinterligne"/>
        <w:jc w:val="both"/>
        <w:rPr>
          <w:rFonts w:cstheme="majorBidi"/>
          <w:sz w:val="32"/>
          <w:szCs w:val="24"/>
        </w:rPr>
      </w:pPr>
    </w:p>
    <w:p w:rsidR="00904F5C" w:rsidRPr="00CB17B7" w:rsidRDefault="00AF723D" w:rsidP="007A0F7B">
      <w:pPr>
        <w:pStyle w:val="Sansinterligne"/>
        <w:jc w:val="both"/>
        <w:rPr>
          <w:sz w:val="32"/>
          <w:szCs w:val="32"/>
        </w:rPr>
      </w:pPr>
      <w:r w:rsidRPr="00CB17B7">
        <w:rPr>
          <w:rStyle w:val="Accentuation"/>
          <w:rFonts w:cstheme="majorBidi"/>
          <w:i w:val="0"/>
          <w:iCs w:val="0"/>
          <w:sz w:val="32"/>
          <w:szCs w:val="32"/>
        </w:rPr>
        <w:t xml:space="preserve">Sachez que </w:t>
      </w:r>
      <w:r w:rsidRPr="00CB17B7">
        <w:rPr>
          <w:rStyle w:val="Accentuation"/>
          <w:rFonts w:cstheme="majorBidi"/>
          <w:b/>
          <w:bCs/>
          <w:i w:val="0"/>
          <w:iCs w:val="0"/>
          <w:sz w:val="32"/>
          <w:szCs w:val="32"/>
        </w:rPr>
        <w:t>(……)</w:t>
      </w:r>
      <w:r w:rsidRPr="00CB17B7">
        <w:rPr>
          <w:rStyle w:val="Appelnotedebasdep"/>
          <w:rFonts w:cstheme="majorBidi"/>
          <w:b/>
          <w:bCs/>
          <w:color w:val="7030A0"/>
          <w:sz w:val="32"/>
          <w:szCs w:val="32"/>
        </w:rPr>
        <w:footnoteReference w:id="45"/>
      </w:r>
      <w:r w:rsidRPr="00CB17B7">
        <w:rPr>
          <w:rStyle w:val="Accentuation"/>
          <w:rFonts w:cstheme="majorBidi"/>
          <w:i w:val="0"/>
          <w:iCs w:val="0"/>
          <w:sz w:val="32"/>
          <w:szCs w:val="32"/>
        </w:rPr>
        <w:t>. Avec le décret d'Allah et Sa prédestination.</w:t>
      </w:r>
    </w:p>
    <w:p w:rsidR="00904F5C" w:rsidRPr="00CB17B7" w:rsidRDefault="00904F5C" w:rsidP="00C61764">
      <w:pPr>
        <w:pStyle w:val="Sansinterligne"/>
        <w:jc w:val="center"/>
        <w:rPr>
          <w:rFonts w:ascii="Constantia" w:hAnsi="Constantia" w:cstheme="majorBidi"/>
        </w:rPr>
      </w:pPr>
      <w:r w:rsidRPr="00CB17B7">
        <w:rPr>
          <w:rFonts w:ascii="Constantia" w:hAnsi="Constantia" w:cstheme="majorBidi"/>
          <w:noProof/>
          <w:lang w:eastAsia="fr-FR"/>
        </w:rPr>
        <w:lastRenderedPageBreak/>
        <w:drawing>
          <wp:inline distT="0" distB="0" distL="0" distR="0">
            <wp:extent cx="2101932" cy="391956"/>
            <wp:effectExtent l="0" t="0" r="0" b="0"/>
            <wp:docPr id="153"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76</w:t>
      </w:r>
      <w:r w:rsidRPr="00CB17B7">
        <w:rPr>
          <w:rFonts w:ascii="Constantia" w:hAnsi="Constantia" w:cstheme="majorBidi"/>
          <w:noProof/>
          <w:lang w:eastAsia="fr-FR"/>
        </w:rPr>
        <w:drawing>
          <wp:inline distT="0" distB="0" distL="0" distR="0">
            <wp:extent cx="2101932" cy="391956"/>
            <wp:effectExtent l="19050" t="0" r="0" b="0"/>
            <wp:docPr id="154"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w:t>
      </w:r>
      <w:r w:rsidR="008D20EC">
        <w:rPr>
          <w:rFonts w:eastAsia="Times New Roman" w:cstheme="majorBidi"/>
          <w:sz w:val="40"/>
          <w:szCs w:val="40"/>
        </w:rPr>
        <w:t xml:space="preserve"> </w:t>
      </w:r>
      <w:r w:rsidRPr="00CB17B7">
        <w:rPr>
          <w:rFonts w:eastAsia="Times New Roman" w:cstheme="majorBidi"/>
          <w:sz w:val="40"/>
          <w:szCs w:val="40"/>
          <w:rtl/>
        </w:rPr>
        <w:t>الإيمان بأن الله تبارك وتعالى هو الذي كلم موسى بن عمران يوم الطور وموسى يسمع من الله الكلام بصوت وقع في مسامعه منه لا من غيره فمن قال غير هذا فقد كفر بالله العظيم.</w:t>
      </w:r>
    </w:p>
    <w:p w:rsidR="00904F5C" w:rsidRPr="00CB17B7" w:rsidRDefault="00904F5C" w:rsidP="007A0F7B">
      <w:pPr>
        <w:pStyle w:val="Sansinterligne"/>
        <w:jc w:val="both"/>
        <w:rPr>
          <w:rFonts w:cstheme="majorBidi"/>
          <w:sz w:val="32"/>
          <w:szCs w:val="24"/>
        </w:rPr>
      </w:pPr>
    </w:p>
    <w:p w:rsidR="00566882" w:rsidRPr="00CB17B7" w:rsidRDefault="00566882" w:rsidP="007A0F7B">
      <w:pPr>
        <w:pStyle w:val="Sansinterligne"/>
        <w:jc w:val="both"/>
        <w:rPr>
          <w:rFonts w:cstheme="majorBidi"/>
          <w:sz w:val="24"/>
          <w:szCs w:val="24"/>
        </w:rPr>
      </w:pPr>
      <w:r w:rsidRPr="00CB17B7">
        <w:rPr>
          <w:rFonts w:cstheme="majorBidi"/>
          <w:sz w:val="32"/>
          <w:szCs w:val="24"/>
        </w:rPr>
        <w:t xml:space="preserve">Il faut avoir foi qu’Allah est celui qui a parlé à Mûssâ ibn ‘Imrân </w:t>
      </w:r>
      <w:r w:rsidRPr="00CB17B7">
        <w:rPr>
          <w:rFonts w:cstheme="majorBidi"/>
          <w:noProof/>
          <w:sz w:val="24"/>
          <w:szCs w:val="24"/>
          <w:lang w:eastAsia="fr-FR"/>
        </w:rPr>
        <w:drawing>
          <wp:inline distT="0" distB="0" distL="0" distR="0">
            <wp:extent cx="95250" cy="95250"/>
            <wp:effectExtent l="0" t="0" r="0"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à « Tûr », et que Mûssâ (</w:t>
      </w:r>
      <w:r w:rsidR="00AF723D" w:rsidRPr="00CB17B7">
        <w:rPr>
          <w:rFonts w:cstheme="majorBidi"/>
          <w:sz w:val="32"/>
          <w:szCs w:val="24"/>
        </w:rPr>
        <w:t>‘</w:t>
      </w:r>
      <w:r w:rsidRPr="00CB17B7">
        <w:rPr>
          <w:rFonts w:cstheme="majorBidi"/>
          <w:sz w:val="32"/>
          <w:szCs w:val="24"/>
        </w:rPr>
        <w:t>alayhi as-salam) a entendu la parole d’Allah de ses propres oreilles, et que cela provenait bien d’Allah, et non d’un autre que Lui. Quiconque dit autre chose que cela a certes mécru en Allah.</w:t>
      </w:r>
      <w:r w:rsidR="001A52DB" w:rsidRPr="00CB17B7">
        <w:rPr>
          <w:rStyle w:val="Appelnotedebasdep"/>
          <w:rFonts w:cstheme="majorBidi"/>
          <w:b/>
          <w:bCs/>
          <w:color w:val="7030A0"/>
          <w:sz w:val="32"/>
          <w:szCs w:val="32"/>
        </w:rPr>
        <w:footnoteReference w:id="46"/>
      </w:r>
    </w:p>
    <w:p w:rsidR="00904F5C" w:rsidRPr="00CB17B7" w:rsidRDefault="00904F5C" w:rsidP="007A0F7B">
      <w:pPr>
        <w:pStyle w:val="Sansinterligne"/>
        <w:jc w:val="both"/>
        <w:rPr>
          <w:rFonts w:cstheme="majorBidi"/>
        </w:rPr>
      </w:pPr>
    </w:p>
    <w:p w:rsidR="00904F5C" w:rsidRPr="00CB17B7" w:rsidRDefault="00904F5C" w:rsidP="00C61764">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155"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77</w:t>
      </w:r>
      <w:r w:rsidRPr="00CB17B7">
        <w:rPr>
          <w:rFonts w:ascii="Constantia" w:hAnsi="Constantia" w:cstheme="majorBidi"/>
          <w:noProof/>
          <w:lang w:eastAsia="fr-FR"/>
        </w:rPr>
        <w:drawing>
          <wp:inline distT="0" distB="0" distL="0" distR="0">
            <wp:extent cx="2101932" cy="391956"/>
            <wp:effectExtent l="19050" t="0" r="0" b="0"/>
            <wp:docPr id="156"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والعقل مولود أعطي كل إنسان من العقل ما أراد الله يتفاوتون في العقول مثل الذرة في السماوات ويطلب من كل إنسان من العلم على قدر ما أعطاه من العقل وليس العقل باكتساب إنما هو</w:t>
      </w:r>
      <w:r w:rsidR="008D20EC">
        <w:rPr>
          <w:rFonts w:eastAsia="Times New Roman" w:cstheme="majorBidi"/>
          <w:sz w:val="40"/>
          <w:szCs w:val="40"/>
        </w:rPr>
        <w:t xml:space="preserve"> </w:t>
      </w:r>
      <w:r w:rsidRPr="00CB17B7">
        <w:rPr>
          <w:rFonts w:eastAsia="Times New Roman" w:cstheme="majorBidi"/>
          <w:sz w:val="40"/>
          <w:szCs w:val="40"/>
          <w:rtl/>
        </w:rPr>
        <w:t>فضل من الله تبارك وتعالى.</w:t>
      </w:r>
    </w:p>
    <w:p w:rsidR="00904F5C" w:rsidRPr="00CB17B7" w:rsidRDefault="00904F5C" w:rsidP="007A0F7B">
      <w:pPr>
        <w:pStyle w:val="Sansinterligne"/>
        <w:jc w:val="both"/>
        <w:rPr>
          <w:rFonts w:cstheme="majorBidi"/>
          <w:sz w:val="32"/>
          <w:szCs w:val="24"/>
        </w:rPr>
      </w:pPr>
    </w:p>
    <w:p w:rsidR="00566882" w:rsidRPr="00CB17B7" w:rsidRDefault="00566882" w:rsidP="00C61764">
      <w:pPr>
        <w:pStyle w:val="Sansinterligne"/>
        <w:jc w:val="both"/>
        <w:rPr>
          <w:rFonts w:cstheme="majorBidi"/>
          <w:sz w:val="32"/>
          <w:szCs w:val="24"/>
        </w:rPr>
      </w:pPr>
      <w:r w:rsidRPr="00CB17B7">
        <w:rPr>
          <w:rFonts w:cstheme="majorBidi"/>
          <w:sz w:val="32"/>
          <w:szCs w:val="24"/>
        </w:rPr>
        <w:t xml:space="preserve">La raison est </w:t>
      </w:r>
      <w:r w:rsidR="00C61764" w:rsidRPr="00CB17B7">
        <w:rPr>
          <w:rFonts w:cstheme="majorBidi"/>
          <w:sz w:val="32"/>
          <w:szCs w:val="24"/>
        </w:rPr>
        <w:t xml:space="preserve">créée. Elle </w:t>
      </w:r>
      <w:r w:rsidRPr="00CB17B7">
        <w:rPr>
          <w:rFonts w:cstheme="majorBidi"/>
          <w:sz w:val="32"/>
          <w:szCs w:val="24"/>
        </w:rPr>
        <w:t>est donnée à chaque personne selon ce qu’Allah a voulu. Les raisons varient entre elles de la même façon qu’une chose minuscule bouge dans le ciel. Il est donc demandé à chaque personne d’œuvrer selon ce qui lui a été donné comme raison. La raison n’est pas une chose acquise mais plutôt un bienfait de la part d’Allah.</w:t>
      </w:r>
    </w:p>
    <w:p w:rsidR="00904F5C" w:rsidRPr="00CB17B7" w:rsidRDefault="00904F5C" w:rsidP="007A0F7B">
      <w:pPr>
        <w:pStyle w:val="Sansinterligne"/>
        <w:jc w:val="both"/>
        <w:rPr>
          <w:rFonts w:cstheme="majorBidi"/>
        </w:rPr>
      </w:pPr>
    </w:p>
    <w:p w:rsidR="00904F5C" w:rsidRPr="00CB17B7" w:rsidRDefault="00904F5C" w:rsidP="006F762E">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157"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78</w:t>
      </w:r>
      <w:r w:rsidRPr="00CB17B7">
        <w:rPr>
          <w:rFonts w:ascii="Constantia" w:hAnsi="Constantia" w:cstheme="majorBidi"/>
          <w:noProof/>
          <w:lang w:eastAsia="fr-FR"/>
        </w:rPr>
        <w:drawing>
          <wp:inline distT="0" distB="0" distL="0" distR="0">
            <wp:extent cx="2101932" cy="391956"/>
            <wp:effectExtent l="19050" t="0" r="0" b="0"/>
            <wp:docPr id="158"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6939EB" w:rsidRPr="00CB17B7" w:rsidRDefault="006939EB" w:rsidP="007A0F7B">
      <w:pPr>
        <w:pStyle w:val="Sansinterligne"/>
        <w:jc w:val="both"/>
        <w:rPr>
          <w:rFonts w:cstheme="majorBidi"/>
        </w:rPr>
      </w:pPr>
    </w:p>
    <w:p w:rsidR="00552E00"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واعلم أن الله فضل العباد بعضهم على بعض في الدين والدنيا عدلا منه لا يقال جار ولا حابى فمن قال إن فضل الله على المؤمن والكافر سواء فهو</w:t>
      </w:r>
      <w:r w:rsidR="008D20EC">
        <w:rPr>
          <w:rFonts w:eastAsia="Times New Roman" w:cstheme="majorBidi"/>
          <w:sz w:val="40"/>
          <w:szCs w:val="40"/>
        </w:rPr>
        <w:t xml:space="preserve"> </w:t>
      </w:r>
      <w:r w:rsidRPr="00CB17B7">
        <w:rPr>
          <w:rFonts w:eastAsia="Times New Roman" w:cstheme="majorBidi"/>
          <w:sz w:val="40"/>
          <w:szCs w:val="40"/>
          <w:rtl/>
        </w:rPr>
        <w:t xml:space="preserve">صاحب </w:t>
      </w:r>
      <w:r w:rsidRPr="00CB17B7">
        <w:rPr>
          <w:rFonts w:eastAsia="Times New Roman" w:cstheme="majorBidi"/>
          <w:sz w:val="40"/>
          <w:szCs w:val="40"/>
          <w:rtl/>
        </w:rPr>
        <w:lastRenderedPageBreak/>
        <w:t>بدعة بل فضل الله المؤمنين على الكافرين والطائع على العاصي والمعصوم على المخذول عدل منه هو</w:t>
      </w:r>
      <w:r w:rsidR="00436682">
        <w:rPr>
          <w:rFonts w:eastAsia="Times New Roman" w:cstheme="majorBidi"/>
          <w:sz w:val="40"/>
          <w:szCs w:val="40"/>
        </w:rPr>
        <w:t xml:space="preserve"> </w:t>
      </w:r>
      <w:r w:rsidRPr="00CB17B7">
        <w:rPr>
          <w:rFonts w:eastAsia="Times New Roman" w:cstheme="majorBidi"/>
          <w:sz w:val="40"/>
          <w:szCs w:val="40"/>
          <w:rtl/>
        </w:rPr>
        <w:t>فضله يعطي من يشاء ويمنع من يشاء.</w:t>
      </w:r>
    </w:p>
    <w:p w:rsidR="00904F5C" w:rsidRPr="00CB17B7" w:rsidRDefault="00904F5C" w:rsidP="007A0F7B">
      <w:pPr>
        <w:pStyle w:val="Sansinterligne"/>
        <w:jc w:val="both"/>
        <w:rPr>
          <w:rFonts w:cstheme="majorBidi"/>
          <w:sz w:val="32"/>
          <w:szCs w:val="24"/>
        </w:rPr>
      </w:pPr>
    </w:p>
    <w:p w:rsidR="00566882" w:rsidRPr="00CB17B7" w:rsidRDefault="00566882" w:rsidP="007A0F7B">
      <w:pPr>
        <w:pStyle w:val="Sansinterligne"/>
        <w:jc w:val="both"/>
        <w:rPr>
          <w:rFonts w:cstheme="majorBidi"/>
          <w:sz w:val="24"/>
          <w:szCs w:val="24"/>
        </w:rPr>
      </w:pPr>
      <w:r w:rsidRPr="00CB17B7">
        <w:rPr>
          <w:rFonts w:cstheme="majorBidi"/>
          <w:sz w:val="32"/>
          <w:szCs w:val="24"/>
        </w:rPr>
        <w:t>Et saches qu’Allah a privilégié certains serviteurs sur d’autres dans ce bas monde et dans l’au-delà, et cela par justice de Sa part. Il ne faut pas di</w:t>
      </w:r>
      <w:r w:rsidR="001A52DB" w:rsidRPr="00CB17B7">
        <w:rPr>
          <w:rFonts w:cstheme="majorBidi"/>
          <w:sz w:val="32"/>
          <w:szCs w:val="24"/>
        </w:rPr>
        <w:t>re</w:t>
      </w:r>
      <w:r w:rsidRPr="00CB17B7">
        <w:rPr>
          <w:rFonts w:cstheme="majorBidi"/>
          <w:sz w:val="32"/>
          <w:szCs w:val="24"/>
        </w:rPr>
        <w:t xml:space="preserve"> : « Il est injuste ». Quiconque dit que le bienfait d’Allah sur le croyant et le mécréant sont identiques, ou se valent est un innovateur. Au contraire, Allah a privilégie le croyant sur le mécréant, l’obéissant</w:t>
      </w:r>
      <w:r w:rsidR="0083133D" w:rsidRPr="00CB17B7">
        <w:rPr>
          <w:rFonts w:cstheme="majorBidi"/>
          <w:sz w:val="32"/>
          <w:szCs w:val="24"/>
        </w:rPr>
        <w:t xml:space="preserve"> </w:t>
      </w:r>
      <w:r w:rsidRPr="00CB17B7">
        <w:rPr>
          <w:rFonts w:cstheme="majorBidi"/>
          <w:sz w:val="32"/>
          <w:szCs w:val="24"/>
        </w:rPr>
        <w:t>sur le désobéissant, et l’innocent sur l’agresseur, et cela par justice de Sa part. Il donne de Son bienfait à qui Il veut, et le retient pour qui Il veut.</w:t>
      </w:r>
    </w:p>
    <w:p w:rsidR="00904F5C" w:rsidRPr="00CB17B7" w:rsidRDefault="00904F5C" w:rsidP="007A0F7B">
      <w:pPr>
        <w:pStyle w:val="Sansinterligne"/>
        <w:jc w:val="both"/>
        <w:rPr>
          <w:rFonts w:cstheme="majorBidi"/>
        </w:rPr>
      </w:pPr>
    </w:p>
    <w:p w:rsidR="00904F5C" w:rsidRPr="00CB17B7" w:rsidRDefault="00904F5C" w:rsidP="006F762E">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159"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79</w:t>
      </w:r>
      <w:r w:rsidRPr="00CB17B7">
        <w:rPr>
          <w:rFonts w:ascii="Constantia" w:hAnsi="Constantia" w:cstheme="majorBidi"/>
          <w:noProof/>
          <w:lang w:eastAsia="fr-FR"/>
        </w:rPr>
        <w:drawing>
          <wp:inline distT="0" distB="0" distL="0" distR="0">
            <wp:extent cx="2101932" cy="391956"/>
            <wp:effectExtent l="19050" t="0" r="0" b="0"/>
            <wp:docPr id="160"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566882" w:rsidRPr="00CB17B7" w:rsidRDefault="00566882" w:rsidP="007A0F7B">
      <w:pPr>
        <w:pStyle w:val="Sansinterligne"/>
        <w:jc w:val="both"/>
        <w:rPr>
          <w:rFonts w:cstheme="majorBidi"/>
          <w:sz w:val="24"/>
          <w:szCs w:val="24"/>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ولا يحل أن تكتم النصيحة للمسلمين برهم و</w:t>
      </w:r>
      <w:r w:rsidR="00436682">
        <w:rPr>
          <w:rFonts w:eastAsia="Times New Roman" w:cstheme="majorBidi"/>
          <w:sz w:val="40"/>
          <w:szCs w:val="40"/>
        </w:rPr>
        <w:t xml:space="preserve"> </w:t>
      </w:r>
      <w:r w:rsidRPr="00CB17B7">
        <w:rPr>
          <w:rFonts w:eastAsia="Times New Roman" w:cstheme="majorBidi"/>
          <w:sz w:val="40"/>
          <w:szCs w:val="40"/>
          <w:rtl/>
        </w:rPr>
        <w:t>فاجرهم في أمر الدين فمن كتم فقد غش المسلمين ومن غش المسلمين فقد غش الدين ومن غش الدين فقد خان الله ورسوله والمؤمنين.</w:t>
      </w:r>
    </w:p>
    <w:p w:rsidR="00904F5C" w:rsidRPr="00CB17B7" w:rsidRDefault="00904F5C" w:rsidP="007A0F7B">
      <w:pPr>
        <w:pStyle w:val="Sansinterligne"/>
        <w:jc w:val="both"/>
        <w:rPr>
          <w:rFonts w:cstheme="majorBidi"/>
          <w:sz w:val="32"/>
          <w:szCs w:val="24"/>
        </w:rPr>
      </w:pPr>
    </w:p>
    <w:p w:rsidR="00566882" w:rsidRPr="00CB17B7" w:rsidRDefault="00566882" w:rsidP="007A0F7B">
      <w:pPr>
        <w:pStyle w:val="Sansinterligne"/>
        <w:jc w:val="both"/>
        <w:rPr>
          <w:rFonts w:cstheme="majorBidi"/>
          <w:sz w:val="24"/>
          <w:szCs w:val="24"/>
        </w:rPr>
      </w:pPr>
      <w:r w:rsidRPr="00CB17B7">
        <w:rPr>
          <w:rFonts w:cstheme="majorBidi"/>
          <w:sz w:val="32"/>
          <w:szCs w:val="24"/>
        </w:rPr>
        <w:t xml:space="preserve">Et il n’est pas permis de délaisser le conseil envers un parmi les musulmans, les pieux ou libertin, dans une chose parmi les choses de la religion. Celui donc qui s’abstient a certes trompé les Musulmans. Et quiconque trompe les musulmans, trompe la religion. Et quiconque trompe la religion, a certes trahit Allah, Son </w:t>
      </w:r>
      <w:r w:rsidR="001A52DB" w:rsidRPr="00CB17B7">
        <w:rPr>
          <w:rFonts w:cstheme="majorBidi"/>
          <w:sz w:val="32"/>
          <w:szCs w:val="24"/>
        </w:rPr>
        <w:t>M</w:t>
      </w:r>
      <w:r w:rsidRPr="00CB17B7">
        <w:rPr>
          <w:rFonts w:cstheme="majorBidi"/>
          <w:sz w:val="32"/>
          <w:szCs w:val="24"/>
        </w:rPr>
        <w:t xml:space="preserve">essager </w:t>
      </w:r>
      <w:r w:rsidRPr="00CB17B7">
        <w:rPr>
          <w:rFonts w:cstheme="majorBidi"/>
          <w:noProof/>
          <w:sz w:val="24"/>
          <w:szCs w:val="24"/>
          <w:lang w:eastAsia="fr-FR"/>
        </w:rPr>
        <w:drawing>
          <wp:inline distT="0" distB="0" distL="0" distR="0">
            <wp:extent cx="95250" cy="95250"/>
            <wp:effectExtent l="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et les croyants.</w:t>
      </w:r>
    </w:p>
    <w:p w:rsidR="00AF209F" w:rsidRPr="00CB17B7" w:rsidRDefault="00AF209F" w:rsidP="007A0F7B">
      <w:pPr>
        <w:pStyle w:val="Sansinterligne"/>
        <w:jc w:val="both"/>
        <w:rPr>
          <w:rFonts w:cstheme="majorBidi"/>
        </w:rPr>
      </w:pPr>
    </w:p>
    <w:p w:rsidR="00AF209F" w:rsidRPr="00CB17B7" w:rsidRDefault="00AF209F" w:rsidP="006F762E">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4"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80</w:t>
      </w:r>
      <w:r w:rsidRPr="00CB17B7">
        <w:rPr>
          <w:rFonts w:ascii="Constantia" w:hAnsi="Constantia" w:cstheme="majorBidi"/>
          <w:noProof/>
          <w:lang w:eastAsia="fr-FR"/>
        </w:rPr>
        <w:drawing>
          <wp:inline distT="0" distB="0" distL="0" distR="0">
            <wp:extent cx="2101932" cy="391956"/>
            <wp:effectExtent l="19050" t="0" r="0" b="0"/>
            <wp:docPr id="5"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36"/>
          <w:szCs w:val="36"/>
          <w:rtl/>
        </w:rPr>
      </w:pPr>
      <w:r w:rsidRPr="00CB17B7">
        <w:rPr>
          <w:rFonts w:eastAsia="Times New Roman" w:cstheme="majorBidi"/>
          <w:sz w:val="36"/>
          <w:szCs w:val="36"/>
          <w:rtl/>
        </w:rPr>
        <w:t>و</w:t>
      </w:r>
      <w:r w:rsidR="008D20EC">
        <w:rPr>
          <w:rFonts w:eastAsia="Times New Roman" w:cstheme="majorBidi"/>
          <w:sz w:val="36"/>
          <w:szCs w:val="36"/>
        </w:rPr>
        <w:t xml:space="preserve"> </w:t>
      </w:r>
      <w:r w:rsidRPr="00CB17B7">
        <w:rPr>
          <w:rFonts w:eastAsia="Times New Roman" w:cstheme="majorBidi"/>
          <w:sz w:val="36"/>
          <w:szCs w:val="36"/>
          <w:rtl/>
        </w:rPr>
        <w:t>الله</w:t>
      </w:r>
      <w:r w:rsidR="00436682">
        <w:rPr>
          <w:rFonts w:eastAsia="Times New Roman" w:cstheme="majorBidi"/>
          <w:sz w:val="36"/>
          <w:szCs w:val="36"/>
        </w:rPr>
        <w:t xml:space="preserve"> </w:t>
      </w:r>
      <w:r w:rsidRPr="00CB17B7">
        <w:rPr>
          <w:rFonts w:eastAsia="Times New Roman" w:cstheme="majorBidi"/>
          <w:sz w:val="36"/>
          <w:szCs w:val="36"/>
          <w:rtl/>
        </w:rPr>
        <w:t>تبارك وتعالى سميع بصير عليم يداه مبسوطتان قد علم الله أن الخلق يعصونه قبل أن يخلقهم علمه نافذ فيهم فلم يمنعه علمه فيهم أن هداهم للإسلام ومن به عليهم كرما وجودا وتفضلا فله الحمد.</w:t>
      </w:r>
    </w:p>
    <w:p w:rsidR="00AF209F" w:rsidRPr="00CB17B7" w:rsidRDefault="00AF209F" w:rsidP="007A0F7B">
      <w:pPr>
        <w:pStyle w:val="Sansinterligne"/>
        <w:jc w:val="both"/>
        <w:rPr>
          <w:rFonts w:cstheme="majorBidi"/>
          <w:sz w:val="32"/>
          <w:szCs w:val="24"/>
        </w:rPr>
      </w:pPr>
    </w:p>
    <w:p w:rsidR="00566882" w:rsidRPr="00CB17B7" w:rsidRDefault="00566882" w:rsidP="007A0F7B">
      <w:pPr>
        <w:pStyle w:val="Sansinterligne"/>
        <w:jc w:val="both"/>
        <w:rPr>
          <w:rFonts w:cstheme="majorBidi"/>
          <w:sz w:val="24"/>
          <w:szCs w:val="24"/>
        </w:rPr>
      </w:pPr>
      <w:r w:rsidRPr="00CB17B7">
        <w:rPr>
          <w:rFonts w:cstheme="majorBidi"/>
          <w:sz w:val="32"/>
          <w:szCs w:val="24"/>
        </w:rPr>
        <w:t xml:space="preserve">Et Allah entend tout, voit tout et sait tout. Ses deux mains sont largement ouvertes. Il savait certes que les créatures Lui désobéiraient avant qu’Il ne les crée. Sa Connaissance s’applique à eux tous, et ce qu’Il savait à leur propos ne L’a pas empêché de les guider à l’islam. Il les a comblés de Ses </w:t>
      </w:r>
      <w:r w:rsidRPr="00CB17B7">
        <w:rPr>
          <w:rFonts w:cstheme="majorBidi"/>
          <w:sz w:val="32"/>
          <w:szCs w:val="24"/>
        </w:rPr>
        <w:lastRenderedPageBreak/>
        <w:t>bienfaits, par générosité et noblesse. Ainsi, toutes les louanges sont pour Lui.</w:t>
      </w:r>
    </w:p>
    <w:p w:rsidR="007D5A95" w:rsidRPr="00CB17B7" w:rsidRDefault="007D5A95" w:rsidP="007A0F7B">
      <w:pPr>
        <w:pStyle w:val="Sansinterligne"/>
        <w:jc w:val="both"/>
        <w:rPr>
          <w:rFonts w:cstheme="majorBidi"/>
        </w:rPr>
      </w:pPr>
    </w:p>
    <w:p w:rsidR="007D5A95" w:rsidRPr="00CB17B7" w:rsidRDefault="007D5A95" w:rsidP="006F762E">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89"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81</w:t>
      </w:r>
      <w:r w:rsidRPr="00CB17B7">
        <w:rPr>
          <w:rFonts w:ascii="Constantia" w:hAnsi="Constantia" w:cstheme="majorBidi"/>
          <w:noProof/>
          <w:lang w:eastAsia="fr-FR"/>
        </w:rPr>
        <w:drawing>
          <wp:inline distT="0" distB="0" distL="0" distR="0">
            <wp:extent cx="2101932" cy="391956"/>
            <wp:effectExtent l="19050" t="0" r="0" b="0"/>
            <wp:docPr id="90"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واعلم أن البشارة عند الموت ثلاث بشارات يقال أبشر يا حبيب الله برضى الله والجنة و</w:t>
      </w:r>
      <w:r w:rsidR="006F762E" w:rsidRPr="00CB17B7">
        <w:rPr>
          <w:rFonts w:eastAsia="Times New Roman" w:cstheme="majorBidi"/>
          <w:sz w:val="40"/>
          <w:szCs w:val="40"/>
        </w:rPr>
        <w:t xml:space="preserve"> </w:t>
      </w:r>
      <w:r w:rsidRPr="00CB17B7">
        <w:rPr>
          <w:rFonts w:eastAsia="Times New Roman" w:cstheme="majorBidi"/>
          <w:sz w:val="40"/>
          <w:szCs w:val="40"/>
          <w:rtl/>
        </w:rPr>
        <w:t>يقال: أبشر يا عدو</w:t>
      </w:r>
      <w:r w:rsidR="006F762E" w:rsidRPr="00CB17B7">
        <w:rPr>
          <w:rFonts w:eastAsia="Times New Roman" w:cstheme="majorBidi"/>
          <w:sz w:val="40"/>
          <w:szCs w:val="40"/>
        </w:rPr>
        <w:t xml:space="preserve"> </w:t>
      </w:r>
      <w:r w:rsidRPr="00CB17B7">
        <w:rPr>
          <w:rFonts w:eastAsia="Times New Roman" w:cstheme="majorBidi"/>
          <w:sz w:val="40"/>
          <w:szCs w:val="40"/>
          <w:rtl/>
        </w:rPr>
        <w:t>الله بغضب الله والنار و</w:t>
      </w:r>
      <w:r w:rsidR="006F762E" w:rsidRPr="00CB17B7">
        <w:rPr>
          <w:rFonts w:eastAsia="Times New Roman" w:cstheme="majorBidi"/>
          <w:sz w:val="40"/>
          <w:szCs w:val="40"/>
        </w:rPr>
        <w:t xml:space="preserve"> </w:t>
      </w:r>
      <w:r w:rsidRPr="00CB17B7">
        <w:rPr>
          <w:rFonts w:eastAsia="Times New Roman" w:cstheme="majorBidi"/>
          <w:sz w:val="40"/>
          <w:szCs w:val="40"/>
          <w:rtl/>
        </w:rPr>
        <w:t>يقال: أبشر يا عبد الله بالجنة بعد الإسلام هذا قول ابن عباس.</w:t>
      </w:r>
    </w:p>
    <w:p w:rsidR="007D5A95" w:rsidRPr="00CB17B7" w:rsidRDefault="007D5A95" w:rsidP="007A0F7B">
      <w:pPr>
        <w:pStyle w:val="Sansinterligne"/>
        <w:jc w:val="both"/>
        <w:rPr>
          <w:rFonts w:cstheme="majorBidi"/>
          <w:sz w:val="32"/>
          <w:szCs w:val="24"/>
        </w:rPr>
      </w:pPr>
    </w:p>
    <w:p w:rsidR="00566882" w:rsidRPr="00CB17B7" w:rsidRDefault="00566882" w:rsidP="007A0F7B">
      <w:pPr>
        <w:pStyle w:val="Sansinterligne"/>
        <w:jc w:val="both"/>
        <w:rPr>
          <w:rFonts w:cstheme="majorBidi"/>
          <w:sz w:val="24"/>
          <w:szCs w:val="24"/>
        </w:rPr>
      </w:pPr>
      <w:r w:rsidRPr="00CB17B7">
        <w:rPr>
          <w:rFonts w:cstheme="majorBidi"/>
          <w:sz w:val="32"/>
          <w:szCs w:val="24"/>
        </w:rPr>
        <w:t xml:space="preserve">Et saches que l’annonce au moment de la mort est de trois sortes : il peut être dit : « </w:t>
      </w:r>
      <w:r w:rsidRPr="00CB17B7">
        <w:rPr>
          <w:rFonts w:cstheme="majorBidi"/>
          <w:b/>
          <w:bCs/>
          <w:sz w:val="32"/>
          <w:szCs w:val="24"/>
        </w:rPr>
        <w:t xml:space="preserve">Réjouis-toi, ô bien-aimé d’Allah, de Son agrément et du paradis </w:t>
      </w:r>
      <w:r w:rsidRPr="00CB17B7">
        <w:rPr>
          <w:rFonts w:cstheme="majorBidi"/>
          <w:sz w:val="32"/>
          <w:szCs w:val="24"/>
        </w:rPr>
        <w:t xml:space="preserve">», et il peut être dit : « </w:t>
      </w:r>
      <w:r w:rsidRPr="00CB17B7">
        <w:rPr>
          <w:rFonts w:cstheme="majorBidi"/>
          <w:b/>
          <w:bCs/>
          <w:sz w:val="32"/>
          <w:szCs w:val="24"/>
        </w:rPr>
        <w:t>Réjouis-toi, ô serviteur d’Allah, du paradis après [avoir reçu et être mort sur] l’islam</w:t>
      </w:r>
      <w:r w:rsidRPr="00CB17B7">
        <w:rPr>
          <w:rFonts w:cstheme="majorBidi"/>
          <w:sz w:val="32"/>
          <w:szCs w:val="24"/>
        </w:rPr>
        <w:t xml:space="preserve"> ».</w:t>
      </w:r>
      <w:r w:rsidR="007D5A95" w:rsidRPr="00CB17B7">
        <w:rPr>
          <w:rFonts w:cstheme="majorBidi"/>
          <w:sz w:val="32"/>
          <w:szCs w:val="24"/>
        </w:rPr>
        <w:t xml:space="preserve"> </w:t>
      </w:r>
      <w:r w:rsidRPr="00CB17B7">
        <w:rPr>
          <w:rFonts w:cstheme="majorBidi"/>
          <w:sz w:val="32"/>
          <w:szCs w:val="24"/>
        </w:rPr>
        <w:t xml:space="preserve">Et il peut être dit : </w:t>
      </w:r>
      <w:r w:rsidR="007D5A95" w:rsidRPr="00CB17B7">
        <w:rPr>
          <w:rFonts w:cstheme="majorBidi"/>
          <w:sz w:val="32"/>
          <w:szCs w:val="24"/>
        </w:rPr>
        <w:t>« </w:t>
      </w:r>
      <w:r w:rsidRPr="00CB17B7">
        <w:rPr>
          <w:rFonts w:cstheme="majorBidi"/>
          <w:b/>
          <w:bCs/>
          <w:sz w:val="32"/>
          <w:szCs w:val="24"/>
        </w:rPr>
        <w:t>Voilà pour toi, ô ennemi d’Allah, la colère d’Allah et le feu.</w:t>
      </w:r>
      <w:r w:rsidRPr="00CB17B7">
        <w:rPr>
          <w:rFonts w:cstheme="majorBidi"/>
          <w:sz w:val="32"/>
          <w:szCs w:val="24"/>
        </w:rPr>
        <w:t xml:space="preserve"> » Ceci est une parole de Ibn </w:t>
      </w:r>
      <w:r w:rsidR="007D5A95" w:rsidRPr="00CB17B7">
        <w:rPr>
          <w:rFonts w:cstheme="majorBidi"/>
          <w:sz w:val="32"/>
          <w:szCs w:val="24"/>
        </w:rPr>
        <w:t>‘</w:t>
      </w:r>
      <w:r w:rsidRPr="00CB17B7">
        <w:rPr>
          <w:rFonts w:cstheme="majorBidi"/>
          <w:sz w:val="32"/>
          <w:szCs w:val="24"/>
        </w:rPr>
        <w:t>Abbâs (radhi</w:t>
      </w:r>
      <w:r w:rsidR="007D5A95" w:rsidRPr="00CB17B7">
        <w:rPr>
          <w:rFonts w:cstheme="majorBidi"/>
          <w:sz w:val="32"/>
          <w:szCs w:val="24"/>
        </w:rPr>
        <w:t>ya</w:t>
      </w:r>
      <w:r w:rsidRPr="00CB17B7">
        <w:rPr>
          <w:rFonts w:cstheme="majorBidi"/>
          <w:sz w:val="32"/>
          <w:szCs w:val="24"/>
        </w:rPr>
        <w:t xml:space="preserve"> </w:t>
      </w:r>
      <w:r w:rsidR="007D5A95" w:rsidRPr="00CB17B7">
        <w:rPr>
          <w:rFonts w:cstheme="majorBidi"/>
          <w:sz w:val="32"/>
          <w:szCs w:val="24"/>
        </w:rPr>
        <w:t>l-L</w:t>
      </w:r>
      <w:r w:rsidRPr="00CB17B7">
        <w:rPr>
          <w:rFonts w:cstheme="majorBidi"/>
          <w:sz w:val="32"/>
          <w:szCs w:val="24"/>
        </w:rPr>
        <w:t>ahu ‘anhu).</w:t>
      </w:r>
    </w:p>
    <w:p w:rsidR="00D82F2A" w:rsidRPr="00CB17B7" w:rsidRDefault="00D82F2A" w:rsidP="007A0F7B">
      <w:pPr>
        <w:pStyle w:val="Sansinterligne"/>
        <w:jc w:val="both"/>
        <w:rPr>
          <w:rFonts w:cstheme="majorBidi"/>
        </w:rPr>
      </w:pPr>
    </w:p>
    <w:p w:rsidR="00D82F2A" w:rsidRPr="00CB17B7" w:rsidRDefault="00D82F2A" w:rsidP="006F762E">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161"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82</w:t>
      </w:r>
      <w:r w:rsidRPr="00CB17B7">
        <w:rPr>
          <w:rFonts w:ascii="Constantia" w:hAnsi="Constantia" w:cstheme="majorBidi"/>
          <w:noProof/>
          <w:lang w:eastAsia="fr-FR"/>
        </w:rPr>
        <w:drawing>
          <wp:inline distT="0" distB="0" distL="0" distR="0">
            <wp:extent cx="2101932" cy="391956"/>
            <wp:effectExtent l="19050" t="0" r="0" b="0"/>
            <wp:docPr id="162"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واعلم أن أول من ينظر إلى الله تعالى في الجنة الأضراء ثم الرجال ثم النساء بأعين رؤوسهم كما قال رسول الله صلى الله عليه وسلم:((</w:t>
      </w:r>
      <w:r w:rsidRPr="00CB17B7">
        <w:rPr>
          <w:rFonts w:eastAsia="Times New Roman" w:cstheme="majorBidi"/>
          <w:color w:val="0070C0"/>
          <w:sz w:val="40"/>
          <w:szCs w:val="40"/>
          <w:rtl/>
        </w:rPr>
        <w:t>إنكم سترون ربكم كما ترون القمر ليلة البدر لا تضامون في رؤيته</w:t>
      </w:r>
      <w:r w:rsidRPr="00CB17B7">
        <w:rPr>
          <w:rFonts w:eastAsia="Times New Roman" w:cstheme="majorBidi"/>
          <w:sz w:val="40"/>
          <w:szCs w:val="40"/>
          <w:rtl/>
        </w:rPr>
        <w:t>)) والإيمان بهذا واجب وإنكاره كفر.</w:t>
      </w:r>
    </w:p>
    <w:p w:rsidR="007D5A95" w:rsidRPr="00CB17B7" w:rsidRDefault="007D5A95" w:rsidP="007A0F7B">
      <w:pPr>
        <w:pStyle w:val="Sansinterligne"/>
        <w:jc w:val="both"/>
        <w:rPr>
          <w:rFonts w:cstheme="majorBidi"/>
          <w:sz w:val="32"/>
          <w:szCs w:val="24"/>
        </w:rPr>
      </w:pPr>
    </w:p>
    <w:p w:rsidR="00566882" w:rsidRPr="00CB17B7" w:rsidRDefault="00566882" w:rsidP="006F762E">
      <w:pPr>
        <w:pStyle w:val="Sansinterligne"/>
        <w:jc w:val="both"/>
        <w:rPr>
          <w:rFonts w:cstheme="majorBidi"/>
          <w:sz w:val="24"/>
          <w:szCs w:val="24"/>
        </w:rPr>
      </w:pPr>
      <w:r w:rsidRPr="00CB17B7">
        <w:rPr>
          <w:rFonts w:cstheme="majorBidi"/>
          <w:sz w:val="32"/>
          <w:szCs w:val="24"/>
        </w:rPr>
        <w:t>Et saches que les premiers à regarder Allah au Paradis seront les aveugles</w:t>
      </w:r>
      <w:r w:rsidR="0033188B" w:rsidRPr="00CB17B7">
        <w:rPr>
          <w:rFonts w:cstheme="majorBidi"/>
          <w:sz w:val="32"/>
          <w:szCs w:val="24"/>
        </w:rPr>
        <w:t xml:space="preserve"> </w:t>
      </w:r>
      <w:r w:rsidR="0033188B" w:rsidRPr="00CB17B7">
        <w:rPr>
          <w:rStyle w:val="Accentuation"/>
          <w:rFonts w:cstheme="majorBidi"/>
          <w:i w:val="0"/>
          <w:iCs w:val="0"/>
          <w:szCs w:val="28"/>
        </w:rPr>
        <w:t>(</w:t>
      </w:r>
      <w:r w:rsidR="006F762E" w:rsidRPr="00CB17B7">
        <w:rPr>
          <w:rStyle w:val="Accentuation"/>
          <w:rFonts w:cstheme="majorBidi"/>
          <w:b/>
          <w:bCs/>
          <w:i w:val="0"/>
          <w:iCs w:val="0"/>
          <w:color w:val="7030A0"/>
          <w:szCs w:val="28"/>
        </w:rPr>
        <w:t>al-adhirrâ</w:t>
      </w:r>
      <w:r w:rsidR="0033188B" w:rsidRPr="00CB17B7">
        <w:rPr>
          <w:rStyle w:val="Accentuation"/>
          <w:rFonts w:cstheme="majorBidi"/>
          <w:i w:val="0"/>
          <w:iCs w:val="0"/>
          <w:szCs w:val="28"/>
        </w:rPr>
        <w:t>)</w:t>
      </w:r>
      <w:r w:rsidR="0033188B" w:rsidRPr="00CB17B7">
        <w:rPr>
          <w:rStyle w:val="Appelnotedebasdep"/>
          <w:rFonts w:cstheme="majorBidi"/>
          <w:b/>
          <w:bCs/>
          <w:color w:val="7030A0"/>
          <w:sz w:val="32"/>
          <w:szCs w:val="24"/>
        </w:rPr>
        <w:footnoteReference w:id="47"/>
      </w:r>
      <w:r w:rsidRPr="00CB17B7">
        <w:rPr>
          <w:rFonts w:cstheme="majorBidi"/>
          <w:sz w:val="32"/>
          <w:szCs w:val="24"/>
        </w:rPr>
        <w:t>, pui</w:t>
      </w:r>
      <w:r w:rsidR="006F762E" w:rsidRPr="00CB17B7">
        <w:rPr>
          <w:rFonts w:cstheme="majorBidi"/>
          <w:sz w:val="32"/>
          <w:szCs w:val="24"/>
        </w:rPr>
        <w:t>s les hommes, puis les femmes, tous</w:t>
      </w:r>
      <w:r w:rsidR="00436682">
        <w:rPr>
          <w:rFonts w:cstheme="majorBidi"/>
          <w:sz w:val="32"/>
          <w:szCs w:val="24"/>
        </w:rPr>
        <w:t xml:space="preserve"> a</w:t>
      </w:r>
      <w:r w:rsidRPr="00CB17B7">
        <w:rPr>
          <w:rFonts w:cstheme="majorBidi"/>
          <w:sz w:val="32"/>
          <w:szCs w:val="24"/>
        </w:rPr>
        <w:t xml:space="preserve">vec les yeux de leur tête, comme l’a dit le Messager d’Allah </w:t>
      </w:r>
      <w:r w:rsidRPr="00CB17B7">
        <w:rPr>
          <w:rFonts w:cstheme="majorBidi"/>
          <w:noProof/>
          <w:sz w:val="24"/>
          <w:szCs w:val="24"/>
          <w:lang w:eastAsia="fr-FR"/>
        </w:rPr>
        <w:drawing>
          <wp:inline distT="0" distB="0" distL="0" distR="0">
            <wp:extent cx="95250" cy="95250"/>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 « </w:t>
      </w:r>
      <w:r w:rsidRPr="00CB17B7">
        <w:rPr>
          <w:rFonts w:cstheme="majorBidi"/>
          <w:b/>
          <w:bCs/>
          <w:color w:val="0070C0"/>
          <w:sz w:val="32"/>
          <w:szCs w:val="24"/>
        </w:rPr>
        <w:t xml:space="preserve">Vous verrez votre Seigneur comme vous voyez la lune, un soir de pleine lune. Vous ne vous </w:t>
      </w:r>
      <w:r w:rsidRPr="00CB17B7">
        <w:rPr>
          <w:rFonts w:cstheme="majorBidi"/>
          <w:b/>
          <w:bCs/>
          <w:color w:val="0070C0"/>
          <w:sz w:val="32"/>
          <w:szCs w:val="24"/>
        </w:rPr>
        <w:lastRenderedPageBreak/>
        <w:t xml:space="preserve">bousculez pas pour la voir </w:t>
      </w:r>
      <w:r w:rsidRPr="00CB17B7">
        <w:rPr>
          <w:rFonts w:cstheme="majorBidi"/>
          <w:sz w:val="32"/>
          <w:szCs w:val="24"/>
        </w:rPr>
        <w:t>»</w:t>
      </w:r>
      <w:r w:rsidR="007D5A95" w:rsidRPr="00CB17B7">
        <w:rPr>
          <w:rStyle w:val="Appelnotedebasdep"/>
          <w:rFonts w:cstheme="majorBidi"/>
          <w:b/>
          <w:bCs/>
          <w:color w:val="7030A0"/>
          <w:sz w:val="32"/>
          <w:szCs w:val="24"/>
        </w:rPr>
        <w:footnoteReference w:id="48"/>
      </w:r>
      <w:r w:rsidRPr="00CB17B7">
        <w:rPr>
          <w:rFonts w:cstheme="majorBidi"/>
          <w:sz w:val="32"/>
          <w:szCs w:val="24"/>
        </w:rPr>
        <w:t>. La foi en cela est obligatoire, et le rejeter est une mécréance.</w:t>
      </w:r>
    </w:p>
    <w:p w:rsidR="00D82F2A" w:rsidRPr="00CB17B7" w:rsidRDefault="00D82F2A" w:rsidP="00436682">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163"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83</w:t>
      </w:r>
      <w:r w:rsidRPr="00CB17B7">
        <w:rPr>
          <w:rFonts w:ascii="Constantia" w:hAnsi="Constantia" w:cstheme="majorBidi"/>
          <w:noProof/>
          <w:lang w:eastAsia="fr-FR"/>
        </w:rPr>
        <w:drawing>
          <wp:inline distT="0" distB="0" distL="0" distR="0">
            <wp:extent cx="2101932" cy="391956"/>
            <wp:effectExtent l="19050" t="0" r="0" b="0"/>
            <wp:docPr id="164"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واعلم رحمك الله أنه ما كانت زندقة قط ولا كفر ولا شك ولا بدعة ولا ضلالة ولا حيرة في الدين إلا من الكلام وأهل الكلام والجدل والمراء والخصومة.والعجب كيف يجترئ الرجل على المراء والخصومة والجدال والله تعالى يقول:{</w:t>
      </w:r>
      <w:r w:rsidR="00603F8C" w:rsidRPr="00CB17B7">
        <w:rPr>
          <w:rFonts w:cstheme="majorBidi"/>
          <w:color w:val="FF0000"/>
          <w:sz w:val="40"/>
          <w:szCs w:val="40"/>
          <w:rtl/>
        </w:rPr>
        <w:t>مَا يُجَادِلُ فِي آيَاتِ اللَّهِ إِلَّا الَّذِينَ كَفَرُوا</w:t>
      </w:r>
      <w:r w:rsidRPr="00CB17B7">
        <w:rPr>
          <w:rFonts w:eastAsia="Times New Roman" w:cstheme="majorBidi"/>
          <w:sz w:val="40"/>
          <w:szCs w:val="40"/>
          <w:rtl/>
        </w:rPr>
        <w:t>} فعليك بالتسليم والرضى بالآثار وأهل الآثار والكف والسكوت.</w:t>
      </w:r>
    </w:p>
    <w:p w:rsidR="00603F8C" w:rsidRPr="00CB17B7" w:rsidRDefault="00603F8C" w:rsidP="007A0F7B">
      <w:pPr>
        <w:pStyle w:val="Sansinterligne"/>
        <w:jc w:val="both"/>
        <w:rPr>
          <w:rFonts w:ascii="Traditional Arabic" w:hAnsi="Traditional Arabic" w:cs="Traditional Arabic"/>
          <w:color w:val="000000"/>
          <w:sz w:val="37"/>
          <w:szCs w:val="37"/>
        </w:rPr>
      </w:pPr>
    </w:p>
    <w:p w:rsidR="00D82F2A" w:rsidRPr="00CB17B7" w:rsidRDefault="00566882" w:rsidP="00436682">
      <w:pPr>
        <w:pStyle w:val="Sansinterligne"/>
        <w:jc w:val="both"/>
        <w:rPr>
          <w:rFonts w:cstheme="majorBidi"/>
          <w:sz w:val="32"/>
          <w:szCs w:val="24"/>
        </w:rPr>
      </w:pPr>
      <w:r w:rsidRPr="00CB17B7">
        <w:rPr>
          <w:rFonts w:cstheme="majorBidi"/>
          <w:sz w:val="32"/>
          <w:szCs w:val="24"/>
        </w:rPr>
        <w:t>Et saches qu’Allah te couvre de Sa Miséricorde, que rien n’a amené l’hérésie, ni la mécréance, ni les doutes, ni l’innovation, ni l’égarement et ni l’embrouillement dans la religion, si ce n’est par la rhétorique théologique et ses adeptes, et par la polémique, l’argumentation et les contestations. Et comment l’homme se jette dans l’argumentation, la contestation et la polémique alors qu’Allah a dit : «</w:t>
      </w:r>
      <w:r w:rsidRPr="00CB17B7">
        <w:rPr>
          <w:rFonts w:cstheme="majorBidi"/>
          <w:b/>
          <w:bCs/>
          <w:color w:val="FF0000"/>
          <w:sz w:val="32"/>
          <w:szCs w:val="24"/>
        </w:rPr>
        <w:t>Seuls ceux qui ont mécru polémiquent à propos des versets d’Allah</w:t>
      </w:r>
      <w:r w:rsidRPr="00CB17B7">
        <w:rPr>
          <w:rFonts w:cstheme="majorBidi"/>
          <w:sz w:val="32"/>
          <w:szCs w:val="24"/>
        </w:rPr>
        <w:t xml:space="preserve"> » </w:t>
      </w:r>
      <w:r w:rsidR="006F762E" w:rsidRPr="00CB17B7">
        <w:rPr>
          <w:rFonts w:cstheme="majorBidi"/>
          <w:sz w:val="32"/>
          <w:szCs w:val="24"/>
        </w:rPr>
        <w:t>(</w:t>
      </w:r>
      <w:r w:rsidR="00D82F2A" w:rsidRPr="00CB17B7">
        <w:rPr>
          <w:rFonts w:cstheme="majorBidi"/>
          <w:sz w:val="32"/>
          <w:szCs w:val="24"/>
        </w:rPr>
        <w:t>Sourate Ghafir (</w:t>
      </w:r>
      <w:r w:rsidRPr="00CB17B7">
        <w:rPr>
          <w:rFonts w:cstheme="majorBidi"/>
          <w:sz w:val="32"/>
          <w:szCs w:val="24"/>
        </w:rPr>
        <w:t>40</w:t>
      </w:r>
      <w:r w:rsidR="00D82F2A" w:rsidRPr="00CB17B7">
        <w:rPr>
          <w:rFonts w:cstheme="majorBidi"/>
          <w:sz w:val="32"/>
          <w:szCs w:val="24"/>
        </w:rPr>
        <w:t xml:space="preserve">) : Verset </w:t>
      </w:r>
      <w:r w:rsidR="00603F8C" w:rsidRPr="00CB17B7">
        <w:rPr>
          <w:rFonts w:cstheme="majorBidi"/>
          <w:sz w:val="32"/>
          <w:szCs w:val="24"/>
        </w:rPr>
        <w:t>4</w:t>
      </w:r>
      <w:r w:rsidRPr="00CB17B7">
        <w:rPr>
          <w:rFonts w:cstheme="majorBidi"/>
          <w:sz w:val="32"/>
          <w:szCs w:val="24"/>
        </w:rPr>
        <w:t>)</w:t>
      </w:r>
    </w:p>
    <w:p w:rsidR="00D82F2A" w:rsidRPr="00CB17B7" w:rsidRDefault="00D82F2A" w:rsidP="007A0F7B">
      <w:pPr>
        <w:pStyle w:val="Sansinterligne"/>
        <w:jc w:val="both"/>
        <w:rPr>
          <w:rFonts w:cstheme="majorBidi"/>
          <w:sz w:val="32"/>
          <w:szCs w:val="24"/>
        </w:rPr>
      </w:pPr>
    </w:p>
    <w:p w:rsidR="00566882" w:rsidRPr="00CB17B7" w:rsidRDefault="00566882" w:rsidP="007A0F7B">
      <w:pPr>
        <w:pStyle w:val="Sansinterligne"/>
        <w:jc w:val="both"/>
        <w:rPr>
          <w:rFonts w:cstheme="majorBidi"/>
          <w:sz w:val="24"/>
          <w:szCs w:val="24"/>
        </w:rPr>
      </w:pPr>
      <w:r w:rsidRPr="00CB17B7">
        <w:rPr>
          <w:rFonts w:cstheme="majorBidi"/>
          <w:sz w:val="32"/>
          <w:szCs w:val="24"/>
        </w:rPr>
        <w:t>Donc soumets-toi avec agrément envers les récits et abstiens-toi et gardes le silence.</w:t>
      </w:r>
    </w:p>
    <w:p w:rsidR="00D82F2A" w:rsidRPr="00CB17B7" w:rsidRDefault="00D82F2A" w:rsidP="007A0F7B">
      <w:pPr>
        <w:pStyle w:val="Sansinterligne"/>
        <w:jc w:val="both"/>
        <w:rPr>
          <w:rFonts w:cstheme="majorBidi"/>
        </w:rPr>
      </w:pPr>
    </w:p>
    <w:p w:rsidR="00D82F2A" w:rsidRPr="00CB17B7" w:rsidRDefault="00D82F2A" w:rsidP="006F762E">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165"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84</w:t>
      </w:r>
      <w:r w:rsidRPr="00CB17B7">
        <w:rPr>
          <w:rFonts w:ascii="Constantia" w:hAnsi="Constantia" w:cstheme="majorBidi"/>
          <w:noProof/>
          <w:lang w:eastAsia="fr-FR"/>
        </w:rPr>
        <w:drawing>
          <wp:inline distT="0" distB="0" distL="0" distR="0">
            <wp:extent cx="2101932" cy="391956"/>
            <wp:effectExtent l="19050" t="0" r="0" b="0"/>
            <wp:docPr id="166"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والإيمان بأن الله تبارك وتعالى يعذب الخلق في النار في الأغلال و</w:t>
      </w:r>
      <w:r w:rsidR="006F762E" w:rsidRPr="00CB17B7">
        <w:rPr>
          <w:rFonts w:eastAsia="Times New Roman" w:cstheme="majorBidi"/>
          <w:sz w:val="40"/>
          <w:szCs w:val="40"/>
        </w:rPr>
        <w:t xml:space="preserve"> </w:t>
      </w:r>
      <w:r w:rsidRPr="00CB17B7">
        <w:rPr>
          <w:rFonts w:eastAsia="Times New Roman" w:cstheme="majorBidi"/>
          <w:sz w:val="40"/>
          <w:szCs w:val="40"/>
          <w:rtl/>
        </w:rPr>
        <w:t>الأنكال والسلاسل والنار في أجوافهم وفوقهم وتحتهم وذلك أن الجهمية منهم هشام الفوطي قال إنما يعذب الله عند النار رد على الله وعلى رسوله.</w:t>
      </w:r>
    </w:p>
    <w:p w:rsidR="00D82F2A" w:rsidRPr="00CB17B7" w:rsidRDefault="00D82F2A" w:rsidP="007A0F7B">
      <w:pPr>
        <w:pStyle w:val="Sansinterligne"/>
        <w:jc w:val="both"/>
        <w:rPr>
          <w:rFonts w:cstheme="majorBidi"/>
          <w:sz w:val="32"/>
          <w:szCs w:val="24"/>
        </w:rPr>
      </w:pPr>
    </w:p>
    <w:p w:rsidR="00566882" w:rsidRPr="00CB17B7" w:rsidRDefault="00566882" w:rsidP="007A0F7B">
      <w:pPr>
        <w:pStyle w:val="Sansinterligne"/>
        <w:jc w:val="both"/>
        <w:rPr>
          <w:rFonts w:cstheme="majorBidi"/>
          <w:sz w:val="24"/>
          <w:szCs w:val="24"/>
        </w:rPr>
      </w:pPr>
      <w:r w:rsidRPr="00CB17B7">
        <w:rPr>
          <w:rFonts w:cstheme="majorBidi"/>
          <w:sz w:val="32"/>
          <w:szCs w:val="24"/>
        </w:rPr>
        <w:t xml:space="preserve">Et il faut avoir foi au fait qu’Allah châtiera les créatures dans le feu, enchaînés, liés et attachés. Le Feu sera en eux, au-dessus d’eux et en dessous d’eux. Et certains comme les jahmites et parmi eux Hishâm al- </w:t>
      </w:r>
      <w:r w:rsidRPr="00CB17B7">
        <w:rPr>
          <w:rFonts w:cstheme="majorBidi"/>
          <w:sz w:val="32"/>
          <w:szCs w:val="24"/>
        </w:rPr>
        <w:lastRenderedPageBreak/>
        <w:t>Fuwâtî</w:t>
      </w:r>
      <w:r w:rsidR="008B737E" w:rsidRPr="00CB17B7">
        <w:rPr>
          <w:rStyle w:val="Appelnotedebasdep"/>
          <w:rFonts w:cstheme="majorBidi"/>
          <w:b/>
          <w:bCs/>
          <w:color w:val="7030A0"/>
          <w:sz w:val="32"/>
          <w:szCs w:val="24"/>
        </w:rPr>
        <w:footnoteReference w:id="49"/>
      </w:r>
      <w:r w:rsidRPr="00CB17B7">
        <w:rPr>
          <w:rFonts w:cstheme="majorBidi"/>
          <w:sz w:val="32"/>
          <w:szCs w:val="24"/>
        </w:rPr>
        <w:t xml:space="preserve">, ont dit : « Certes Allah les châtiera auprès du feu », en opposition à Allah et à Son Messager </w:t>
      </w:r>
      <w:r w:rsidRPr="00CB17B7">
        <w:rPr>
          <w:rFonts w:cstheme="majorBidi"/>
          <w:noProof/>
          <w:sz w:val="24"/>
          <w:szCs w:val="24"/>
          <w:lang w:eastAsia="fr-FR"/>
        </w:rPr>
        <w:drawing>
          <wp:inline distT="0" distB="0" distL="0" distR="0">
            <wp:extent cx="95250" cy="95250"/>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w:t>
      </w:r>
    </w:p>
    <w:p w:rsidR="00D82F2A" w:rsidRPr="00CB17B7" w:rsidRDefault="00D82F2A" w:rsidP="007A0F7B">
      <w:pPr>
        <w:pStyle w:val="Sansinterligne"/>
        <w:jc w:val="both"/>
        <w:rPr>
          <w:rFonts w:cstheme="majorBidi"/>
        </w:rPr>
      </w:pPr>
    </w:p>
    <w:p w:rsidR="00D82F2A" w:rsidRPr="00CB17B7" w:rsidRDefault="00D82F2A" w:rsidP="006F762E">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167"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85</w:t>
      </w:r>
      <w:r w:rsidRPr="00CB17B7">
        <w:rPr>
          <w:rFonts w:ascii="Constantia" w:hAnsi="Constantia" w:cstheme="majorBidi"/>
          <w:noProof/>
          <w:lang w:eastAsia="fr-FR"/>
        </w:rPr>
        <w:drawing>
          <wp:inline distT="0" distB="0" distL="0" distR="0">
            <wp:extent cx="2101932" cy="391956"/>
            <wp:effectExtent l="19050" t="0" r="0" b="0"/>
            <wp:docPr id="168"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واعلم أن صلاة الفريضة خمس صلوات لا يزاد فيهن ولا ينقص في مواقيتها وفي السفر ركعتان إلا المغرب فمن قال أكثر من خمس فقد ابتدع ومن قال أقل من خمس فقد ابتدع لا يقبل الله شيئا منها إلا لوقتها إلا أن يكون نسيانا فإنه معذور يأتي بها إذا ذكرها أويكون مسافرا فيجمع بين الصلاتين إن شاء.</w:t>
      </w:r>
    </w:p>
    <w:p w:rsidR="00D82F2A" w:rsidRPr="00CB17B7" w:rsidRDefault="00D82F2A" w:rsidP="007A0F7B">
      <w:pPr>
        <w:pStyle w:val="Sansinterligne"/>
        <w:jc w:val="both"/>
        <w:rPr>
          <w:rFonts w:cstheme="majorBidi"/>
          <w:sz w:val="32"/>
          <w:szCs w:val="24"/>
        </w:rPr>
      </w:pPr>
    </w:p>
    <w:p w:rsidR="00566882" w:rsidRPr="00CB17B7" w:rsidRDefault="00566882" w:rsidP="007A0F7B">
      <w:pPr>
        <w:pStyle w:val="Sansinterligne"/>
        <w:jc w:val="both"/>
        <w:rPr>
          <w:rFonts w:cstheme="majorBidi"/>
          <w:sz w:val="24"/>
          <w:szCs w:val="24"/>
        </w:rPr>
      </w:pPr>
      <w:r w:rsidRPr="00CB17B7">
        <w:rPr>
          <w:rFonts w:cstheme="majorBidi"/>
          <w:sz w:val="32"/>
          <w:szCs w:val="24"/>
        </w:rPr>
        <w:t>Et saches que les prières obligatoires sont cinq prières : Il n’y a pas rajout ni de diminution dans cela. Elles sont de deux unités de prière en voyage, à l’exception de la prière du maghreb. Celui qui dit : « Elles sont plus de cinq » a certes innové. Et celui qui dit : « Elles sont moins de cinq » a certes innové. Allah n’acceptera rien de ces prières sauf celles accomplies à l’heure fixée, sauf pour celui qui a oublié, celui-là est excusé mais doit la prier dès qu’il s’en souvient, et pour le voyageur, il peut regrouper deux prières s’il le souhaite.</w:t>
      </w:r>
    </w:p>
    <w:p w:rsidR="00D82F2A" w:rsidRPr="00CB17B7" w:rsidRDefault="00D82F2A" w:rsidP="007A0F7B">
      <w:pPr>
        <w:pStyle w:val="Sansinterligne"/>
        <w:jc w:val="both"/>
        <w:rPr>
          <w:rFonts w:cstheme="majorBidi"/>
        </w:rPr>
      </w:pPr>
    </w:p>
    <w:p w:rsidR="00D82F2A" w:rsidRPr="00CB17B7" w:rsidRDefault="00D82F2A" w:rsidP="006F762E">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169"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86</w:t>
      </w:r>
      <w:r w:rsidRPr="00CB17B7">
        <w:rPr>
          <w:rFonts w:ascii="Constantia" w:hAnsi="Constantia" w:cstheme="majorBidi"/>
          <w:noProof/>
          <w:lang w:eastAsia="fr-FR"/>
        </w:rPr>
        <w:drawing>
          <wp:inline distT="0" distB="0" distL="0" distR="0">
            <wp:extent cx="2101932" cy="391956"/>
            <wp:effectExtent l="19050" t="0" r="0" b="0"/>
            <wp:docPr id="170"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والزكاة من الذهب والفضة والتمر والحبوب والدواب على ما قال رسول الله صلى الله عليه وسلم فإن قسمها فجائز وإن أعطاها الإمام فجائز.</w:t>
      </w:r>
    </w:p>
    <w:p w:rsidR="00D82F2A" w:rsidRPr="00CB17B7" w:rsidRDefault="00D82F2A" w:rsidP="007A0F7B">
      <w:pPr>
        <w:pStyle w:val="Sansinterligne"/>
        <w:jc w:val="both"/>
        <w:rPr>
          <w:rFonts w:cstheme="majorBidi"/>
          <w:sz w:val="32"/>
          <w:szCs w:val="24"/>
        </w:rPr>
      </w:pPr>
    </w:p>
    <w:p w:rsidR="00566882" w:rsidRPr="00CB17B7" w:rsidRDefault="00566882" w:rsidP="007A0F7B">
      <w:pPr>
        <w:pStyle w:val="Sansinterligne"/>
        <w:jc w:val="both"/>
        <w:rPr>
          <w:rFonts w:cstheme="majorBidi"/>
          <w:sz w:val="24"/>
          <w:szCs w:val="24"/>
        </w:rPr>
      </w:pPr>
      <w:r w:rsidRPr="00CB17B7">
        <w:rPr>
          <w:rFonts w:cstheme="majorBidi"/>
          <w:sz w:val="32"/>
          <w:szCs w:val="24"/>
        </w:rPr>
        <w:t xml:space="preserve">Et  l’aumône légale doit être donnée sur l’or, l’argent, les dattes, les grains et le bétail, selon ce qu’a dit le </w:t>
      </w:r>
      <w:r w:rsidR="008B737E" w:rsidRPr="00CB17B7">
        <w:rPr>
          <w:rFonts w:cstheme="majorBidi"/>
          <w:sz w:val="32"/>
          <w:szCs w:val="24"/>
        </w:rPr>
        <w:t>M</w:t>
      </w:r>
      <w:r w:rsidRPr="00CB17B7">
        <w:rPr>
          <w:rFonts w:cstheme="majorBidi"/>
          <w:sz w:val="32"/>
          <w:szCs w:val="24"/>
        </w:rPr>
        <w:t xml:space="preserve">essager d’Allah </w:t>
      </w:r>
      <w:r w:rsidRPr="00CB17B7">
        <w:rPr>
          <w:rFonts w:cstheme="majorBidi"/>
          <w:noProof/>
          <w:sz w:val="24"/>
          <w:szCs w:val="24"/>
          <w:lang w:eastAsia="fr-FR"/>
        </w:rPr>
        <w:drawing>
          <wp:inline distT="0" distB="0" distL="0" distR="0">
            <wp:extent cx="95250" cy="95250"/>
            <wp:effectExtent l="0" t="0" r="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Il est permis de la diviser, et il est permis de la donner au dirigeant, et Allah est le plus savant.</w:t>
      </w:r>
    </w:p>
    <w:p w:rsidR="00D82F2A" w:rsidRPr="00CB17B7" w:rsidRDefault="00D82F2A" w:rsidP="007A0F7B">
      <w:pPr>
        <w:pStyle w:val="Sansinterligne"/>
        <w:jc w:val="both"/>
        <w:rPr>
          <w:rFonts w:cstheme="majorBidi"/>
        </w:rPr>
      </w:pPr>
    </w:p>
    <w:p w:rsidR="00D82F2A" w:rsidRPr="00CB17B7" w:rsidRDefault="00D82F2A" w:rsidP="006F762E">
      <w:pPr>
        <w:pStyle w:val="Sansinterligne"/>
        <w:jc w:val="center"/>
        <w:rPr>
          <w:rFonts w:ascii="Constantia" w:hAnsi="Constantia" w:cstheme="majorBidi"/>
        </w:rPr>
      </w:pPr>
      <w:r w:rsidRPr="00CB17B7">
        <w:rPr>
          <w:rFonts w:ascii="Constantia" w:hAnsi="Constantia" w:cstheme="majorBidi"/>
          <w:noProof/>
          <w:lang w:eastAsia="fr-FR"/>
        </w:rPr>
        <w:lastRenderedPageBreak/>
        <w:drawing>
          <wp:inline distT="0" distB="0" distL="0" distR="0">
            <wp:extent cx="2101932" cy="391956"/>
            <wp:effectExtent l="0" t="0" r="0" b="0"/>
            <wp:docPr id="171"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87</w:t>
      </w:r>
      <w:r w:rsidRPr="00CB17B7">
        <w:rPr>
          <w:rFonts w:ascii="Constantia" w:hAnsi="Constantia" w:cstheme="majorBidi"/>
          <w:noProof/>
          <w:lang w:eastAsia="fr-FR"/>
        </w:rPr>
        <w:drawing>
          <wp:inline distT="0" distB="0" distL="0" distR="0">
            <wp:extent cx="2101932" cy="391956"/>
            <wp:effectExtent l="19050" t="0" r="0" b="0"/>
            <wp:docPr id="172"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w:t>
      </w:r>
      <w:r w:rsidR="006F762E" w:rsidRPr="00CB17B7">
        <w:rPr>
          <w:rFonts w:eastAsia="Times New Roman" w:cstheme="majorBidi"/>
          <w:sz w:val="40"/>
          <w:szCs w:val="40"/>
        </w:rPr>
        <w:t xml:space="preserve"> </w:t>
      </w:r>
      <w:r w:rsidRPr="00CB17B7">
        <w:rPr>
          <w:rFonts w:eastAsia="Times New Roman" w:cstheme="majorBidi"/>
          <w:sz w:val="40"/>
          <w:szCs w:val="40"/>
          <w:rtl/>
        </w:rPr>
        <w:t>اعلم أن أول الإسلام شهادة أن لا إله إلا الله وأن محمدا عبده ورسوله.</w:t>
      </w:r>
    </w:p>
    <w:p w:rsidR="00D82F2A" w:rsidRPr="00CB17B7" w:rsidRDefault="00D82F2A" w:rsidP="007A0F7B">
      <w:pPr>
        <w:pStyle w:val="Sansinterligne"/>
        <w:jc w:val="both"/>
        <w:rPr>
          <w:rFonts w:cstheme="majorBidi"/>
          <w:sz w:val="32"/>
          <w:szCs w:val="24"/>
        </w:rPr>
      </w:pPr>
    </w:p>
    <w:p w:rsidR="00566882" w:rsidRPr="00CB17B7" w:rsidRDefault="00566882" w:rsidP="007A0F7B">
      <w:pPr>
        <w:pStyle w:val="Sansinterligne"/>
        <w:jc w:val="both"/>
        <w:rPr>
          <w:rFonts w:cstheme="majorBidi"/>
          <w:sz w:val="32"/>
          <w:szCs w:val="24"/>
        </w:rPr>
      </w:pPr>
      <w:r w:rsidRPr="00CB17B7">
        <w:rPr>
          <w:rFonts w:cstheme="majorBidi"/>
          <w:sz w:val="32"/>
          <w:szCs w:val="24"/>
        </w:rPr>
        <w:t xml:space="preserve">Et saches que la première chose en </w:t>
      </w:r>
      <w:r w:rsidR="00832AEB" w:rsidRPr="00CB17B7">
        <w:rPr>
          <w:rFonts w:cstheme="majorBidi"/>
          <w:sz w:val="32"/>
          <w:szCs w:val="24"/>
        </w:rPr>
        <w:t>I</w:t>
      </w:r>
      <w:r w:rsidRPr="00CB17B7">
        <w:rPr>
          <w:rFonts w:cstheme="majorBidi"/>
          <w:sz w:val="32"/>
          <w:szCs w:val="24"/>
        </w:rPr>
        <w:t>slam est l’attestation qu’il n’y a aucune divinité méritant d’être adorée véritablement si ce n’est Allah et que Mu</w:t>
      </w:r>
      <w:r w:rsidRPr="00CB17B7">
        <w:rPr>
          <w:rFonts w:cstheme="majorBidi"/>
          <w:sz w:val="32"/>
          <w:szCs w:val="24"/>
          <w:u w:val="single"/>
        </w:rPr>
        <w:t>h</w:t>
      </w:r>
      <w:r w:rsidRPr="00CB17B7">
        <w:rPr>
          <w:rFonts w:cstheme="majorBidi"/>
          <w:sz w:val="32"/>
          <w:szCs w:val="24"/>
        </w:rPr>
        <w:t xml:space="preserve">ammad est Son serviteur et Son envoyé </w:t>
      </w:r>
      <w:r w:rsidRPr="00CB17B7">
        <w:rPr>
          <w:rFonts w:cstheme="majorBidi"/>
          <w:noProof/>
          <w:sz w:val="24"/>
          <w:szCs w:val="24"/>
          <w:lang w:eastAsia="fr-FR"/>
        </w:rPr>
        <w:drawing>
          <wp:inline distT="0" distB="0" distL="0" distR="0">
            <wp:extent cx="95250" cy="95250"/>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w:t>
      </w:r>
    </w:p>
    <w:p w:rsidR="00D82F2A" w:rsidRPr="00CB17B7" w:rsidRDefault="00D82F2A" w:rsidP="007A0F7B">
      <w:pPr>
        <w:pStyle w:val="Sansinterligne"/>
        <w:jc w:val="both"/>
        <w:rPr>
          <w:rFonts w:cstheme="majorBidi"/>
        </w:rPr>
      </w:pPr>
    </w:p>
    <w:p w:rsidR="00D82F2A" w:rsidRPr="00CB17B7" w:rsidRDefault="00D82F2A" w:rsidP="006F762E">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173"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88</w:t>
      </w:r>
      <w:r w:rsidRPr="00CB17B7">
        <w:rPr>
          <w:rFonts w:ascii="Constantia" w:hAnsi="Constantia" w:cstheme="majorBidi"/>
          <w:noProof/>
          <w:lang w:eastAsia="fr-FR"/>
        </w:rPr>
        <w:drawing>
          <wp:inline distT="0" distB="0" distL="0" distR="0">
            <wp:extent cx="2101932" cy="391956"/>
            <wp:effectExtent l="19050" t="0" r="0" b="0"/>
            <wp:docPr id="174"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566882" w:rsidRPr="00CB17B7" w:rsidRDefault="00566882" w:rsidP="007A0F7B">
      <w:pPr>
        <w:pStyle w:val="Sansinterligne"/>
        <w:jc w:val="both"/>
        <w:rPr>
          <w:rFonts w:cstheme="majorBidi"/>
          <w:sz w:val="24"/>
          <w:szCs w:val="24"/>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وأن ما قال الله كما قال ولا خلف لما قال وهو</w:t>
      </w:r>
      <w:r w:rsidR="008D20EC">
        <w:rPr>
          <w:rFonts w:eastAsia="Times New Roman" w:cstheme="majorBidi"/>
          <w:sz w:val="40"/>
          <w:szCs w:val="40"/>
        </w:rPr>
        <w:t xml:space="preserve"> </w:t>
      </w:r>
      <w:r w:rsidRPr="00CB17B7">
        <w:rPr>
          <w:rFonts w:eastAsia="Times New Roman" w:cstheme="majorBidi"/>
          <w:sz w:val="40"/>
          <w:szCs w:val="40"/>
          <w:rtl/>
        </w:rPr>
        <w:t>عند ما قال.</w:t>
      </w:r>
    </w:p>
    <w:p w:rsidR="00D82F2A" w:rsidRPr="00CB17B7" w:rsidRDefault="00D82F2A" w:rsidP="007A0F7B">
      <w:pPr>
        <w:pStyle w:val="Sansinterligne"/>
        <w:jc w:val="both"/>
        <w:rPr>
          <w:rFonts w:cstheme="majorBidi"/>
          <w:sz w:val="32"/>
          <w:szCs w:val="24"/>
        </w:rPr>
      </w:pPr>
    </w:p>
    <w:p w:rsidR="00566882" w:rsidRPr="00CB17B7" w:rsidRDefault="00566882" w:rsidP="007A0F7B">
      <w:pPr>
        <w:pStyle w:val="Sansinterligne"/>
        <w:jc w:val="both"/>
        <w:rPr>
          <w:rFonts w:cstheme="majorBidi"/>
          <w:sz w:val="24"/>
          <w:szCs w:val="24"/>
        </w:rPr>
      </w:pPr>
      <w:r w:rsidRPr="00CB17B7">
        <w:rPr>
          <w:rFonts w:cstheme="majorBidi"/>
          <w:sz w:val="32"/>
          <w:szCs w:val="24"/>
        </w:rPr>
        <w:t>Et ce qu’Allah dit, est comme Il l’a dit. Il ne pas y avoir d’opposition dans ce qu’il dit.</w:t>
      </w:r>
    </w:p>
    <w:p w:rsidR="00D82F2A" w:rsidRPr="00CB17B7" w:rsidRDefault="00D82F2A" w:rsidP="007A0F7B">
      <w:pPr>
        <w:pStyle w:val="Sansinterligne"/>
        <w:jc w:val="both"/>
        <w:rPr>
          <w:rFonts w:cstheme="majorBidi"/>
        </w:rPr>
      </w:pPr>
    </w:p>
    <w:p w:rsidR="00D82F2A" w:rsidRPr="00CB17B7" w:rsidRDefault="00D82F2A" w:rsidP="00436682">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177"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89</w:t>
      </w:r>
      <w:r w:rsidRPr="00CB17B7">
        <w:rPr>
          <w:rFonts w:ascii="Constantia" w:hAnsi="Constantia" w:cstheme="majorBidi"/>
          <w:noProof/>
          <w:lang w:eastAsia="fr-FR"/>
        </w:rPr>
        <w:drawing>
          <wp:inline distT="0" distB="0" distL="0" distR="0">
            <wp:extent cx="2101932" cy="391956"/>
            <wp:effectExtent l="19050" t="0" r="0" b="0"/>
            <wp:docPr id="178"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والإيمان بالشرائع كلها.</w:t>
      </w:r>
    </w:p>
    <w:p w:rsidR="00D82F2A" w:rsidRPr="00CB17B7" w:rsidRDefault="00D82F2A" w:rsidP="007A0F7B">
      <w:pPr>
        <w:pStyle w:val="Sansinterligne"/>
        <w:jc w:val="both"/>
        <w:rPr>
          <w:rFonts w:cstheme="majorBidi"/>
          <w:sz w:val="32"/>
          <w:szCs w:val="24"/>
        </w:rPr>
      </w:pPr>
    </w:p>
    <w:p w:rsidR="00566882" w:rsidRPr="00CB17B7" w:rsidRDefault="00566882" w:rsidP="007A0F7B">
      <w:pPr>
        <w:pStyle w:val="Sansinterligne"/>
        <w:jc w:val="both"/>
        <w:rPr>
          <w:rFonts w:cstheme="majorBidi"/>
          <w:sz w:val="32"/>
          <w:szCs w:val="24"/>
        </w:rPr>
      </w:pPr>
      <w:r w:rsidRPr="00CB17B7">
        <w:rPr>
          <w:rFonts w:cstheme="majorBidi"/>
          <w:sz w:val="32"/>
          <w:szCs w:val="24"/>
        </w:rPr>
        <w:t>Et il faut avoir foi dans l’ensemble des lois de l’</w:t>
      </w:r>
      <w:r w:rsidR="00832AEB" w:rsidRPr="00CB17B7">
        <w:rPr>
          <w:rFonts w:cstheme="majorBidi"/>
          <w:sz w:val="32"/>
          <w:szCs w:val="24"/>
        </w:rPr>
        <w:t>I</w:t>
      </w:r>
      <w:r w:rsidRPr="00CB17B7">
        <w:rPr>
          <w:rFonts w:cstheme="majorBidi"/>
          <w:sz w:val="32"/>
          <w:szCs w:val="24"/>
        </w:rPr>
        <w:t>slam.</w:t>
      </w:r>
    </w:p>
    <w:p w:rsidR="00D82F2A" w:rsidRPr="00CB17B7" w:rsidRDefault="00D82F2A" w:rsidP="007A0F7B">
      <w:pPr>
        <w:pStyle w:val="Sansinterligne"/>
        <w:jc w:val="both"/>
        <w:rPr>
          <w:rFonts w:cstheme="majorBidi"/>
        </w:rPr>
      </w:pPr>
    </w:p>
    <w:p w:rsidR="00D82F2A" w:rsidRPr="00CB17B7" w:rsidRDefault="00D82F2A" w:rsidP="00436682">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179"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90</w:t>
      </w:r>
      <w:r w:rsidRPr="00CB17B7">
        <w:rPr>
          <w:rFonts w:ascii="Constantia" w:hAnsi="Constantia" w:cstheme="majorBidi"/>
          <w:noProof/>
          <w:lang w:eastAsia="fr-FR"/>
        </w:rPr>
        <w:drawing>
          <wp:inline distT="0" distB="0" distL="0" distR="0">
            <wp:extent cx="2101932" cy="391956"/>
            <wp:effectExtent l="19050" t="0" r="0" b="0"/>
            <wp:docPr id="180"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566882" w:rsidRPr="00CB17B7" w:rsidRDefault="00566882"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w:t>
      </w:r>
      <w:r w:rsidR="008D20EC">
        <w:rPr>
          <w:rFonts w:eastAsia="Times New Roman" w:cstheme="majorBidi"/>
          <w:sz w:val="40"/>
          <w:szCs w:val="40"/>
        </w:rPr>
        <w:t xml:space="preserve"> </w:t>
      </w:r>
      <w:r w:rsidRPr="00CB17B7">
        <w:rPr>
          <w:rFonts w:eastAsia="Times New Roman" w:cstheme="majorBidi"/>
          <w:sz w:val="40"/>
          <w:szCs w:val="40"/>
          <w:rtl/>
        </w:rPr>
        <w:t>اعلم أن الشراء والبيع ما بيع في أسواق المسلمين حلال ما بيع على حكم الكتاب والإسلام والسنة من غير أن يدخله تغرير أو</w:t>
      </w:r>
      <w:r w:rsidR="006F762E" w:rsidRPr="00CB17B7">
        <w:rPr>
          <w:rFonts w:eastAsia="Times New Roman" w:cstheme="majorBidi"/>
          <w:sz w:val="40"/>
          <w:szCs w:val="40"/>
        </w:rPr>
        <w:t xml:space="preserve"> </w:t>
      </w:r>
      <w:r w:rsidRPr="00CB17B7">
        <w:rPr>
          <w:rFonts w:eastAsia="Times New Roman" w:cstheme="majorBidi"/>
          <w:sz w:val="40"/>
          <w:szCs w:val="40"/>
          <w:rtl/>
        </w:rPr>
        <w:t>ظلم أو جور أو</w:t>
      </w:r>
      <w:r w:rsidR="006F762E" w:rsidRPr="00CB17B7">
        <w:rPr>
          <w:rFonts w:eastAsia="Times New Roman" w:cstheme="majorBidi"/>
          <w:sz w:val="40"/>
          <w:szCs w:val="40"/>
        </w:rPr>
        <w:t xml:space="preserve"> </w:t>
      </w:r>
      <w:r w:rsidRPr="00CB17B7">
        <w:rPr>
          <w:rFonts w:eastAsia="Times New Roman" w:cstheme="majorBidi"/>
          <w:sz w:val="40"/>
          <w:szCs w:val="40"/>
          <w:rtl/>
        </w:rPr>
        <w:t>غدر أو</w:t>
      </w:r>
      <w:r w:rsidR="006F762E" w:rsidRPr="00CB17B7">
        <w:rPr>
          <w:rFonts w:eastAsia="Times New Roman" w:cstheme="majorBidi"/>
          <w:sz w:val="40"/>
          <w:szCs w:val="40"/>
        </w:rPr>
        <w:t xml:space="preserve"> </w:t>
      </w:r>
      <w:r w:rsidRPr="00CB17B7">
        <w:rPr>
          <w:rFonts w:eastAsia="Times New Roman" w:cstheme="majorBidi"/>
          <w:sz w:val="40"/>
          <w:szCs w:val="40"/>
          <w:rtl/>
        </w:rPr>
        <w:t>خلاف للقرآن أو</w:t>
      </w:r>
      <w:r w:rsidR="006F762E" w:rsidRPr="00CB17B7">
        <w:rPr>
          <w:rFonts w:eastAsia="Times New Roman" w:cstheme="majorBidi"/>
          <w:sz w:val="40"/>
          <w:szCs w:val="40"/>
        </w:rPr>
        <w:t xml:space="preserve"> </w:t>
      </w:r>
      <w:r w:rsidRPr="00CB17B7">
        <w:rPr>
          <w:rFonts w:eastAsia="Times New Roman" w:cstheme="majorBidi"/>
          <w:sz w:val="40"/>
          <w:szCs w:val="40"/>
          <w:rtl/>
        </w:rPr>
        <w:t>خلاف للعلم.</w:t>
      </w:r>
    </w:p>
    <w:p w:rsidR="00D82F2A" w:rsidRPr="00CB17B7" w:rsidRDefault="00D82F2A" w:rsidP="007A0F7B">
      <w:pPr>
        <w:pStyle w:val="Sansinterligne"/>
        <w:jc w:val="both"/>
        <w:rPr>
          <w:rFonts w:cstheme="majorBidi"/>
          <w:sz w:val="32"/>
          <w:szCs w:val="24"/>
        </w:rPr>
      </w:pPr>
    </w:p>
    <w:p w:rsidR="00566882" w:rsidRPr="00CB17B7" w:rsidRDefault="00566882" w:rsidP="007A0F7B">
      <w:pPr>
        <w:pStyle w:val="Sansinterligne"/>
        <w:jc w:val="both"/>
        <w:rPr>
          <w:rFonts w:cstheme="majorBidi"/>
          <w:sz w:val="24"/>
          <w:szCs w:val="24"/>
        </w:rPr>
      </w:pPr>
      <w:r w:rsidRPr="00CB17B7">
        <w:rPr>
          <w:rFonts w:cstheme="majorBidi"/>
          <w:sz w:val="32"/>
          <w:szCs w:val="24"/>
        </w:rPr>
        <w:t xml:space="preserve">Et saches que le commerce et la vente sont permis dans les marchés des musulmans, tout en respectant les règles du coran et de la sunna, tant </w:t>
      </w:r>
      <w:r w:rsidRPr="00CB17B7">
        <w:rPr>
          <w:rFonts w:cstheme="majorBidi"/>
          <w:sz w:val="32"/>
          <w:szCs w:val="24"/>
        </w:rPr>
        <w:lastRenderedPageBreak/>
        <w:t>qu’aucune tromperie, injustice ou traîtrise ne s’y</w:t>
      </w:r>
      <w:r w:rsidR="0083133D" w:rsidRPr="00CB17B7">
        <w:rPr>
          <w:rFonts w:cstheme="majorBidi"/>
          <w:sz w:val="32"/>
          <w:szCs w:val="24"/>
        </w:rPr>
        <w:t xml:space="preserve"> </w:t>
      </w:r>
      <w:r w:rsidRPr="00CB17B7">
        <w:rPr>
          <w:rFonts w:cstheme="majorBidi"/>
          <w:sz w:val="32"/>
          <w:szCs w:val="24"/>
        </w:rPr>
        <w:t>introduisent, ou qu’il n’y ai pas de contradiction avec le coran, ou de contradiction avec la science.</w:t>
      </w:r>
    </w:p>
    <w:p w:rsidR="00D82F2A" w:rsidRPr="00CB17B7" w:rsidRDefault="00D82F2A" w:rsidP="007A0F7B">
      <w:pPr>
        <w:pStyle w:val="Sansinterligne"/>
        <w:jc w:val="both"/>
        <w:rPr>
          <w:rFonts w:cstheme="majorBidi"/>
        </w:rPr>
      </w:pPr>
    </w:p>
    <w:p w:rsidR="00D82F2A" w:rsidRPr="00CB17B7" w:rsidRDefault="00D82F2A" w:rsidP="006F762E">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181"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91</w:t>
      </w:r>
      <w:r w:rsidRPr="00CB17B7">
        <w:rPr>
          <w:rFonts w:ascii="Constantia" w:hAnsi="Constantia" w:cstheme="majorBidi"/>
          <w:noProof/>
          <w:lang w:eastAsia="fr-FR"/>
        </w:rPr>
        <w:drawing>
          <wp:inline distT="0" distB="0" distL="0" distR="0">
            <wp:extent cx="2101932" cy="391956"/>
            <wp:effectExtent l="19050" t="0" r="0" b="0"/>
            <wp:docPr id="182"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w:t>
      </w:r>
      <w:r w:rsidR="006F762E" w:rsidRPr="00CB17B7">
        <w:rPr>
          <w:rFonts w:eastAsia="Times New Roman" w:cstheme="majorBidi"/>
          <w:sz w:val="40"/>
          <w:szCs w:val="40"/>
        </w:rPr>
        <w:t xml:space="preserve"> </w:t>
      </w:r>
      <w:r w:rsidRPr="00CB17B7">
        <w:rPr>
          <w:rFonts w:eastAsia="Times New Roman" w:cstheme="majorBidi"/>
          <w:sz w:val="40"/>
          <w:szCs w:val="40"/>
          <w:rtl/>
        </w:rPr>
        <w:t>اعلم</w:t>
      </w:r>
      <w:r w:rsidR="006F762E" w:rsidRPr="00CB17B7">
        <w:rPr>
          <w:rFonts w:eastAsia="Times New Roman" w:cstheme="majorBidi"/>
          <w:sz w:val="40"/>
          <w:szCs w:val="40"/>
        </w:rPr>
        <w:t xml:space="preserve"> </w:t>
      </w:r>
      <w:r w:rsidRPr="00CB17B7">
        <w:rPr>
          <w:rFonts w:eastAsia="Times New Roman" w:cstheme="majorBidi"/>
          <w:sz w:val="40"/>
          <w:szCs w:val="40"/>
          <w:rtl/>
        </w:rPr>
        <w:t xml:space="preserve">رحمك الله أنه ينبغي للعبد أن تصحبه الشفقة أبدا ما صحب الدنيا لأنه لا يدري على ما يموت وبما يختم له وعلى ما يلقى الله عز وجل وإن عمل كل عمل من الخير </w:t>
      </w:r>
    </w:p>
    <w:p w:rsidR="00D82F2A" w:rsidRPr="00CB17B7" w:rsidRDefault="00D82F2A" w:rsidP="007A0F7B">
      <w:pPr>
        <w:pStyle w:val="Sansinterligne"/>
        <w:jc w:val="both"/>
        <w:rPr>
          <w:rFonts w:cstheme="majorBidi"/>
          <w:sz w:val="32"/>
          <w:szCs w:val="24"/>
        </w:rPr>
      </w:pPr>
    </w:p>
    <w:p w:rsidR="00C11F4B" w:rsidRPr="00CB17B7" w:rsidRDefault="00566882" w:rsidP="007A0F7B">
      <w:pPr>
        <w:pStyle w:val="Sansinterligne"/>
        <w:jc w:val="both"/>
        <w:rPr>
          <w:rFonts w:cstheme="majorBidi"/>
          <w:sz w:val="32"/>
          <w:szCs w:val="24"/>
        </w:rPr>
      </w:pPr>
      <w:r w:rsidRPr="00CB17B7">
        <w:rPr>
          <w:rFonts w:cstheme="majorBidi"/>
          <w:sz w:val="32"/>
          <w:szCs w:val="24"/>
        </w:rPr>
        <w:t>Et saches, qu’Allah t’accorde Sa miséricorde, que le serviteur doit avoir en permanence de la compassion, tant qu’il vivra dans ce bas monde, car il ne sait pas quand il va mourir, ni comment il va finir sa vie, et comment il va rencontrer Allah, et ce même ses actions sont toutes bonnes.</w:t>
      </w:r>
    </w:p>
    <w:p w:rsidR="00D82F2A" w:rsidRPr="00CB17B7" w:rsidRDefault="00D82F2A" w:rsidP="007A0F7B">
      <w:pPr>
        <w:pStyle w:val="Sansinterligne"/>
        <w:jc w:val="both"/>
        <w:rPr>
          <w:rFonts w:cstheme="majorBidi"/>
        </w:rPr>
      </w:pPr>
    </w:p>
    <w:p w:rsidR="00D82F2A" w:rsidRPr="00CB17B7" w:rsidRDefault="00D82F2A" w:rsidP="006F762E">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183"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92</w:t>
      </w:r>
      <w:r w:rsidRPr="00CB17B7">
        <w:rPr>
          <w:rFonts w:ascii="Constantia" w:hAnsi="Constantia" w:cstheme="majorBidi"/>
          <w:noProof/>
          <w:lang w:eastAsia="fr-FR"/>
        </w:rPr>
        <w:drawing>
          <wp:inline distT="0" distB="0" distL="0" distR="0">
            <wp:extent cx="2101932" cy="391956"/>
            <wp:effectExtent l="19050" t="0" r="0" b="0"/>
            <wp:docPr id="184"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7E6CFF" w:rsidRPr="00CB17B7" w:rsidRDefault="007E6CFF"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w:t>
      </w:r>
      <w:r w:rsidR="006F762E" w:rsidRPr="00CB17B7">
        <w:rPr>
          <w:rFonts w:eastAsia="Times New Roman" w:cstheme="majorBidi"/>
          <w:sz w:val="40"/>
          <w:szCs w:val="40"/>
        </w:rPr>
        <w:t xml:space="preserve"> </w:t>
      </w:r>
      <w:r w:rsidRPr="00CB17B7">
        <w:rPr>
          <w:rFonts w:eastAsia="Times New Roman" w:cstheme="majorBidi"/>
          <w:sz w:val="40"/>
          <w:szCs w:val="40"/>
          <w:rtl/>
        </w:rPr>
        <w:t>ينبغي للرجل المسرف على نفسه أن لا يقطع رجاءه من الله تعالى عند الموت ويحسن ظنه بالله تبارك وتعالى ويخاف ذنوبه فإن رحمه الله فبفضل وإن عذبه فبذنب.</w:t>
      </w:r>
    </w:p>
    <w:p w:rsidR="00D82F2A" w:rsidRPr="00CB17B7" w:rsidRDefault="00D82F2A" w:rsidP="007A0F7B">
      <w:pPr>
        <w:pStyle w:val="Sansinterligne"/>
        <w:jc w:val="both"/>
        <w:rPr>
          <w:rFonts w:cstheme="majorBidi"/>
          <w:sz w:val="32"/>
          <w:szCs w:val="24"/>
        </w:rPr>
      </w:pPr>
    </w:p>
    <w:p w:rsidR="00566882" w:rsidRPr="00CB17B7" w:rsidRDefault="00566882" w:rsidP="007A0F7B">
      <w:pPr>
        <w:pStyle w:val="Sansinterligne"/>
        <w:jc w:val="both"/>
        <w:rPr>
          <w:rFonts w:cstheme="majorBidi"/>
          <w:sz w:val="24"/>
          <w:szCs w:val="24"/>
        </w:rPr>
      </w:pPr>
      <w:r w:rsidRPr="00CB17B7">
        <w:rPr>
          <w:rFonts w:cstheme="majorBidi"/>
          <w:sz w:val="32"/>
          <w:szCs w:val="24"/>
        </w:rPr>
        <w:t xml:space="preserve">Et il convient à toute personne dont l’âme prend le dessus dans le mal, de ne pas désespérer pour autant de la miséricorde d’Allah au moment de la mort, et qu’il </w:t>
      </w:r>
      <w:r w:rsidR="008D20EC" w:rsidRPr="00CB17B7">
        <w:rPr>
          <w:rFonts w:cstheme="majorBidi"/>
          <w:sz w:val="32"/>
          <w:szCs w:val="24"/>
        </w:rPr>
        <w:t>ait</w:t>
      </w:r>
      <w:r w:rsidRPr="00CB17B7">
        <w:rPr>
          <w:rFonts w:cstheme="majorBidi"/>
          <w:sz w:val="32"/>
          <w:szCs w:val="24"/>
        </w:rPr>
        <w:t xml:space="preserve"> de bonnes pensées envers Allah, et qu’il craigne ses péchés</w:t>
      </w:r>
      <w:r w:rsidR="006F762E" w:rsidRPr="00CB17B7">
        <w:rPr>
          <w:rFonts w:cstheme="majorBidi"/>
          <w:sz w:val="32"/>
          <w:szCs w:val="24"/>
        </w:rPr>
        <w:t>.</w:t>
      </w:r>
      <w:r w:rsidRPr="00CB17B7">
        <w:rPr>
          <w:rFonts w:cstheme="majorBidi"/>
          <w:sz w:val="32"/>
          <w:szCs w:val="24"/>
        </w:rPr>
        <w:t xml:space="preserve"> Et si Allah lui fait miséricorde, c’est par un bienfait et une grâce, et s’Il le punit, ce sera pour ses péchés.</w:t>
      </w:r>
    </w:p>
    <w:p w:rsidR="00D82F2A" w:rsidRPr="00CB17B7" w:rsidRDefault="00D82F2A" w:rsidP="007A0F7B">
      <w:pPr>
        <w:pStyle w:val="Sansinterligne"/>
        <w:jc w:val="both"/>
        <w:rPr>
          <w:rFonts w:cstheme="majorBidi"/>
        </w:rPr>
      </w:pPr>
    </w:p>
    <w:p w:rsidR="00D82F2A" w:rsidRPr="00CB17B7" w:rsidRDefault="00D82F2A" w:rsidP="006F762E">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185"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93</w:t>
      </w:r>
      <w:r w:rsidRPr="00CB17B7">
        <w:rPr>
          <w:rFonts w:ascii="Constantia" w:hAnsi="Constantia" w:cstheme="majorBidi"/>
          <w:noProof/>
          <w:lang w:eastAsia="fr-FR"/>
        </w:rPr>
        <w:drawing>
          <wp:inline distT="0" distB="0" distL="0" distR="0">
            <wp:extent cx="2101932" cy="391956"/>
            <wp:effectExtent l="19050" t="0" r="0" b="0"/>
            <wp:docPr id="186"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و</w:t>
      </w:r>
      <w:r w:rsidR="006F762E" w:rsidRPr="00CB17B7">
        <w:rPr>
          <w:rFonts w:eastAsia="Times New Roman" w:cstheme="majorBidi"/>
          <w:sz w:val="40"/>
          <w:szCs w:val="40"/>
        </w:rPr>
        <w:t xml:space="preserve"> </w:t>
      </w:r>
      <w:r w:rsidRPr="00CB17B7">
        <w:rPr>
          <w:rFonts w:eastAsia="Times New Roman" w:cstheme="majorBidi"/>
          <w:sz w:val="40"/>
          <w:szCs w:val="40"/>
          <w:rtl/>
        </w:rPr>
        <w:t>الإيمان بأن الله تبارك وتعالى أطلع نبيه صلى الله عليه وسلم على ما يكون في أمته إلى يوم القيامة.</w:t>
      </w:r>
    </w:p>
    <w:p w:rsidR="00D82F2A" w:rsidRPr="00CB17B7" w:rsidRDefault="00D82F2A" w:rsidP="007A0F7B">
      <w:pPr>
        <w:pStyle w:val="Sansinterligne"/>
        <w:bidi/>
        <w:jc w:val="both"/>
        <w:rPr>
          <w:rFonts w:eastAsia="Times New Roman" w:cstheme="majorBidi"/>
          <w:sz w:val="32"/>
          <w:szCs w:val="32"/>
          <w:rtl/>
        </w:rPr>
      </w:pPr>
    </w:p>
    <w:p w:rsidR="00566882" w:rsidRPr="00CB17B7" w:rsidRDefault="00566882" w:rsidP="007A0F7B">
      <w:pPr>
        <w:pStyle w:val="Sansinterligne"/>
        <w:jc w:val="both"/>
        <w:rPr>
          <w:rFonts w:cstheme="majorBidi"/>
          <w:sz w:val="24"/>
          <w:szCs w:val="24"/>
        </w:rPr>
      </w:pPr>
      <w:r w:rsidRPr="00CB17B7">
        <w:rPr>
          <w:rFonts w:cstheme="majorBidi"/>
          <w:sz w:val="32"/>
          <w:szCs w:val="24"/>
        </w:rPr>
        <w:lastRenderedPageBreak/>
        <w:t xml:space="preserve">Et il faut avoir Foi qu’Allah a montré à Son </w:t>
      </w:r>
      <w:r w:rsidR="00832AEB" w:rsidRPr="00CB17B7">
        <w:rPr>
          <w:rFonts w:cstheme="majorBidi"/>
          <w:sz w:val="32"/>
          <w:szCs w:val="24"/>
        </w:rPr>
        <w:t>P</w:t>
      </w:r>
      <w:r w:rsidRPr="00CB17B7">
        <w:rPr>
          <w:rFonts w:cstheme="majorBidi"/>
          <w:sz w:val="32"/>
          <w:szCs w:val="24"/>
        </w:rPr>
        <w:t xml:space="preserve">rophète </w:t>
      </w:r>
      <w:r w:rsidRPr="00CB17B7">
        <w:rPr>
          <w:rFonts w:cstheme="majorBidi"/>
          <w:noProof/>
          <w:sz w:val="24"/>
          <w:szCs w:val="24"/>
          <w:lang w:eastAsia="fr-FR"/>
        </w:rPr>
        <w:drawing>
          <wp:inline distT="0" distB="0" distL="0" distR="0">
            <wp:extent cx="95250" cy="95250"/>
            <wp:effectExtent l="0" t="0" r="0"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ce qui arrivera dans sa communauté, jusqu’au jour de résurrection.</w:t>
      </w:r>
    </w:p>
    <w:p w:rsidR="00D82F2A" w:rsidRPr="00CB17B7" w:rsidRDefault="00D82F2A" w:rsidP="007A0F7B">
      <w:pPr>
        <w:pStyle w:val="Sansinterligne"/>
        <w:jc w:val="both"/>
        <w:rPr>
          <w:rFonts w:cstheme="majorBidi"/>
        </w:rPr>
      </w:pPr>
    </w:p>
    <w:p w:rsidR="00D82F2A" w:rsidRPr="00CB17B7" w:rsidRDefault="00D82F2A" w:rsidP="006F762E">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187"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94</w:t>
      </w:r>
      <w:r w:rsidRPr="00CB17B7">
        <w:rPr>
          <w:rFonts w:ascii="Constantia" w:hAnsi="Constantia" w:cstheme="majorBidi"/>
          <w:noProof/>
          <w:lang w:eastAsia="fr-FR"/>
        </w:rPr>
        <w:drawing>
          <wp:inline distT="0" distB="0" distL="0" distR="0">
            <wp:extent cx="2101932" cy="391956"/>
            <wp:effectExtent l="19050" t="0" r="0" b="0"/>
            <wp:docPr id="188"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w:t>
      </w:r>
      <w:r w:rsidR="008D20EC">
        <w:rPr>
          <w:rFonts w:eastAsia="Times New Roman" w:cstheme="majorBidi"/>
          <w:sz w:val="40"/>
          <w:szCs w:val="40"/>
        </w:rPr>
        <w:t xml:space="preserve"> </w:t>
      </w:r>
      <w:r w:rsidRPr="00CB17B7">
        <w:rPr>
          <w:rFonts w:eastAsia="Times New Roman" w:cstheme="majorBidi"/>
          <w:sz w:val="40"/>
          <w:szCs w:val="40"/>
          <w:rtl/>
        </w:rPr>
        <w:t>اعلم أن رسول الله صلى الله عليه وسلم قال:((</w:t>
      </w:r>
      <w:r w:rsidRPr="00CB17B7">
        <w:rPr>
          <w:rFonts w:eastAsia="Times New Roman" w:cstheme="majorBidi"/>
          <w:color w:val="0070C0"/>
          <w:sz w:val="40"/>
          <w:szCs w:val="40"/>
          <w:rtl/>
        </w:rPr>
        <w:t>ستفترق أمتي على ثلاث وسبعين فرقة كلها في النار إلا واحدة وهي الجماعة</w:t>
      </w:r>
      <w:r w:rsidRPr="00CB17B7">
        <w:rPr>
          <w:rFonts w:eastAsia="Times New Roman" w:cstheme="majorBidi"/>
          <w:sz w:val="40"/>
          <w:szCs w:val="40"/>
          <w:rtl/>
        </w:rPr>
        <w:t>)) قيل: من هم يا رسول الله؟ قال:((</w:t>
      </w:r>
      <w:r w:rsidRPr="00CB17B7">
        <w:rPr>
          <w:rFonts w:eastAsia="Times New Roman" w:cstheme="majorBidi"/>
          <w:color w:val="0070C0"/>
          <w:sz w:val="40"/>
          <w:szCs w:val="40"/>
          <w:rtl/>
        </w:rPr>
        <w:t>ما أنا عليه اليوم وأصحابي</w:t>
      </w:r>
      <w:r w:rsidRPr="00CB17B7">
        <w:rPr>
          <w:rFonts w:eastAsia="Times New Roman" w:cstheme="majorBidi"/>
          <w:sz w:val="40"/>
          <w:szCs w:val="40"/>
          <w:rtl/>
        </w:rPr>
        <w:t>))وهكذا كان الدين إلى خلافة عمر بن الخطاب وهكذا كان في زمن عثمان فلما قتل عثمان رضي الله عنه جاء الاختلاف والبدع وصار الناس أحزابا وصاروا فرقا فمن الناس من ثبت على الحق عند أول التغيير وقال به وعمل به ودعا الناس إليه فكان الأمر مستقيما حتى كانت الطبقة الرابعة في خلافة بني فلان انقلب الزمان وتغير الناس جدا وفشت البدع وكثر الدعاة إلى غير سبيل الحق والجماعة ووقعت المحن في كل شيء لم يتكلم به رسول الله صلى الله عليه وسلم ولا أصحابه ودعوا إلى الفرقة ونهى رسول الله صلى الله عليه وسلم عن الفرقة وكفر بعضهم بعضا وكل دعا إلى رأيه وإلى تكفير من خالفه فضل الجهال والرعاع ومن لا علم له وأطمعوا الناس في شيء من أمر الدنيا وخوفوهم عقاب الدنيا فاتبعهم الخلق على خوف في دنياهم ورغبة في دنياهم فصارت السنة وأهلها مكتومين وظهرت البدعة وفشت وكفروا من حيث لا يعلمون من وجوه شتى ووضعوا القياس وحملوا قدرة الرب وآياته وأحكامه وأمره ونهيه على عقولهم وآرائهم فما وافق عقولهم قبلوه وما لم يوافق عقولهم ردوه فصار الإسلام غريبا والسنة غريبة وأهل السنة غرباء في جوف ديارهم.</w:t>
      </w:r>
    </w:p>
    <w:p w:rsidR="00D82F2A" w:rsidRPr="00CB17B7" w:rsidRDefault="00D82F2A" w:rsidP="007A0F7B">
      <w:pPr>
        <w:pStyle w:val="Sansinterligne"/>
        <w:jc w:val="both"/>
        <w:rPr>
          <w:rFonts w:cstheme="majorBidi"/>
          <w:sz w:val="32"/>
          <w:szCs w:val="24"/>
        </w:rPr>
      </w:pPr>
    </w:p>
    <w:p w:rsidR="00566882" w:rsidRPr="00CB17B7" w:rsidRDefault="00566882" w:rsidP="00436682">
      <w:pPr>
        <w:pStyle w:val="Sansinterligne"/>
        <w:jc w:val="both"/>
        <w:rPr>
          <w:rFonts w:cstheme="majorBidi"/>
          <w:sz w:val="24"/>
          <w:szCs w:val="24"/>
        </w:rPr>
      </w:pPr>
      <w:r w:rsidRPr="00CB17B7">
        <w:rPr>
          <w:rFonts w:cstheme="majorBidi"/>
          <w:sz w:val="32"/>
          <w:szCs w:val="24"/>
        </w:rPr>
        <w:t xml:space="preserve">Et saches que le Messager d’Allah </w:t>
      </w:r>
      <w:r w:rsidRPr="00CB17B7">
        <w:rPr>
          <w:rFonts w:cstheme="majorBidi"/>
          <w:noProof/>
          <w:sz w:val="24"/>
          <w:szCs w:val="24"/>
          <w:lang w:eastAsia="fr-FR"/>
        </w:rPr>
        <w:drawing>
          <wp:inline distT="0" distB="0" distL="0" distR="0">
            <wp:extent cx="95250" cy="95250"/>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a dit : « </w:t>
      </w:r>
      <w:r w:rsidRPr="00CB17B7">
        <w:rPr>
          <w:rFonts w:cstheme="majorBidi"/>
          <w:b/>
          <w:bCs/>
          <w:color w:val="0070C0"/>
          <w:sz w:val="32"/>
          <w:szCs w:val="24"/>
        </w:rPr>
        <w:t>Ma communauté se divisera en soixante-treize sectes, tous iront en enfer sauf un, et ce sera le groupe</w:t>
      </w:r>
      <w:r w:rsidRPr="00CB17B7">
        <w:rPr>
          <w:rFonts w:cstheme="majorBidi"/>
          <w:sz w:val="32"/>
          <w:szCs w:val="24"/>
        </w:rPr>
        <w:t xml:space="preserve"> ». Il </w:t>
      </w:r>
      <w:r w:rsidR="006F762E" w:rsidRPr="00CB17B7">
        <w:rPr>
          <w:rFonts w:cstheme="majorBidi"/>
          <w:sz w:val="32"/>
          <w:szCs w:val="24"/>
        </w:rPr>
        <w:t xml:space="preserve">lui </w:t>
      </w:r>
      <w:r w:rsidRPr="00CB17B7">
        <w:rPr>
          <w:rFonts w:cstheme="majorBidi"/>
          <w:sz w:val="32"/>
          <w:szCs w:val="24"/>
        </w:rPr>
        <w:t xml:space="preserve">fut demandé : « </w:t>
      </w:r>
      <w:r w:rsidRPr="00CB17B7">
        <w:rPr>
          <w:rFonts w:cstheme="majorBidi"/>
          <w:b/>
          <w:bCs/>
          <w:color w:val="0070C0"/>
          <w:sz w:val="32"/>
          <w:szCs w:val="24"/>
        </w:rPr>
        <w:t xml:space="preserve">Qui sont-t-ils ô </w:t>
      </w:r>
      <w:r w:rsidR="008B737E" w:rsidRPr="00CB17B7">
        <w:rPr>
          <w:rFonts w:cstheme="majorBidi"/>
          <w:b/>
          <w:bCs/>
          <w:color w:val="0070C0"/>
          <w:sz w:val="32"/>
          <w:szCs w:val="24"/>
        </w:rPr>
        <w:t>M</w:t>
      </w:r>
      <w:r w:rsidRPr="00CB17B7">
        <w:rPr>
          <w:rFonts w:cstheme="majorBidi"/>
          <w:b/>
          <w:bCs/>
          <w:color w:val="0070C0"/>
          <w:sz w:val="32"/>
          <w:szCs w:val="24"/>
        </w:rPr>
        <w:t>essager d’Allah ?</w:t>
      </w:r>
      <w:r w:rsidRPr="00CB17B7">
        <w:rPr>
          <w:rFonts w:cstheme="majorBidi"/>
          <w:sz w:val="32"/>
          <w:szCs w:val="24"/>
        </w:rPr>
        <w:t xml:space="preserve"> » Il </w:t>
      </w:r>
      <w:r w:rsidR="008B737E" w:rsidRPr="00CB17B7">
        <w:rPr>
          <w:rFonts w:cstheme="majorBidi"/>
          <w:noProof/>
          <w:sz w:val="32"/>
          <w:szCs w:val="24"/>
          <w:lang w:eastAsia="fr-FR"/>
        </w:rPr>
        <w:drawing>
          <wp:inline distT="0" distB="0" distL="0" distR="0">
            <wp:extent cx="95250" cy="95250"/>
            <wp:effectExtent l="0" t="0" r="0" b="0"/>
            <wp:docPr id="203"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8B737E" w:rsidRPr="00CB17B7">
        <w:rPr>
          <w:rFonts w:cstheme="majorBidi"/>
          <w:sz w:val="32"/>
          <w:szCs w:val="24"/>
        </w:rPr>
        <w:t xml:space="preserve"> </w:t>
      </w:r>
      <w:r w:rsidRPr="00CB17B7">
        <w:rPr>
          <w:rFonts w:cstheme="majorBidi"/>
          <w:sz w:val="32"/>
          <w:szCs w:val="24"/>
        </w:rPr>
        <w:t xml:space="preserve">a dit : « </w:t>
      </w:r>
      <w:r w:rsidRPr="00CB17B7">
        <w:rPr>
          <w:rFonts w:cstheme="majorBidi"/>
          <w:b/>
          <w:bCs/>
          <w:color w:val="0070C0"/>
          <w:sz w:val="32"/>
          <w:szCs w:val="24"/>
        </w:rPr>
        <w:t>Ce sur quoi je suis moi et mes compagnons aujourd’hui</w:t>
      </w:r>
      <w:r w:rsidRPr="00CB17B7">
        <w:rPr>
          <w:rFonts w:cstheme="majorBidi"/>
          <w:sz w:val="32"/>
          <w:szCs w:val="24"/>
        </w:rPr>
        <w:t xml:space="preserve"> ».</w:t>
      </w:r>
      <w:r w:rsidR="008B737E" w:rsidRPr="00CB17B7">
        <w:rPr>
          <w:rStyle w:val="Appelnotedebasdep"/>
          <w:rFonts w:cstheme="majorBidi"/>
          <w:b/>
          <w:bCs/>
          <w:color w:val="7030A0"/>
          <w:sz w:val="32"/>
          <w:szCs w:val="24"/>
        </w:rPr>
        <w:footnoteReference w:id="50"/>
      </w:r>
      <w:r w:rsidR="00436682">
        <w:rPr>
          <w:rFonts w:cstheme="majorBidi"/>
          <w:sz w:val="32"/>
          <w:szCs w:val="24"/>
        </w:rPr>
        <w:t xml:space="preserve"> </w:t>
      </w:r>
      <w:r w:rsidRPr="00CB17B7">
        <w:rPr>
          <w:rFonts w:cstheme="majorBidi"/>
          <w:sz w:val="32"/>
          <w:szCs w:val="24"/>
        </w:rPr>
        <w:t>Ainsi était la religion jusqu’au califat de ‘Umar ibn al-Khattâb (</w:t>
      </w:r>
      <w:r w:rsidR="008B737E" w:rsidRPr="00CB17B7">
        <w:rPr>
          <w:rFonts w:cstheme="majorBidi"/>
          <w:sz w:val="32"/>
          <w:szCs w:val="24"/>
        </w:rPr>
        <w:t>radhiya l-Lah ‘anhu</w:t>
      </w:r>
      <w:r w:rsidRPr="00CB17B7">
        <w:rPr>
          <w:rFonts w:cstheme="majorBidi"/>
          <w:sz w:val="32"/>
          <w:szCs w:val="24"/>
        </w:rPr>
        <w:t>), la communauté était unie, et de même à l’époque de ‘Uthmân (radhi</w:t>
      </w:r>
      <w:r w:rsidR="008B737E" w:rsidRPr="00CB17B7">
        <w:rPr>
          <w:rFonts w:cstheme="majorBidi"/>
          <w:sz w:val="32"/>
          <w:szCs w:val="24"/>
        </w:rPr>
        <w:t>ya</w:t>
      </w:r>
      <w:r w:rsidRPr="00CB17B7">
        <w:rPr>
          <w:rFonts w:cstheme="majorBidi"/>
          <w:sz w:val="32"/>
          <w:szCs w:val="24"/>
        </w:rPr>
        <w:t xml:space="preserve"> </w:t>
      </w:r>
      <w:r w:rsidR="008B737E" w:rsidRPr="00CB17B7">
        <w:rPr>
          <w:rFonts w:cstheme="majorBidi"/>
          <w:sz w:val="32"/>
          <w:szCs w:val="24"/>
        </w:rPr>
        <w:t>l-Lah</w:t>
      </w:r>
      <w:r w:rsidRPr="00CB17B7">
        <w:rPr>
          <w:rFonts w:cstheme="majorBidi"/>
          <w:sz w:val="32"/>
          <w:szCs w:val="24"/>
        </w:rPr>
        <w:t xml:space="preserve"> ‘anhu). Lorsqu’il fut tué, la divergence et les innovations apparurent. Les gens se divisèrent en groupes, se divisèrent en sectes. Parmi les gens, certaines personnes sont restées accrochées à la vérité </w:t>
      </w:r>
      <w:r w:rsidRPr="00CB17B7">
        <w:rPr>
          <w:rFonts w:cstheme="majorBidi"/>
          <w:sz w:val="32"/>
          <w:szCs w:val="24"/>
        </w:rPr>
        <w:lastRenderedPageBreak/>
        <w:t>quand les choses ont changées, mais ils ont affirmés la vérité, l’ont appliquée et ont appelé les gens à elle.</w:t>
      </w:r>
      <w:r w:rsidR="0083133D" w:rsidRPr="00CB17B7">
        <w:rPr>
          <w:rFonts w:cstheme="majorBidi"/>
          <w:sz w:val="32"/>
          <w:szCs w:val="24"/>
        </w:rPr>
        <w:t xml:space="preserve"> </w:t>
      </w:r>
      <w:r w:rsidRPr="00CB17B7">
        <w:rPr>
          <w:rFonts w:cstheme="majorBidi"/>
          <w:sz w:val="32"/>
          <w:szCs w:val="24"/>
        </w:rPr>
        <w:t>L’ordre religieux s’est maintenu jusqu’au califat [des quatre frères qui éprouvèrent l’imam A</w:t>
      </w:r>
      <w:r w:rsidRPr="00CB17B7">
        <w:rPr>
          <w:rFonts w:cstheme="majorBidi"/>
          <w:sz w:val="32"/>
          <w:szCs w:val="24"/>
          <w:u w:val="single"/>
        </w:rPr>
        <w:t>h</w:t>
      </w:r>
      <w:r w:rsidRPr="00CB17B7">
        <w:rPr>
          <w:rFonts w:cstheme="majorBidi"/>
          <w:sz w:val="32"/>
          <w:szCs w:val="24"/>
        </w:rPr>
        <w:t xml:space="preserve">mad]. L’époque se renversa, les gens changèrent beaucoup, les innovations se banalisèrent, et de nombreux prêcheurs, appelant à des voies autres que le chemin de la vérité et de l’unité, se répandirent. L’adversité apparu dans toute chose à propos de laquelle ni le messager d’Allah </w:t>
      </w:r>
      <w:r w:rsidRPr="00CB17B7">
        <w:rPr>
          <w:rFonts w:cstheme="majorBidi"/>
          <w:noProof/>
          <w:sz w:val="24"/>
          <w:szCs w:val="24"/>
          <w:lang w:eastAsia="fr-FR"/>
        </w:rPr>
        <w:drawing>
          <wp:inline distT="0" distB="0" distL="0" distR="0">
            <wp:extent cx="95250" cy="95250"/>
            <wp:effectExtent l="0" t="0" r="0"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n’avait parlé, ni un parmi ses compagnons.</w:t>
      </w:r>
      <w:r w:rsidR="0083133D" w:rsidRPr="00CB17B7">
        <w:rPr>
          <w:rFonts w:cstheme="majorBidi"/>
          <w:sz w:val="32"/>
          <w:szCs w:val="24"/>
        </w:rPr>
        <w:t xml:space="preserve"> </w:t>
      </w:r>
      <w:r w:rsidRPr="00CB17B7">
        <w:rPr>
          <w:rFonts w:cstheme="majorBidi"/>
          <w:sz w:val="32"/>
          <w:szCs w:val="24"/>
        </w:rPr>
        <w:t>Les gens appelèrent alors à la division, alors qu’Allah avait interdit la division, les uns les autres se déclaraient mécréants. Chacun appelait</w:t>
      </w:r>
      <w:r w:rsidR="0083133D" w:rsidRPr="00CB17B7">
        <w:rPr>
          <w:rFonts w:cstheme="majorBidi"/>
          <w:sz w:val="32"/>
          <w:szCs w:val="24"/>
        </w:rPr>
        <w:t xml:space="preserve"> </w:t>
      </w:r>
      <w:r w:rsidRPr="00CB17B7">
        <w:rPr>
          <w:rFonts w:cstheme="majorBidi"/>
          <w:sz w:val="32"/>
          <w:szCs w:val="24"/>
        </w:rPr>
        <w:t>à sa propre opinion, et à déclarer mécréant celui qui divergeait d’avec lui : s’égara alors les ignorants, les gens du commun et ceux qui n’avaient de science sur cela. Ils ont poussé les gens à être avides pour les choses de ce bas monde, et à avoir la crainte de la punition du bas monde, alors les gens les ont suivis par crainte pour leur religion, et par l’attachement au bas monde.</w:t>
      </w:r>
      <w:r w:rsidR="0083133D" w:rsidRPr="00CB17B7">
        <w:rPr>
          <w:rFonts w:cstheme="majorBidi"/>
          <w:sz w:val="32"/>
          <w:szCs w:val="24"/>
        </w:rPr>
        <w:t xml:space="preserve"> </w:t>
      </w:r>
      <w:r w:rsidRPr="00CB17B7">
        <w:rPr>
          <w:rFonts w:cstheme="majorBidi"/>
          <w:sz w:val="32"/>
          <w:szCs w:val="24"/>
        </w:rPr>
        <w:t>La sunna et ses adeptes durent se cacher, et les innovations apparurent et se répandirent, rendant les gens mécréants alors que leurs cœurs l’étaient peut-être déjà sans même savoir, ils pratiquèrent le raisonnement par analogie. Ils considérèrent la capacité du Seigneur, de Ses versets, Ses jugements, Son ordre et Son interdiction avec leurs propres raisons et leurs points de vue. Tout ce qui concordait avec leurs raisons, ils l’acceptaient, et tout ce qui était en désaccord avec leurs raisons, ils le rejetaient. L’islam devint étranger, la sunna devint étrangère, et les gens de la sunna sont devenus étrangers au cœur même de leurs foyers.</w:t>
      </w:r>
    </w:p>
    <w:p w:rsidR="00D82F2A" w:rsidRPr="00CB17B7" w:rsidRDefault="00D82F2A" w:rsidP="007A0F7B">
      <w:pPr>
        <w:pStyle w:val="Sansinterligne"/>
        <w:jc w:val="both"/>
        <w:rPr>
          <w:rFonts w:cstheme="majorBidi"/>
        </w:rPr>
      </w:pPr>
    </w:p>
    <w:p w:rsidR="00D82F2A" w:rsidRPr="00CB17B7" w:rsidRDefault="00D82F2A" w:rsidP="006F762E">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189"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95</w:t>
      </w:r>
      <w:r w:rsidRPr="00CB17B7">
        <w:rPr>
          <w:rFonts w:ascii="Constantia" w:hAnsi="Constantia" w:cstheme="majorBidi"/>
          <w:noProof/>
          <w:lang w:eastAsia="fr-FR"/>
        </w:rPr>
        <w:drawing>
          <wp:inline distT="0" distB="0" distL="0" distR="0">
            <wp:extent cx="2101932" cy="391956"/>
            <wp:effectExtent l="19050" t="0" r="0" b="0"/>
            <wp:docPr id="190"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واعلم أن المتعة متعة النساء والاستحلال حرام إلى يوم القيامة.</w:t>
      </w:r>
    </w:p>
    <w:p w:rsidR="00D82F2A" w:rsidRPr="00CB17B7" w:rsidRDefault="00D82F2A" w:rsidP="007A0F7B">
      <w:pPr>
        <w:pStyle w:val="Sansinterligne"/>
        <w:jc w:val="both"/>
        <w:rPr>
          <w:rFonts w:cstheme="majorBidi"/>
          <w:sz w:val="32"/>
          <w:szCs w:val="24"/>
        </w:rPr>
      </w:pPr>
    </w:p>
    <w:p w:rsidR="00566882" w:rsidRPr="00CB17B7" w:rsidRDefault="00566882" w:rsidP="007A0F7B">
      <w:pPr>
        <w:pStyle w:val="Sansinterligne"/>
        <w:jc w:val="both"/>
        <w:rPr>
          <w:rFonts w:cstheme="majorBidi"/>
          <w:sz w:val="24"/>
          <w:szCs w:val="24"/>
        </w:rPr>
      </w:pPr>
      <w:r w:rsidRPr="00CB17B7">
        <w:rPr>
          <w:rFonts w:cstheme="majorBidi"/>
          <w:sz w:val="32"/>
          <w:szCs w:val="24"/>
        </w:rPr>
        <w:t>Et saches que le mariage temporaire avec une femme et le rendre permis est interdit jusqu’au Jour de résurrection.</w:t>
      </w:r>
    </w:p>
    <w:p w:rsidR="00436682" w:rsidRDefault="00436682" w:rsidP="006F762E">
      <w:pPr>
        <w:pStyle w:val="Sansinterligne"/>
        <w:jc w:val="center"/>
        <w:rPr>
          <w:rFonts w:ascii="Constantia" w:hAnsi="Constantia" w:cstheme="majorBidi"/>
          <w:sz w:val="96"/>
          <w:szCs w:val="96"/>
        </w:rPr>
      </w:pPr>
    </w:p>
    <w:p w:rsidR="00436682" w:rsidRDefault="00436682" w:rsidP="006F762E">
      <w:pPr>
        <w:pStyle w:val="Sansinterligne"/>
        <w:jc w:val="center"/>
        <w:rPr>
          <w:rFonts w:ascii="Constantia" w:hAnsi="Constantia" w:cstheme="majorBidi"/>
          <w:sz w:val="96"/>
          <w:szCs w:val="96"/>
        </w:rPr>
      </w:pPr>
    </w:p>
    <w:p w:rsidR="00D82F2A" w:rsidRPr="00CB17B7" w:rsidRDefault="00D82F2A" w:rsidP="006F762E">
      <w:pPr>
        <w:pStyle w:val="Sansinterligne"/>
        <w:jc w:val="center"/>
        <w:rPr>
          <w:rFonts w:ascii="Constantia" w:hAnsi="Constantia" w:cstheme="majorBidi"/>
        </w:rPr>
      </w:pPr>
      <w:r w:rsidRPr="00CB17B7">
        <w:rPr>
          <w:rFonts w:ascii="Constantia" w:hAnsi="Constantia" w:cstheme="majorBidi"/>
          <w:noProof/>
          <w:lang w:eastAsia="fr-FR"/>
        </w:rPr>
        <w:lastRenderedPageBreak/>
        <w:drawing>
          <wp:inline distT="0" distB="0" distL="0" distR="0">
            <wp:extent cx="2101932" cy="391956"/>
            <wp:effectExtent l="0" t="0" r="0" b="0"/>
            <wp:docPr id="191"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96</w:t>
      </w:r>
      <w:r w:rsidRPr="00CB17B7">
        <w:rPr>
          <w:rFonts w:ascii="Constantia" w:hAnsi="Constantia" w:cstheme="majorBidi"/>
          <w:noProof/>
          <w:lang w:eastAsia="fr-FR"/>
        </w:rPr>
        <w:drawing>
          <wp:inline distT="0" distB="0" distL="0" distR="0">
            <wp:extent cx="2101932" cy="391956"/>
            <wp:effectExtent l="19050" t="0" r="0" b="0"/>
            <wp:docPr id="192"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w:t>
      </w:r>
      <w:r w:rsidR="008D20EC">
        <w:rPr>
          <w:rFonts w:eastAsia="Times New Roman" w:cstheme="majorBidi"/>
          <w:sz w:val="40"/>
          <w:szCs w:val="40"/>
        </w:rPr>
        <w:t xml:space="preserve"> </w:t>
      </w:r>
      <w:r w:rsidRPr="00CB17B7">
        <w:rPr>
          <w:rFonts w:eastAsia="Times New Roman" w:cstheme="majorBidi"/>
          <w:sz w:val="40"/>
          <w:szCs w:val="40"/>
          <w:rtl/>
        </w:rPr>
        <w:t>اعرف لبني هاشم فضلهم لقرابتهم من رسول الله صلى الله عليه وسلم وتعرف فضل قريش والعرب وجميع الأفخاذ فاعرف قدرهم وحقوقهم في الإسلام.</w:t>
      </w:r>
      <w:r w:rsidR="008D20EC">
        <w:rPr>
          <w:rFonts w:eastAsia="Times New Roman" w:cstheme="majorBidi"/>
          <w:sz w:val="40"/>
          <w:szCs w:val="40"/>
        </w:rPr>
        <w:t xml:space="preserve"> </w:t>
      </w:r>
      <w:r w:rsidRPr="00CB17B7">
        <w:rPr>
          <w:rFonts w:eastAsia="Times New Roman" w:cstheme="majorBidi"/>
          <w:sz w:val="40"/>
          <w:szCs w:val="40"/>
          <w:rtl/>
        </w:rPr>
        <w:t>ومولى القوم منهم وتعرف لسائر الناس حقهم في الإسلام واعرف فضل الأنصار ووصية رسول الله صلى الله عليه وسلم فيهم وآل الرسول فلا تنساهم واعرف فضلهم وكرامتهم وجيرانه من أهل المدينة فاعرف فضلهم.</w:t>
      </w:r>
    </w:p>
    <w:p w:rsidR="00D82F2A" w:rsidRPr="00CB17B7" w:rsidRDefault="00D82F2A" w:rsidP="007A0F7B">
      <w:pPr>
        <w:pStyle w:val="Sansinterligne"/>
        <w:jc w:val="both"/>
        <w:rPr>
          <w:rFonts w:cstheme="majorBidi"/>
          <w:sz w:val="32"/>
          <w:szCs w:val="24"/>
        </w:rPr>
      </w:pPr>
    </w:p>
    <w:p w:rsidR="00566882" w:rsidRPr="00CB17B7" w:rsidRDefault="00566882" w:rsidP="007A0F7B">
      <w:pPr>
        <w:pStyle w:val="Sansinterligne"/>
        <w:jc w:val="both"/>
        <w:rPr>
          <w:rFonts w:cstheme="majorBidi"/>
          <w:sz w:val="24"/>
          <w:szCs w:val="24"/>
        </w:rPr>
      </w:pPr>
      <w:r w:rsidRPr="00CB17B7">
        <w:rPr>
          <w:rFonts w:cstheme="majorBidi"/>
          <w:sz w:val="32"/>
          <w:szCs w:val="24"/>
        </w:rPr>
        <w:t>Et reconnais le mérite des Banî Hâshim</w:t>
      </w:r>
      <w:r w:rsidR="00D0649B" w:rsidRPr="00CB17B7">
        <w:rPr>
          <w:rStyle w:val="Appelnotedebasdep"/>
          <w:rFonts w:cstheme="majorBidi"/>
          <w:b/>
          <w:bCs/>
          <w:color w:val="7030A0"/>
          <w:sz w:val="32"/>
          <w:szCs w:val="24"/>
        </w:rPr>
        <w:footnoteReference w:id="51"/>
      </w:r>
      <w:r w:rsidRPr="00CB17B7">
        <w:rPr>
          <w:rFonts w:cstheme="majorBidi"/>
          <w:sz w:val="32"/>
          <w:szCs w:val="24"/>
        </w:rPr>
        <w:t xml:space="preserve"> du fait de leur proximité avec le </w:t>
      </w:r>
      <w:r w:rsidR="00832AEB" w:rsidRPr="00CB17B7">
        <w:rPr>
          <w:rFonts w:cstheme="majorBidi"/>
          <w:sz w:val="32"/>
          <w:szCs w:val="24"/>
        </w:rPr>
        <w:t>M</w:t>
      </w:r>
      <w:r w:rsidRPr="00CB17B7">
        <w:rPr>
          <w:rFonts w:cstheme="majorBidi"/>
          <w:sz w:val="32"/>
          <w:szCs w:val="24"/>
        </w:rPr>
        <w:t xml:space="preserve">essager d’Allah </w:t>
      </w:r>
      <w:r w:rsidRPr="00CB17B7">
        <w:rPr>
          <w:rFonts w:cstheme="majorBidi"/>
          <w:noProof/>
          <w:sz w:val="24"/>
          <w:szCs w:val="24"/>
          <w:lang w:eastAsia="fr-FR"/>
        </w:rPr>
        <w:drawing>
          <wp:inline distT="0" distB="0" distL="0" distR="0">
            <wp:extent cx="95250" cy="95250"/>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et reconnais le mérite des Quraysh, et des Arabes, et de toute leur ascendance, et reconnais leur position et leurs droits dans l’islam. Et de même pour l’esclave de leur peuple. Et reconnais aux autres personnes le droit de chacun dans l’islam.</w:t>
      </w:r>
      <w:r w:rsidR="0083133D" w:rsidRPr="00CB17B7">
        <w:rPr>
          <w:rFonts w:cstheme="majorBidi"/>
          <w:sz w:val="32"/>
          <w:szCs w:val="24"/>
        </w:rPr>
        <w:t xml:space="preserve"> </w:t>
      </w:r>
      <w:r w:rsidRPr="00CB17B7">
        <w:rPr>
          <w:rFonts w:cstheme="majorBidi"/>
          <w:sz w:val="32"/>
          <w:szCs w:val="24"/>
        </w:rPr>
        <w:t xml:space="preserve">Et reconnais le mérite des médinois et la recommandation du messager d’Allah </w:t>
      </w:r>
      <w:r w:rsidRPr="00CB17B7">
        <w:rPr>
          <w:rFonts w:cstheme="majorBidi"/>
          <w:noProof/>
          <w:sz w:val="24"/>
          <w:szCs w:val="24"/>
          <w:lang w:eastAsia="fr-FR"/>
        </w:rPr>
        <w:drawing>
          <wp:inline distT="0" distB="0" distL="0" distR="0">
            <wp:extent cx="95250" cy="95250"/>
            <wp:effectExtent l="0" t="0" r="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les concernant. Et de même la famille du Prophète </w:t>
      </w:r>
      <w:r w:rsidRPr="00CB17B7">
        <w:rPr>
          <w:rFonts w:cstheme="majorBidi"/>
          <w:noProof/>
          <w:sz w:val="24"/>
          <w:szCs w:val="24"/>
          <w:lang w:eastAsia="fr-FR"/>
        </w:rPr>
        <w:drawing>
          <wp:inline distT="0" distB="0" distL="0" distR="0">
            <wp:extent cx="95250" cy="95250"/>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Il convient donc de ne pas les insulter, et reconnais leur mérite et leurs miracles, et de même pour leurs voisins parmi les gens de Médine. Donc reconnais leur mérite.</w:t>
      </w:r>
    </w:p>
    <w:p w:rsidR="00D0649B" w:rsidRPr="00CB17B7" w:rsidRDefault="00D0649B" w:rsidP="007A0F7B">
      <w:pPr>
        <w:pStyle w:val="Sansinterligne"/>
        <w:jc w:val="both"/>
        <w:rPr>
          <w:rFonts w:cstheme="majorBidi"/>
        </w:rPr>
      </w:pPr>
    </w:p>
    <w:p w:rsidR="00D82F2A" w:rsidRPr="00CB17B7" w:rsidRDefault="00D82F2A" w:rsidP="006F762E">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193"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97</w:t>
      </w:r>
      <w:r w:rsidRPr="00CB17B7">
        <w:rPr>
          <w:rFonts w:ascii="Constantia" w:hAnsi="Constantia" w:cstheme="majorBidi"/>
          <w:noProof/>
          <w:lang w:eastAsia="fr-FR"/>
        </w:rPr>
        <w:drawing>
          <wp:inline distT="0" distB="0" distL="0" distR="0">
            <wp:extent cx="2101932" cy="391956"/>
            <wp:effectExtent l="19050" t="0" r="0" b="0"/>
            <wp:docPr id="194"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 xml:space="preserve">واعلم رحمك الله أن أهل العلم لم يزالوا يردون قول الجهمية حتى كان في خلافة بني فلان تكلم الرويبضة في أمر العامة وطعنوا على آثار رسول الله صلى الله عليه وسلم وأخذوا بالقياس والرأي وكفروا من خالفهم فدخل في قولهم الجاهل والمغفل والذي لا علم له حتى كفروا من حيث لا يعلمون فهلكت الأمة من وجوه وكفرت من وجوه وتزندقت من وجوه وضلت من وجوه وتفرقت وابتدعت من وجوه إلا من ثبت على قول رسول الله صلى الله عليه وسلم وأمره وأمر أصحابه ولم يخطئ أحدا منهم ولم يجاوز أمرهم ووسعه ما وسعهم ولم يرغب عن طريقتهم ومذهبهم وعلم أنهم كانوا على الإسلام </w:t>
      </w:r>
      <w:r w:rsidRPr="00CB17B7">
        <w:rPr>
          <w:rFonts w:eastAsia="Times New Roman" w:cstheme="majorBidi"/>
          <w:sz w:val="40"/>
          <w:szCs w:val="40"/>
          <w:rtl/>
        </w:rPr>
        <w:lastRenderedPageBreak/>
        <w:t>الصحيح والإيمان الصحيح فقلدهم دينه و</w:t>
      </w:r>
      <w:r w:rsidR="008D20EC">
        <w:rPr>
          <w:rFonts w:eastAsia="Times New Roman" w:cstheme="majorBidi"/>
          <w:sz w:val="40"/>
          <w:szCs w:val="40"/>
        </w:rPr>
        <w:t xml:space="preserve"> </w:t>
      </w:r>
      <w:r w:rsidRPr="00CB17B7">
        <w:rPr>
          <w:rFonts w:eastAsia="Times New Roman" w:cstheme="majorBidi"/>
          <w:sz w:val="40"/>
          <w:szCs w:val="40"/>
          <w:rtl/>
        </w:rPr>
        <w:t>استراح، وعلم أن الدين إنما هو بالتقليد والتقليد لأصحاب محمد صلى الله عليه وسلم.</w:t>
      </w:r>
    </w:p>
    <w:p w:rsidR="00D82F2A" w:rsidRPr="00CB17B7" w:rsidRDefault="00D82F2A" w:rsidP="007A0F7B">
      <w:pPr>
        <w:pStyle w:val="Sansinterligne"/>
        <w:bidi/>
        <w:jc w:val="both"/>
        <w:rPr>
          <w:rFonts w:eastAsia="Times New Roman" w:cstheme="majorBidi"/>
          <w:sz w:val="32"/>
          <w:szCs w:val="32"/>
          <w:rtl/>
        </w:rPr>
      </w:pPr>
    </w:p>
    <w:p w:rsidR="00566882" w:rsidRPr="00CB17B7" w:rsidRDefault="00566882" w:rsidP="007A0F7B">
      <w:pPr>
        <w:pStyle w:val="Sansinterligne"/>
        <w:jc w:val="both"/>
        <w:rPr>
          <w:rFonts w:cstheme="majorBidi"/>
          <w:sz w:val="32"/>
          <w:szCs w:val="32"/>
        </w:rPr>
      </w:pPr>
      <w:r w:rsidRPr="00CB17B7">
        <w:rPr>
          <w:rFonts w:cstheme="majorBidi"/>
          <w:sz w:val="32"/>
          <w:szCs w:val="24"/>
        </w:rPr>
        <w:t>Et saches, et qu’Allah te couvre de miséricorde, que les savants n’ont cessé de réfuter les paroles des jahmites, jusqu’au temps du califat des Banî Abbâs ou l’on commença à trouver des gens sans</w:t>
      </w:r>
      <w:r w:rsidR="0083133D" w:rsidRPr="00CB17B7">
        <w:rPr>
          <w:rFonts w:cstheme="majorBidi"/>
          <w:sz w:val="32"/>
          <w:szCs w:val="24"/>
        </w:rPr>
        <w:t xml:space="preserve"> </w:t>
      </w:r>
      <w:r w:rsidRPr="00CB17B7">
        <w:rPr>
          <w:rFonts w:cstheme="majorBidi"/>
          <w:sz w:val="32"/>
          <w:szCs w:val="24"/>
        </w:rPr>
        <w:t xml:space="preserve">science parler de sujets généraux, ils ont insultés les récits du Messager d’Allah </w:t>
      </w:r>
      <w:r w:rsidRPr="00CB17B7">
        <w:rPr>
          <w:rFonts w:cstheme="majorBidi"/>
          <w:noProof/>
          <w:sz w:val="24"/>
          <w:szCs w:val="24"/>
          <w:lang w:eastAsia="fr-FR"/>
        </w:rPr>
        <w:drawing>
          <wp:inline distT="0" distB="0" distL="0" distR="0">
            <wp:extent cx="95250" cy="95250"/>
            <wp:effectExtent l="0" t="0" r="0"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en se basant sur le raisonnement par analogie et l’opinion personnelle et ils ont déclarés mécréants ceux qui divergeaient d’avec eux. Se retrouvèrent concernés [par ce verdict de mécréance] l’ignorant, le faible d’esprit et celui qui n’a pas de science au point où ils sont tombés dans le fait de rendre mécréant sans même s’en rendre compte. La communauté s’est détruite, d’une certaine manière, et est devenue mécréante d’une certaine manière, et est devenue hérétique d’une certaine manière, et est devenue égarée d’une certaine manière, et s’est divisée et devenue innovatrice d’une certaine manière, excepté celui qui s’est attaché fermement aux paroles du </w:t>
      </w:r>
      <w:r w:rsidR="00D0649B" w:rsidRPr="00CB17B7">
        <w:rPr>
          <w:rFonts w:cstheme="majorBidi"/>
          <w:sz w:val="32"/>
          <w:szCs w:val="24"/>
        </w:rPr>
        <w:t>M</w:t>
      </w:r>
      <w:r w:rsidRPr="00CB17B7">
        <w:rPr>
          <w:rFonts w:cstheme="majorBidi"/>
          <w:sz w:val="32"/>
          <w:szCs w:val="24"/>
        </w:rPr>
        <w:t xml:space="preserve">essager d’Allah </w:t>
      </w:r>
      <w:r w:rsidRPr="00CB17B7">
        <w:rPr>
          <w:rFonts w:cstheme="majorBidi"/>
          <w:noProof/>
          <w:sz w:val="24"/>
          <w:szCs w:val="24"/>
          <w:lang w:eastAsia="fr-FR"/>
        </w:rPr>
        <w:drawing>
          <wp:inline distT="0" distB="0" distL="0" distR="0">
            <wp:extent cx="95250" cy="95250"/>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et ce sur quoi il était, lui et ses Compagnons étaient, sans dépasser l’un d’entre eux, ou le devancer. Il se suffit à </w:t>
      </w:r>
      <w:r w:rsidRPr="00CB17B7">
        <w:rPr>
          <w:rFonts w:cstheme="majorBidi"/>
          <w:sz w:val="32"/>
          <w:szCs w:val="32"/>
        </w:rPr>
        <w:t>ce qui leur a suffit, il ne désire pas une voie ou une pensée autre que la leur, et il sait qu’ils étaient sur l’islam authentique, avec une foi authentique. Il les suit dans cette religion-là en étant apaisé, tout en sachant que la religion entière repose sur leur suivi</w:t>
      </w:r>
      <w:r w:rsidR="008B737E" w:rsidRPr="00CB17B7">
        <w:rPr>
          <w:rStyle w:val="Appelnotedebasdep"/>
          <w:rFonts w:cstheme="majorBidi"/>
          <w:b/>
          <w:bCs/>
          <w:color w:val="7030A0"/>
          <w:sz w:val="32"/>
          <w:szCs w:val="24"/>
        </w:rPr>
        <w:footnoteReference w:id="52"/>
      </w:r>
      <w:r w:rsidRPr="00CB17B7">
        <w:rPr>
          <w:rFonts w:cstheme="majorBidi"/>
          <w:sz w:val="32"/>
          <w:szCs w:val="32"/>
        </w:rPr>
        <w:t>, le suivi des compagnons de Mu</w:t>
      </w:r>
      <w:r w:rsidRPr="00CB17B7">
        <w:rPr>
          <w:rFonts w:cstheme="majorBidi"/>
          <w:sz w:val="32"/>
          <w:szCs w:val="32"/>
          <w:u w:val="single"/>
        </w:rPr>
        <w:t>h</w:t>
      </w:r>
      <w:r w:rsidRPr="00CB17B7">
        <w:rPr>
          <w:rFonts w:cstheme="majorBidi"/>
          <w:sz w:val="32"/>
          <w:szCs w:val="32"/>
        </w:rPr>
        <w:t xml:space="preserve">ammad </w:t>
      </w:r>
      <w:r w:rsidRPr="00CB17B7">
        <w:rPr>
          <w:rFonts w:cstheme="majorBidi"/>
          <w:noProof/>
          <w:sz w:val="32"/>
          <w:szCs w:val="32"/>
          <w:lang w:eastAsia="fr-FR"/>
        </w:rPr>
        <w:drawing>
          <wp:inline distT="0" distB="0" distL="0" distR="0">
            <wp:extent cx="95250" cy="95250"/>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32"/>
        </w:rPr>
        <w:t>.</w:t>
      </w:r>
    </w:p>
    <w:p w:rsidR="00D82F2A" w:rsidRPr="00CB17B7" w:rsidRDefault="00D82F2A" w:rsidP="007A0F7B">
      <w:pPr>
        <w:pStyle w:val="Sansinterligne"/>
        <w:jc w:val="both"/>
        <w:rPr>
          <w:rFonts w:cstheme="majorBidi"/>
        </w:rPr>
      </w:pPr>
    </w:p>
    <w:p w:rsidR="00D82F2A" w:rsidRPr="00CB17B7" w:rsidRDefault="00D82F2A" w:rsidP="006F762E">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195"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98</w:t>
      </w:r>
      <w:r w:rsidRPr="00CB17B7">
        <w:rPr>
          <w:rFonts w:ascii="Constantia" w:hAnsi="Constantia" w:cstheme="majorBidi"/>
          <w:noProof/>
          <w:lang w:eastAsia="fr-FR"/>
        </w:rPr>
        <w:drawing>
          <wp:inline distT="0" distB="0" distL="0" distR="0">
            <wp:extent cx="2101932" cy="391956"/>
            <wp:effectExtent l="19050" t="0" r="0" b="0"/>
            <wp:docPr id="196"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566882" w:rsidRPr="00CB17B7" w:rsidRDefault="00566882" w:rsidP="007A0F7B">
      <w:pPr>
        <w:pStyle w:val="Sansinterligne"/>
        <w:jc w:val="both"/>
        <w:rPr>
          <w:rFonts w:cstheme="majorBidi"/>
          <w:sz w:val="32"/>
          <w:szCs w:val="32"/>
        </w:rPr>
      </w:pPr>
    </w:p>
    <w:p w:rsidR="00552E00"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واعلم أن من قال: لفظي بالقرآن مخلوق فهو مبتدع ومن سكت فلم يقل مخلوق ولا غير مخلوق فهو</w:t>
      </w:r>
      <w:r w:rsidR="008D20EC">
        <w:rPr>
          <w:rFonts w:eastAsia="Times New Roman" w:cstheme="majorBidi"/>
          <w:sz w:val="40"/>
          <w:szCs w:val="40"/>
        </w:rPr>
        <w:t xml:space="preserve"> </w:t>
      </w:r>
      <w:r w:rsidRPr="00CB17B7">
        <w:rPr>
          <w:rFonts w:eastAsia="Times New Roman" w:cstheme="majorBidi"/>
          <w:sz w:val="40"/>
          <w:szCs w:val="40"/>
          <w:rtl/>
        </w:rPr>
        <w:t>جهمي هكذا قال أحمد بن حنبل وقال رسول الله صلى الله عليه وسلم:((إنه من يعش منكم بعدي فسيرى اختلافا كثيرا فإياكم ومحدثات الأمور فإنها ضلالة وعليكم بسنتي وسنة الخلفاء الراشدين المهديين وعضوا عليها بالنواجذ)).</w:t>
      </w:r>
    </w:p>
    <w:p w:rsidR="00D82F2A" w:rsidRPr="00CB17B7" w:rsidRDefault="00D82F2A" w:rsidP="007A0F7B">
      <w:pPr>
        <w:pStyle w:val="Sansinterligne"/>
        <w:bidi/>
        <w:jc w:val="both"/>
        <w:rPr>
          <w:rFonts w:eastAsia="Times New Roman" w:cstheme="majorBidi"/>
          <w:sz w:val="32"/>
          <w:szCs w:val="32"/>
          <w:rtl/>
        </w:rPr>
      </w:pPr>
    </w:p>
    <w:p w:rsidR="00566882" w:rsidRPr="00CB17B7" w:rsidRDefault="00566882" w:rsidP="006F762E">
      <w:pPr>
        <w:pStyle w:val="Sansinterligne"/>
        <w:jc w:val="both"/>
        <w:rPr>
          <w:rFonts w:cstheme="majorBidi"/>
          <w:sz w:val="32"/>
          <w:szCs w:val="24"/>
        </w:rPr>
      </w:pPr>
      <w:r w:rsidRPr="00CB17B7">
        <w:rPr>
          <w:rFonts w:cstheme="majorBidi"/>
          <w:sz w:val="32"/>
          <w:szCs w:val="24"/>
        </w:rPr>
        <w:lastRenderedPageBreak/>
        <w:t>Celui qui dit que le coran est crée est un jahmite. Celui qui garde le silence et ne se prononce ni pour l’un ni pour l’autre est u</w:t>
      </w:r>
      <w:r w:rsidR="0083133D" w:rsidRPr="00CB17B7">
        <w:rPr>
          <w:rFonts w:cstheme="majorBidi"/>
          <w:sz w:val="32"/>
          <w:szCs w:val="24"/>
        </w:rPr>
        <w:t>n jahmite. Tel est la parole d’</w:t>
      </w:r>
      <w:r w:rsidRPr="00CB17B7">
        <w:rPr>
          <w:rFonts w:cstheme="majorBidi"/>
          <w:sz w:val="32"/>
          <w:szCs w:val="24"/>
        </w:rPr>
        <w:t>A</w:t>
      </w:r>
      <w:r w:rsidRPr="00CB17B7">
        <w:rPr>
          <w:rFonts w:cstheme="majorBidi"/>
          <w:sz w:val="32"/>
          <w:szCs w:val="24"/>
          <w:u w:val="single"/>
        </w:rPr>
        <w:t>h</w:t>
      </w:r>
      <w:r w:rsidRPr="00CB17B7">
        <w:rPr>
          <w:rFonts w:cstheme="majorBidi"/>
          <w:sz w:val="32"/>
          <w:szCs w:val="24"/>
        </w:rPr>
        <w:t xml:space="preserve">mad Ibn </w:t>
      </w:r>
      <w:r w:rsidRPr="00CB17B7">
        <w:rPr>
          <w:rFonts w:cstheme="majorBidi"/>
          <w:sz w:val="32"/>
          <w:szCs w:val="24"/>
          <w:u w:val="single"/>
        </w:rPr>
        <w:t>H</w:t>
      </w:r>
      <w:r w:rsidRPr="00CB17B7">
        <w:rPr>
          <w:rFonts w:cstheme="majorBidi"/>
          <w:sz w:val="32"/>
          <w:szCs w:val="24"/>
        </w:rPr>
        <w:t>anbal.</w:t>
      </w:r>
      <w:r w:rsidR="00D11E62" w:rsidRPr="00CB17B7">
        <w:rPr>
          <w:rStyle w:val="Appelnotedebasdep"/>
          <w:rFonts w:cstheme="majorBidi"/>
          <w:b/>
          <w:bCs/>
          <w:color w:val="7030A0"/>
          <w:sz w:val="32"/>
          <w:szCs w:val="24"/>
        </w:rPr>
        <w:footnoteReference w:id="53"/>
      </w:r>
      <w:r w:rsidRPr="00CB17B7">
        <w:rPr>
          <w:rFonts w:cstheme="majorBidi"/>
          <w:sz w:val="32"/>
          <w:szCs w:val="24"/>
        </w:rPr>
        <w:t xml:space="preserve"> Le </w:t>
      </w:r>
      <w:r w:rsidR="00D11E62" w:rsidRPr="00CB17B7">
        <w:rPr>
          <w:rFonts w:cstheme="majorBidi"/>
          <w:sz w:val="32"/>
          <w:szCs w:val="24"/>
        </w:rPr>
        <w:t>M</w:t>
      </w:r>
      <w:r w:rsidRPr="00CB17B7">
        <w:rPr>
          <w:rFonts w:cstheme="majorBidi"/>
          <w:sz w:val="32"/>
          <w:szCs w:val="24"/>
        </w:rPr>
        <w:t xml:space="preserve">essager d’Allah </w:t>
      </w:r>
      <w:r w:rsidRPr="00CB17B7">
        <w:rPr>
          <w:rFonts w:cstheme="majorBidi"/>
          <w:noProof/>
          <w:sz w:val="24"/>
          <w:szCs w:val="24"/>
          <w:lang w:eastAsia="fr-FR"/>
        </w:rPr>
        <w:drawing>
          <wp:inline distT="0" distB="0" distL="0" distR="0">
            <wp:extent cx="95250" cy="95250"/>
            <wp:effectExtent l="0" t="0" r="0" b="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a dit : « </w:t>
      </w:r>
      <w:r w:rsidRPr="00CB17B7">
        <w:rPr>
          <w:rFonts w:cstheme="majorBidi"/>
          <w:b/>
          <w:bCs/>
          <w:color w:val="0070C0"/>
          <w:sz w:val="32"/>
          <w:szCs w:val="24"/>
        </w:rPr>
        <w:t>Celui parmi vous qui vivra longtemps verra de nombreuses divergences, alors méfiez-vous des nouveautés dans la religion, car elles sont toutes des égarements. De même accrochez-vous fermement à ma sunna, et à la sunna des califes bien guidés après moi. Mordez-y à pleines dents</w:t>
      </w:r>
      <w:r w:rsidRPr="00CB17B7">
        <w:rPr>
          <w:rFonts w:cstheme="majorBidi"/>
          <w:sz w:val="32"/>
          <w:szCs w:val="24"/>
        </w:rPr>
        <w:t xml:space="preserve"> »</w:t>
      </w:r>
      <w:r w:rsidR="00D11E62" w:rsidRPr="00CB17B7">
        <w:rPr>
          <w:rStyle w:val="Appelnotedebasdep"/>
          <w:rFonts w:cstheme="majorBidi"/>
          <w:b/>
          <w:bCs/>
          <w:color w:val="7030A0"/>
          <w:sz w:val="32"/>
          <w:szCs w:val="24"/>
        </w:rPr>
        <w:footnoteReference w:id="54"/>
      </w:r>
      <w:r w:rsidRPr="00CB17B7">
        <w:rPr>
          <w:rFonts w:cstheme="majorBidi"/>
          <w:sz w:val="32"/>
          <w:szCs w:val="24"/>
        </w:rPr>
        <w:t>.</w:t>
      </w:r>
    </w:p>
    <w:p w:rsidR="00D82F2A" w:rsidRPr="00CB17B7" w:rsidRDefault="00D82F2A" w:rsidP="007A0F7B">
      <w:pPr>
        <w:pStyle w:val="Sansinterligne"/>
        <w:jc w:val="both"/>
        <w:rPr>
          <w:rFonts w:cstheme="majorBidi"/>
        </w:rPr>
      </w:pPr>
    </w:p>
    <w:p w:rsidR="00D82F2A" w:rsidRPr="00CB17B7" w:rsidRDefault="00D82F2A" w:rsidP="006F762E">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197"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99</w:t>
      </w:r>
      <w:r w:rsidRPr="00CB17B7">
        <w:rPr>
          <w:rFonts w:ascii="Constantia" w:hAnsi="Constantia" w:cstheme="majorBidi"/>
          <w:noProof/>
          <w:lang w:eastAsia="fr-FR"/>
        </w:rPr>
        <w:drawing>
          <wp:inline distT="0" distB="0" distL="0" distR="0">
            <wp:extent cx="2101932" cy="391956"/>
            <wp:effectExtent l="19050" t="0" r="0" b="0"/>
            <wp:docPr id="198"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6939EB" w:rsidRPr="00CB17B7" w:rsidRDefault="006939EB" w:rsidP="007A0F7B">
      <w:pPr>
        <w:pStyle w:val="Sansinterligne"/>
        <w:jc w:val="both"/>
        <w:rPr>
          <w:rFonts w:cstheme="majorBidi"/>
          <w:sz w:val="24"/>
          <w:szCs w:val="24"/>
        </w:rPr>
      </w:pPr>
    </w:p>
    <w:p w:rsidR="00552E00"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واعلم أنه إنما جاء هلاك الجهمية أنهم فكروا في الرب عز وجل فأدخلوا لم وكيف وتركوا الأثر ووضعوا القياس وقاسوا الدين على رأيهم فجاءوا بالكفر عيانا لا يخفى</w:t>
      </w:r>
      <w:r w:rsidR="006939EB" w:rsidRPr="00CB17B7">
        <w:rPr>
          <w:rFonts w:eastAsia="Times New Roman" w:cstheme="majorBidi"/>
          <w:sz w:val="40"/>
          <w:szCs w:val="40"/>
        </w:rPr>
        <w:t xml:space="preserve"> </w:t>
      </w:r>
      <w:r w:rsidRPr="00CB17B7">
        <w:rPr>
          <w:rFonts w:eastAsia="Times New Roman" w:cstheme="majorBidi"/>
          <w:sz w:val="40"/>
          <w:szCs w:val="40"/>
          <w:rtl/>
        </w:rPr>
        <w:t>إنه كفر وكفروا الخلق واضطرهم الأمر حتى قالوا بالتعطيل.</w:t>
      </w:r>
    </w:p>
    <w:p w:rsidR="00D82F2A" w:rsidRPr="00CB17B7" w:rsidRDefault="00D82F2A" w:rsidP="007A0F7B">
      <w:pPr>
        <w:pStyle w:val="Sansinterligne"/>
        <w:bidi/>
        <w:jc w:val="both"/>
        <w:rPr>
          <w:rFonts w:eastAsia="Times New Roman" w:cstheme="majorBidi"/>
          <w:sz w:val="32"/>
          <w:szCs w:val="32"/>
          <w:rtl/>
        </w:rPr>
      </w:pPr>
    </w:p>
    <w:p w:rsidR="00566882" w:rsidRPr="00CB17B7" w:rsidRDefault="00566882" w:rsidP="007A0F7B">
      <w:pPr>
        <w:pStyle w:val="Sansinterligne"/>
        <w:jc w:val="both"/>
        <w:rPr>
          <w:rFonts w:cstheme="majorBidi"/>
          <w:sz w:val="32"/>
          <w:szCs w:val="24"/>
        </w:rPr>
      </w:pPr>
      <w:r w:rsidRPr="00CB17B7">
        <w:rPr>
          <w:rFonts w:cstheme="majorBidi"/>
          <w:sz w:val="32"/>
          <w:szCs w:val="24"/>
        </w:rPr>
        <w:t>Et saches que ce qui conduit les jahmites à leur perte est : qu’ils ont cherchés à méditer sur Allah et ont introduits comme paroles : « Pourquoi ? Comment ? » Ils ont délaissés les récits, apposés le raisonnement par analogie et ont mesuré la religion avec leurs opinions personnelles. Ils ont ainsi apportés la mécréance et ils ont ainsi mécrus et rendus mécréants les autres et les choses se sont resserrées sur eux jusqu’à ce qu’ils arrivent à la négation totale des noms et attributs.</w:t>
      </w:r>
    </w:p>
    <w:p w:rsidR="00D82F2A" w:rsidRPr="00CB17B7" w:rsidRDefault="00D82F2A" w:rsidP="007A0F7B">
      <w:pPr>
        <w:pStyle w:val="Sansinterligne"/>
        <w:jc w:val="both"/>
        <w:rPr>
          <w:rFonts w:cstheme="majorBidi"/>
        </w:rPr>
      </w:pPr>
    </w:p>
    <w:p w:rsidR="00D82F2A" w:rsidRPr="00CB17B7" w:rsidRDefault="00D82F2A" w:rsidP="006F762E">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199"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100</w:t>
      </w:r>
      <w:r w:rsidRPr="00CB17B7">
        <w:rPr>
          <w:rFonts w:ascii="Constantia" w:hAnsi="Constantia" w:cstheme="majorBidi"/>
          <w:noProof/>
          <w:lang w:eastAsia="fr-FR"/>
        </w:rPr>
        <w:drawing>
          <wp:inline distT="0" distB="0" distL="0" distR="0">
            <wp:extent cx="2101932" cy="391956"/>
            <wp:effectExtent l="19050" t="0" r="0" b="0"/>
            <wp:docPr id="200"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D82F2A" w:rsidRPr="00CB17B7" w:rsidRDefault="00D82F2A" w:rsidP="007A0F7B">
      <w:pPr>
        <w:pStyle w:val="Sansinterligne"/>
        <w:jc w:val="both"/>
        <w:rPr>
          <w:rFonts w:cstheme="majorBidi"/>
          <w:sz w:val="24"/>
          <w:szCs w:val="24"/>
        </w:rPr>
      </w:pPr>
    </w:p>
    <w:p w:rsidR="00552E00" w:rsidRPr="00CB17B7" w:rsidRDefault="00552E00" w:rsidP="006F762E">
      <w:pPr>
        <w:pStyle w:val="Sansinterligne"/>
        <w:bidi/>
        <w:jc w:val="both"/>
        <w:rPr>
          <w:rFonts w:eastAsia="Times New Roman" w:cstheme="majorBidi"/>
          <w:sz w:val="40"/>
          <w:szCs w:val="40"/>
        </w:rPr>
      </w:pPr>
      <w:r w:rsidRPr="00CB17B7">
        <w:rPr>
          <w:rFonts w:eastAsia="Times New Roman" w:cstheme="majorBidi"/>
          <w:sz w:val="40"/>
          <w:szCs w:val="40"/>
          <w:rtl/>
        </w:rPr>
        <w:t>وقال بعض العلماء منهم أحمد بن حنبل رضي الله عنه: الجهمي كافر ليس من أهل القبلة حلال الدم لا يرث ولا يورث لأنه قال: لا جمعة ولا جماعة ولا عيدين ولا صدقة و</w:t>
      </w:r>
      <w:r w:rsidR="006F762E" w:rsidRPr="00CB17B7">
        <w:rPr>
          <w:rFonts w:eastAsia="Times New Roman" w:cstheme="majorBidi"/>
          <w:sz w:val="40"/>
          <w:szCs w:val="40"/>
        </w:rPr>
        <w:t xml:space="preserve"> </w:t>
      </w:r>
      <w:r w:rsidRPr="00CB17B7">
        <w:rPr>
          <w:rFonts w:eastAsia="Times New Roman" w:cstheme="majorBidi"/>
          <w:sz w:val="40"/>
          <w:szCs w:val="40"/>
          <w:rtl/>
        </w:rPr>
        <w:t>قالوا: من لم يقل القرآن مخلوقا فهو</w:t>
      </w:r>
      <w:r w:rsidR="006939EB" w:rsidRPr="00CB17B7">
        <w:rPr>
          <w:rFonts w:eastAsia="Times New Roman" w:cstheme="majorBidi"/>
          <w:sz w:val="40"/>
          <w:szCs w:val="40"/>
        </w:rPr>
        <w:t xml:space="preserve"> </w:t>
      </w:r>
      <w:r w:rsidRPr="00CB17B7">
        <w:rPr>
          <w:rFonts w:eastAsia="Times New Roman" w:cstheme="majorBidi"/>
          <w:sz w:val="40"/>
          <w:szCs w:val="40"/>
          <w:rtl/>
        </w:rPr>
        <w:t xml:space="preserve">كافر واستحلوا السيف على أمة محمد صلى الله عليه وسلم وخالفوا من كان قبلهم وامتحنوا الناس </w:t>
      </w:r>
      <w:r w:rsidRPr="00CB17B7">
        <w:rPr>
          <w:rFonts w:eastAsia="Times New Roman" w:cstheme="majorBidi"/>
          <w:sz w:val="40"/>
          <w:szCs w:val="40"/>
          <w:rtl/>
        </w:rPr>
        <w:lastRenderedPageBreak/>
        <w:t>بشيء لم يتكلم فيه رسول الله صلى الله عليه وسلم ولا أحد من أصحابه وأرادوا تعطيل المساجد والجوامع وأوهنوا الإسلام وعطلوا الجهاد وعملوا في الفرقة وخالفوا الآثار وتكلموا بالمنسوخ واحتجوا بالمتشابه فشككوا الناس في آرائهم وأديانهم واختصموا في ربهم وقالوا: ليس عذاب قبر ولا حوض ولا شفاعة والجنة والنار لم تخلقا وأنكروا كثيرا مما قال رسول الله صلى الله عليه وسلم فاستحل من استحل تكفيرهم ودمائهم من هذا الوجه لأنه من رد آية من كتاب الله فقد رد الكتاب كله ومن رد أثرا عن رسول الله صلى الله عليه وسلم فقد رد الأثر كله وهو</w:t>
      </w:r>
      <w:r w:rsidR="006939EB" w:rsidRPr="00CB17B7">
        <w:rPr>
          <w:rFonts w:eastAsia="Times New Roman" w:cstheme="majorBidi"/>
          <w:sz w:val="40"/>
          <w:szCs w:val="40"/>
        </w:rPr>
        <w:t xml:space="preserve"> </w:t>
      </w:r>
      <w:r w:rsidRPr="00CB17B7">
        <w:rPr>
          <w:rFonts w:eastAsia="Times New Roman" w:cstheme="majorBidi"/>
          <w:sz w:val="40"/>
          <w:szCs w:val="40"/>
          <w:rtl/>
        </w:rPr>
        <w:t>كافر بالله العظيم فدامت لهم المدة ووجدوا من السلطان معونة على ذلك ووضعوا السيف والسوط دون ذلك فدرس علم السنة والجماعة وأوهنوهما وصارتا مكتومين لإظهار البدع والكلام فيها ولكثرتهم واتخذوا المجالس وأظهروا رأيهم ووضعوا فيه الكتب وأطمعوا الناس وطلبوا لهم الرئاسة فكانت فتنة عظيمة لم ينج منها إلا من عصم الله فأدنى ما كان يصيب الرجل من مجالستهم أن يشك في دينه أو</w:t>
      </w:r>
      <w:r w:rsidR="006939EB" w:rsidRPr="00CB17B7">
        <w:rPr>
          <w:rFonts w:eastAsia="Times New Roman" w:cstheme="majorBidi"/>
          <w:sz w:val="40"/>
          <w:szCs w:val="40"/>
        </w:rPr>
        <w:t xml:space="preserve"> </w:t>
      </w:r>
      <w:r w:rsidRPr="00CB17B7">
        <w:rPr>
          <w:rFonts w:eastAsia="Times New Roman" w:cstheme="majorBidi"/>
          <w:sz w:val="40"/>
          <w:szCs w:val="40"/>
          <w:rtl/>
        </w:rPr>
        <w:t>يتابعهم أو</w:t>
      </w:r>
      <w:r w:rsidR="006939EB" w:rsidRPr="00CB17B7">
        <w:rPr>
          <w:rFonts w:eastAsia="Times New Roman" w:cstheme="majorBidi"/>
          <w:sz w:val="40"/>
          <w:szCs w:val="40"/>
        </w:rPr>
        <w:t xml:space="preserve"> </w:t>
      </w:r>
      <w:r w:rsidRPr="00CB17B7">
        <w:rPr>
          <w:rFonts w:eastAsia="Times New Roman" w:cstheme="majorBidi"/>
          <w:sz w:val="40"/>
          <w:szCs w:val="40"/>
          <w:rtl/>
        </w:rPr>
        <w:t>يرى رأيهم على الحق ولا يدري أنه على الحق أو</w:t>
      </w:r>
      <w:r w:rsidR="006939EB" w:rsidRPr="00CB17B7">
        <w:rPr>
          <w:rFonts w:eastAsia="Times New Roman" w:cstheme="majorBidi"/>
          <w:sz w:val="40"/>
          <w:szCs w:val="40"/>
        </w:rPr>
        <w:t xml:space="preserve"> </w:t>
      </w:r>
      <w:r w:rsidRPr="00CB17B7">
        <w:rPr>
          <w:rFonts w:eastAsia="Times New Roman" w:cstheme="majorBidi"/>
          <w:sz w:val="40"/>
          <w:szCs w:val="40"/>
          <w:rtl/>
        </w:rPr>
        <w:t>على الباطل فصار شاكا فهلك الخلق حتى كانت أيام جعفر الذي يقال له المتوكل فأطفأ الله به البدع وأظهر به الحق وأظهر به أهل السنة وطالت ألسنتهم مع قلتهم وكثرة أهل البدع إلى يومنا هذا.</w:t>
      </w:r>
      <w:r w:rsidR="006F762E" w:rsidRPr="00CB17B7">
        <w:rPr>
          <w:rFonts w:eastAsia="Times New Roman" w:cstheme="majorBidi"/>
          <w:sz w:val="40"/>
          <w:szCs w:val="40"/>
        </w:rPr>
        <w:t xml:space="preserve"> </w:t>
      </w:r>
      <w:r w:rsidRPr="00CB17B7">
        <w:rPr>
          <w:rFonts w:eastAsia="Times New Roman" w:cstheme="majorBidi"/>
          <w:sz w:val="40"/>
          <w:szCs w:val="40"/>
          <w:rtl/>
        </w:rPr>
        <w:t>و</w:t>
      </w:r>
      <w:r w:rsidR="006939EB" w:rsidRPr="00CB17B7">
        <w:rPr>
          <w:rFonts w:eastAsia="Times New Roman" w:cstheme="majorBidi"/>
          <w:sz w:val="40"/>
          <w:szCs w:val="40"/>
        </w:rPr>
        <w:t xml:space="preserve"> </w:t>
      </w:r>
      <w:r w:rsidRPr="00CB17B7">
        <w:rPr>
          <w:rFonts w:eastAsia="Times New Roman" w:cstheme="majorBidi"/>
          <w:sz w:val="40"/>
          <w:szCs w:val="40"/>
          <w:rtl/>
        </w:rPr>
        <w:t>الرسمو</w:t>
      </w:r>
      <w:r w:rsidR="006939EB" w:rsidRPr="00CB17B7">
        <w:rPr>
          <w:rFonts w:eastAsia="Times New Roman" w:cstheme="majorBidi"/>
          <w:sz w:val="40"/>
          <w:szCs w:val="40"/>
        </w:rPr>
        <w:t xml:space="preserve"> </w:t>
      </w:r>
      <w:r w:rsidRPr="00CB17B7">
        <w:rPr>
          <w:rFonts w:eastAsia="Times New Roman" w:cstheme="majorBidi"/>
          <w:sz w:val="40"/>
          <w:szCs w:val="40"/>
          <w:rtl/>
        </w:rPr>
        <w:t>أعلام الضلالة قد بقي منهم قوم يعملون بها ويدعون إليها لا مانع يمنعهم ولا أحد يحجزهم عما يقولون ويعملون.</w:t>
      </w:r>
    </w:p>
    <w:p w:rsidR="00D82F2A" w:rsidRPr="00CB17B7" w:rsidRDefault="00D82F2A" w:rsidP="007A0F7B">
      <w:pPr>
        <w:pStyle w:val="Sansinterligne"/>
        <w:bidi/>
        <w:jc w:val="both"/>
        <w:rPr>
          <w:rFonts w:eastAsia="Times New Roman" w:cstheme="majorBidi"/>
          <w:sz w:val="32"/>
          <w:szCs w:val="32"/>
          <w:rtl/>
        </w:rPr>
      </w:pPr>
    </w:p>
    <w:p w:rsidR="00566882" w:rsidRPr="00CB17B7" w:rsidRDefault="00566882" w:rsidP="006F762E">
      <w:pPr>
        <w:pStyle w:val="Sansinterligne"/>
        <w:jc w:val="both"/>
        <w:rPr>
          <w:rFonts w:cstheme="majorBidi"/>
          <w:sz w:val="32"/>
          <w:szCs w:val="24"/>
        </w:rPr>
      </w:pPr>
      <w:r w:rsidRPr="00CB17B7">
        <w:rPr>
          <w:rFonts w:cstheme="majorBidi"/>
          <w:sz w:val="32"/>
          <w:szCs w:val="24"/>
        </w:rPr>
        <w:t>Et certains savants ont dit (et parmi eux l’imam A</w:t>
      </w:r>
      <w:r w:rsidRPr="00CB17B7">
        <w:rPr>
          <w:rFonts w:cstheme="majorBidi"/>
          <w:sz w:val="32"/>
          <w:szCs w:val="24"/>
          <w:u w:val="single"/>
        </w:rPr>
        <w:t>h</w:t>
      </w:r>
      <w:r w:rsidRPr="00CB17B7">
        <w:rPr>
          <w:rFonts w:cstheme="majorBidi"/>
          <w:sz w:val="32"/>
          <w:szCs w:val="24"/>
        </w:rPr>
        <w:t xml:space="preserve">mad Ibn </w:t>
      </w:r>
      <w:r w:rsidRPr="00CB17B7">
        <w:rPr>
          <w:rFonts w:cstheme="majorBidi"/>
          <w:sz w:val="32"/>
          <w:szCs w:val="24"/>
          <w:u w:val="single"/>
        </w:rPr>
        <w:t>H</w:t>
      </w:r>
      <w:r w:rsidRPr="00CB17B7">
        <w:rPr>
          <w:rFonts w:cstheme="majorBidi"/>
          <w:sz w:val="32"/>
          <w:szCs w:val="24"/>
        </w:rPr>
        <w:t>anbal) que tout jahmite est un mécréant n’appartenant pas aux gens de la qibla, et leur sang est licite, personne n’hérite d’eux et eux n’héritent de personne car ils ont dit : « Il n’y a pas de prière du vendredi, ni de prière en groupe, ni les prières des deux fêtes, ni d’aumône</w:t>
      </w:r>
      <w:r w:rsidR="00D11E62" w:rsidRPr="00CB17B7">
        <w:rPr>
          <w:rFonts w:cstheme="majorBidi"/>
          <w:sz w:val="32"/>
          <w:szCs w:val="24"/>
        </w:rPr>
        <w:t xml:space="preserve"> » et ils </w:t>
      </w:r>
      <w:r w:rsidRPr="00CB17B7">
        <w:rPr>
          <w:rFonts w:cstheme="majorBidi"/>
          <w:sz w:val="32"/>
          <w:szCs w:val="24"/>
        </w:rPr>
        <w:t>ont également dit : « Celui qui ne déclare pas le coran crée, devient mécréant ».</w:t>
      </w:r>
      <w:r w:rsidR="006939EB" w:rsidRPr="00CB17B7">
        <w:rPr>
          <w:rFonts w:cstheme="majorBidi"/>
          <w:sz w:val="32"/>
          <w:szCs w:val="24"/>
        </w:rPr>
        <w:t xml:space="preserve"> </w:t>
      </w:r>
      <w:r w:rsidRPr="00CB17B7">
        <w:rPr>
          <w:rFonts w:cstheme="majorBidi"/>
          <w:sz w:val="32"/>
          <w:szCs w:val="24"/>
        </w:rPr>
        <w:t>Et ils ont permis de prendre les armes contre la communauté de Mu</w:t>
      </w:r>
      <w:r w:rsidRPr="00CB17B7">
        <w:rPr>
          <w:rFonts w:cstheme="majorBidi"/>
          <w:sz w:val="32"/>
          <w:szCs w:val="24"/>
          <w:u w:val="single"/>
        </w:rPr>
        <w:t>h</w:t>
      </w:r>
      <w:r w:rsidRPr="00CB17B7">
        <w:rPr>
          <w:rFonts w:cstheme="majorBidi"/>
          <w:sz w:val="32"/>
          <w:szCs w:val="24"/>
        </w:rPr>
        <w:t xml:space="preserve">ammad </w:t>
      </w:r>
      <w:r w:rsidRPr="00CB17B7">
        <w:rPr>
          <w:rFonts w:cstheme="majorBidi"/>
          <w:noProof/>
          <w:sz w:val="24"/>
          <w:szCs w:val="24"/>
          <w:lang w:eastAsia="fr-FR"/>
        </w:rPr>
        <w:drawing>
          <wp:inline distT="0" distB="0" distL="0" distR="0">
            <wp:extent cx="95250" cy="95250"/>
            <wp:effectExtent l="0" t="0" r="0" b="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et ils contredisent par cela ceux qui les ont précédés. Ils ont éprouvés les gens par une chose dont le prophète </w:t>
      </w:r>
      <w:r w:rsidRPr="00CB17B7">
        <w:rPr>
          <w:rFonts w:cstheme="majorBidi"/>
          <w:noProof/>
          <w:sz w:val="24"/>
          <w:szCs w:val="24"/>
          <w:lang w:eastAsia="fr-FR"/>
        </w:rPr>
        <w:drawing>
          <wp:inline distT="0" distB="0" distL="0" distR="0">
            <wp:extent cx="95250" cy="95250"/>
            <wp:effectExtent l="0" t="0" r="0" b="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n’a pas parlé, ni un parmi ses compagnons. Ils veulent par cela vider et détruire les mosquées et les lieux de rassemblements.</w:t>
      </w:r>
      <w:r w:rsidR="006939EB" w:rsidRPr="00CB17B7">
        <w:rPr>
          <w:rFonts w:cstheme="majorBidi"/>
          <w:sz w:val="32"/>
          <w:szCs w:val="24"/>
        </w:rPr>
        <w:t xml:space="preserve"> </w:t>
      </w:r>
      <w:r w:rsidRPr="00CB17B7">
        <w:rPr>
          <w:rFonts w:cstheme="majorBidi"/>
          <w:sz w:val="32"/>
          <w:szCs w:val="24"/>
        </w:rPr>
        <w:t>Et ils ont affaiblis l’islam, annulés le combat, et ont agis dans le sectarisme. Ils ont divergé des récits et parlés sur la base de textes abrogés. Ils ont utilisés en tant que preuves des textes ambigus et ont fait douter les gens au sujet de leur religion.</w:t>
      </w:r>
      <w:r w:rsidR="006939EB" w:rsidRPr="00CB17B7">
        <w:rPr>
          <w:rFonts w:cstheme="majorBidi"/>
          <w:sz w:val="32"/>
          <w:szCs w:val="24"/>
        </w:rPr>
        <w:t xml:space="preserve"> </w:t>
      </w:r>
      <w:r w:rsidRPr="00CB17B7">
        <w:rPr>
          <w:rFonts w:cstheme="majorBidi"/>
          <w:sz w:val="32"/>
          <w:szCs w:val="24"/>
        </w:rPr>
        <w:t xml:space="preserve">Ils ont controversés au sujet de leur Seigneur en disant : « Il n’y a pas de châtiment dans la tombe, ni de bassin, ni d’intercession, et ni le Paradis et le Feu n’ont été créés ». </w:t>
      </w:r>
      <w:r w:rsidRPr="00CB17B7">
        <w:rPr>
          <w:rFonts w:cstheme="majorBidi"/>
          <w:sz w:val="32"/>
          <w:szCs w:val="24"/>
        </w:rPr>
        <w:lastRenderedPageBreak/>
        <w:t xml:space="preserve">Ils ont rejetés énormément de ce qu’a dit le messager d’Allah </w:t>
      </w:r>
      <w:r w:rsidRPr="00CB17B7">
        <w:rPr>
          <w:rFonts w:cstheme="majorBidi"/>
          <w:noProof/>
          <w:sz w:val="24"/>
          <w:szCs w:val="24"/>
          <w:lang w:eastAsia="fr-FR"/>
        </w:rPr>
        <w:drawing>
          <wp:inline distT="0" distB="0" distL="0" distR="0">
            <wp:extent cx="95250" cy="95250"/>
            <wp:effectExtent l="0" t="0" r="0" b="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C’est tout cela qui a permis à ceux qui les ont considérés mécréants de les déclarer ainsi et de rendre licite leur sang, car quiconque rejette un verset du Livre d’Allah a rejeté le Livre tout en entier, et quiconque rejette un récit du Messager d’Allah </w:t>
      </w:r>
      <w:r w:rsidRPr="00CB17B7">
        <w:rPr>
          <w:rFonts w:cstheme="majorBidi"/>
          <w:noProof/>
          <w:sz w:val="24"/>
          <w:szCs w:val="24"/>
          <w:lang w:eastAsia="fr-FR"/>
        </w:rPr>
        <w:drawing>
          <wp:inline distT="0" distB="0" distL="0" distR="0">
            <wp:extent cx="95250" cy="95250"/>
            <wp:effectExtent l="0" t="0" r="0" b="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a rejeté tous ses récits, et devient mécréant en Allah le Tout Puissant.</w:t>
      </w:r>
      <w:r w:rsidR="006939EB" w:rsidRPr="00CB17B7">
        <w:rPr>
          <w:rFonts w:cstheme="majorBidi"/>
          <w:sz w:val="32"/>
          <w:szCs w:val="24"/>
        </w:rPr>
        <w:t xml:space="preserve"> </w:t>
      </w:r>
      <w:r w:rsidRPr="00CB17B7">
        <w:rPr>
          <w:rFonts w:cstheme="majorBidi"/>
          <w:sz w:val="32"/>
          <w:szCs w:val="24"/>
        </w:rPr>
        <w:t>Leur période fut longue, et ils s’appuyèrent pour cela sur l’aide des dirigeants, et quant à ceux qui s’opposaient à eux, ils connurent le fouet et l’épée. L’apprentissage de la sunna disparut et devint douteux, il fut enseveli afin qu’ils apportent au grand jour leur innovations et leurs paroles à ce propos, et de par leur nombre, ils occupèrent de nombreuses assises, et leur opinion se répandit, ils écrivirent des livres, les répandirent auprès des gens, et appelèrent les gens à les considérer comme leurs meneurs. Ce fut une grande épreuve, dont personne n’en fut protégé que celui qu’Allah a voulu sauver. Et le minimum qui pouvait atteindre une personne s’asseyant avec eux, était de repartir</w:t>
      </w:r>
      <w:r w:rsidR="0083133D" w:rsidRPr="00CB17B7">
        <w:rPr>
          <w:rFonts w:cstheme="majorBidi"/>
          <w:sz w:val="32"/>
          <w:szCs w:val="24"/>
        </w:rPr>
        <w:t xml:space="preserve"> </w:t>
      </w:r>
      <w:r w:rsidRPr="00CB17B7">
        <w:rPr>
          <w:rFonts w:cstheme="majorBidi"/>
          <w:sz w:val="32"/>
          <w:szCs w:val="24"/>
        </w:rPr>
        <w:t>avec des doutes dans sa religion, ou le fait de les suivre ou encore de considérer leur avis comme étant la vérité. Ou alors ne sachant plus qui est sur la vérité et qui est dans l’erreur. Cette personne devint alors une personne dans le doute. Les gens tombèrent dans cette perdition jusqu’à l’époque de Ja’far qui était appelé « al-Mutawakkil »</w:t>
      </w:r>
      <w:r w:rsidR="006F762E" w:rsidRPr="00CB17B7">
        <w:rPr>
          <w:rFonts w:cstheme="majorBidi"/>
          <w:sz w:val="32"/>
          <w:szCs w:val="24"/>
        </w:rPr>
        <w:t>.</w:t>
      </w:r>
      <w:r w:rsidR="00D11E62" w:rsidRPr="00CB17B7">
        <w:rPr>
          <w:rFonts w:cstheme="majorBidi"/>
          <w:sz w:val="24"/>
          <w:szCs w:val="24"/>
          <w:vertAlign w:val="superscript"/>
        </w:rPr>
        <w:t xml:space="preserve"> </w:t>
      </w:r>
      <w:r w:rsidR="00D11E62" w:rsidRPr="00CB17B7">
        <w:rPr>
          <w:b/>
          <w:bCs/>
          <w:color w:val="7030A0"/>
          <w:sz w:val="32"/>
          <w:szCs w:val="24"/>
          <w:vertAlign w:val="superscript"/>
        </w:rPr>
        <w:footnoteReference w:id="55"/>
      </w:r>
      <w:r w:rsidRPr="00CB17B7">
        <w:rPr>
          <w:rFonts w:cstheme="majorBidi"/>
          <w:sz w:val="32"/>
          <w:szCs w:val="24"/>
        </w:rPr>
        <w:t xml:space="preserve"> Par lui, Allah mis fin a toutes ces innovations, et par lui, Allah fit apparaître la vérité et les gens de la sunna, leur parole se renforça malgré leur faible nombre face aux gens de l’innovation et ce jusqu’à ce jour.</w:t>
      </w:r>
      <w:r w:rsidR="006939EB" w:rsidRPr="00CB17B7">
        <w:rPr>
          <w:rFonts w:cstheme="majorBidi"/>
          <w:sz w:val="32"/>
          <w:szCs w:val="24"/>
        </w:rPr>
        <w:t xml:space="preserve"> </w:t>
      </w:r>
      <w:r w:rsidRPr="00CB17B7">
        <w:rPr>
          <w:rFonts w:cstheme="majorBidi"/>
          <w:sz w:val="32"/>
          <w:szCs w:val="24"/>
        </w:rPr>
        <w:t>Quant à leurs principes d’égarement, il resta des gens parmi eux qui les pratiquaient, en appelant à cela, sans personne pour leur interdire, ni qu’aucun ne s’éloigne de l’ensemble de ce qu’ils disent et font.</w:t>
      </w:r>
    </w:p>
    <w:p w:rsidR="00D82F2A" w:rsidRPr="00CB17B7" w:rsidRDefault="00D82F2A" w:rsidP="007A0F7B">
      <w:pPr>
        <w:pStyle w:val="Sansinterligne"/>
        <w:jc w:val="both"/>
        <w:rPr>
          <w:rFonts w:cstheme="majorBidi"/>
        </w:rPr>
      </w:pPr>
    </w:p>
    <w:p w:rsidR="00D82F2A" w:rsidRPr="00CB17B7" w:rsidRDefault="00D82F2A" w:rsidP="006F762E">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201"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101</w:t>
      </w:r>
      <w:r w:rsidRPr="00CB17B7">
        <w:rPr>
          <w:rFonts w:ascii="Constantia" w:hAnsi="Constantia" w:cstheme="majorBidi"/>
          <w:noProof/>
          <w:lang w:eastAsia="fr-FR"/>
        </w:rPr>
        <w:drawing>
          <wp:inline distT="0" distB="0" distL="0" distR="0">
            <wp:extent cx="2101932" cy="391956"/>
            <wp:effectExtent l="19050" t="0" r="0" b="0"/>
            <wp:docPr id="202"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6939EB" w:rsidRPr="00CB17B7" w:rsidRDefault="006939EB" w:rsidP="007A0F7B">
      <w:pPr>
        <w:pStyle w:val="Sansinterligne"/>
        <w:jc w:val="both"/>
        <w:rPr>
          <w:rFonts w:cstheme="majorBidi"/>
          <w:sz w:val="24"/>
          <w:szCs w:val="24"/>
        </w:rPr>
      </w:pPr>
    </w:p>
    <w:p w:rsidR="00552E00"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واعلم أنه لم تجئ بدعة قط إلا من الهمج الرعاع أتباع كل ناعق يميلون مع كل ريح فمن كان هكذا فلا دين له قال الله تبارك و</w:t>
      </w:r>
      <w:r w:rsidR="00517A25" w:rsidRPr="00CB17B7">
        <w:rPr>
          <w:rFonts w:eastAsia="Times New Roman" w:cstheme="majorBidi"/>
          <w:sz w:val="40"/>
          <w:szCs w:val="40"/>
        </w:rPr>
        <w:t xml:space="preserve"> </w:t>
      </w:r>
      <w:r w:rsidRPr="00CB17B7">
        <w:rPr>
          <w:rFonts w:eastAsia="Times New Roman" w:cstheme="majorBidi"/>
          <w:sz w:val="40"/>
          <w:szCs w:val="40"/>
          <w:rtl/>
        </w:rPr>
        <w:t xml:space="preserve">تعالى:{فما اختلفوا إلا من بعد </w:t>
      </w:r>
      <w:r w:rsidRPr="00CB17B7">
        <w:rPr>
          <w:rFonts w:eastAsia="Times New Roman" w:cstheme="majorBidi"/>
          <w:sz w:val="40"/>
          <w:szCs w:val="40"/>
          <w:rtl/>
        </w:rPr>
        <w:lastRenderedPageBreak/>
        <w:t>ما جاءهم العلم بغيا بينهم}و</w:t>
      </w:r>
      <w:r w:rsidR="00517A25" w:rsidRPr="00CB17B7">
        <w:rPr>
          <w:rFonts w:eastAsia="Times New Roman" w:cstheme="majorBidi"/>
          <w:sz w:val="40"/>
          <w:szCs w:val="40"/>
        </w:rPr>
        <w:t xml:space="preserve"> </w:t>
      </w:r>
      <w:r w:rsidRPr="00CB17B7">
        <w:rPr>
          <w:rFonts w:eastAsia="Times New Roman" w:cstheme="majorBidi"/>
          <w:sz w:val="40"/>
          <w:szCs w:val="40"/>
          <w:rtl/>
        </w:rPr>
        <w:t>قال: {</w:t>
      </w:r>
      <w:r w:rsidR="00195FC6" w:rsidRPr="00CB17B7">
        <w:rPr>
          <w:rFonts w:asciiTheme="minorBidi" w:hAnsiTheme="minorBidi"/>
          <w:color w:val="FF0000"/>
          <w:sz w:val="40"/>
          <w:szCs w:val="40"/>
          <w:rtl/>
        </w:rPr>
        <w:t>فَمَا اخْتَلَفُوا إِلَّا مِن بَعْدِ مَا جَاءهُمْ الْعِلْمُ بَغْياً بَيْنَهُمْ</w:t>
      </w:r>
      <w:r w:rsidRPr="00CB17B7">
        <w:rPr>
          <w:rFonts w:eastAsia="Times New Roman" w:cstheme="majorBidi"/>
          <w:sz w:val="40"/>
          <w:szCs w:val="40"/>
          <w:rtl/>
        </w:rPr>
        <w:t>} وهم علماء السوء أصحاب الطمع والبدع.</w:t>
      </w:r>
    </w:p>
    <w:p w:rsidR="00D82F2A" w:rsidRPr="00CB17B7" w:rsidRDefault="00D82F2A" w:rsidP="007A0F7B">
      <w:pPr>
        <w:pStyle w:val="Sansinterligne"/>
        <w:bidi/>
        <w:jc w:val="both"/>
        <w:rPr>
          <w:rFonts w:eastAsia="Times New Roman" w:cstheme="majorBidi"/>
          <w:sz w:val="32"/>
          <w:szCs w:val="32"/>
          <w:rtl/>
        </w:rPr>
      </w:pPr>
    </w:p>
    <w:p w:rsidR="00D11E62" w:rsidRPr="00CB17B7" w:rsidRDefault="00566882" w:rsidP="00436682">
      <w:pPr>
        <w:pStyle w:val="Sansinterligne"/>
        <w:jc w:val="both"/>
        <w:rPr>
          <w:rFonts w:cstheme="majorBidi"/>
          <w:sz w:val="32"/>
          <w:szCs w:val="24"/>
        </w:rPr>
      </w:pPr>
      <w:r w:rsidRPr="00CB17B7">
        <w:rPr>
          <w:rFonts w:cstheme="majorBidi"/>
          <w:sz w:val="32"/>
          <w:szCs w:val="24"/>
        </w:rPr>
        <w:t xml:space="preserve">Et saches que l’hérésie ne vient pas, si ce n’est </w:t>
      </w:r>
      <w:r w:rsidR="00195FC6" w:rsidRPr="00CB17B7">
        <w:rPr>
          <w:rFonts w:cstheme="majorBidi"/>
          <w:sz w:val="32"/>
          <w:szCs w:val="24"/>
        </w:rPr>
        <w:t>à</w:t>
      </w:r>
      <w:r w:rsidRPr="00CB17B7">
        <w:rPr>
          <w:rFonts w:cstheme="majorBidi"/>
          <w:sz w:val="32"/>
          <w:szCs w:val="24"/>
        </w:rPr>
        <w:t xml:space="preserve"> travers les gens stupides et encanaillés suiveurs de rumeurs en toutes sortes, se courbant au souffle du vent. Celui qui agit de la sorte n’a aucune religion. Allah a dit : « </w:t>
      </w:r>
      <w:r w:rsidRPr="00CB17B7">
        <w:rPr>
          <w:rFonts w:cstheme="majorBidi"/>
          <w:b/>
          <w:bCs/>
          <w:color w:val="FF0000"/>
          <w:sz w:val="32"/>
          <w:szCs w:val="24"/>
        </w:rPr>
        <w:t>Ils ne divergèrent qu’après que</w:t>
      </w:r>
      <w:r w:rsidR="006939EB" w:rsidRPr="00CB17B7">
        <w:rPr>
          <w:rFonts w:cstheme="majorBidi"/>
          <w:b/>
          <w:bCs/>
          <w:color w:val="FF0000"/>
          <w:sz w:val="32"/>
          <w:szCs w:val="24"/>
        </w:rPr>
        <w:t xml:space="preserve"> </w:t>
      </w:r>
      <w:r w:rsidRPr="00CB17B7">
        <w:rPr>
          <w:rFonts w:cstheme="majorBidi"/>
          <w:b/>
          <w:bCs/>
          <w:color w:val="FF0000"/>
          <w:sz w:val="32"/>
          <w:szCs w:val="24"/>
        </w:rPr>
        <w:t>la science</w:t>
      </w:r>
      <w:r w:rsidR="006939EB" w:rsidRPr="00CB17B7">
        <w:rPr>
          <w:rFonts w:cstheme="majorBidi"/>
          <w:b/>
          <w:bCs/>
          <w:color w:val="FF0000"/>
          <w:sz w:val="32"/>
          <w:szCs w:val="24"/>
        </w:rPr>
        <w:t xml:space="preserve"> </w:t>
      </w:r>
      <w:r w:rsidRPr="00CB17B7">
        <w:rPr>
          <w:rFonts w:cstheme="majorBidi"/>
          <w:b/>
          <w:bCs/>
          <w:color w:val="FF0000"/>
          <w:sz w:val="32"/>
          <w:szCs w:val="24"/>
        </w:rPr>
        <w:t>leur fut venue par agressivité entre eux</w:t>
      </w:r>
      <w:r w:rsidRPr="00CB17B7">
        <w:rPr>
          <w:rFonts w:cstheme="majorBidi"/>
          <w:sz w:val="32"/>
          <w:szCs w:val="24"/>
        </w:rPr>
        <w:t xml:space="preserve"> »</w:t>
      </w:r>
      <w:r w:rsidR="00517A25" w:rsidRPr="00CB17B7">
        <w:rPr>
          <w:rFonts w:cstheme="majorBidi"/>
          <w:sz w:val="32"/>
          <w:szCs w:val="24"/>
        </w:rPr>
        <w:t xml:space="preserve"> </w:t>
      </w:r>
      <w:r w:rsidRPr="00CB17B7">
        <w:rPr>
          <w:rFonts w:cstheme="majorBidi"/>
          <w:sz w:val="32"/>
          <w:szCs w:val="24"/>
        </w:rPr>
        <w:t>(</w:t>
      </w:r>
      <w:r w:rsidR="00D11E62" w:rsidRPr="00CB17B7">
        <w:rPr>
          <w:rFonts w:cstheme="majorBidi"/>
          <w:sz w:val="32"/>
          <w:szCs w:val="24"/>
        </w:rPr>
        <w:t xml:space="preserve">Sourate </w:t>
      </w:r>
      <w:r w:rsidR="007E71F6" w:rsidRPr="00CB17B7">
        <w:rPr>
          <w:rFonts w:cstheme="majorBidi"/>
          <w:sz w:val="32"/>
          <w:szCs w:val="24"/>
        </w:rPr>
        <w:t>Jathiya (</w:t>
      </w:r>
      <w:r w:rsidRPr="00CB17B7">
        <w:rPr>
          <w:rFonts w:cstheme="majorBidi"/>
          <w:sz w:val="32"/>
          <w:szCs w:val="24"/>
        </w:rPr>
        <w:t>45</w:t>
      </w:r>
      <w:r w:rsidR="007E71F6" w:rsidRPr="00CB17B7">
        <w:rPr>
          <w:rFonts w:cstheme="majorBidi"/>
          <w:sz w:val="32"/>
          <w:szCs w:val="24"/>
        </w:rPr>
        <w:t>)</w:t>
      </w:r>
      <w:r w:rsidR="00D11E62" w:rsidRPr="00CB17B7">
        <w:rPr>
          <w:rFonts w:cstheme="majorBidi"/>
          <w:sz w:val="32"/>
          <w:szCs w:val="24"/>
        </w:rPr>
        <w:t xml:space="preserve"> : Verset </w:t>
      </w:r>
      <w:r w:rsidRPr="00CB17B7">
        <w:rPr>
          <w:rFonts w:cstheme="majorBidi"/>
          <w:sz w:val="32"/>
          <w:szCs w:val="24"/>
        </w:rPr>
        <w:t>17)</w:t>
      </w:r>
    </w:p>
    <w:p w:rsidR="00D11E62" w:rsidRPr="00CB17B7" w:rsidRDefault="00D11E62" w:rsidP="007A0F7B">
      <w:pPr>
        <w:pStyle w:val="Sansinterligne"/>
        <w:jc w:val="both"/>
        <w:rPr>
          <w:rFonts w:cstheme="majorBidi"/>
          <w:sz w:val="32"/>
          <w:szCs w:val="24"/>
        </w:rPr>
      </w:pPr>
    </w:p>
    <w:p w:rsidR="00566882" w:rsidRPr="00CB17B7" w:rsidRDefault="00566882" w:rsidP="007A0F7B">
      <w:pPr>
        <w:pStyle w:val="Sansinterligne"/>
        <w:jc w:val="both"/>
        <w:rPr>
          <w:rFonts w:cstheme="majorBidi"/>
          <w:sz w:val="24"/>
          <w:szCs w:val="24"/>
        </w:rPr>
      </w:pPr>
      <w:r w:rsidRPr="00CB17B7">
        <w:rPr>
          <w:rFonts w:cstheme="majorBidi"/>
          <w:sz w:val="32"/>
          <w:szCs w:val="24"/>
        </w:rPr>
        <w:t>Les voilà les savants du mal, les compagnons de la convoitise et des innovations.</w:t>
      </w:r>
    </w:p>
    <w:p w:rsidR="002F625E" w:rsidRPr="00CB17B7" w:rsidRDefault="002F625E" w:rsidP="007A0F7B">
      <w:pPr>
        <w:pStyle w:val="Sansinterligne"/>
        <w:jc w:val="both"/>
        <w:rPr>
          <w:rFonts w:cstheme="majorBidi"/>
        </w:rPr>
      </w:pPr>
    </w:p>
    <w:p w:rsidR="002F625E" w:rsidRPr="00CB17B7" w:rsidRDefault="002F625E" w:rsidP="00517A25">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284"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102</w:t>
      </w:r>
      <w:r w:rsidRPr="00CB17B7">
        <w:rPr>
          <w:rFonts w:ascii="Constantia" w:hAnsi="Constantia" w:cstheme="majorBidi"/>
          <w:noProof/>
          <w:lang w:eastAsia="fr-FR"/>
        </w:rPr>
        <w:drawing>
          <wp:inline distT="0" distB="0" distL="0" distR="0">
            <wp:extent cx="2101932" cy="391956"/>
            <wp:effectExtent l="19050" t="0" r="0" b="0"/>
            <wp:docPr id="285"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واعلم أنه لا يزال الناس في عصابة من أهل الحق والسنة يهديهم الله ويهدي بهم غيرهم ويحيي بهم السنن فهم الذين وصفهم الله تعالى مع قلتهم عند الاختلاف فقال:{</w:t>
      </w:r>
      <w:r w:rsidR="00195FC6" w:rsidRPr="00CB17B7">
        <w:rPr>
          <w:rFonts w:cstheme="majorBidi"/>
          <w:color w:val="FF0000"/>
          <w:sz w:val="40"/>
          <w:szCs w:val="40"/>
          <w:rtl/>
        </w:rPr>
        <w:t>وَمَا اخْتَلَفَ فِيهِ إِلاَّ الَّذِينَ أُوتُوهُ مِن بَعْدِ مَا جَاءتْهُمُ الْبَيِّنَاتُ بَغْياً بَيْنَهُمْ</w:t>
      </w:r>
      <w:r w:rsidRPr="00CB17B7">
        <w:rPr>
          <w:rFonts w:eastAsia="Times New Roman" w:cstheme="majorBidi"/>
          <w:sz w:val="40"/>
          <w:szCs w:val="40"/>
          <w:rtl/>
        </w:rPr>
        <w:t>}فاستثناهم فقال:{</w:t>
      </w:r>
      <w:r w:rsidR="00195FC6" w:rsidRPr="00CB17B7">
        <w:rPr>
          <w:rFonts w:cstheme="majorBidi"/>
          <w:color w:val="FF0000"/>
          <w:sz w:val="40"/>
          <w:szCs w:val="40"/>
          <w:rtl/>
        </w:rPr>
        <w:t>فَهَدَى اللّهُ الَّذِينَ آمَنُواْ لِمَا اخْتَلَفُواْ فِيهِ مِنَ الْحَقِّ بِإِذْنِهِ وَاللّهُ يَهْدِي مَن يَشَاءُ إِلَى صِرَاطٍ مُّسْتَقِيمٍ</w:t>
      </w:r>
      <w:r w:rsidRPr="00CB17B7">
        <w:rPr>
          <w:rFonts w:eastAsia="Times New Roman" w:cstheme="majorBidi"/>
          <w:sz w:val="40"/>
          <w:szCs w:val="40"/>
          <w:rtl/>
        </w:rPr>
        <w:t>} وقال رسول الله صلى الله عليه وسلم:((</w:t>
      </w:r>
      <w:r w:rsidRPr="00CB17B7">
        <w:rPr>
          <w:rFonts w:eastAsia="Times New Roman" w:cstheme="majorBidi"/>
          <w:color w:val="0070C0"/>
          <w:sz w:val="40"/>
          <w:szCs w:val="40"/>
          <w:rtl/>
        </w:rPr>
        <w:t>لا تزال عصبة من أمتي ظاهرين على الحق لا يضرهم من خذلهم حتى يأتي أمر الله وهم ظاهرون</w:t>
      </w:r>
      <w:r w:rsidRPr="00CB17B7">
        <w:rPr>
          <w:rFonts w:eastAsia="Times New Roman" w:cstheme="majorBidi"/>
          <w:sz w:val="40"/>
          <w:szCs w:val="40"/>
          <w:rtl/>
        </w:rPr>
        <w:t>)).</w:t>
      </w:r>
    </w:p>
    <w:p w:rsidR="002F625E" w:rsidRPr="00CB17B7" w:rsidRDefault="002F625E" w:rsidP="007A0F7B">
      <w:pPr>
        <w:pStyle w:val="Sansinterligne"/>
        <w:jc w:val="both"/>
        <w:rPr>
          <w:rFonts w:cstheme="majorBidi"/>
          <w:sz w:val="32"/>
          <w:szCs w:val="24"/>
        </w:rPr>
      </w:pPr>
    </w:p>
    <w:p w:rsidR="00566882" w:rsidRPr="00CB17B7" w:rsidRDefault="00566882" w:rsidP="00517A25">
      <w:pPr>
        <w:pStyle w:val="Sansinterligne"/>
        <w:jc w:val="both"/>
        <w:rPr>
          <w:rFonts w:cstheme="majorBidi"/>
          <w:sz w:val="24"/>
          <w:szCs w:val="24"/>
        </w:rPr>
      </w:pPr>
      <w:r w:rsidRPr="00CB17B7">
        <w:rPr>
          <w:rFonts w:cstheme="majorBidi"/>
          <w:sz w:val="32"/>
          <w:szCs w:val="24"/>
        </w:rPr>
        <w:t xml:space="preserve">Et saches qu’il ne cessera d’y avoir un groupe de gens attachés à la vérité et à la </w:t>
      </w:r>
      <w:r w:rsidR="00195FC6" w:rsidRPr="00CB17B7">
        <w:rPr>
          <w:rFonts w:cstheme="majorBidi"/>
          <w:sz w:val="32"/>
          <w:szCs w:val="24"/>
        </w:rPr>
        <w:t>S</w:t>
      </w:r>
      <w:r w:rsidRPr="00CB17B7">
        <w:rPr>
          <w:rFonts w:cstheme="majorBidi"/>
          <w:sz w:val="32"/>
          <w:szCs w:val="24"/>
        </w:rPr>
        <w:t xml:space="preserve">unna, Allah les guide, et par eux, Il en guide d’autres. La sunna revit par eux. Ils sont ceux qu’Allah a </w:t>
      </w:r>
      <w:r w:rsidR="00195FC6" w:rsidRPr="00CB17B7">
        <w:rPr>
          <w:rFonts w:cstheme="majorBidi"/>
          <w:sz w:val="32"/>
          <w:szCs w:val="24"/>
        </w:rPr>
        <w:t>caractérisés</w:t>
      </w:r>
      <w:r w:rsidRPr="00CB17B7">
        <w:rPr>
          <w:rFonts w:cstheme="majorBidi"/>
          <w:sz w:val="32"/>
          <w:szCs w:val="24"/>
        </w:rPr>
        <w:t xml:space="preserve"> comme étant peu nombreux lors des divergences, lorsqu’Il dit : « </w:t>
      </w:r>
      <w:r w:rsidRPr="00CB17B7">
        <w:rPr>
          <w:rFonts w:cstheme="majorBidi"/>
          <w:b/>
          <w:bCs/>
          <w:color w:val="FF0000"/>
          <w:sz w:val="32"/>
          <w:szCs w:val="24"/>
        </w:rPr>
        <w:t>Mais, ce sont</w:t>
      </w:r>
      <w:r w:rsidR="0083133D" w:rsidRPr="00CB17B7">
        <w:rPr>
          <w:rFonts w:cstheme="majorBidi"/>
          <w:b/>
          <w:bCs/>
          <w:color w:val="FF0000"/>
          <w:sz w:val="32"/>
          <w:szCs w:val="24"/>
        </w:rPr>
        <w:t xml:space="preserve"> </w:t>
      </w:r>
      <w:r w:rsidRPr="00CB17B7">
        <w:rPr>
          <w:rFonts w:cstheme="majorBidi"/>
          <w:b/>
          <w:bCs/>
          <w:color w:val="FF0000"/>
          <w:sz w:val="32"/>
          <w:szCs w:val="24"/>
        </w:rPr>
        <w:t>ceux-là mêmes à qui il avait été apporté, qui se mirent à en disputer, après que les preuves leur furent venues, par esprit de rivalité</w:t>
      </w:r>
      <w:r w:rsidRPr="00CB17B7">
        <w:rPr>
          <w:rFonts w:cstheme="majorBidi"/>
          <w:sz w:val="32"/>
          <w:szCs w:val="24"/>
        </w:rPr>
        <w:t xml:space="preserve"> »</w:t>
      </w:r>
      <w:r w:rsidR="00517A25" w:rsidRPr="00CB17B7">
        <w:rPr>
          <w:rFonts w:cstheme="majorBidi"/>
          <w:sz w:val="32"/>
          <w:szCs w:val="24"/>
        </w:rPr>
        <w:t xml:space="preserve"> </w:t>
      </w:r>
      <w:r w:rsidRPr="00CB17B7">
        <w:rPr>
          <w:rFonts w:cstheme="majorBidi"/>
          <w:sz w:val="32"/>
          <w:szCs w:val="24"/>
        </w:rPr>
        <w:t>(</w:t>
      </w:r>
      <w:r w:rsidR="002F625E" w:rsidRPr="00CB17B7">
        <w:rPr>
          <w:rFonts w:cstheme="majorBidi"/>
          <w:sz w:val="32"/>
          <w:szCs w:val="24"/>
        </w:rPr>
        <w:t>Sourate al-Baqara (</w:t>
      </w:r>
      <w:r w:rsidRPr="00CB17B7">
        <w:rPr>
          <w:rFonts w:cstheme="majorBidi"/>
          <w:sz w:val="32"/>
          <w:szCs w:val="24"/>
        </w:rPr>
        <w:t>2</w:t>
      </w:r>
      <w:r w:rsidR="002F625E" w:rsidRPr="00CB17B7">
        <w:rPr>
          <w:rFonts w:cstheme="majorBidi"/>
          <w:sz w:val="32"/>
          <w:szCs w:val="24"/>
        </w:rPr>
        <w:t xml:space="preserve">) : Verset </w:t>
      </w:r>
      <w:r w:rsidRPr="00CB17B7">
        <w:rPr>
          <w:rFonts w:cstheme="majorBidi"/>
          <w:sz w:val="32"/>
          <w:szCs w:val="24"/>
        </w:rPr>
        <w:t>213)</w:t>
      </w:r>
    </w:p>
    <w:p w:rsidR="00566882" w:rsidRPr="00CB17B7" w:rsidRDefault="00566882" w:rsidP="007A0F7B">
      <w:pPr>
        <w:pStyle w:val="Sansinterligne"/>
        <w:jc w:val="both"/>
        <w:rPr>
          <w:rFonts w:cstheme="majorBidi"/>
          <w:sz w:val="32"/>
          <w:szCs w:val="24"/>
        </w:rPr>
      </w:pPr>
    </w:p>
    <w:p w:rsidR="00566882" w:rsidRPr="00CB17B7" w:rsidRDefault="00566882" w:rsidP="00517A25">
      <w:pPr>
        <w:pStyle w:val="Sansinterligne"/>
        <w:jc w:val="both"/>
        <w:rPr>
          <w:rFonts w:cstheme="majorBidi"/>
          <w:sz w:val="24"/>
          <w:szCs w:val="24"/>
        </w:rPr>
      </w:pPr>
      <w:r w:rsidRPr="00CB17B7">
        <w:rPr>
          <w:rFonts w:cstheme="majorBidi"/>
          <w:sz w:val="32"/>
          <w:szCs w:val="24"/>
        </w:rPr>
        <w:t xml:space="preserve">Puis Il les excepta en disant : « </w:t>
      </w:r>
      <w:r w:rsidRPr="00CB17B7">
        <w:rPr>
          <w:rFonts w:cstheme="majorBidi"/>
          <w:b/>
          <w:bCs/>
          <w:color w:val="FF0000"/>
          <w:sz w:val="32"/>
          <w:szCs w:val="24"/>
        </w:rPr>
        <w:t>Puis Allah de par Sa grâce, guida</w:t>
      </w:r>
      <w:r w:rsidR="0083133D" w:rsidRPr="00CB17B7">
        <w:rPr>
          <w:rFonts w:cstheme="majorBidi"/>
          <w:b/>
          <w:bCs/>
          <w:color w:val="FF0000"/>
          <w:sz w:val="32"/>
          <w:szCs w:val="24"/>
        </w:rPr>
        <w:t xml:space="preserve"> </w:t>
      </w:r>
      <w:r w:rsidRPr="00CB17B7">
        <w:rPr>
          <w:rFonts w:cstheme="majorBidi"/>
          <w:b/>
          <w:bCs/>
          <w:color w:val="FF0000"/>
          <w:sz w:val="32"/>
          <w:szCs w:val="24"/>
        </w:rPr>
        <w:t xml:space="preserve">ceux qui crurent vers cette vérité sur laquelle les autres disputaient. Et Allah guide qui Il veut vers le droit chemin </w:t>
      </w:r>
      <w:r w:rsidRPr="00CB17B7">
        <w:rPr>
          <w:rFonts w:cstheme="majorBidi"/>
          <w:sz w:val="32"/>
          <w:szCs w:val="24"/>
        </w:rPr>
        <w:t>»</w:t>
      </w:r>
      <w:r w:rsidR="00517A25" w:rsidRPr="00CB17B7">
        <w:rPr>
          <w:rFonts w:cstheme="majorBidi"/>
          <w:sz w:val="32"/>
          <w:szCs w:val="24"/>
        </w:rPr>
        <w:t xml:space="preserve"> </w:t>
      </w:r>
      <w:r w:rsidR="002F625E" w:rsidRPr="00CB17B7">
        <w:rPr>
          <w:rFonts w:cstheme="majorBidi"/>
          <w:sz w:val="32"/>
          <w:szCs w:val="24"/>
        </w:rPr>
        <w:t>(Sourate al-Baqara (2) : Verset 213)</w:t>
      </w:r>
    </w:p>
    <w:p w:rsidR="00566882" w:rsidRPr="00CB17B7" w:rsidRDefault="00566882" w:rsidP="007A0F7B">
      <w:pPr>
        <w:pStyle w:val="Sansinterligne"/>
        <w:jc w:val="both"/>
        <w:rPr>
          <w:rFonts w:cstheme="majorBidi"/>
          <w:sz w:val="24"/>
          <w:szCs w:val="24"/>
        </w:rPr>
      </w:pPr>
    </w:p>
    <w:p w:rsidR="00566882" w:rsidRPr="00CB17B7" w:rsidRDefault="00566882" w:rsidP="007A0F7B">
      <w:pPr>
        <w:pStyle w:val="Sansinterligne"/>
        <w:jc w:val="both"/>
        <w:rPr>
          <w:rFonts w:cstheme="majorBidi"/>
          <w:sz w:val="24"/>
          <w:szCs w:val="24"/>
        </w:rPr>
      </w:pPr>
      <w:r w:rsidRPr="00CB17B7">
        <w:rPr>
          <w:rFonts w:cstheme="majorBidi"/>
          <w:sz w:val="32"/>
          <w:szCs w:val="24"/>
        </w:rPr>
        <w:lastRenderedPageBreak/>
        <w:t xml:space="preserve">Et le </w:t>
      </w:r>
      <w:r w:rsidR="002F625E" w:rsidRPr="00CB17B7">
        <w:rPr>
          <w:rFonts w:cstheme="majorBidi"/>
          <w:sz w:val="32"/>
          <w:szCs w:val="24"/>
        </w:rPr>
        <w:t>P</w:t>
      </w:r>
      <w:r w:rsidRPr="00CB17B7">
        <w:rPr>
          <w:rFonts w:cstheme="majorBidi"/>
          <w:sz w:val="32"/>
          <w:szCs w:val="24"/>
        </w:rPr>
        <w:t xml:space="preserve">rophète </w:t>
      </w:r>
      <w:r w:rsidRPr="00CB17B7">
        <w:rPr>
          <w:rFonts w:cstheme="majorBidi"/>
          <w:noProof/>
          <w:sz w:val="24"/>
          <w:szCs w:val="24"/>
          <w:lang w:eastAsia="fr-FR"/>
        </w:rPr>
        <w:drawing>
          <wp:inline distT="0" distB="0" distL="0" distR="0">
            <wp:extent cx="95250" cy="95250"/>
            <wp:effectExtent l="0" t="0" r="0" b="0"/>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a dit : « </w:t>
      </w:r>
      <w:r w:rsidRPr="00CB17B7">
        <w:rPr>
          <w:rFonts w:cstheme="majorBidi"/>
          <w:b/>
          <w:bCs/>
          <w:color w:val="0070C0"/>
          <w:sz w:val="32"/>
          <w:szCs w:val="24"/>
        </w:rPr>
        <w:t>Il ne cessera d’exister dans ma communauté un groupe apparent sur la vérité, ils ne seront pas touchés par le mal de ceux qui les abandonnent, et ce jusqu’à ce que vienne l’ordre d’Allah et ils seront apparents</w:t>
      </w:r>
      <w:r w:rsidRPr="00CB17B7">
        <w:rPr>
          <w:rFonts w:cstheme="majorBidi"/>
          <w:sz w:val="32"/>
          <w:szCs w:val="24"/>
        </w:rPr>
        <w:t xml:space="preserve"> »</w:t>
      </w:r>
      <w:r w:rsidR="002F625E" w:rsidRPr="00CB17B7">
        <w:rPr>
          <w:rStyle w:val="Appelnotedebasdep"/>
          <w:rFonts w:cstheme="majorBidi"/>
          <w:b/>
          <w:bCs/>
          <w:color w:val="7030A0"/>
          <w:sz w:val="32"/>
          <w:szCs w:val="24"/>
        </w:rPr>
        <w:footnoteReference w:id="56"/>
      </w:r>
      <w:r w:rsidRPr="00CB17B7">
        <w:rPr>
          <w:rFonts w:cstheme="majorBidi"/>
          <w:sz w:val="32"/>
          <w:szCs w:val="24"/>
        </w:rPr>
        <w:t>.</w:t>
      </w:r>
    </w:p>
    <w:p w:rsidR="002F625E" w:rsidRPr="00CB17B7" w:rsidRDefault="002F625E" w:rsidP="007A0F7B">
      <w:pPr>
        <w:pStyle w:val="Sansinterligne"/>
        <w:jc w:val="both"/>
        <w:rPr>
          <w:rFonts w:cstheme="majorBidi"/>
        </w:rPr>
      </w:pPr>
    </w:p>
    <w:p w:rsidR="002F625E" w:rsidRPr="00CB17B7" w:rsidRDefault="002F625E" w:rsidP="00517A25">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286"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103</w:t>
      </w:r>
      <w:r w:rsidRPr="00CB17B7">
        <w:rPr>
          <w:rFonts w:ascii="Constantia" w:hAnsi="Constantia" w:cstheme="majorBidi"/>
          <w:noProof/>
          <w:lang w:eastAsia="fr-FR"/>
        </w:rPr>
        <w:drawing>
          <wp:inline distT="0" distB="0" distL="0" distR="0">
            <wp:extent cx="2101932" cy="391956"/>
            <wp:effectExtent l="19050" t="0" r="0" b="0"/>
            <wp:docPr id="287"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w:t>
      </w:r>
      <w:r w:rsidR="00517A25" w:rsidRPr="00CB17B7">
        <w:rPr>
          <w:rFonts w:eastAsia="Times New Roman" w:cstheme="majorBidi"/>
          <w:sz w:val="40"/>
          <w:szCs w:val="40"/>
        </w:rPr>
        <w:t xml:space="preserve"> </w:t>
      </w:r>
      <w:r w:rsidRPr="00CB17B7">
        <w:rPr>
          <w:rFonts w:eastAsia="Times New Roman" w:cstheme="majorBidi"/>
          <w:sz w:val="40"/>
          <w:szCs w:val="40"/>
          <w:rtl/>
        </w:rPr>
        <w:t>اعلم</w:t>
      </w:r>
      <w:r w:rsidR="00517A25" w:rsidRPr="00CB17B7">
        <w:rPr>
          <w:rFonts w:eastAsia="Times New Roman" w:cstheme="majorBidi"/>
          <w:sz w:val="40"/>
          <w:szCs w:val="40"/>
        </w:rPr>
        <w:t xml:space="preserve"> </w:t>
      </w:r>
      <w:r w:rsidRPr="00CB17B7">
        <w:rPr>
          <w:rFonts w:eastAsia="Times New Roman" w:cstheme="majorBidi"/>
          <w:sz w:val="40"/>
          <w:szCs w:val="40"/>
          <w:rtl/>
        </w:rPr>
        <w:t>رحمك الله أن العلم ليس بكثرة الرواية والكتب إنما العالم من اتبع العلم والسنن وإن كان قليل العلم والكتب ومن خالف الكتاب والسنة فهو</w:t>
      </w:r>
      <w:r w:rsidR="008D20EC">
        <w:rPr>
          <w:rFonts w:eastAsia="Times New Roman" w:cstheme="majorBidi"/>
          <w:sz w:val="40"/>
          <w:szCs w:val="40"/>
        </w:rPr>
        <w:t xml:space="preserve"> </w:t>
      </w:r>
      <w:r w:rsidRPr="00CB17B7">
        <w:rPr>
          <w:rFonts w:eastAsia="Times New Roman" w:cstheme="majorBidi"/>
          <w:sz w:val="40"/>
          <w:szCs w:val="40"/>
          <w:rtl/>
        </w:rPr>
        <w:t>صاحب بدعة وإن كان كثير العلم والكتب.</w:t>
      </w:r>
    </w:p>
    <w:p w:rsidR="002F625E" w:rsidRPr="00CB17B7" w:rsidRDefault="002F625E" w:rsidP="007A0F7B">
      <w:pPr>
        <w:pStyle w:val="Sansinterligne"/>
        <w:jc w:val="both"/>
        <w:rPr>
          <w:rFonts w:cstheme="majorBidi"/>
          <w:sz w:val="32"/>
          <w:szCs w:val="24"/>
        </w:rPr>
      </w:pPr>
    </w:p>
    <w:p w:rsidR="00566882" w:rsidRPr="00CB17B7" w:rsidRDefault="00566882" w:rsidP="007A0F7B">
      <w:pPr>
        <w:pStyle w:val="Sansinterligne"/>
        <w:jc w:val="both"/>
        <w:rPr>
          <w:rFonts w:cstheme="majorBidi"/>
          <w:sz w:val="24"/>
          <w:szCs w:val="24"/>
        </w:rPr>
      </w:pPr>
      <w:r w:rsidRPr="00CB17B7">
        <w:rPr>
          <w:rFonts w:cstheme="majorBidi"/>
          <w:sz w:val="32"/>
          <w:szCs w:val="24"/>
        </w:rPr>
        <w:t xml:space="preserve">Et saches, qu’Allah te couvre de Sa miséricorde, que la science n’est pas uniquement l’abondance de connaissances et de livres, mais que le savant est uniquement celui qui suit et s’attache à la science et aux </w:t>
      </w:r>
      <w:r w:rsidR="00195FC6" w:rsidRPr="00CB17B7">
        <w:rPr>
          <w:rFonts w:cstheme="majorBidi"/>
          <w:sz w:val="32"/>
          <w:szCs w:val="24"/>
        </w:rPr>
        <w:t>S</w:t>
      </w:r>
      <w:r w:rsidRPr="00CB17B7">
        <w:rPr>
          <w:rFonts w:cstheme="majorBidi"/>
          <w:sz w:val="32"/>
          <w:szCs w:val="24"/>
        </w:rPr>
        <w:t>u</w:t>
      </w:r>
      <w:r w:rsidR="002F625E" w:rsidRPr="00CB17B7">
        <w:rPr>
          <w:rFonts w:cstheme="majorBidi"/>
          <w:sz w:val="32"/>
          <w:szCs w:val="24"/>
        </w:rPr>
        <w:t>n</w:t>
      </w:r>
      <w:r w:rsidRPr="00CB17B7">
        <w:rPr>
          <w:rFonts w:cstheme="majorBidi"/>
          <w:sz w:val="32"/>
          <w:szCs w:val="24"/>
        </w:rPr>
        <w:t>nans, même s’il a peu de science et de livres. Et celui qui contredit le coran et la sunna est une personne de l’innovation, même s’il a une certaine science et de nombreux livres.</w:t>
      </w:r>
    </w:p>
    <w:p w:rsidR="002F625E" w:rsidRPr="00CB17B7" w:rsidRDefault="002F625E" w:rsidP="007A0F7B">
      <w:pPr>
        <w:pStyle w:val="Sansinterligne"/>
        <w:jc w:val="both"/>
        <w:rPr>
          <w:rFonts w:cstheme="majorBidi"/>
        </w:rPr>
      </w:pPr>
    </w:p>
    <w:p w:rsidR="002F625E" w:rsidRPr="00CB17B7" w:rsidRDefault="002F625E" w:rsidP="00517A25">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288"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104</w:t>
      </w:r>
      <w:r w:rsidRPr="00CB17B7">
        <w:rPr>
          <w:rFonts w:ascii="Constantia" w:hAnsi="Constantia" w:cstheme="majorBidi"/>
          <w:noProof/>
          <w:lang w:eastAsia="fr-FR"/>
        </w:rPr>
        <w:drawing>
          <wp:inline distT="0" distB="0" distL="0" distR="0">
            <wp:extent cx="2101932" cy="391956"/>
            <wp:effectExtent l="19050" t="0" r="0" b="0"/>
            <wp:docPr id="289"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و</w:t>
      </w:r>
      <w:r w:rsidR="00517A25" w:rsidRPr="00CB17B7">
        <w:rPr>
          <w:rFonts w:eastAsia="Times New Roman" w:cstheme="majorBidi"/>
          <w:sz w:val="40"/>
          <w:szCs w:val="40"/>
        </w:rPr>
        <w:t xml:space="preserve"> </w:t>
      </w:r>
      <w:r w:rsidRPr="00CB17B7">
        <w:rPr>
          <w:rFonts w:eastAsia="Times New Roman" w:cstheme="majorBidi"/>
          <w:sz w:val="40"/>
          <w:szCs w:val="40"/>
          <w:rtl/>
        </w:rPr>
        <w:t>اعلم</w:t>
      </w:r>
      <w:r w:rsidR="00517A25" w:rsidRPr="00CB17B7">
        <w:rPr>
          <w:rFonts w:eastAsia="Times New Roman" w:cstheme="majorBidi"/>
          <w:sz w:val="40"/>
          <w:szCs w:val="40"/>
        </w:rPr>
        <w:t xml:space="preserve"> </w:t>
      </w:r>
      <w:r w:rsidRPr="00CB17B7">
        <w:rPr>
          <w:rFonts w:eastAsia="Times New Roman" w:cstheme="majorBidi"/>
          <w:sz w:val="40"/>
          <w:szCs w:val="40"/>
          <w:rtl/>
        </w:rPr>
        <w:t>رحمك الله أن من قال في دين الله برأيه وقياسه وتأويله من غير حجة من السنة والجماعة فقد قال على الله ما لا يعلم ومن قال على الله مالا يعلم فهو</w:t>
      </w:r>
      <w:r w:rsidR="008D20EC">
        <w:rPr>
          <w:rFonts w:eastAsia="Times New Roman" w:cstheme="majorBidi"/>
          <w:sz w:val="40"/>
          <w:szCs w:val="40"/>
        </w:rPr>
        <w:t xml:space="preserve"> </w:t>
      </w:r>
      <w:r w:rsidRPr="00CB17B7">
        <w:rPr>
          <w:rFonts w:eastAsia="Times New Roman" w:cstheme="majorBidi"/>
          <w:sz w:val="40"/>
          <w:szCs w:val="40"/>
          <w:rtl/>
        </w:rPr>
        <w:t xml:space="preserve">من المتكلفين </w:t>
      </w:r>
    </w:p>
    <w:p w:rsidR="002F625E" w:rsidRPr="00CB17B7" w:rsidRDefault="002F625E" w:rsidP="007A0F7B">
      <w:pPr>
        <w:pStyle w:val="Sansinterligne"/>
        <w:bidi/>
        <w:jc w:val="both"/>
        <w:rPr>
          <w:rFonts w:eastAsia="Times New Roman" w:cstheme="majorBidi"/>
          <w:sz w:val="32"/>
          <w:szCs w:val="32"/>
          <w:rtl/>
        </w:rPr>
      </w:pPr>
    </w:p>
    <w:p w:rsidR="00566882" w:rsidRPr="00CB17B7" w:rsidRDefault="00566882" w:rsidP="007A0F7B">
      <w:pPr>
        <w:pStyle w:val="Sansinterligne"/>
        <w:jc w:val="both"/>
        <w:rPr>
          <w:rFonts w:cstheme="majorBidi"/>
          <w:sz w:val="24"/>
          <w:szCs w:val="24"/>
        </w:rPr>
      </w:pPr>
      <w:r w:rsidRPr="00CB17B7">
        <w:rPr>
          <w:rFonts w:cstheme="majorBidi"/>
          <w:sz w:val="32"/>
          <w:szCs w:val="24"/>
        </w:rPr>
        <w:t>Et saches, qu’Allah te couvre de Sa miséricorde, que celui parle au sujet de la religion d’Allah avec ses opinions, ses pensées et ses interprétations, sans avoir de preuve de la sunna et des savants, celui-là a certes dit sur Allah ce qu’il ne connaît pas, et celui qui parle sur Allah alors qu’il ne sait pas fait partie des gens qui parlent sur la religion sans preuve.</w:t>
      </w:r>
    </w:p>
    <w:p w:rsidR="002F625E" w:rsidRPr="00CB17B7" w:rsidRDefault="002F625E" w:rsidP="007A0F7B">
      <w:pPr>
        <w:pStyle w:val="Sansinterligne"/>
        <w:jc w:val="both"/>
        <w:rPr>
          <w:rFonts w:cstheme="majorBidi"/>
        </w:rPr>
      </w:pPr>
    </w:p>
    <w:p w:rsidR="00CB17B7" w:rsidRPr="00CB17B7" w:rsidRDefault="00CB17B7" w:rsidP="007A0F7B">
      <w:pPr>
        <w:pStyle w:val="Sansinterligne"/>
        <w:jc w:val="both"/>
        <w:rPr>
          <w:rFonts w:cstheme="majorBidi"/>
        </w:rPr>
      </w:pPr>
    </w:p>
    <w:p w:rsidR="00CB17B7" w:rsidRPr="00CB17B7" w:rsidRDefault="00CB17B7" w:rsidP="007A0F7B">
      <w:pPr>
        <w:pStyle w:val="Sansinterligne"/>
        <w:jc w:val="both"/>
        <w:rPr>
          <w:rFonts w:cstheme="majorBidi"/>
        </w:rPr>
      </w:pPr>
    </w:p>
    <w:p w:rsidR="00CB17B7" w:rsidRPr="00CB17B7" w:rsidRDefault="00CB17B7" w:rsidP="007A0F7B">
      <w:pPr>
        <w:pStyle w:val="Sansinterligne"/>
        <w:jc w:val="both"/>
        <w:rPr>
          <w:rFonts w:cstheme="majorBidi"/>
        </w:rPr>
      </w:pPr>
    </w:p>
    <w:p w:rsidR="002F625E" w:rsidRPr="00CB17B7" w:rsidRDefault="002F625E" w:rsidP="00CB17B7">
      <w:pPr>
        <w:pStyle w:val="Sansinterligne"/>
        <w:jc w:val="center"/>
        <w:rPr>
          <w:rFonts w:ascii="Constantia" w:hAnsi="Constantia" w:cstheme="majorBidi"/>
        </w:rPr>
      </w:pPr>
      <w:r w:rsidRPr="00CB17B7">
        <w:rPr>
          <w:rFonts w:ascii="Constantia" w:hAnsi="Constantia" w:cstheme="majorBidi"/>
          <w:noProof/>
          <w:lang w:eastAsia="fr-FR"/>
        </w:rPr>
        <w:lastRenderedPageBreak/>
        <w:drawing>
          <wp:inline distT="0" distB="0" distL="0" distR="0">
            <wp:extent cx="2101932" cy="391956"/>
            <wp:effectExtent l="0" t="0" r="0" b="0"/>
            <wp:docPr id="324"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105</w:t>
      </w:r>
      <w:r w:rsidRPr="00CB17B7">
        <w:rPr>
          <w:rFonts w:ascii="Constantia" w:hAnsi="Constantia" w:cstheme="majorBidi"/>
          <w:noProof/>
          <w:lang w:eastAsia="fr-FR"/>
        </w:rPr>
        <w:drawing>
          <wp:inline distT="0" distB="0" distL="0" distR="0">
            <wp:extent cx="2101932" cy="391956"/>
            <wp:effectExtent l="19050" t="0" r="0" b="0"/>
            <wp:docPr id="325"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w:t>
      </w:r>
      <w:r w:rsidR="008D20EC">
        <w:rPr>
          <w:rFonts w:eastAsia="Times New Roman" w:cstheme="majorBidi"/>
          <w:sz w:val="40"/>
          <w:szCs w:val="40"/>
        </w:rPr>
        <w:t xml:space="preserve"> </w:t>
      </w:r>
      <w:r w:rsidRPr="00CB17B7">
        <w:rPr>
          <w:rFonts w:eastAsia="Times New Roman" w:cstheme="majorBidi"/>
          <w:sz w:val="40"/>
          <w:szCs w:val="40"/>
          <w:rtl/>
        </w:rPr>
        <w:t xml:space="preserve">الحق ما جاء من عند الله عز وجل والسنة سنة رسول الله صلى الله عليه وسلم والجماعة ما اجتمع عليه أصحاب رسول الله صلى الله عليه وسلم في خلافة أبي بكر وعمر وعثمان </w:t>
      </w:r>
    </w:p>
    <w:p w:rsidR="002F625E" w:rsidRPr="00CB17B7" w:rsidRDefault="002F625E" w:rsidP="007A0F7B">
      <w:pPr>
        <w:pStyle w:val="Sansinterligne"/>
        <w:jc w:val="both"/>
        <w:rPr>
          <w:rFonts w:cstheme="majorBidi"/>
          <w:sz w:val="32"/>
          <w:szCs w:val="24"/>
        </w:rPr>
      </w:pPr>
    </w:p>
    <w:p w:rsidR="00566882" w:rsidRPr="00CB17B7" w:rsidRDefault="00566882" w:rsidP="007A0F7B">
      <w:pPr>
        <w:pStyle w:val="Sansinterligne"/>
        <w:jc w:val="both"/>
        <w:rPr>
          <w:rFonts w:cstheme="majorBidi"/>
          <w:sz w:val="24"/>
          <w:szCs w:val="24"/>
        </w:rPr>
      </w:pPr>
      <w:r w:rsidRPr="00CB17B7">
        <w:rPr>
          <w:rFonts w:cstheme="majorBidi"/>
          <w:sz w:val="32"/>
          <w:szCs w:val="24"/>
        </w:rPr>
        <w:t xml:space="preserve">Et la vérité est ce qui vient d’Allah, et la </w:t>
      </w:r>
      <w:r w:rsidR="002F625E" w:rsidRPr="00CB17B7">
        <w:rPr>
          <w:rFonts w:cstheme="majorBidi"/>
          <w:sz w:val="32"/>
          <w:szCs w:val="24"/>
        </w:rPr>
        <w:t>So</w:t>
      </w:r>
      <w:r w:rsidRPr="00CB17B7">
        <w:rPr>
          <w:rFonts w:cstheme="majorBidi"/>
          <w:sz w:val="32"/>
          <w:szCs w:val="24"/>
        </w:rPr>
        <w:t xml:space="preserve">unna : la sunna du messager d’Allah </w:t>
      </w:r>
      <w:r w:rsidRPr="00CB17B7">
        <w:rPr>
          <w:rFonts w:cstheme="majorBidi"/>
          <w:noProof/>
          <w:sz w:val="24"/>
          <w:szCs w:val="24"/>
          <w:lang w:eastAsia="fr-FR"/>
        </w:rPr>
        <w:drawing>
          <wp:inline distT="0" distB="0" distL="0" distR="0">
            <wp:extent cx="95250" cy="95250"/>
            <wp:effectExtent l="0" t="0" r="0" b="0"/>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et le groupe : Ce sur quoi se sont réunis les compagnons du </w:t>
      </w:r>
      <w:r w:rsidR="002F625E" w:rsidRPr="00CB17B7">
        <w:rPr>
          <w:rFonts w:cstheme="majorBidi"/>
          <w:sz w:val="32"/>
          <w:szCs w:val="24"/>
        </w:rPr>
        <w:t>M</w:t>
      </w:r>
      <w:r w:rsidRPr="00CB17B7">
        <w:rPr>
          <w:rFonts w:cstheme="majorBidi"/>
          <w:sz w:val="32"/>
          <w:szCs w:val="24"/>
        </w:rPr>
        <w:t xml:space="preserve">essager d’Allah </w:t>
      </w:r>
      <w:r w:rsidRPr="00CB17B7">
        <w:rPr>
          <w:rFonts w:cstheme="majorBidi"/>
          <w:noProof/>
          <w:sz w:val="24"/>
          <w:szCs w:val="24"/>
          <w:lang w:eastAsia="fr-FR"/>
        </w:rPr>
        <w:drawing>
          <wp:inline distT="0" distB="0" distL="0" distR="0">
            <wp:extent cx="95250" cy="95250"/>
            <wp:effectExtent l="0" t="0" r="0" b="0"/>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lors du califat de Abû Bakr, de ‘Umâr et de ‘Uthmân</w:t>
      </w:r>
      <w:r w:rsidR="002F625E" w:rsidRPr="00CB17B7">
        <w:rPr>
          <w:rFonts w:cstheme="majorBidi"/>
          <w:sz w:val="32"/>
          <w:szCs w:val="24"/>
        </w:rPr>
        <w:t xml:space="preserve"> (radiya l-Lahu ‘anhum)</w:t>
      </w:r>
      <w:r w:rsidRPr="00CB17B7">
        <w:rPr>
          <w:rFonts w:cstheme="majorBidi"/>
          <w:sz w:val="32"/>
          <w:szCs w:val="24"/>
        </w:rPr>
        <w:t>.</w:t>
      </w:r>
    </w:p>
    <w:p w:rsidR="002F625E" w:rsidRPr="00CB17B7" w:rsidRDefault="002F625E" w:rsidP="007A0F7B">
      <w:pPr>
        <w:pStyle w:val="Sansinterligne"/>
        <w:jc w:val="both"/>
        <w:rPr>
          <w:rFonts w:cstheme="majorBidi"/>
        </w:rPr>
      </w:pPr>
    </w:p>
    <w:p w:rsidR="002F625E" w:rsidRPr="00CB17B7" w:rsidRDefault="002F625E" w:rsidP="00CB17B7">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328"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106</w:t>
      </w:r>
      <w:r w:rsidRPr="00CB17B7">
        <w:rPr>
          <w:rFonts w:ascii="Constantia" w:hAnsi="Constantia" w:cstheme="majorBidi"/>
          <w:noProof/>
          <w:lang w:eastAsia="fr-FR"/>
        </w:rPr>
        <w:drawing>
          <wp:inline distT="0" distB="0" distL="0" distR="0">
            <wp:extent cx="2101932" cy="391956"/>
            <wp:effectExtent l="19050" t="0" r="0" b="0"/>
            <wp:docPr id="329"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ومن اقتصر على سنة رسول الله صلى الله عليه وسلم وما كان عليه أصحابه والجماعة فلج على أهل البدعة كلهم واستراح بدنه وسلم له دينه إن شاء الله لأن رسول الله صلى الله عليه وسلم قال:</w:t>
      </w:r>
      <w:r w:rsidR="008D20EC">
        <w:rPr>
          <w:rFonts w:eastAsia="Times New Roman" w:cstheme="majorBidi"/>
          <w:sz w:val="40"/>
          <w:szCs w:val="40"/>
        </w:rPr>
        <w:t xml:space="preserve"> </w:t>
      </w:r>
      <w:r w:rsidRPr="00CB17B7">
        <w:rPr>
          <w:rFonts w:eastAsia="Times New Roman" w:cstheme="majorBidi"/>
          <w:sz w:val="40"/>
          <w:szCs w:val="40"/>
          <w:rtl/>
        </w:rPr>
        <w:t>((</w:t>
      </w:r>
      <w:r w:rsidRPr="00CB17B7">
        <w:rPr>
          <w:rFonts w:eastAsia="Times New Roman" w:cstheme="majorBidi"/>
          <w:color w:val="0070C0"/>
          <w:sz w:val="40"/>
          <w:szCs w:val="40"/>
          <w:rtl/>
        </w:rPr>
        <w:t>ستفترق أمتي</w:t>
      </w:r>
      <w:r w:rsidRPr="00CB17B7">
        <w:rPr>
          <w:rFonts w:eastAsia="Times New Roman" w:cstheme="majorBidi"/>
          <w:sz w:val="40"/>
          <w:szCs w:val="40"/>
          <w:rtl/>
        </w:rPr>
        <w:t>)) وبين لنا رسول الله صلى الله عليه وسلم الفرقة الناجي منها فقال:((</w:t>
      </w:r>
      <w:r w:rsidRPr="00CB17B7">
        <w:rPr>
          <w:rFonts w:eastAsia="Times New Roman" w:cstheme="majorBidi"/>
          <w:color w:val="0070C0"/>
          <w:sz w:val="40"/>
          <w:szCs w:val="40"/>
          <w:rtl/>
        </w:rPr>
        <w:t>ما كنت أنا عليه اليوم وأصحابي</w:t>
      </w:r>
      <w:r w:rsidRPr="00CB17B7">
        <w:rPr>
          <w:rFonts w:eastAsia="Times New Roman" w:cstheme="majorBidi"/>
          <w:sz w:val="40"/>
          <w:szCs w:val="40"/>
          <w:rtl/>
        </w:rPr>
        <w:t>)) فهذا هو</w:t>
      </w:r>
      <w:r w:rsidR="006939EB" w:rsidRPr="00CB17B7">
        <w:rPr>
          <w:rFonts w:eastAsia="Times New Roman" w:cstheme="majorBidi"/>
          <w:sz w:val="40"/>
          <w:szCs w:val="40"/>
        </w:rPr>
        <w:t xml:space="preserve"> </w:t>
      </w:r>
      <w:r w:rsidRPr="00CB17B7">
        <w:rPr>
          <w:rFonts w:eastAsia="Times New Roman" w:cstheme="majorBidi"/>
          <w:sz w:val="40"/>
          <w:szCs w:val="40"/>
          <w:rtl/>
        </w:rPr>
        <w:t>الشفاء والبيان والأمر الواضح والمنار المستنير وقال رسول الله صلى الله عليه وسلم:</w:t>
      </w:r>
      <w:r w:rsidR="008D20EC">
        <w:rPr>
          <w:rFonts w:eastAsia="Times New Roman" w:cstheme="majorBidi"/>
          <w:sz w:val="40"/>
          <w:szCs w:val="40"/>
        </w:rPr>
        <w:t xml:space="preserve"> </w:t>
      </w:r>
      <w:r w:rsidRPr="00CB17B7">
        <w:rPr>
          <w:rFonts w:eastAsia="Times New Roman" w:cstheme="majorBidi"/>
          <w:sz w:val="40"/>
          <w:szCs w:val="40"/>
          <w:rtl/>
        </w:rPr>
        <w:t>((</w:t>
      </w:r>
      <w:r w:rsidRPr="00CB17B7">
        <w:rPr>
          <w:rFonts w:eastAsia="Times New Roman" w:cstheme="majorBidi"/>
          <w:color w:val="215868" w:themeColor="accent5" w:themeShade="80"/>
          <w:sz w:val="40"/>
          <w:szCs w:val="40"/>
          <w:rtl/>
        </w:rPr>
        <w:t>إياكم والتعمق وإياكم والتنطع وعليكم بدينكم العتيق</w:t>
      </w:r>
      <w:r w:rsidRPr="00CB17B7">
        <w:rPr>
          <w:rFonts w:eastAsia="Times New Roman" w:cstheme="majorBidi"/>
          <w:sz w:val="40"/>
          <w:szCs w:val="40"/>
          <w:rtl/>
        </w:rPr>
        <w:t>)).</w:t>
      </w:r>
    </w:p>
    <w:p w:rsidR="002F625E" w:rsidRPr="00CB17B7" w:rsidRDefault="002F625E" w:rsidP="007A0F7B">
      <w:pPr>
        <w:pStyle w:val="Sansinterligne"/>
        <w:jc w:val="both"/>
        <w:rPr>
          <w:rFonts w:cstheme="majorBidi"/>
          <w:sz w:val="32"/>
          <w:szCs w:val="24"/>
        </w:rPr>
      </w:pPr>
    </w:p>
    <w:p w:rsidR="00566882" w:rsidRPr="00CB17B7" w:rsidRDefault="00566882" w:rsidP="007A0F7B">
      <w:pPr>
        <w:pStyle w:val="Sansinterligne"/>
        <w:jc w:val="both"/>
        <w:rPr>
          <w:rFonts w:cstheme="majorBidi"/>
          <w:sz w:val="24"/>
          <w:szCs w:val="24"/>
        </w:rPr>
      </w:pPr>
      <w:r w:rsidRPr="00CB17B7">
        <w:rPr>
          <w:rFonts w:cstheme="majorBidi"/>
          <w:sz w:val="32"/>
          <w:szCs w:val="24"/>
        </w:rPr>
        <w:t xml:space="preserve">Celui qui se suffit de la sunna du </w:t>
      </w:r>
      <w:r w:rsidR="002F625E" w:rsidRPr="00CB17B7">
        <w:rPr>
          <w:rFonts w:cstheme="majorBidi"/>
          <w:sz w:val="32"/>
          <w:szCs w:val="24"/>
        </w:rPr>
        <w:t>M</w:t>
      </w:r>
      <w:r w:rsidRPr="00CB17B7">
        <w:rPr>
          <w:rFonts w:cstheme="majorBidi"/>
          <w:sz w:val="32"/>
          <w:szCs w:val="24"/>
        </w:rPr>
        <w:t xml:space="preserve">essager d’Allah </w:t>
      </w:r>
      <w:r w:rsidRPr="00CB17B7">
        <w:rPr>
          <w:rFonts w:cstheme="majorBidi"/>
          <w:noProof/>
          <w:sz w:val="24"/>
          <w:szCs w:val="24"/>
          <w:lang w:eastAsia="fr-FR"/>
        </w:rPr>
        <w:drawing>
          <wp:inline distT="0" distB="0" distL="0" distR="0">
            <wp:extent cx="95250" cy="95250"/>
            <wp:effectExtent l="0" t="0" r="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et de ce sur quoi étaient les compagnons et le groupe, il s’est séparé de tous les gens de l’innovation, il a mis à l’abri son corps et sauvé sa religion si</w:t>
      </w:r>
      <w:r w:rsidR="0083133D" w:rsidRPr="00CB17B7">
        <w:rPr>
          <w:rFonts w:cstheme="majorBidi"/>
          <w:sz w:val="32"/>
          <w:szCs w:val="24"/>
        </w:rPr>
        <w:t xml:space="preserve"> </w:t>
      </w:r>
      <w:r w:rsidRPr="00CB17B7">
        <w:rPr>
          <w:rFonts w:cstheme="majorBidi"/>
          <w:sz w:val="32"/>
          <w:szCs w:val="24"/>
        </w:rPr>
        <w:t xml:space="preserve">Allah le veut, car le Prophète </w:t>
      </w:r>
      <w:r w:rsidRPr="00CB17B7">
        <w:rPr>
          <w:rFonts w:cstheme="majorBidi"/>
          <w:noProof/>
          <w:sz w:val="24"/>
          <w:szCs w:val="24"/>
          <w:lang w:eastAsia="fr-FR"/>
        </w:rPr>
        <w:drawing>
          <wp:inline distT="0" distB="0" distL="0" distR="0">
            <wp:extent cx="95250" cy="95250"/>
            <wp:effectExtent l="0" t="0" r="0" b="0"/>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a dit : « </w:t>
      </w:r>
      <w:r w:rsidRPr="00CB17B7">
        <w:rPr>
          <w:rFonts w:cstheme="majorBidi"/>
          <w:b/>
          <w:bCs/>
          <w:color w:val="0070C0"/>
          <w:sz w:val="32"/>
          <w:szCs w:val="24"/>
        </w:rPr>
        <w:t>Ma communauté se divisera</w:t>
      </w:r>
      <w:r w:rsidRPr="00CB17B7">
        <w:rPr>
          <w:rFonts w:cstheme="majorBidi"/>
          <w:sz w:val="32"/>
          <w:szCs w:val="24"/>
        </w:rPr>
        <w:t xml:space="preserve"> »</w:t>
      </w:r>
      <w:r w:rsidR="002F625E" w:rsidRPr="00CB17B7">
        <w:rPr>
          <w:rFonts w:cstheme="majorBidi"/>
          <w:sz w:val="32"/>
          <w:szCs w:val="24"/>
        </w:rPr>
        <w:t xml:space="preserve"> </w:t>
      </w:r>
      <w:r w:rsidRPr="00CB17B7">
        <w:rPr>
          <w:rFonts w:cstheme="majorBidi"/>
          <w:sz w:val="32"/>
          <w:szCs w:val="24"/>
        </w:rPr>
        <w:t xml:space="preserve">et le prophète </w:t>
      </w:r>
      <w:r w:rsidRPr="00CB17B7">
        <w:rPr>
          <w:rFonts w:cstheme="majorBidi"/>
          <w:noProof/>
          <w:sz w:val="24"/>
          <w:szCs w:val="24"/>
          <w:lang w:eastAsia="fr-FR"/>
        </w:rPr>
        <w:drawing>
          <wp:inline distT="0" distB="0" distL="0" distR="0">
            <wp:extent cx="95250" cy="95250"/>
            <wp:effectExtent l="0" t="0" r="0" b="0"/>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nous a expliqué celui qui sera sauvé lorsqu’il a dit : « </w:t>
      </w:r>
      <w:r w:rsidRPr="00CB17B7">
        <w:rPr>
          <w:rFonts w:cstheme="majorBidi"/>
          <w:b/>
          <w:bCs/>
          <w:color w:val="0070C0"/>
          <w:sz w:val="32"/>
          <w:szCs w:val="24"/>
        </w:rPr>
        <w:t xml:space="preserve">Celui qui se tient à ce sur quoi je suis moi et mes compagnons en ce jour </w:t>
      </w:r>
      <w:r w:rsidRPr="00CB17B7">
        <w:rPr>
          <w:rFonts w:cstheme="majorBidi"/>
          <w:sz w:val="32"/>
          <w:szCs w:val="24"/>
        </w:rPr>
        <w:t>»</w:t>
      </w:r>
      <w:r w:rsidR="00C04407" w:rsidRPr="00CB17B7">
        <w:rPr>
          <w:rStyle w:val="Appelnotedebasdep"/>
          <w:rFonts w:cstheme="majorBidi"/>
          <w:b/>
          <w:bCs/>
          <w:color w:val="7030A0"/>
          <w:sz w:val="32"/>
          <w:szCs w:val="24"/>
        </w:rPr>
        <w:footnoteReference w:id="57"/>
      </w:r>
      <w:r w:rsidRPr="00CB17B7">
        <w:rPr>
          <w:rFonts w:cstheme="majorBidi"/>
          <w:sz w:val="32"/>
          <w:szCs w:val="24"/>
        </w:rPr>
        <w:t xml:space="preserve">. Voilà donc l’éclaircissement et la mise en évidence de cela, la chose claire, la torche </w:t>
      </w:r>
      <w:r w:rsidRPr="00CB17B7">
        <w:rPr>
          <w:rFonts w:cstheme="majorBidi"/>
          <w:sz w:val="32"/>
          <w:szCs w:val="24"/>
        </w:rPr>
        <w:lastRenderedPageBreak/>
        <w:t xml:space="preserve">éclairante, et le Prophète </w:t>
      </w:r>
      <w:r w:rsidRPr="00CB17B7">
        <w:rPr>
          <w:rFonts w:cstheme="majorBidi"/>
          <w:noProof/>
          <w:sz w:val="24"/>
          <w:szCs w:val="24"/>
          <w:lang w:eastAsia="fr-FR"/>
        </w:rPr>
        <w:drawing>
          <wp:inline distT="0" distB="0" distL="0" distR="0">
            <wp:extent cx="95250" cy="95250"/>
            <wp:effectExtent l="0" t="0" r="0" b="0"/>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w:t>
      </w:r>
      <w:r w:rsidRPr="00CB17B7">
        <w:rPr>
          <w:rFonts w:cstheme="majorBidi"/>
          <w:b/>
          <w:bCs/>
          <w:color w:val="FF0000"/>
          <w:sz w:val="32"/>
          <w:szCs w:val="24"/>
          <w:u w:val="single"/>
        </w:rPr>
        <w:t>a</w:t>
      </w:r>
      <w:r w:rsidR="008277B2" w:rsidRPr="00CB17B7">
        <w:rPr>
          <w:rFonts w:cstheme="majorBidi"/>
          <w:b/>
          <w:bCs/>
          <w:color w:val="FF0000"/>
          <w:sz w:val="32"/>
          <w:szCs w:val="24"/>
          <w:u w:val="single"/>
        </w:rPr>
        <w:t>urait</w:t>
      </w:r>
      <w:r w:rsidRPr="00CB17B7">
        <w:rPr>
          <w:rFonts w:cstheme="majorBidi"/>
          <w:b/>
          <w:bCs/>
          <w:color w:val="FF0000"/>
          <w:sz w:val="32"/>
          <w:szCs w:val="24"/>
          <w:u w:val="single"/>
        </w:rPr>
        <w:t xml:space="preserve"> dit</w:t>
      </w:r>
      <w:r w:rsidR="000C3E8D" w:rsidRPr="00CB17B7">
        <w:rPr>
          <w:rStyle w:val="Appelnotedebasdep"/>
          <w:rFonts w:cstheme="majorBidi"/>
          <w:b/>
          <w:bCs/>
          <w:color w:val="7030A0"/>
          <w:sz w:val="32"/>
          <w:szCs w:val="24"/>
        </w:rPr>
        <w:footnoteReference w:id="58"/>
      </w:r>
      <w:r w:rsidRPr="00CB17B7">
        <w:rPr>
          <w:rFonts w:cstheme="majorBidi"/>
          <w:sz w:val="32"/>
          <w:szCs w:val="24"/>
        </w:rPr>
        <w:t xml:space="preserve"> : « </w:t>
      </w:r>
      <w:r w:rsidRPr="00CB17B7">
        <w:rPr>
          <w:rFonts w:cstheme="majorBidi"/>
          <w:b/>
          <w:bCs/>
          <w:color w:val="215868" w:themeColor="accent5" w:themeShade="80"/>
          <w:sz w:val="32"/>
          <w:szCs w:val="24"/>
        </w:rPr>
        <w:t>Prenez garde aux excès et aux exagérations, et accrochez-vous à votre religion originelle</w:t>
      </w:r>
      <w:r w:rsidRPr="00CB17B7">
        <w:rPr>
          <w:rFonts w:cstheme="majorBidi"/>
          <w:sz w:val="32"/>
          <w:szCs w:val="24"/>
        </w:rPr>
        <w:t xml:space="preserve"> ».</w:t>
      </w:r>
    </w:p>
    <w:p w:rsidR="000C3E8D" w:rsidRPr="00CB17B7" w:rsidRDefault="000C3E8D" w:rsidP="00CB17B7">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330"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107</w:t>
      </w:r>
      <w:r w:rsidRPr="00CB17B7">
        <w:rPr>
          <w:rFonts w:ascii="Constantia" w:hAnsi="Constantia" w:cstheme="majorBidi"/>
          <w:noProof/>
          <w:lang w:eastAsia="fr-FR"/>
        </w:rPr>
        <w:drawing>
          <wp:inline distT="0" distB="0" distL="0" distR="0">
            <wp:extent cx="2101932" cy="391956"/>
            <wp:effectExtent l="19050" t="0" r="0" b="0"/>
            <wp:docPr id="331"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واعلم أن الدين العتيق ما كان من وفاة رسول الله صلى الله عليه وسلم إلى قتل عثمان بن عفان رضي الله عنه وكان قتله أول الفرقة وأول الاختلاف فتحاربت الأمة وتفرقت واتبعت الطمع والأهواء والميل إلى الدنيا فليس لأحد رخصة في شيء أحدثه مما لم يكن عليه أصحاب رسول الله صلى الله عليه وسلم أو</w:t>
      </w:r>
      <w:r w:rsidR="006939EB" w:rsidRPr="00CB17B7">
        <w:rPr>
          <w:rFonts w:eastAsia="Times New Roman" w:cstheme="majorBidi"/>
          <w:sz w:val="40"/>
          <w:szCs w:val="40"/>
        </w:rPr>
        <w:t xml:space="preserve"> </w:t>
      </w:r>
      <w:r w:rsidRPr="00CB17B7">
        <w:rPr>
          <w:rFonts w:eastAsia="Times New Roman" w:cstheme="majorBidi"/>
          <w:sz w:val="40"/>
          <w:szCs w:val="40"/>
          <w:rtl/>
        </w:rPr>
        <w:t>يكون رجل يدعو</w:t>
      </w:r>
      <w:r w:rsidR="006939EB" w:rsidRPr="00CB17B7">
        <w:rPr>
          <w:rFonts w:eastAsia="Times New Roman" w:cstheme="majorBidi"/>
          <w:sz w:val="40"/>
          <w:szCs w:val="40"/>
        </w:rPr>
        <w:t xml:space="preserve"> </w:t>
      </w:r>
      <w:r w:rsidRPr="00CB17B7">
        <w:rPr>
          <w:rFonts w:eastAsia="Times New Roman" w:cstheme="majorBidi"/>
          <w:sz w:val="40"/>
          <w:szCs w:val="40"/>
          <w:rtl/>
        </w:rPr>
        <w:t>إلى شيء أحدثه من قبله من أهل البدع فهو</w:t>
      </w:r>
      <w:r w:rsidR="006939EB" w:rsidRPr="00CB17B7">
        <w:rPr>
          <w:rFonts w:eastAsia="Times New Roman" w:cstheme="majorBidi"/>
          <w:sz w:val="40"/>
          <w:szCs w:val="40"/>
        </w:rPr>
        <w:t xml:space="preserve"> </w:t>
      </w:r>
      <w:r w:rsidRPr="00CB17B7">
        <w:rPr>
          <w:rFonts w:eastAsia="Times New Roman" w:cstheme="majorBidi"/>
          <w:sz w:val="40"/>
          <w:szCs w:val="40"/>
          <w:rtl/>
        </w:rPr>
        <w:t>كمن أحدثه فمن زعم ذلك أو</w:t>
      </w:r>
      <w:r w:rsidR="006939EB" w:rsidRPr="00CB17B7">
        <w:rPr>
          <w:rFonts w:eastAsia="Times New Roman" w:cstheme="majorBidi"/>
          <w:sz w:val="40"/>
          <w:szCs w:val="40"/>
        </w:rPr>
        <w:t xml:space="preserve"> </w:t>
      </w:r>
      <w:r w:rsidRPr="00CB17B7">
        <w:rPr>
          <w:rFonts w:eastAsia="Times New Roman" w:cstheme="majorBidi"/>
          <w:sz w:val="40"/>
          <w:szCs w:val="40"/>
          <w:rtl/>
        </w:rPr>
        <w:t>قال به فقد رد السنة وخالف الحق والجماعة وأباح البدع وهو</w:t>
      </w:r>
      <w:r w:rsidR="006939EB" w:rsidRPr="00CB17B7">
        <w:rPr>
          <w:rFonts w:eastAsia="Times New Roman" w:cstheme="majorBidi"/>
          <w:sz w:val="40"/>
          <w:szCs w:val="40"/>
        </w:rPr>
        <w:t xml:space="preserve"> </w:t>
      </w:r>
      <w:r w:rsidRPr="00CB17B7">
        <w:rPr>
          <w:rFonts w:eastAsia="Times New Roman" w:cstheme="majorBidi"/>
          <w:sz w:val="40"/>
          <w:szCs w:val="40"/>
          <w:rtl/>
        </w:rPr>
        <w:t xml:space="preserve">أضر على هذه الأمة من إبليس </w:t>
      </w:r>
    </w:p>
    <w:p w:rsidR="000C3E8D" w:rsidRPr="00CB17B7" w:rsidRDefault="000C3E8D" w:rsidP="007A0F7B">
      <w:pPr>
        <w:pStyle w:val="Sansinterligne"/>
        <w:jc w:val="both"/>
        <w:rPr>
          <w:rFonts w:cstheme="majorBidi"/>
          <w:sz w:val="32"/>
          <w:szCs w:val="24"/>
        </w:rPr>
      </w:pPr>
    </w:p>
    <w:p w:rsidR="00566882" w:rsidRPr="00CB17B7" w:rsidRDefault="00566882" w:rsidP="007A0F7B">
      <w:pPr>
        <w:pStyle w:val="Sansinterligne"/>
        <w:jc w:val="both"/>
        <w:rPr>
          <w:rFonts w:cstheme="majorBidi"/>
          <w:sz w:val="24"/>
          <w:szCs w:val="24"/>
        </w:rPr>
      </w:pPr>
      <w:r w:rsidRPr="00CB17B7">
        <w:rPr>
          <w:rFonts w:cstheme="majorBidi"/>
          <w:sz w:val="32"/>
          <w:szCs w:val="24"/>
        </w:rPr>
        <w:t xml:space="preserve">Et saches que la religion originelle est ce qui a commencé à la mort du Prophète </w:t>
      </w:r>
      <w:r w:rsidRPr="00CB17B7">
        <w:rPr>
          <w:rFonts w:cstheme="majorBidi"/>
          <w:noProof/>
          <w:sz w:val="24"/>
          <w:szCs w:val="24"/>
          <w:lang w:eastAsia="fr-FR"/>
        </w:rPr>
        <w:drawing>
          <wp:inline distT="0" distB="0" distL="0" distR="0">
            <wp:extent cx="95250" cy="95250"/>
            <wp:effectExtent l="0" t="0" r="0" b="0"/>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jusqu’à l’assassinat de ‘Uthmân (radhi</w:t>
      </w:r>
      <w:r w:rsidR="000C3E8D" w:rsidRPr="00CB17B7">
        <w:rPr>
          <w:rFonts w:cstheme="majorBidi"/>
          <w:sz w:val="32"/>
          <w:szCs w:val="24"/>
        </w:rPr>
        <w:t>ya</w:t>
      </w:r>
      <w:r w:rsidRPr="00CB17B7">
        <w:rPr>
          <w:rFonts w:cstheme="majorBidi"/>
          <w:sz w:val="32"/>
          <w:szCs w:val="24"/>
        </w:rPr>
        <w:t xml:space="preserve"> </w:t>
      </w:r>
      <w:r w:rsidR="000C3E8D" w:rsidRPr="00CB17B7">
        <w:rPr>
          <w:rFonts w:cstheme="majorBidi"/>
          <w:sz w:val="32"/>
          <w:szCs w:val="24"/>
        </w:rPr>
        <w:t>l-L</w:t>
      </w:r>
      <w:r w:rsidRPr="00CB17B7">
        <w:rPr>
          <w:rFonts w:cstheme="majorBidi"/>
          <w:sz w:val="32"/>
          <w:szCs w:val="24"/>
        </w:rPr>
        <w:t xml:space="preserve">ahu ‘anhu) car son assassinat constitua la première division et la première divergence. La communauté rentra en conflit, se divisa et chacun suivit ses envies et ses passions, et le penchant vers ce bas monde, mais personne n’a la permission d’effectuer un acte parmi une innovation qu’il a apporté, c'est-à-dire tout ce sur quoi n’étaient pas les compagnons du Prophète </w:t>
      </w:r>
      <w:r w:rsidRPr="00CB17B7">
        <w:rPr>
          <w:rFonts w:cstheme="majorBidi"/>
          <w:noProof/>
          <w:sz w:val="24"/>
          <w:szCs w:val="24"/>
          <w:lang w:eastAsia="fr-FR"/>
        </w:rPr>
        <w:drawing>
          <wp:inline distT="0" distB="0" distL="0" distR="0">
            <wp:extent cx="95250" cy="95250"/>
            <wp:effectExtent l="0" t="0" r="0" b="0"/>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 ou qu’il y aie un homme qui prêche à une chose que les gens de l’innovation ont apporté avant lui, et celui-là devient comme celui qui l’a innové en premier, et celui qui prétend à cette chose ou en parle (y appelle) a contredit la sunna et a divergé de la vérité et du groupe, il a autorisé l’innovation et il est pire pour cette communauté qu’Iblis lui-même.</w:t>
      </w:r>
    </w:p>
    <w:p w:rsidR="000C3E8D" w:rsidRPr="00CB17B7" w:rsidRDefault="000C3E8D" w:rsidP="007A0F7B">
      <w:pPr>
        <w:pStyle w:val="Sansinterligne"/>
        <w:jc w:val="both"/>
        <w:rPr>
          <w:rFonts w:cstheme="majorBidi"/>
        </w:rPr>
      </w:pPr>
    </w:p>
    <w:p w:rsidR="000C3E8D" w:rsidRPr="00CB17B7" w:rsidRDefault="000C3E8D" w:rsidP="00CB17B7">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332"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108</w:t>
      </w:r>
      <w:r w:rsidRPr="00CB17B7">
        <w:rPr>
          <w:rFonts w:ascii="Constantia" w:hAnsi="Constantia" w:cstheme="majorBidi"/>
          <w:noProof/>
          <w:lang w:eastAsia="fr-FR"/>
        </w:rPr>
        <w:drawing>
          <wp:inline distT="0" distB="0" distL="0" distR="0">
            <wp:extent cx="2101932" cy="391956"/>
            <wp:effectExtent l="19050" t="0" r="0" b="0"/>
            <wp:docPr id="333"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ومن عرف ما ترك أصحاب البدع من السنة وما فارقوا فيه فتمسك به فهو</w:t>
      </w:r>
      <w:r w:rsidR="00AA54E4">
        <w:rPr>
          <w:rFonts w:eastAsia="Times New Roman" w:cstheme="majorBidi"/>
          <w:sz w:val="40"/>
          <w:szCs w:val="40"/>
        </w:rPr>
        <w:t xml:space="preserve"> </w:t>
      </w:r>
      <w:r w:rsidRPr="00CB17B7">
        <w:rPr>
          <w:rFonts w:eastAsia="Times New Roman" w:cstheme="majorBidi"/>
          <w:sz w:val="40"/>
          <w:szCs w:val="40"/>
          <w:rtl/>
        </w:rPr>
        <w:t>صاحب سنة وصاحب جماعة وحقيق أن يتبع وأن يعان وأن يحفظ وهو</w:t>
      </w:r>
      <w:r w:rsidR="008D20EC">
        <w:rPr>
          <w:rFonts w:eastAsia="Times New Roman" w:cstheme="majorBidi"/>
          <w:sz w:val="40"/>
          <w:szCs w:val="40"/>
        </w:rPr>
        <w:t xml:space="preserve"> </w:t>
      </w:r>
      <w:r w:rsidRPr="00CB17B7">
        <w:rPr>
          <w:rFonts w:eastAsia="Times New Roman" w:cstheme="majorBidi"/>
          <w:sz w:val="40"/>
          <w:szCs w:val="40"/>
          <w:rtl/>
        </w:rPr>
        <w:t>ممن أوصى به رسول الله صلى الله عليه وسلم.</w:t>
      </w:r>
    </w:p>
    <w:p w:rsidR="000C3E8D" w:rsidRPr="00CB17B7" w:rsidRDefault="000C3E8D" w:rsidP="007A0F7B">
      <w:pPr>
        <w:pStyle w:val="Sansinterligne"/>
        <w:jc w:val="both"/>
        <w:rPr>
          <w:rFonts w:cstheme="majorBidi"/>
          <w:sz w:val="32"/>
          <w:szCs w:val="24"/>
        </w:rPr>
      </w:pPr>
    </w:p>
    <w:p w:rsidR="00566882" w:rsidRPr="00CB17B7" w:rsidRDefault="00566882" w:rsidP="007A0F7B">
      <w:pPr>
        <w:pStyle w:val="Sansinterligne"/>
        <w:jc w:val="both"/>
        <w:rPr>
          <w:rFonts w:cstheme="majorBidi"/>
          <w:sz w:val="24"/>
          <w:szCs w:val="24"/>
        </w:rPr>
      </w:pPr>
      <w:r w:rsidRPr="00CB17B7">
        <w:rPr>
          <w:rFonts w:cstheme="majorBidi"/>
          <w:sz w:val="32"/>
          <w:szCs w:val="24"/>
        </w:rPr>
        <w:lastRenderedPageBreak/>
        <w:t xml:space="preserve">Et celui qui connaît ce que les gens de l’innovation ont délaissés comme sunna, et ce dans quoi ils ont été la cause de divergences, puis s’y accroche, il est un adepte de la sunna et un adepte du groupe sauvé. Il mérite d’être suivi, d’être aidé et préservé et il fait partie de ceux dont le Prophète </w:t>
      </w:r>
      <w:r w:rsidRPr="00CB17B7">
        <w:rPr>
          <w:rFonts w:cstheme="majorBidi"/>
          <w:noProof/>
          <w:sz w:val="24"/>
          <w:szCs w:val="24"/>
          <w:lang w:eastAsia="fr-FR"/>
        </w:rPr>
        <w:drawing>
          <wp:inline distT="0" distB="0" distL="0" distR="0">
            <wp:extent cx="95250" cy="95250"/>
            <wp:effectExtent l="0" t="0" r="0" b="0"/>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a incité (à suivre).</w:t>
      </w:r>
    </w:p>
    <w:p w:rsidR="000C3E8D" w:rsidRPr="00CB17B7" w:rsidRDefault="000C3E8D" w:rsidP="007A0F7B">
      <w:pPr>
        <w:pStyle w:val="Sansinterligne"/>
        <w:jc w:val="both"/>
        <w:rPr>
          <w:rFonts w:cstheme="majorBidi"/>
        </w:rPr>
      </w:pPr>
    </w:p>
    <w:p w:rsidR="000C3E8D" w:rsidRPr="00CB17B7" w:rsidRDefault="000C3E8D" w:rsidP="00CB17B7">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334"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109</w:t>
      </w:r>
      <w:r w:rsidRPr="00CB17B7">
        <w:rPr>
          <w:rFonts w:ascii="Constantia" w:hAnsi="Constantia" w:cstheme="majorBidi"/>
          <w:noProof/>
          <w:lang w:eastAsia="fr-FR"/>
        </w:rPr>
        <w:drawing>
          <wp:inline distT="0" distB="0" distL="0" distR="0">
            <wp:extent cx="2101932" cy="391956"/>
            <wp:effectExtent l="19050" t="0" r="0" b="0"/>
            <wp:docPr id="335"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566882" w:rsidRPr="00CB17B7" w:rsidRDefault="00566882"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واعلموا رحمكم الله أن أصول البدع أربعة أبواب انشعب من هذه الأربعة اثنان وسبعون هوى ثم يصير كل واحد من البدع يشعب حتى تصير كلها إلى ألفين وثمان مائة قالة وكلها ضلالة وكلها في النار إلا واحدة و</w:t>
      </w:r>
      <w:r w:rsidR="00AA54E4">
        <w:rPr>
          <w:rFonts w:eastAsia="Times New Roman" w:cstheme="majorBidi"/>
          <w:sz w:val="40"/>
          <w:szCs w:val="40"/>
        </w:rPr>
        <w:t xml:space="preserve"> </w:t>
      </w:r>
      <w:r w:rsidRPr="00CB17B7">
        <w:rPr>
          <w:rFonts w:eastAsia="Times New Roman" w:cstheme="majorBidi"/>
          <w:sz w:val="40"/>
          <w:szCs w:val="40"/>
          <w:rtl/>
        </w:rPr>
        <w:t>هو</w:t>
      </w:r>
      <w:r w:rsidR="00AA54E4">
        <w:rPr>
          <w:rFonts w:eastAsia="Times New Roman" w:cstheme="majorBidi"/>
          <w:sz w:val="40"/>
          <w:szCs w:val="40"/>
        </w:rPr>
        <w:t xml:space="preserve"> </w:t>
      </w:r>
      <w:r w:rsidRPr="00CB17B7">
        <w:rPr>
          <w:rFonts w:eastAsia="Times New Roman" w:cstheme="majorBidi"/>
          <w:sz w:val="40"/>
          <w:szCs w:val="40"/>
          <w:rtl/>
        </w:rPr>
        <w:t>من آمن بما في هذا الكتاب واعتقده من غير ريبة في قلبه ولا شكوك فهو</w:t>
      </w:r>
      <w:r w:rsidR="00AA54E4">
        <w:rPr>
          <w:rFonts w:eastAsia="Times New Roman" w:cstheme="majorBidi"/>
          <w:sz w:val="40"/>
          <w:szCs w:val="40"/>
        </w:rPr>
        <w:t xml:space="preserve"> </w:t>
      </w:r>
      <w:r w:rsidRPr="00CB17B7">
        <w:rPr>
          <w:rFonts w:eastAsia="Times New Roman" w:cstheme="majorBidi"/>
          <w:sz w:val="40"/>
          <w:szCs w:val="40"/>
          <w:rtl/>
        </w:rPr>
        <w:t>صاحب سنة وهو</w:t>
      </w:r>
      <w:r w:rsidR="00AA54E4">
        <w:rPr>
          <w:rFonts w:eastAsia="Times New Roman" w:cstheme="majorBidi"/>
          <w:sz w:val="40"/>
          <w:szCs w:val="40"/>
        </w:rPr>
        <w:t xml:space="preserve"> </w:t>
      </w:r>
      <w:r w:rsidRPr="00CB17B7">
        <w:rPr>
          <w:rFonts w:eastAsia="Times New Roman" w:cstheme="majorBidi"/>
          <w:sz w:val="40"/>
          <w:szCs w:val="40"/>
          <w:rtl/>
        </w:rPr>
        <w:t xml:space="preserve">الناجي إن شاء الله </w:t>
      </w:r>
    </w:p>
    <w:p w:rsidR="000C3E8D" w:rsidRPr="00CB17B7" w:rsidRDefault="000C3E8D" w:rsidP="007A0F7B">
      <w:pPr>
        <w:pStyle w:val="Sansinterligne"/>
        <w:jc w:val="both"/>
        <w:rPr>
          <w:rFonts w:cstheme="majorBidi"/>
          <w:sz w:val="32"/>
          <w:szCs w:val="24"/>
        </w:rPr>
      </w:pPr>
    </w:p>
    <w:p w:rsidR="00566882" w:rsidRPr="00CB17B7" w:rsidRDefault="00566882" w:rsidP="007A0F7B">
      <w:pPr>
        <w:pStyle w:val="Sansinterligne"/>
        <w:jc w:val="both"/>
        <w:rPr>
          <w:rFonts w:cstheme="majorBidi"/>
          <w:sz w:val="24"/>
          <w:szCs w:val="24"/>
        </w:rPr>
      </w:pPr>
      <w:r w:rsidRPr="00CB17B7">
        <w:rPr>
          <w:rFonts w:cstheme="majorBidi"/>
          <w:sz w:val="32"/>
          <w:szCs w:val="24"/>
        </w:rPr>
        <w:t xml:space="preserve">Et saches que les fondements de l’innovation ont quatre portes : et de ces quatre portes découlent soixante-douze fenêtres et chacun d’elles mène à une innovation et chacune d’elle se divise ensuite jusqu’à devenir deux mille huit cents égarements, et tous mènent en enfer sauf un seul chemin : c’est celui qui croit en ce que renferme ce livre </w:t>
      </w:r>
      <w:r w:rsidR="0049469E" w:rsidRPr="00CB17B7">
        <w:rPr>
          <w:rFonts w:cstheme="majorBidi"/>
          <w:sz w:val="32"/>
          <w:szCs w:val="24"/>
        </w:rPr>
        <w:t>[</w:t>
      </w:r>
      <w:r w:rsidR="000C3E8D" w:rsidRPr="00CB17B7">
        <w:rPr>
          <w:rFonts w:cstheme="majorBidi"/>
          <w:b/>
          <w:bCs/>
          <w:color w:val="7030A0"/>
          <w:sz w:val="32"/>
          <w:szCs w:val="24"/>
        </w:rPr>
        <w:t>c</w:t>
      </w:r>
      <w:r w:rsidRPr="00CB17B7">
        <w:rPr>
          <w:rFonts w:cstheme="majorBidi"/>
          <w:b/>
          <w:bCs/>
          <w:color w:val="7030A0"/>
          <w:sz w:val="32"/>
          <w:szCs w:val="24"/>
        </w:rPr>
        <w:t>har</w:t>
      </w:r>
      <w:r w:rsidRPr="00CB17B7">
        <w:rPr>
          <w:rFonts w:cstheme="majorBidi"/>
          <w:b/>
          <w:bCs/>
          <w:color w:val="7030A0"/>
          <w:sz w:val="32"/>
          <w:szCs w:val="24"/>
          <w:u w:val="single"/>
        </w:rPr>
        <w:t>h</w:t>
      </w:r>
      <w:r w:rsidRPr="00CB17B7">
        <w:rPr>
          <w:rFonts w:cstheme="majorBidi"/>
          <w:b/>
          <w:bCs/>
          <w:color w:val="7030A0"/>
          <w:sz w:val="32"/>
          <w:szCs w:val="24"/>
        </w:rPr>
        <w:t xml:space="preserve"> as-sunna</w:t>
      </w:r>
      <w:r w:rsidR="0049469E" w:rsidRPr="00CB17B7">
        <w:rPr>
          <w:rFonts w:cstheme="majorBidi"/>
          <w:sz w:val="32"/>
          <w:szCs w:val="24"/>
        </w:rPr>
        <w:t>]</w:t>
      </w:r>
      <w:r w:rsidRPr="00CB17B7">
        <w:rPr>
          <w:rFonts w:cstheme="majorBidi"/>
          <w:sz w:val="32"/>
          <w:szCs w:val="24"/>
        </w:rPr>
        <w:t>, et y croit fermement sans hésitation ni doute, lui est un adepte de la sunna et il sera sauvé si Allah le veut.</w:t>
      </w:r>
    </w:p>
    <w:p w:rsidR="000C3E8D" w:rsidRPr="00CB17B7" w:rsidRDefault="000C3E8D" w:rsidP="007A0F7B">
      <w:pPr>
        <w:pStyle w:val="Sansinterligne"/>
        <w:jc w:val="both"/>
        <w:rPr>
          <w:rFonts w:cstheme="majorBidi"/>
        </w:rPr>
      </w:pPr>
    </w:p>
    <w:p w:rsidR="000C3E8D" w:rsidRPr="00CB17B7" w:rsidRDefault="000C3E8D" w:rsidP="00CB17B7">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336"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110</w:t>
      </w:r>
      <w:r w:rsidRPr="00CB17B7">
        <w:rPr>
          <w:rFonts w:ascii="Constantia" w:hAnsi="Constantia" w:cstheme="majorBidi"/>
          <w:noProof/>
          <w:lang w:eastAsia="fr-FR"/>
        </w:rPr>
        <w:drawing>
          <wp:inline distT="0" distB="0" distL="0" distR="0">
            <wp:extent cx="2101932" cy="391956"/>
            <wp:effectExtent l="19050" t="0" r="0" b="0"/>
            <wp:docPr id="337"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واعلم رحمك الله لو أن الناس وقفوا عند محدثات الأمور ولم يتجاوزوها بشيء ولم يولدوا كلاما مما لم يجيء فيه أثر عن رسول الله صلى الله عليه وسلم ولا عن أصحابه لم تكن بدعة.</w:t>
      </w:r>
    </w:p>
    <w:p w:rsidR="000C3E8D" w:rsidRPr="00CB17B7" w:rsidRDefault="000C3E8D" w:rsidP="007A0F7B">
      <w:pPr>
        <w:pStyle w:val="Sansinterligne"/>
        <w:jc w:val="both"/>
        <w:rPr>
          <w:rFonts w:cstheme="majorBidi"/>
          <w:sz w:val="32"/>
          <w:szCs w:val="24"/>
        </w:rPr>
      </w:pPr>
    </w:p>
    <w:p w:rsidR="00566882" w:rsidRPr="00CB17B7" w:rsidRDefault="00566882" w:rsidP="007A0F7B">
      <w:pPr>
        <w:pStyle w:val="Sansinterligne"/>
        <w:jc w:val="both"/>
        <w:rPr>
          <w:rFonts w:cstheme="majorBidi"/>
          <w:sz w:val="32"/>
          <w:szCs w:val="24"/>
        </w:rPr>
      </w:pPr>
      <w:r w:rsidRPr="00CB17B7">
        <w:rPr>
          <w:rFonts w:cstheme="majorBidi"/>
          <w:sz w:val="32"/>
          <w:szCs w:val="24"/>
        </w:rPr>
        <w:t>Et saches que si les gens s’abstiennent d’apporter des choses nouvelles en religion, ne rentrent pas dans les innovations, et n’apportent pas de parole</w:t>
      </w:r>
      <w:r w:rsidR="00CB17B7" w:rsidRPr="00CB17B7">
        <w:rPr>
          <w:rFonts w:cstheme="majorBidi"/>
          <w:sz w:val="32"/>
          <w:szCs w:val="24"/>
        </w:rPr>
        <w:t>s</w:t>
      </w:r>
      <w:r w:rsidRPr="00CB17B7">
        <w:rPr>
          <w:rFonts w:cstheme="majorBidi"/>
          <w:sz w:val="32"/>
          <w:szCs w:val="24"/>
        </w:rPr>
        <w:t xml:space="preserve"> au sujet desquelles aucune trace remontant au Prophète </w:t>
      </w:r>
      <w:r w:rsidRPr="00CB17B7">
        <w:rPr>
          <w:rFonts w:cstheme="majorBidi"/>
          <w:noProof/>
          <w:sz w:val="24"/>
          <w:szCs w:val="24"/>
          <w:lang w:eastAsia="fr-FR"/>
        </w:rPr>
        <w:drawing>
          <wp:inline distT="0" distB="0" distL="0" distR="0">
            <wp:extent cx="95250" cy="95250"/>
            <wp:effectExtent l="0" t="0" r="0" b="0"/>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n’existe, ni à ses compagnons, alors ce n’est pas une innovation.</w:t>
      </w:r>
    </w:p>
    <w:p w:rsidR="00CB17B7" w:rsidRPr="00CB17B7" w:rsidRDefault="00CB17B7" w:rsidP="007A0F7B">
      <w:pPr>
        <w:pStyle w:val="Sansinterligne"/>
        <w:jc w:val="both"/>
        <w:rPr>
          <w:rFonts w:cstheme="majorBidi"/>
          <w:sz w:val="32"/>
          <w:szCs w:val="24"/>
        </w:rPr>
      </w:pPr>
    </w:p>
    <w:p w:rsidR="00CB17B7" w:rsidRPr="00CB17B7" w:rsidRDefault="00CB17B7" w:rsidP="007A0F7B">
      <w:pPr>
        <w:pStyle w:val="Sansinterligne"/>
        <w:jc w:val="both"/>
        <w:rPr>
          <w:rFonts w:cstheme="majorBidi"/>
          <w:sz w:val="24"/>
          <w:szCs w:val="24"/>
        </w:rPr>
      </w:pPr>
    </w:p>
    <w:p w:rsidR="000C3E8D" w:rsidRPr="00CB17B7" w:rsidRDefault="000C3E8D" w:rsidP="00CB17B7">
      <w:pPr>
        <w:pStyle w:val="Sansinterligne"/>
        <w:jc w:val="center"/>
        <w:rPr>
          <w:rFonts w:ascii="Constantia" w:hAnsi="Constantia" w:cstheme="majorBidi"/>
        </w:rPr>
      </w:pPr>
      <w:r w:rsidRPr="00CB17B7">
        <w:rPr>
          <w:rFonts w:ascii="Constantia" w:hAnsi="Constantia" w:cstheme="majorBidi"/>
          <w:noProof/>
          <w:lang w:eastAsia="fr-FR"/>
        </w:rPr>
        <w:lastRenderedPageBreak/>
        <w:drawing>
          <wp:inline distT="0" distB="0" distL="0" distR="0">
            <wp:extent cx="2101932" cy="391956"/>
            <wp:effectExtent l="0" t="0" r="0" b="0"/>
            <wp:docPr id="338"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111</w:t>
      </w:r>
      <w:r w:rsidRPr="00CB17B7">
        <w:rPr>
          <w:rFonts w:ascii="Constantia" w:hAnsi="Constantia" w:cstheme="majorBidi"/>
          <w:noProof/>
          <w:lang w:eastAsia="fr-FR"/>
        </w:rPr>
        <w:drawing>
          <wp:inline distT="0" distB="0" distL="0" distR="0">
            <wp:extent cx="2101932" cy="391956"/>
            <wp:effectExtent l="19050" t="0" r="0" b="0"/>
            <wp:docPr id="339"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واعلم رحمك الله أنه ليس بين العبد وبين أن يكون مؤمنا حتى يصير كافرا إلا أن يجحد شيئا مما أنزله الله تعالى أو</w:t>
      </w:r>
      <w:r w:rsidR="006939EB" w:rsidRPr="00CB17B7">
        <w:rPr>
          <w:rFonts w:eastAsia="Times New Roman" w:cstheme="majorBidi"/>
          <w:sz w:val="40"/>
          <w:szCs w:val="40"/>
        </w:rPr>
        <w:t xml:space="preserve"> </w:t>
      </w:r>
      <w:r w:rsidRPr="00CB17B7">
        <w:rPr>
          <w:rFonts w:eastAsia="Times New Roman" w:cstheme="majorBidi"/>
          <w:sz w:val="40"/>
          <w:szCs w:val="40"/>
          <w:rtl/>
        </w:rPr>
        <w:t>يزيد في كلام الله أو</w:t>
      </w:r>
      <w:r w:rsidR="006939EB" w:rsidRPr="00CB17B7">
        <w:rPr>
          <w:rFonts w:eastAsia="Times New Roman" w:cstheme="majorBidi"/>
          <w:sz w:val="40"/>
          <w:szCs w:val="40"/>
        </w:rPr>
        <w:t xml:space="preserve"> </w:t>
      </w:r>
      <w:r w:rsidRPr="00CB17B7">
        <w:rPr>
          <w:rFonts w:eastAsia="Times New Roman" w:cstheme="majorBidi"/>
          <w:sz w:val="40"/>
          <w:szCs w:val="40"/>
          <w:rtl/>
        </w:rPr>
        <w:t>ينقص أو</w:t>
      </w:r>
      <w:r w:rsidR="006939EB" w:rsidRPr="00CB17B7">
        <w:rPr>
          <w:rFonts w:eastAsia="Times New Roman" w:cstheme="majorBidi"/>
          <w:sz w:val="40"/>
          <w:szCs w:val="40"/>
        </w:rPr>
        <w:t xml:space="preserve"> </w:t>
      </w:r>
      <w:r w:rsidRPr="00CB17B7">
        <w:rPr>
          <w:rFonts w:eastAsia="Times New Roman" w:cstheme="majorBidi"/>
          <w:sz w:val="40"/>
          <w:szCs w:val="40"/>
          <w:rtl/>
        </w:rPr>
        <w:t>ينكر شيئا مما قال الله عز وجل أو</w:t>
      </w:r>
      <w:r w:rsidR="006939EB" w:rsidRPr="00CB17B7">
        <w:rPr>
          <w:rFonts w:eastAsia="Times New Roman" w:cstheme="majorBidi"/>
          <w:sz w:val="40"/>
          <w:szCs w:val="40"/>
        </w:rPr>
        <w:t xml:space="preserve"> </w:t>
      </w:r>
      <w:r w:rsidRPr="00CB17B7">
        <w:rPr>
          <w:rFonts w:eastAsia="Times New Roman" w:cstheme="majorBidi"/>
          <w:sz w:val="40"/>
          <w:szCs w:val="40"/>
          <w:rtl/>
        </w:rPr>
        <w:t>شيئا مما تكلم به رسول الله صلى الله عليه وسلم فاتق الله رحمك الله وانظر لنفسك وإياك والغلو</w:t>
      </w:r>
      <w:r w:rsidR="006939EB" w:rsidRPr="00CB17B7">
        <w:rPr>
          <w:rFonts w:eastAsia="Times New Roman" w:cstheme="majorBidi"/>
          <w:sz w:val="40"/>
          <w:szCs w:val="40"/>
        </w:rPr>
        <w:t xml:space="preserve"> </w:t>
      </w:r>
      <w:r w:rsidRPr="00CB17B7">
        <w:rPr>
          <w:rFonts w:eastAsia="Times New Roman" w:cstheme="majorBidi"/>
          <w:sz w:val="40"/>
          <w:szCs w:val="40"/>
          <w:rtl/>
        </w:rPr>
        <w:t>في الدين فإنه ليس من طريق الحق في شيء.</w:t>
      </w:r>
    </w:p>
    <w:p w:rsidR="000C3E8D" w:rsidRPr="00CB17B7" w:rsidRDefault="000C3E8D" w:rsidP="007A0F7B">
      <w:pPr>
        <w:pStyle w:val="Sansinterligne"/>
        <w:jc w:val="both"/>
        <w:rPr>
          <w:rFonts w:cstheme="majorBidi"/>
          <w:sz w:val="32"/>
          <w:szCs w:val="24"/>
        </w:rPr>
      </w:pPr>
    </w:p>
    <w:p w:rsidR="00566882" w:rsidRPr="00CB17B7" w:rsidRDefault="00566882" w:rsidP="007A0F7B">
      <w:pPr>
        <w:pStyle w:val="Sansinterligne"/>
        <w:jc w:val="both"/>
        <w:rPr>
          <w:rFonts w:cstheme="majorBidi"/>
          <w:sz w:val="24"/>
          <w:szCs w:val="24"/>
        </w:rPr>
      </w:pPr>
      <w:r w:rsidRPr="00CB17B7">
        <w:rPr>
          <w:rFonts w:cstheme="majorBidi"/>
          <w:sz w:val="32"/>
          <w:szCs w:val="24"/>
        </w:rPr>
        <w:t xml:space="preserve">Et saches qu’il n’y a aucune chose s’interposant entre une personne et sa foi, pouvant le mener à la mécréance, si ce n’est qu’il rejette une chose parmi ce qu’Allah a révélé, ou qu’il ajoute quelque chose aux paroles d’Allah, ou qu’il en diminue quelque chose, ou qu’il blâme une chose au sujet de laquelle Allah s’est prononcé, ou une chose dont le Prophète </w:t>
      </w:r>
      <w:r w:rsidRPr="00CB17B7">
        <w:rPr>
          <w:rFonts w:cstheme="majorBidi"/>
          <w:noProof/>
          <w:sz w:val="24"/>
          <w:szCs w:val="24"/>
          <w:lang w:eastAsia="fr-FR"/>
        </w:rPr>
        <w:drawing>
          <wp:inline distT="0" distB="0" distL="0" distR="0">
            <wp:extent cx="95250" cy="95250"/>
            <wp:effectExtent l="0" t="0" r="0" b="0"/>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a parlé. Alors crains Allah, et qu’Il te couvre de Sa miséricorde, surveilles ton âme, et prends garde à l’exagération dans la religion car elle ne fait aucunement partie du cheminement vers la vérité.</w:t>
      </w:r>
    </w:p>
    <w:p w:rsidR="000C3E8D" w:rsidRPr="00CB17B7" w:rsidRDefault="000C3E8D" w:rsidP="007A0F7B">
      <w:pPr>
        <w:pStyle w:val="Sansinterligne"/>
        <w:jc w:val="both"/>
        <w:rPr>
          <w:rFonts w:cstheme="majorBidi"/>
        </w:rPr>
      </w:pPr>
    </w:p>
    <w:p w:rsidR="000C3E8D" w:rsidRPr="00CB17B7" w:rsidRDefault="000C3E8D" w:rsidP="00CB17B7">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340"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112</w:t>
      </w:r>
      <w:r w:rsidRPr="00CB17B7">
        <w:rPr>
          <w:rFonts w:ascii="Constantia" w:hAnsi="Constantia" w:cstheme="majorBidi"/>
          <w:noProof/>
          <w:lang w:eastAsia="fr-FR"/>
        </w:rPr>
        <w:drawing>
          <wp:inline distT="0" distB="0" distL="0" distR="0">
            <wp:extent cx="2101932" cy="391956"/>
            <wp:effectExtent l="19050" t="0" r="0" b="0"/>
            <wp:docPr id="341"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وجميع ما وصفت لك في هذا الكتاب فهو</w:t>
      </w:r>
      <w:r w:rsidR="008D20EC">
        <w:rPr>
          <w:rFonts w:eastAsia="Times New Roman" w:cstheme="majorBidi"/>
          <w:sz w:val="40"/>
          <w:szCs w:val="40"/>
        </w:rPr>
        <w:t xml:space="preserve"> </w:t>
      </w:r>
      <w:r w:rsidRPr="00CB17B7">
        <w:rPr>
          <w:rFonts w:eastAsia="Times New Roman" w:cstheme="majorBidi"/>
          <w:sz w:val="40"/>
          <w:szCs w:val="40"/>
          <w:rtl/>
        </w:rPr>
        <w:t>عن الله تعالى وعن رسول الله صلى الله عليه وسلم وعن أصحابه وعن التابعين وعن القرن الثالث إلى القرن الرابع فاتق الله يا عبد الله وعليك بالتصديق والتسليم والتفويض والرضى بما في هذا الكتاب ولا تكتم هذا الكتاب أحدا من أهل القبلة فعسى يرد الله به حيرانا عن حيرته أو</w:t>
      </w:r>
      <w:r w:rsidR="00AA54E4">
        <w:rPr>
          <w:rFonts w:eastAsia="Times New Roman" w:cstheme="majorBidi"/>
          <w:sz w:val="40"/>
          <w:szCs w:val="40"/>
        </w:rPr>
        <w:t xml:space="preserve"> </w:t>
      </w:r>
      <w:r w:rsidRPr="00CB17B7">
        <w:rPr>
          <w:rFonts w:eastAsia="Times New Roman" w:cstheme="majorBidi"/>
          <w:sz w:val="40"/>
          <w:szCs w:val="40"/>
          <w:rtl/>
        </w:rPr>
        <w:t>صاحب بدعة عن بدعته أو</w:t>
      </w:r>
      <w:r w:rsidR="00AA54E4">
        <w:rPr>
          <w:rFonts w:eastAsia="Times New Roman" w:cstheme="majorBidi"/>
          <w:sz w:val="40"/>
          <w:szCs w:val="40"/>
        </w:rPr>
        <w:t xml:space="preserve"> </w:t>
      </w:r>
      <w:r w:rsidRPr="00CB17B7">
        <w:rPr>
          <w:rFonts w:eastAsia="Times New Roman" w:cstheme="majorBidi"/>
          <w:sz w:val="40"/>
          <w:szCs w:val="40"/>
          <w:rtl/>
        </w:rPr>
        <w:t>ضالا عن ضلالته فينجو</w:t>
      </w:r>
      <w:r w:rsidR="00AA54E4">
        <w:rPr>
          <w:rFonts w:eastAsia="Times New Roman" w:cstheme="majorBidi"/>
          <w:sz w:val="40"/>
          <w:szCs w:val="40"/>
        </w:rPr>
        <w:t xml:space="preserve"> </w:t>
      </w:r>
      <w:r w:rsidRPr="00CB17B7">
        <w:rPr>
          <w:rFonts w:eastAsia="Times New Roman" w:cstheme="majorBidi"/>
          <w:sz w:val="40"/>
          <w:szCs w:val="40"/>
          <w:rtl/>
        </w:rPr>
        <w:t>به فاتق الله وعليك بالأمر الأول العتيق وهو</w:t>
      </w:r>
      <w:r w:rsidR="00AA54E4">
        <w:rPr>
          <w:rFonts w:eastAsia="Times New Roman" w:cstheme="majorBidi"/>
          <w:sz w:val="40"/>
          <w:szCs w:val="40"/>
        </w:rPr>
        <w:t xml:space="preserve"> </w:t>
      </w:r>
      <w:r w:rsidRPr="00CB17B7">
        <w:rPr>
          <w:rFonts w:eastAsia="Times New Roman" w:cstheme="majorBidi"/>
          <w:sz w:val="40"/>
          <w:szCs w:val="40"/>
          <w:rtl/>
        </w:rPr>
        <w:t>ما وصفت لك في هذا الكتاب فرحم الله عبدا ورحم والديه قرأ هذا الكتاب وبثه وعمل به ودعا إليه واحتج به فإنه دين الله ودين رسول الله صلى الله عليه وسلم فإنه من استحل شيئا خلاف ما في هذا الكتاب فإنه ليس يدين لله بدين وقد رده كله كما لو</w:t>
      </w:r>
      <w:r w:rsidR="00AA54E4">
        <w:rPr>
          <w:rFonts w:eastAsia="Times New Roman" w:cstheme="majorBidi"/>
          <w:sz w:val="40"/>
          <w:szCs w:val="40"/>
        </w:rPr>
        <w:t xml:space="preserve"> </w:t>
      </w:r>
      <w:r w:rsidRPr="00CB17B7">
        <w:rPr>
          <w:rFonts w:eastAsia="Times New Roman" w:cstheme="majorBidi"/>
          <w:sz w:val="40"/>
          <w:szCs w:val="40"/>
          <w:rtl/>
        </w:rPr>
        <w:t>أن عبدا آمن بجميع ما قال الله تبارك وتعالى إلا أنه شك في حرف فقد رد جميع ما قال الله تعالى وهو</w:t>
      </w:r>
      <w:r w:rsidR="00AA54E4">
        <w:rPr>
          <w:rFonts w:eastAsia="Times New Roman" w:cstheme="majorBidi"/>
          <w:sz w:val="40"/>
          <w:szCs w:val="40"/>
        </w:rPr>
        <w:t xml:space="preserve"> </w:t>
      </w:r>
      <w:r w:rsidRPr="00CB17B7">
        <w:rPr>
          <w:rFonts w:eastAsia="Times New Roman" w:cstheme="majorBidi"/>
          <w:sz w:val="40"/>
          <w:szCs w:val="40"/>
          <w:rtl/>
        </w:rPr>
        <w:t xml:space="preserve">كافر كما أن شهادة أن لا إله إلا الله لا تقبل من صاحبها إلا بصدق النية وإخلاص اليقين كذلك لا يقبل الله شيئا من السنة في ترك بعض ومن ترك من </w:t>
      </w:r>
      <w:r w:rsidRPr="00CB17B7">
        <w:rPr>
          <w:rFonts w:eastAsia="Times New Roman" w:cstheme="majorBidi"/>
          <w:sz w:val="40"/>
          <w:szCs w:val="40"/>
          <w:rtl/>
        </w:rPr>
        <w:lastRenderedPageBreak/>
        <w:t>السنة شيئا فقد ترك السنة كلها فعليك بالقبول ودع عنك المحك واللجاجة فإنه ليس من دين الله في شيء وزمانك خاصة زمان سوء فاتق الله.</w:t>
      </w:r>
    </w:p>
    <w:p w:rsidR="000C3E8D" w:rsidRPr="00CB17B7" w:rsidRDefault="000C3E8D" w:rsidP="007A0F7B">
      <w:pPr>
        <w:pStyle w:val="Sansinterligne"/>
        <w:jc w:val="both"/>
        <w:rPr>
          <w:rFonts w:cstheme="majorBidi"/>
          <w:sz w:val="32"/>
          <w:szCs w:val="24"/>
        </w:rPr>
      </w:pPr>
    </w:p>
    <w:p w:rsidR="00566882" w:rsidRPr="00CB17B7" w:rsidRDefault="00566882" w:rsidP="00CB17B7">
      <w:pPr>
        <w:pStyle w:val="Sansinterligne"/>
        <w:jc w:val="both"/>
        <w:rPr>
          <w:rFonts w:cstheme="majorBidi"/>
          <w:sz w:val="24"/>
          <w:szCs w:val="24"/>
        </w:rPr>
      </w:pPr>
      <w:r w:rsidRPr="00CB17B7">
        <w:rPr>
          <w:rFonts w:cstheme="majorBidi"/>
          <w:sz w:val="32"/>
          <w:szCs w:val="24"/>
        </w:rPr>
        <w:t xml:space="preserve">Et l’ensemble des points que j’ai décris dans ce livre provient d’Allah, et de Son Messager </w:t>
      </w:r>
      <w:r w:rsidRPr="00CB17B7">
        <w:rPr>
          <w:rFonts w:cstheme="majorBidi"/>
          <w:noProof/>
          <w:sz w:val="24"/>
          <w:szCs w:val="24"/>
          <w:lang w:eastAsia="fr-FR"/>
        </w:rPr>
        <w:drawing>
          <wp:inline distT="0" distB="0" distL="0" distR="0">
            <wp:extent cx="95250" cy="95250"/>
            <wp:effectExtent l="0" t="0" r="0" b="0"/>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de ses compagnons et des successeurs, et de la troisième génération, et ce jusqu’à la quatrième.</w:t>
      </w:r>
      <w:r w:rsidR="0083133D" w:rsidRPr="00CB17B7">
        <w:rPr>
          <w:rFonts w:cstheme="majorBidi"/>
          <w:sz w:val="32"/>
          <w:szCs w:val="24"/>
        </w:rPr>
        <w:t xml:space="preserve"> </w:t>
      </w:r>
      <w:r w:rsidRPr="00CB17B7">
        <w:rPr>
          <w:rFonts w:cstheme="majorBidi"/>
          <w:sz w:val="32"/>
          <w:szCs w:val="24"/>
        </w:rPr>
        <w:t>Crains donc Allah, ô serviteur d’Allah ! Véracifies, soumets toi, et agrées tout ce qui provient de ce livre, et ne caches pas ce livre ne serait-ce à un parmi les musulmans, il se peut qu’Allah fasse revenir un hésitant de son hésitation ou un innovateur de son innovation, ou un</w:t>
      </w:r>
      <w:r w:rsidR="0083133D" w:rsidRPr="00CB17B7">
        <w:rPr>
          <w:rFonts w:cstheme="majorBidi"/>
          <w:sz w:val="32"/>
          <w:szCs w:val="24"/>
        </w:rPr>
        <w:t xml:space="preserve"> </w:t>
      </w:r>
      <w:r w:rsidRPr="00CB17B7">
        <w:rPr>
          <w:rFonts w:cstheme="majorBidi"/>
          <w:sz w:val="32"/>
          <w:szCs w:val="24"/>
        </w:rPr>
        <w:t xml:space="preserve">égaré de son égarement, et qu’il en soit sauvé, donc crains Allah, et accroches-toi aux premiers ordres, qui sont ce que j’ai décrit pour toi dans ce livre, et qu’Allah fasse miséricorde à un serviteur, et à ses parents pour avoir lu ce livre, agit en conséquence, appelé les gens à cela, le prit comme argument, car il [ce livre] contient la religion d’Allah et la religion du Messager d’Allah </w:t>
      </w:r>
      <w:r w:rsidRPr="00CB17B7">
        <w:rPr>
          <w:rFonts w:cstheme="majorBidi"/>
          <w:noProof/>
          <w:sz w:val="24"/>
          <w:szCs w:val="24"/>
          <w:lang w:eastAsia="fr-FR"/>
        </w:rPr>
        <w:drawing>
          <wp:inline distT="0" distB="0" distL="0" distR="0">
            <wp:extent cx="95250" cy="95250"/>
            <wp:effectExtent l="0" t="0" r="0" b="0"/>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w:t>
      </w:r>
      <w:r w:rsidR="000C3E8D" w:rsidRPr="00CB17B7">
        <w:rPr>
          <w:rFonts w:cstheme="majorBidi"/>
          <w:sz w:val="32"/>
          <w:szCs w:val="24"/>
        </w:rPr>
        <w:t xml:space="preserve"> E</w:t>
      </w:r>
      <w:r w:rsidRPr="00CB17B7">
        <w:rPr>
          <w:rFonts w:cstheme="majorBidi"/>
          <w:sz w:val="32"/>
          <w:szCs w:val="24"/>
        </w:rPr>
        <w:t>t celui qui rend autorisé une seule chose, et par là contredit ce que contient ce livre, alors c’est comme s’il avait rejeté toute la religion d’Allah, et c’est comme si un serviteur avait la foi ferme en l’ensemble des paroles d’Allah et qu’il doute sur une seule lettre, celui-là a rejeté l’ensemble des paroles d’Allah et devient mécréant par cela. Et l’attestation de foi ne sera pas acceptée de lui, sauf s’il a une intention sincère et est pur dans sa certitude. De même, Allah n’accepte pas une partie de la sunna si une autre partie est rejetée, et celui qui rejette une chose de la sunna a rejeté toute la sunna. Accroches-toi à tout accepter, et délaisses les controverses et les débats car cela ne fait pas partie de la religion d’Allah, surtout en ton époque, car c’est une époque de mal, donc crains Allah.</w:t>
      </w:r>
    </w:p>
    <w:p w:rsidR="000C3E8D" w:rsidRPr="00CB17B7" w:rsidRDefault="000C3E8D" w:rsidP="007A0F7B">
      <w:pPr>
        <w:pStyle w:val="Sansinterligne"/>
        <w:jc w:val="both"/>
        <w:rPr>
          <w:rFonts w:cstheme="majorBidi"/>
        </w:rPr>
      </w:pPr>
    </w:p>
    <w:p w:rsidR="000C3E8D" w:rsidRPr="00CB17B7" w:rsidRDefault="000C3E8D" w:rsidP="00CB17B7">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342"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113</w:t>
      </w:r>
      <w:r w:rsidRPr="00CB17B7">
        <w:rPr>
          <w:rFonts w:ascii="Constantia" w:hAnsi="Constantia" w:cstheme="majorBidi"/>
          <w:noProof/>
          <w:lang w:eastAsia="fr-FR"/>
        </w:rPr>
        <w:drawing>
          <wp:inline distT="0" distB="0" distL="0" distR="0">
            <wp:extent cx="2101932" cy="391956"/>
            <wp:effectExtent l="19050" t="0" r="0" b="0"/>
            <wp:docPr id="343"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وإذا وقعت الفتنة فالزم جوف بيتك وفر من جوار الفتنة وإياك والعصبية وكل ما كان من قتال بين المسلمين على الدنيا فهو</w:t>
      </w:r>
      <w:r w:rsidR="006939EB" w:rsidRPr="00CB17B7">
        <w:rPr>
          <w:rFonts w:eastAsia="Times New Roman" w:cstheme="majorBidi"/>
          <w:sz w:val="40"/>
          <w:szCs w:val="40"/>
        </w:rPr>
        <w:t xml:space="preserve"> </w:t>
      </w:r>
      <w:r w:rsidRPr="00CB17B7">
        <w:rPr>
          <w:rFonts w:eastAsia="Times New Roman" w:cstheme="majorBidi"/>
          <w:sz w:val="40"/>
          <w:szCs w:val="40"/>
          <w:rtl/>
        </w:rPr>
        <w:t>فتنة فاتق الله وحده لا شريك له ولا تخرج فيها ولا تقاتل فيها ولا تهوى ولا تشايع ولا تمايل ولا تحب شيئا من أمورهم فإنه يقال من أحب فعال قوم خيرا كان أو</w:t>
      </w:r>
      <w:r w:rsidR="00AA54E4">
        <w:rPr>
          <w:rFonts w:eastAsia="Times New Roman" w:cstheme="majorBidi"/>
          <w:sz w:val="40"/>
          <w:szCs w:val="40"/>
        </w:rPr>
        <w:t xml:space="preserve"> </w:t>
      </w:r>
      <w:r w:rsidRPr="00CB17B7">
        <w:rPr>
          <w:rFonts w:eastAsia="Times New Roman" w:cstheme="majorBidi"/>
          <w:sz w:val="40"/>
          <w:szCs w:val="40"/>
          <w:rtl/>
        </w:rPr>
        <w:t>شرا كان كمن عمله وفقنا الله وإياكم لمرضاته وجنبنا وإياكم معاصيته.</w:t>
      </w:r>
    </w:p>
    <w:p w:rsidR="000C3E8D" w:rsidRPr="00CB17B7" w:rsidRDefault="000C3E8D" w:rsidP="007A0F7B">
      <w:pPr>
        <w:pStyle w:val="Sansinterligne"/>
        <w:jc w:val="both"/>
        <w:rPr>
          <w:rFonts w:cstheme="majorBidi"/>
          <w:sz w:val="32"/>
          <w:szCs w:val="24"/>
        </w:rPr>
      </w:pPr>
    </w:p>
    <w:p w:rsidR="00566882" w:rsidRPr="00CB17B7" w:rsidRDefault="00566882" w:rsidP="007A0F7B">
      <w:pPr>
        <w:pStyle w:val="Sansinterligne"/>
        <w:jc w:val="both"/>
        <w:rPr>
          <w:rFonts w:cstheme="majorBidi"/>
          <w:sz w:val="24"/>
          <w:szCs w:val="24"/>
        </w:rPr>
      </w:pPr>
      <w:r w:rsidRPr="00CB17B7">
        <w:rPr>
          <w:rFonts w:cstheme="majorBidi"/>
          <w:sz w:val="32"/>
          <w:szCs w:val="24"/>
        </w:rPr>
        <w:lastRenderedPageBreak/>
        <w:t>Si les épreuves arrivent, restes dans ta maison, et fuis ce qui est proche de toute épreuve et méfies-toi du sectarisme, et tout ce qui amène aux combats entre musulmans dans ce bas monde est une</w:t>
      </w:r>
      <w:r w:rsidR="0083133D" w:rsidRPr="00CB17B7">
        <w:rPr>
          <w:rFonts w:cstheme="majorBidi"/>
          <w:sz w:val="32"/>
          <w:szCs w:val="24"/>
        </w:rPr>
        <w:t xml:space="preserve"> </w:t>
      </w:r>
      <w:r w:rsidRPr="00CB17B7">
        <w:rPr>
          <w:rFonts w:cstheme="majorBidi"/>
          <w:sz w:val="32"/>
          <w:szCs w:val="24"/>
        </w:rPr>
        <w:t xml:space="preserve">épreuve, donc crains Allah, l’Unique sans associé, ne sort pas vers elles et ne combats pas pour elles, ne suis pas ta passion, ne prends pas parti, ne penches pas vers l’un ou l’autre et n’agrées aucune chose de ces épreuves, car il a été dit : « </w:t>
      </w:r>
      <w:r w:rsidRPr="00CB17B7">
        <w:rPr>
          <w:rFonts w:cstheme="majorBidi"/>
          <w:b/>
          <w:bCs/>
          <w:sz w:val="32"/>
          <w:szCs w:val="24"/>
        </w:rPr>
        <w:t xml:space="preserve">Celui qui aime les œuvres d’un peuple, bon ou mauvais, devient comme celui parmi eux qui œuvre </w:t>
      </w:r>
      <w:r w:rsidRPr="00CB17B7">
        <w:rPr>
          <w:rFonts w:cstheme="majorBidi"/>
          <w:sz w:val="32"/>
          <w:szCs w:val="24"/>
        </w:rPr>
        <w:t>». Qu’Allah nous préserve, et vous de même de cette maladie, et qu’Il nous éloigne, et vous de même, de ces péchés.</w:t>
      </w:r>
    </w:p>
    <w:p w:rsidR="000C3E8D" w:rsidRPr="00CB17B7" w:rsidRDefault="000C3E8D" w:rsidP="007A0F7B">
      <w:pPr>
        <w:pStyle w:val="Sansinterligne"/>
        <w:jc w:val="both"/>
        <w:rPr>
          <w:rFonts w:cstheme="majorBidi"/>
        </w:rPr>
      </w:pPr>
    </w:p>
    <w:p w:rsidR="000C3E8D" w:rsidRPr="00CB17B7" w:rsidRDefault="000C3E8D" w:rsidP="00CB17B7">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344"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114</w:t>
      </w:r>
      <w:r w:rsidRPr="00CB17B7">
        <w:rPr>
          <w:rFonts w:ascii="Constantia" w:hAnsi="Constantia" w:cstheme="majorBidi"/>
          <w:noProof/>
          <w:lang w:eastAsia="fr-FR"/>
        </w:rPr>
        <w:drawing>
          <wp:inline distT="0" distB="0" distL="0" distR="0">
            <wp:extent cx="2101932" cy="391956"/>
            <wp:effectExtent l="19050" t="0" r="0" b="0"/>
            <wp:docPr id="345"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وأقل من النظر في النجوم إلا ما تستعين به على مواقيت الصلاة واله عما سوى ذلك فإنه يدعو</w:t>
      </w:r>
      <w:r w:rsidR="00CB17B7" w:rsidRPr="00CB17B7">
        <w:rPr>
          <w:rFonts w:eastAsia="Times New Roman" w:cstheme="majorBidi"/>
          <w:sz w:val="40"/>
          <w:szCs w:val="40"/>
        </w:rPr>
        <w:t xml:space="preserve"> </w:t>
      </w:r>
      <w:r w:rsidRPr="00CB17B7">
        <w:rPr>
          <w:rFonts w:eastAsia="Times New Roman" w:cstheme="majorBidi"/>
          <w:sz w:val="40"/>
          <w:szCs w:val="40"/>
          <w:rtl/>
        </w:rPr>
        <w:t>إلى الزندقة.</w:t>
      </w:r>
    </w:p>
    <w:p w:rsidR="000C3E8D" w:rsidRPr="00CB17B7" w:rsidRDefault="000C3E8D" w:rsidP="007A0F7B">
      <w:pPr>
        <w:pStyle w:val="Sansinterligne"/>
        <w:jc w:val="both"/>
        <w:rPr>
          <w:rFonts w:cstheme="majorBidi"/>
          <w:sz w:val="32"/>
          <w:szCs w:val="24"/>
        </w:rPr>
      </w:pPr>
    </w:p>
    <w:p w:rsidR="00566882" w:rsidRPr="00CB17B7" w:rsidRDefault="00566882" w:rsidP="007A0F7B">
      <w:pPr>
        <w:pStyle w:val="Sansinterligne"/>
        <w:jc w:val="both"/>
        <w:rPr>
          <w:rFonts w:cstheme="majorBidi"/>
          <w:sz w:val="24"/>
          <w:szCs w:val="24"/>
        </w:rPr>
      </w:pPr>
      <w:r w:rsidRPr="00CB17B7">
        <w:rPr>
          <w:rFonts w:cstheme="majorBidi"/>
          <w:sz w:val="32"/>
          <w:szCs w:val="24"/>
        </w:rPr>
        <w:t>Et abstiens toi de regarder les étoiles, sauf pour ce qui va t’aider à déterminer les horaires des prières, et détournes-toi de ce qui est en dehors de cela, car cela peut t’emmener vers l’hérésie.</w:t>
      </w:r>
    </w:p>
    <w:p w:rsidR="000C3E8D" w:rsidRPr="00CB17B7" w:rsidRDefault="000C3E8D" w:rsidP="007A0F7B">
      <w:pPr>
        <w:pStyle w:val="Sansinterligne"/>
        <w:jc w:val="both"/>
        <w:rPr>
          <w:rFonts w:cstheme="majorBidi"/>
        </w:rPr>
      </w:pPr>
    </w:p>
    <w:p w:rsidR="000C3E8D" w:rsidRPr="00CB17B7" w:rsidRDefault="000C3E8D" w:rsidP="00CB17B7">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346"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115</w:t>
      </w:r>
      <w:r w:rsidRPr="00CB17B7">
        <w:rPr>
          <w:rFonts w:ascii="Constantia" w:hAnsi="Constantia" w:cstheme="majorBidi"/>
          <w:noProof/>
          <w:lang w:eastAsia="fr-FR"/>
        </w:rPr>
        <w:drawing>
          <wp:inline distT="0" distB="0" distL="0" distR="0">
            <wp:extent cx="2101932" cy="391956"/>
            <wp:effectExtent l="19050" t="0" r="0" b="0"/>
            <wp:docPr id="347"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w:t>
      </w:r>
      <w:r w:rsidR="00CB17B7" w:rsidRPr="00CB17B7">
        <w:rPr>
          <w:rFonts w:eastAsia="Times New Roman" w:cstheme="majorBidi"/>
          <w:sz w:val="40"/>
          <w:szCs w:val="40"/>
        </w:rPr>
        <w:t xml:space="preserve"> </w:t>
      </w:r>
      <w:r w:rsidRPr="00CB17B7">
        <w:rPr>
          <w:rFonts w:eastAsia="Times New Roman" w:cstheme="majorBidi"/>
          <w:sz w:val="40"/>
          <w:szCs w:val="40"/>
          <w:rtl/>
        </w:rPr>
        <w:t xml:space="preserve">إياك والنظر في الكلام والجلوس إلى أصحاب الكلام </w:t>
      </w:r>
    </w:p>
    <w:p w:rsidR="000C3E8D" w:rsidRPr="00CB17B7" w:rsidRDefault="000C3E8D" w:rsidP="007A0F7B">
      <w:pPr>
        <w:pStyle w:val="Sansinterligne"/>
        <w:jc w:val="both"/>
        <w:rPr>
          <w:rFonts w:cstheme="majorBidi"/>
          <w:sz w:val="32"/>
          <w:szCs w:val="24"/>
        </w:rPr>
      </w:pPr>
    </w:p>
    <w:p w:rsidR="00BA121B" w:rsidRPr="00CB17B7" w:rsidRDefault="00BA121B" w:rsidP="007A0F7B">
      <w:pPr>
        <w:pStyle w:val="Sansinterligne"/>
        <w:jc w:val="both"/>
        <w:rPr>
          <w:rFonts w:cstheme="majorBidi"/>
          <w:sz w:val="32"/>
          <w:szCs w:val="24"/>
        </w:rPr>
      </w:pPr>
      <w:r w:rsidRPr="00CB17B7">
        <w:rPr>
          <w:rFonts w:cstheme="majorBidi"/>
          <w:sz w:val="32"/>
          <w:szCs w:val="24"/>
        </w:rPr>
        <w:t>Et méfies-toi de t’intéresser à la philosophie, ou encore de t’asseoir avec ses adeptes.</w:t>
      </w:r>
    </w:p>
    <w:p w:rsidR="000C3E8D" w:rsidRPr="00CB17B7" w:rsidRDefault="000C3E8D" w:rsidP="007A0F7B">
      <w:pPr>
        <w:pStyle w:val="Sansinterligne"/>
        <w:jc w:val="both"/>
        <w:rPr>
          <w:rFonts w:cstheme="majorBidi"/>
        </w:rPr>
      </w:pPr>
    </w:p>
    <w:p w:rsidR="000C3E8D" w:rsidRPr="00CB17B7" w:rsidRDefault="000C3E8D" w:rsidP="00CB17B7">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348"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116</w:t>
      </w:r>
      <w:r w:rsidRPr="00CB17B7">
        <w:rPr>
          <w:rFonts w:ascii="Constantia" w:hAnsi="Constantia" w:cstheme="majorBidi"/>
          <w:noProof/>
          <w:lang w:eastAsia="fr-FR"/>
        </w:rPr>
        <w:drawing>
          <wp:inline distT="0" distB="0" distL="0" distR="0">
            <wp:extent cx="2101932" cy="391956"/>
            <wp:effectExtent l="19050" t="0" r="0" b="0"/>
            <wp:docPr id="349"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0C3E8D" w:rsidRPr="00CB17B7" w:rsidRDefault="000C3E8D" w:rsidP="007A0F7B">
      <w:pPr>
        <w:pStyle w:val="Sansinterligne"/>
        <w:jc w:val="both"/>
        <w:rPr>
          <w:rFonts w:cstheme="majorBidi"/>
          <w:sz w:val="24"/>
          <w:szCs w:val="24"/>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وعليك بالآثار وأهل الآثار وإياهم فاسأل ومعهم فاجلس ومنهم فاقتبس.</w:t>
      </w:r>
    </w:p>
    <w:p w:rsidR="000C3E8D" w:rsidRPr="00CB17B7" w:rsidRDefault="000C3E8D" w:rsidP="007A0F7B">
      <w:pPr>
        <w:pStyle w:val="Sansinterligne"/>
        <w:jc w:val="both"/>
        <w:rPr>
          <w:rFonts w:cstheme="majorBidi"/>
          <w:sz w:val="32"/>
          <w:szCs w:val="24"/>
        </w:rPr>
      </w:pPr>
    </w:p>
    <w:p w:rsidR="00BA121B" w:rsidRPr="00CB17B7" w:rsidRDefault="00BA121B" w:rsidP="007A0F7B">
      <w:pPr>
        <w:pStyle w:val="Sansinterligne"/>
        <w:jc w:val="both"/>
        <w:rPr>
          <w:rFonts w:cstheme="majorBidi"/>
          <w:sz w:val="24"/>
          <w:szCs w:val="24"/>
        </w:rPr>
      </w:pPr>
      <w:r w:rsidRPr="00CB17B7">
        <w:rPr>
          <w:rFonts w:cstheme="majorBidi"/>
          <w:sz w:val="32"/>
          <w:szCs w:val="24"/>
        </w:rPr>
        <w:t>Et accroches-toi aux textes et à ses adeptes, et poses leurs tes questions, et assieds-toi avec eux, et prends d’eux la science.</w:t>
      </w:r>
    </w:p>
    <w:p w:rsidR="000C3E8D" w:rsidRPr="00CB17B7" w:rsidRDefault="000C3E8D" w:rsidP="00AA54E4">
      <w:pPr>
        <w:pStyle w:val="Sansinterligne"/>
        <w:jc w:val="center"/>
        <w:rPr>
          <w:rFonts w:ascii="Constantia" w:hAnsi="Constantia" w:cstheme="majorBidi"/>
        </w:rPr>
      </w:pPr>
      <w:r w:rsidRPr="00CB17B7">
        <w:rPr>
          <w:rFonts w:ascii="Constantia" w:hAnsi="Constantia" w:cstheme="majorBidi"/>
          <w:noProof/>
          <w:lang w:eastAsia="fr-FR"/>
        </w:rPr>
        <w:lastRenderedPageBreak/>
        <w:drawing>
          <wp:inline distT="0" distB="0" distL="0" distR="0">
            <wp:extent cx="2101932" cy="391956"/>
            <wp:effectExtent l="0" t="0" r="0" b="0"/>
            <wp:docPr id="350"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117</w:t>
      </w:r>
      <w:r w:rsidRPr="00CB17B7">
        <w:rPr>
          <w:rFonts w:ascii="Constantia" w:hAnsi="Constantia" w:cstheme="majorBidi"/>
          <w:noProof/>
          <w:lang w:eastAsia="fr-FR"/>
        </w:rPr>
        <w:drawing>
          <wp:inline distT="0" distB="0" distL="0" distR="0">
            <wp:extent cx="2101932" cy="391956"/>
            <wp:effectExtent l="19050" t="0" r="0" b="0"/>
            <wp:docPr id="351"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BA121B" w:rsidRPr="00CB17B7" w:rsidRDefault="00BA121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واعلم أنه ما عبد الله بمثل الخوف من الله وطريق الخوف والحزن و</w:t>
      </w:r>
      <w:r w:rsidR="00CB17B7" w:rsidRPr="00CB17B7">
        <w:rPr>
          <w:rFonts w:eastAsia="Times New Roman" w:cstheme="majorBidi"/>
          <w:sz w:val="40"/>
          <w:szCs w:val="40"/>
        </w:rPr>
        <w:t xml:space="preserve"> </w:t>
      </w:r>
      <w:r w:rsidRPr="00CB17B7">
        <w:rPr>
          <w:rFonts w:eastAsia="Times New Roman" w:cstheme="majorBidi"/>
          <w:sz w:val="40"/>
          <w:szCs w:val="40"/>
          <w:rtl/>
        </w:rPr>
        <w:t xml:space="preserve">الشفقات والحياء من الله تبارك وتعالى </w:t>
      </w:r>
    </w:p>
    <w:p w:rsidR="000C3E8D" w:rsidRPr="00CB17B7" w:rsidRDefault="000C3E8D" w:rsidP="007A0F7B">
      <w:pPr>
        <w:pStyle w:val="Sansinterligne"/>
        <w:jc w:val="both"/>
        <w:rPr>
          <w:rFonts w:cstheme="majorBidi"/>
          <w:sz w:val="32"/>
          <w:szCs w:val="24"/>
        </w:rPr>
      </w:pPr>
    </w:p>
    <w:p w:rsidR="00BA121B" w:rsidRPr="00CB17B7" w:rsidRDefault="00BA121B" w:rsidP="007A0F7B">
      <w:pPr>
        <w:pStyle w:val="Sansinterligne"/>
        <w:jc w:val="both"/>
        <w:rPr>
          <w:rFonts w:cstheme="majorBidi"/>
          <w:sz w:val="24"/>
          <w:szCs w:val="24"/>
        </w:rPr>
      </w:pPr>
      <w:r w:rsidRPr="00CB17B7">
        <w:rPr>
          <w:rFonts w:cstheme="majorBidi"/>
          <w:sz w:val="32"/>
          <w:szCs w:val="24"/>
        </w:rPr>
        <w:t>Et saches qu’Allah n’est pas adoré par une chose mieux que la peur d’Allah, et par la crainte, la tristesse, la tendresse et la pudeur éprouvées pour Allah.</w:t>
      </w:r>
    </w:p>
    <w:p w:rsidR="000C3E8D" w:rsidRPr="00CB17B7" w:rsidRDefault="000C3E8D" w:rsidP="007A0F7B">
      <w:pPr>
        <w:pStyle w:val="Sansinterligne"/>
        <w:jc w:val="both"/>
        <w:rPr>
          <w:rFonts w:cstheme="majorBidi"/>
        </w:rPr>
      </w:pPr>
    </w:p>
    <w:p w:rsidR="000C3E8D" w:rsidRPr="00CB17B7" w:rsidRDefault="000C3E8D" w:rsidP="00CB17B7">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352"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118</w:t>
      </w:r>
      <w:r w:rsidRPr="00CB17B7">
        <w:rPr>
          <w:rFonts w:ascii="Constantia" w:hAnsi="Constantia" w:cstheme="majorBidi"/>
          <w:noProof/>
          <w:lang w:eastAsia="fr-FR"/>
        </w:rPr>
        <w:drawing>
          <wp:inline distT="0" distB="0" distL="0" distR="0">
            <wp:extent cx="2101932" cy="391956"/>
            <wp:effectExtent l="19050" t="0" r="0" b="0"/>
            <wp:docPr id="353"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واحذر أن تجلس مع من يدعو</w:t>
      </w:r>
      <w:r w:rsidR="00CB17B7" w:rsidRPr="00CB17B7">
        <w:rPr>
          <w:rFonts w:eastAsia="Times New Roman" w:cstheme="majorBidi"/>
          <w:sz w:val="40"/>
          <w:szCs w:val="40"/>
        </w:rPr>
        <w:t xml:space="preserve"> </w:t>
      </w:r>
      <w:r w:rsidRPr="00CB17B7">
        <w:rPr>
          <w:rFonts w:eastAsia="Times New Roman" w:cstheme="majorBidi"/>
          <w:sz w:val="40"/>
          <w:szCs w:val="40"/>
          <w:rtl/>
        </w:rPr>
        <w:t>إلى الشوق والمحبة ومن يخلو</w:t>
      </w:r>
      <w:r w:rsidR="00CB17B7" w:rsidRPr="00CB17B7">
        <w:rPr>
          <w:rFonts w:eastAsia="Times New Roman" w:cstheme="majorBidi"/>
          <w:sz w:val="40"/>
          <w:szCs w:val="40"/>
        </w:rPr>
        <w:t xml:space="preserve"> </w:t>
      </w:r>
      <w:r w:rsidRPr="00CB17B7">
        <w:rPr>
          <w:rFonts w:eastAsia="Times New Roman" w:cstheme="majorBidi"/>
          <w:sz w:val="40"/>
          <w:szCs w:val="40"/>
          <w:rtl/>
        </w:rPr>
        <w:t>مع النساء وطريق المذهب فإن هؤلاء كلهم على الضلالة.</w:t>
      </w:r>
    </w:p>
    <w:p w:rsidR="000C3E8D" w:rsidRPr="00CB17B7" w:rsidRDefault="000C3E8D" w:rsidP="007A0F7B">
      <w:pPr>
        <w:pStyle w:val="Sansinterligne"/>
        <w:jc w:val="both"/>
        <w:rPr>
          <w:rFonts w:cstheme="majorBidi"/>
          <w:sz w:val="32"/>
          <w:szCs w:val="24"/>
        </w:rPr>
      </w:pPr>
    </w:p>
    <w:p w:rsidR="00BA121B" w:rsidRPr="00CB17B7" w:rsidRDefault="00BA121B" w:rsidP="007A0F7B">
      <w:pPr>
        <w:pStyle w:val="Sansinterligne"/>
        <w:jc w:val="both"/>
        <w:rPr>
          <w:rFonts w:cstheme="majorBidi"/>
          <w:sz w:val="24"/>
          <w:szCs w:val="24"/>
        </w:rPr>
      </w:pPr>
      <w:r w:rsidRPr="00CB17B7">
        <w:rPr>
          <w:rFonts w:cstheme="majorBidi"/>
          <w:sz w:val="32"/>
          <w:szCs w:val="24"/>
        </w:rPr>
        <w:t>Et prends garde à ne pas t’asseoir avec celui qui appelle à l’affinité et à l’amour, qui s’isole avec les femmes, et qui s’entête dans sa voie, car toutes ces choses-là font partie de l’égarement.</w:t>
      </w:r>
    </w:p>
    <w:p w:rsidR="000C3E8D" w:rsidRPr="00CB17B7" w:rsidRDefault="000C3E8D" w:rsidP="007A0F7B">
      <w:pPr>
        <w:pStyle w:val="Sansinterligne"/>
        <w:jc w:val="both"/>
        <w:rPr>
          <w:rFonts w:cstheme="majorBidi"/>
        </w:rPr>
      </w:pPr>
    </w:p>
    <w:p w:rsidR="000C3E8D" w:rsidRPr="00CB17B7" w:rsidRDefault="000C3E8D" w:rsidP="00CB17B7">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354"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119</w:t>
      </w:r>
      <w:r w:rsidRPr="00CB17B7">
        <w:rPr>
          <w:rFonts w:ascii="Constantia" w:hAnsi="Constantia" w:cstheme="majorBidi"/>
          <w:noProof/>
          <w:lang w:eastAsia="fr-FR"/>
        </w:rPr>
        <w:drawing>
          <wp:inline distT="0" distB="0" distL="0" distR="0">
            <wp:extent cx="2101932" cy="391956"/>
            <wp:effectExtent l="19050" t="0" r="0" b="0"/>
            <wp:docPr id="355"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واعلم رحمك الله أن الله تبارك وتعالى دعا الخلق كلهم إلى عبادته ومن من بعد ذلك على من يشاء بالإسلام تفضلا.</w:t>
      </w:r>
    </w:p>
    <w:p w:rsidR="000C3E8D" w:rsidRPr="00CB17B7" w:rsidRDefault="000C3E8D" w:rsidP="007A0F7B">
      <w:pPr>
        <w:pStyle w:val="Sansinterligne"/>
        <w:bidi/>
        <w:jc w:val="both"/>
        <w:rPr>
          <w:rFonts w:eastAsia="Times New Roman" w:cstheme="majorBidi"/>
          <w:sz w:val="32"/>
          <w:szCs w:val="32"/>
          <w:rtl/>
        </w:rPr>
      </w:pPr>
    </w:p>
    <w:p w:rsidR="00BA121B" w:rsidRPr="00CB17B7" w:rsidRDefault="00BA121B" w:rsidP="007A0F7B">
      <w:pPr>
        <w:pStyle w:val="Sansinterligne"/>
        <w:jc w:val="both"/>
        <w:rPr>
          <w:rFonts w:cstheme="majorBidi"/>
          <w:sz w:val="24"/>
          <w:szCs w:val="24"/>
        </w:rPr>
      </w:pPr>
      <w:r w:rsidRPr="00CB17B7">
        <w:rPr>
          <w:rFonts w:cstheme="majorBidi"/>
          <w:sz w:val="32"/>
          <w:szCs w:val="24"/>
        </w:rPr>
        <w:t xml:space="preserve">Et saches qu’Allah a appelé l’ensemble des créatures à L’adorer, et a comblé de bien après cela, tous ceux qu’Il a </w:t>
      </w:r>
      <w:r w:rsidR="0083133D" w:rsidRPr="00CB17B7">
        <w:rPr>
          <w:rFonts w:cstheme="majorBidi"/>
          <w:sz w:val="32"/>
          <w:szCs w:val="24"/>
        </w:rPr>
        <w:t>voulus</w:t>
      </w:r>
      <w:r w:rsidRPr="00CB17B7">
        <w:rPr>
          <w:rFonts w:cstheme="majorBidi"/>
          <w:sz w:val="32"/>
          <w:szCs w:val="24"/>
        </w:rPr>
        <w:t>, en leur accordant l’islam, et que cela est un bienfait énorme de Sa part.</w:t>
      </w:r>
    </w:p>
    <w:p w:rsidR="000C3E8D" w:rsidRPr="00CB17B7" w:rsidRDefault="000C3E8D" w:rsidP="007A0F7B">
      <w:pPr>
        <w:pStyle w:val="Sansinterligne"/>
        <w:jc w:val="both"/>
        <w:rPr>
          <w:rFonts w:cstheme="majorBidi"/>
        </w:rPr>
      </w:pPr>
    </w:p>
    <w:p w:rsidR="00CB17B7" w:rsidRPr="00CB17B7" w:rsidRDefault="00CB17B7" w:rsidP="007A0F7B">
      <w:pPr>
        <w:pStyle w:val="Sansinterligne"/>
        <w:jc w:val="both"/>
        <w:rPr>
          <w:rFonts w:cstheme="majorBidi"/>
        </w:rPr>
      </w:pPr>
    </w:p>
    <w:p w:rsidR="00CB17B7" w:rsidRPr="00CB17B7" w:rsidRDefault="00CB17B7" w:rsidP="007A0F7B">
      <w:pPr>
        <w:pStyle w:val="Sansinterligne"/>
        <w:jc w:val="both"/>
        <w:rPr>
          <w:rFonts w:cstheme="majorBidi"/>
        </w:rPr>
      </w:pPr>
    </w:p>
    <w:p w:rsidR="00CB17B7" w:rsidRPr="00CB17B7" w:rsidRDefault="00CB17B7" w:rsidP="007A0F7B">
      <w:pPr>
        <w:pStyle w:val="Sansinterligne"/>
        <w:jc w:val="both"/>
        <w:rPr>
          <w:rFonts w:cstheme="majorBidi"/>
        </w:rPr>
      </w:pPr>
    </w:p>
    <w:p w:rsidR="000C3E8D" w:rsidRPr="00CB17B7" w:rsidRDefault="000C3E8D" w:rsidP="00CB17B7">
      <w:pPr>
        <w:pStyle w:val="Sansinterligne"/>
        <w:jc w:val="center"/>
        <w:rPr>
          <w:rFonts w:ascii="Constantia" w:hAnsi="Constantia" w:cstheme="majorBidi"/>
        </w:rPr>
      </w:pPr>
      <w:r w:rsidRPr="00CB17B7">
        <w:rPr>
          <w:rFonts w:ascii="Constantia" w:hAnsi="Constantia" w:cstheme="majorBidi"/>
          <w:noProof/>
          <w:lang w:eastAsia="fr-FR"/>
        </w:rPr>
        <w:lastRenderedPageBreak/>
        <w:drawing>
          <wp:inline distT="0" distB="0" distL="0" distR="0">
            <wp:extent cx="2101932" cy="391956"/>
            <wp:effectExtent l="0" t="0" r="0" b="0"/>
            <wp:docPr id="356"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120</w:t>
      </w:r>
      <w:r w:rsidRPr="00CB17B7">
        <w:rPr>
          <w:rFonts w:ascii="Constantia" w:hAnsi="Constantia" w:cstheme="majorBidi"/>
          <w:noProof/>
          <w:lang w:eastAsia="fr-FR"/>
        </w:rPr>
        <w:drawing>
          <wp:inline distT="0" distB="0" distL="0" distR="0">
            <wp:extent cx="2101932" cy="391956"/>
            <wp:effectExtent l="19050" t="0" r="0" b="0"/>
            <wp:docPr id="357"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والكف عن حرب علي ومعاوية وعائشة وطلحة والزبير رحمهم الله أجمعين ومن كان معهم ولا تخاصم فيهم وكل أمرهم إلى الله تبارك وتعالى فإن رسول الله صلى الله عليه وسلم قال:((</w:t>
      </w:r>
      <w:r w:rsidRPr="00CB17B7">
        <w:rPr>
          <w:rFonts w:eastAsia="Times New Roman" w:cstheme="majorBidi"/>
          <w:color w:val="0070C0"/>
          <w:sz w:val="40"/>
          <w:szCs w:val="40"/>
          <w:rtl/>
        </w:rPr>
        <w:t>إياكم وذكر أصحابي وأصهاري وأختاني</w:t>
      </w:r>
      <w:r w:rsidRPr="00CB17B7">
        <w:rPr>
          <w:rFonts w:eastAsia="Times New Roman" w:cstheme="majorBidi"/>
          <w:sz w:val="40"/>
          <w:szCs w:val="40"/>
          <w:rtl/>
        </w:rPr>
        <w:t>)) وقوله:((</w:t>
      </w:r>
      <w:r w:rsidRPr="00CB17B7">
        <w:rPr>
          <w:rFonts w:eastAsia="Times New Roman" w:cstheme="majorBidi"/>
          <w:color w:val="0070C0"/>
          <w:sz w:val="40"/>
          <w:szCs w:val="40"/>
          <w:rtl/>
        </w:rPr>
        <w:t>إن الله تبارك وتعالى نظر إلى أهل بدر فقال: اعملوا ما شئتم فإني قد غفرت لكم</w:t>
      </w:r>
      <w:r w:rsidRPr="00CB17B7">
        <w:rPr>
          <w:rFonts w:eastAsia="Times New Roman" w:cstheme="majorBidi"/>
          <w:sz w:val="40"/>
          <w:szCs w:val="40"/>
          <w:rtl/>
        </w:rPr>
        <w:t>)).</w:t>
      </w:r>
    </w:p>
    <w:p w:rsidR="000C3E8D" w:rsidRPr="00CB17B7" w:rsidRDefault="000C3E8D" w:rsidP="007A0F7B">
      <w:pPr>
        <w:pStyle w:val="Sansinterligne"/>
        <w:bidi/>
        <w:jc w:val="both"/>
        <w:rPr>
          <w:rFonts w:eastAsia="Times New Roman" w:cstheme="majorBidi"/>
          <w:sz w:val="32"/>
          <w:szCs w:val="32"/>
          <w:rtl/>
        </w:rPr>
      </w:pPr>
    </w:p>
    <w:p w:rsidR="00BA121B" w:rsidRPr="00CB17B7" w:rsidRDefault="00BA121B" w:rsidP="007A0F7B">
      <w:pPr>
        <w:pStyle w:val="Sansinterligne"/>
        <w:jc w:val="both"/>
        <w:rPr>
          <w:rFonts w:cstheme="majorBidi"/>
          <w:sz w:val="24"/>
          <w:szCs w:val="24"/>
        </w:rPr>
      </w:pPr>
      <w:r w:rsidRPr="00CB17B7">
        <w:rPr>
          <w:rFonts w:cstheme="majorBidi"/>
          <w:sz w:val="32"/>
          <w:szCs w:val="24"/>
        </w:rPr>
        <w:t>Et abstiens-toi de parler de ce qu’il y a eu entre</w:t>
      </w:r>
      <w:r w:rsidR="0083133D" w:rsidRPr="00CB17B7">
        <w:rPr>
          <w:rFonts w:cstheme="majorBidi"/>
          <w:sz w:val="32"/>
          <w:szCs w:val="24"/>
        </w:rPr>
        <w:t xml:space="preserve"> </w:t>
      </w:r>
      <w:r w:rsidRPr="00CB17B7">
        <w:rPr>
          <w:rFonts w:cstheme="majorBidi"/>
          <w:sz w:val="32"/>
          <w:szCs w:val="24"/>
        </w:rPr>
        <w:t xml:space="preserve">‘Alî, et Mu’âwiyya, et ‘Âisha, et Talha, et az-Zubayr (qu’Allah fasse miséricorde à eux tous) et ceux qui étaient avec eux. Confies cette affaire-là à Allah car le Prophète </w:t>
      </w:r>
      <w:r w:rsidRPr="00CB17B7">
        <w:rPr>
          <w:rFonts w:cstheme="majorBidi"/>
          <w:noProof/>
          <w:sz w:val="24"/>
          <w:szCs w:val="24"/>
          <w:lang w:eastAsia="fr-FR"/>
        </w:rPr>
        <w:drawing>
          <wp:inline distT="0" distB="0" distL="0" distR="0">
            <wp:extent cx="95250" cy="95250"/>
            <wp:effectExtent l="0" t="0" r="0" b="0"/>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a dit : « </w:t>
      </w:r>
      <w:r w:rsidRPr="00CB17B7">
        <w:rPr>
          <w:rFonts w:cstheme="majorBidi"/>
          <w:b/>
          <w:bCs/>
          <w:color w:val="0070C0"/>
          <w:sz w:val="32"/>
          <w:szCs w:val="24"/>
        </w:rPr>
        <w:t>Prenez garde en mentionnant mes compagnons, mes proches parents et les proches parents de mes épouses</w:t>
      </w:r>
      <w:r w:rsidRPr="00CB17B7">
        <w:rPr>
          <w:rFonts w:cstheme="majorBidi"/>
          <w:sz w:val="32"/>
          <w:szCs w:val="24"/>
        </w:rPr>
        <w:t xml:space="preserve"> »</w:t>
      </w:r>
      <w:r w:rsidR="00D464CE" w:rsidRPr="00CB17B7">
        <w:rPr>
          <w:rStyle w:val="Appelnotedebasdep"/>
          <w:rFonts w:cstheme="majorBidi"/>
          <w:b/>
          <w:bCs/>
          <w:color w:val="7030A0"/>
          <w:sz w:val="32"/>
          <w:szCs w:val="24"/>
        </w:rPr>
        <w:footnoteReference w:id="59"/>
      </w:r>
      <w:r w:rsidRPr="00CB17B7">
        <w:rPr>
          <w:rFonts w:cstheme="majorBidi"/>
          <w:sz w:val="32"/>
          <w:szCs w:val="24"/>
        </w:rPr>
        <w:t xml:space="preserve">, et sa parole </w:t>
      </w:r>
      <w:r w:rsidRPr="00CB17B7">
        <w:rPr>
          <w:rFonts w:cstheme="majorBidi"/>
          <w:noProof/>
          <w:sz w:val="24"/>
          <w:szCs w:val="24"/>
          <w:lang w:eastAsia="fr-FR"/>
        </w:rPr>
        <w:drawing>
          <wp:inline distT="0" distB="0" distL="0" distR="0">
            <wp:extent cx="95250" cy="95250"/>
            <wp:effectExtent l="0" t="0" r="0" b="0"/>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 « </w:t>
      </w:r>
      <w:r w:rsidRPr="00CB17B7">
        <w:rPr>
          <w:rFonts w:cstheme="majorBidi"/>
          <w:b/>
          <w:bCs/>
          <w:color w:val="0070C0"/>
          <w:sz w:val="32"/>
          <w:szCs w:val="24"/>
        </w:rPr>
        <w:t xml:space="preserve">Certes Allah a regardé les gens (ayant accomplis la bataille) de Badr et a dit : Faites ce que vous voulez, Je vous ai certes pardonné </w:t>
      </w:r>
      <w:r w:rsidRPr="00CB17B7">
        <w:rPr>
          <w:rFonts w:cstheme="majorBidi"/>
          <w:sz w:val="32"/>
          <w:szCs w:val="24"/>
        </w:rPr>
        <w:t>»</w:t>
      </w:r>
      <w:r w:rsidR="00D464CE" w:rsidRPr="00CB17B7">
        <w:rPr>
          <w:rStyle w:val="Appelnotedebasdep"/>
          <w:rFonts w:cstheme="majorBidi"/>
          <w:b/>
          <w:bCs/>
          <w:color w:val="7030A0"/>
          <w:sz w:val="32"/>
          <w:szCs w:val="24"/>
        </w:rPr>
        <w:footnoteReference w:id="60"/>
      </w:r>
      <w:r w:rsidR="00D464CE" w:rsidRPr="00CB17B7">
        <w:rPr>
          <w:rFonts w:cstheme="majorBidi"/>
          <w:sz w:val="32"/>
          <w:szCs w:val="24"/>
        </w:rPr>
        <w:t>.</w:t>
      </w:r>
    </w:p>
    <w:p w:rsidR="00D464CE" w:rsidRPr="00CB17B7" w:rsidRDefault="00D464CE" w:rsidP="007A0F7B">
      <w:pPr>
        <w:pStyle w:val="Sansinterligne"/>
        <w:jc w:val="both"/>
        <w:rPr>
          <w:rFonts w:cstheme="majorBidi"/>
        </w:rPr>
      </w:pPr>
    </w:p>
    <w:p w:rsidR="00D464CE" w:rsidRPr="00CB17B7" w:rsidRDefault="00D464CE" w:rsidP="00CB17B7">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358"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121</w:t>
      </w:r>
      <w:r w:rsidRPr="00CB17B7">
        <w:rPr>
          <w:rFonts w:ascii="Constantia" w:hAnsi="Constantia" w:cstheme="majorBidi"/>
          <w:noProof/>
          <w:lang w:eastAsia="fr-FR"/>
        </w:rPr>
        <w:drawing>
          <wp:inline distT="0" distB="0" distL="0" distR="0">
            <wp:extent cx="2101932" cy="391956"/>
            <wp:effectExtent l="19050" t="0" r="0" b="0"/>
            <wp:docPr id="359"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و</w:t>
      </w:r>
      <w:r w:rsidR="00CB17B7">
        <w:rPr>
          <w:rFonts w:eastAsia="Times New Roman" w:cstheme="majorBidi"/>
          <w:sz w:val="40"/>
          <w:szCs w:val="40"/>
        </w:rPr>
        <w:t xml:space="preserve"> </w:t>
      </w:r>
      <w:r w:rsidRPr="00CB17B7">
        <w:rPr>
          <w:rFonts w:eastAsia="Times New Roman" w:cstheme="majorBidi"/>
          <w:sz w:val="40"/>
          <w:szCs w:val="40"/>
          <w:rtl/>
        </w:rPr>
        <w:t>اعلم رحمك الله أنه لا يحل مال امرئ مسلم إلا بطيبة من نفسه وإن كان مع رجل مال حرام فقد ضمنه لا يحل لأحد أن يأخذ منه شيئا إلا بإذنه فإنه عسى أن يتوب هذا فيريد أن يرده على أربابه فأخذت حراما.</w:t>
      </w:r>
    </w:p>
    <w:p w:rsidR="00D464CE" w:rsidRPr="00CB17B7" w:rsidRDefault="00D464CE" w:rsidP="007A0F7B">
      <w:pPr>
        <w:pStyle w:val="Sansinterligne"/>
        <w:bidi/>
        <w:jc w:val="both"/>
        <w:rPr>
          <w:rFonts w:eastAsia="Times New Roman" w:cstheme="majorBidi"/>
          <w:sz w:val="32"/>
          <w:szCs w:val="32"/>
          <w:rtl/>
        </w:rPr>
      </w:pPr>
    </w:p>
    <w:p w:rsidR="00BA121B" w:rsidRPr="00CB17B7" w:rsidRDefault="00BA121B" w:rsidP="007A0F7B">
      <w:pPr>
        <w:pStyle w:val="Sansinterligne"/>
        <w:jc w:val="both"/>
        <w:rPr>
          <w:rFonts w:cstheme="majorBidi"/>
          <w:sz w:val="24"/>
          <w:szCs w:val="24"/>
        </w:rPr>
      </w:pPr>
      <w:r w:rsidRPr="00CB17B7">
        <w:rPr>
          <w:rFonts w:cstheme="majorBidi"/>
          <w:sz w:val="32"/>
          <w:szCs w:val="24"/>
        </w:rPr>
        <w:t>Et saches, qu’Allah te fasse miséricorde, que l’argent d’un musulman n’est pas licite a prendre, sauf s’il le donne de bon cœur, et s’il se trouve auprès d’une personne de l’argent illicite, alors ceci est une injustice mais il n’est pas permis à quelqu’un de prendre une chose lui appartenant, sans sa permission, car peut-être il va se repentir, mais comment pourrait-il rendre ce que toi tu lui as pris comme illicite ?</w:t>
      </w:r>
    </w:p>
    <w:p w:rsidR="00D464CE" w:rsidRPr="00CB17B7" w:rsidRDefault="00D464CE" w:rsidP="007A0F7B">
      <w:pPr>
        <w:pStyle w:val="Sansinterligne"/>
        <w:jc w:val="both"/>
        <w:rPr>
          <w:rFonts w:cstheme="majorBidi"/>
        </w:rPr>
      </w:pPr>
    </w:p>
    <w:p w:rsidR="00D464CE" w:rsidRPr="00CB17B7" w:rsidRDefault="00D464CE" w:rsidP="00CB17B7">
      <w:pPr>
        <w:pStyle w:val="Sansinterligne"/>
        <w:jc w:val="center"/>
        <w:rPr>
          <w:rFonts w:ascii="Constantia" w:hAnsi="Constantia" w:cstheme="majorBidi"/>
        </w:rPr>
      </w:pPr>
      <w:r w:rsidRPr="00CB17B7">
        <w:rPr>
          <w:rFonts w:ascii="Constantia" w:hAnsi="Constantia" w:cstheme="majorBidi"/>
          <w:noProof/>
          <w:lang w:eastAsia="fr-FR"/>
        </w:rPr>
        <w:lastRenderedPageBreak/>
        <w:drawing>
          <wp:inline distT="0" distB="0" distL="0" distR="0">
            <wp:extent cx="2101932" cy="391956"/>
            <wp:effectExtent l="0" t="0" r="0" b="0"/>
            <wp:docPr id="360"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122</w:t>
      </w:r>
      <w:r w:rsidRPr="00CB17B7">
        <w:rPr>
          <w:rFonts w:ascii="Constantia" w:hAnsi="Constantia" w:cstheme="majorBidi"/>
          <w:noProof/>
          <w:lang w:eastAsia="fr-FR"/>
        </w:rPr>
        <w:drawing>
          <wp:inline distT="0" distB="0" distL="0" distR="0">
            <wp:extent cx="2101932" cy="391956"/>
            <wp:effectExtent l="19050" t="0" r="0" b="0"/>
            <wp:docPr id="361"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والمكاسب مطلقة ما بان لك صحته فهو</w:t>
      </w:r>
      <w:r w:rsidR="00CB17B7">
        <w:rPr>
          <w:rFonts w:eastAsia="Times New Roman" w:cstheme="majorBidi"/>
          <w:sz w:val="40"/>
          <w:szCs w:val="40"/>
        </w:rPr>
        <w:t xml:space="preserve"> </w:t>
      </w:r>
      <w:r w:rsidRPr="00CB17B7">
        <w:rPr>
          <w:rFonts w:eastAsia="Times New Roman" w:cstheme="majorBidi"/>
          <w:sz w:val="40"/>
          <w:szCs w:val="40"/>
          <w:rtl/>
        </w:rPr>
        <w:t>مطلق إلا ما ظهر فساده وإن كان فاسدا يأخذ من الفساد ممسكة نفسه ولا تقول:أترك المكاسب وآخذ ما أعطوني لم يفعل هذا الصحابة ولا العلماء إلى زماننا هذا وقال عمر بن الخطاب رضي الله عنه: كسب فيه بعض الدنية خير من الحاجة إلى الناس.</w:t>
      </w:r>
    </w:p>
    <w:p w:rsidR="00D464CE" w:rsidRPr="00CB17B7" w:rsidRDefault="00D464CE" w:rsidP="007A0F7B">
      <w:pPr>
        <w:pStyle w:val="Sansinterligne"/>
        <w:jc w:val="both"/>
        <w:rPr>
          <w:rFonts w:cstheme="majorBidi"/>
          <w:sz w:val="32"/>
          <w:szCs w:val="24"/>
        </w:rPr>
      </w:pPr>
    </w:p>
    <w:p w:rsidR="00BA121B" w:rsidRPr="00CB17B7" w:rsidRDefault="00BA121B" w:rsidP="007A0F7B">
      <w:pPr>
        <w:pStyle w:val="Sansinterligne"/>
        <w:jc w:val="both"/>
        <w:rPr>
          <w:rFonts w:cstheme="majorBidi"/>
          <w:sz w:val="32"/>
          <w:szCs w:val="24"/>
        </w:rPr>
      </w:pPr>
      <w:r w:rsidRPr="00CB17B7">
        <w:rPr>
          <w:rFonts w:cstheme="majorBidi"/>
          <w:sz w:val="32"/>
          <w:szCs w:val="24"/>
        </w:rPr>
        <w:t xml:space="preserve">Et les gains sont ce dont il </w:t>
      </w:r>
      <w:r w:rsidR="0083133D" w:rsidRPr="00CB17B7">
        <w:rPr>
          <w:rFonts w:cstheme="majorBidi"/>
          <w:sz w:val="32"/>
          <w:szCs w:val="24"/>
        </w:rPr>
        <w:t>t’est</w:t>
      </w:r>
      <w:r w:rsidRPr="00CB17B7">
        <w:rPr>
          <w:rFonts w:cstheme="majorBidi"/>
          <w:sz w:val="32"/>
          <w:szCs w:val="24"/>
        </w:rPr>
        <w:t xml:space="preserve"> évident qu’ils sont purs et ceci est général, sauf ce sur quoi le doute apparaît. Si quelque chose est douteux ou, il prendra selon le besoin de la personne, et il ne dira pas :</w:t>
      </w:r>
      <w:r w:rsidR="006939EB" w:rsidRPr="00CB17B7">
        <w:rPr>
          <w:rFonts w:cstheme="majorBidi"/>
          <w:sz w:val="32"/>
          <w:szCs w:val="24"/>
        </w:rPr>
        <w:t xml:space="preserve"> « </w:t>
      </w:r>
      <w:r w:rsidR="00CF5FD8" w:rsidRPr="00CB17B7">
        <w:rPr>
          <w:rFonts w:cstheme="majorBidi"/>
          <w:sz w:val="32"/>
          <w:szCs w:val="24"/>
        </w:rPr>
        <w:t>J</w:t>
      </w:r>
      <w:r w:rsidRPr="00CB17B7">
        <w:rPr>
          <w:rFonts w:cstheme="majorBidi"/>
          <w:sz w:val="32"/>
          <w:szCs w:val="24"/>
        </w:rPr>
        <w:t>e ne veux pas travailler, et je préfère prendre ce que les gens me donne ». Les compagnons n’ont pas agi ainsi, ni les savants, jusqu’à notre époque-ci. Et ‘Umar ibn al-Khattâb (radhi</w:t>
      </w:r>
      <w:r w:rsidR="00CF5FD8" w:rsidRPr="00CB17B7">
        <w:rPr>
          <w:rFonts w:cstheme="majorBidi"/>
          <w:sz w:val="32"/>
          <w:szCs w:val="24"/>
        </w:rPr>
        <w:t>ya</w:t>
      </w:r>
      <w:r w:rsidRPr="00CB17B7">
        <w:rPr>
          <w:rFonts w:cstheme="majorBidi"/>
          <w:sz w:val="32"/>
          <w:szCs w:val="24"/>
        </w:rPr>
        <w:t xml:space="preserve"> </w:t>
      </w:r>
      <w:r w:rsidR="00CF5FD8" w:rsidRPr="00CB17B7">
        <w:rPr>
          <w:rFonts w:cstheme="majorBidi"/>
          <w:sz w:val="32"/>
          <w:szCs w:val="24"/>
        </w:rPr>
        <w:t>l-L</w:t>
      </w:r>
      <w:r w:rsidRPr="00CB17B7">
        <w:rPr>
          <w:rFonts w:cstheme="majorBidi"/>
          <w:sz w:val="32"/>
          <w:szCs w:val="24"/>
        </w:rPr>
        <w:t xml:space="preserve">ahu ‘anhu) a dit : </w:t>
      </w:r>
      <w:r w:rsidR="006939EB" w:rsidRPr="00CB17B7">
        <w:rPr>
          <w:rFonts w:cstheme="majorBidi"/>
          <w:sz w:val="32"/>
          <w:szCs w:val="24"/>
        </w:rPr>
        <w:t>« </w:t>
      </w:r>
      <w:r w:rsidRPr="00CB17B7">
        <w:rPr>
          <w:rFonts w:cstheme="majorBidi"/>
          <w:b/>
          <w:bCs/>
          <w:color w:val="215868" w:themeColor="accent5" w:themeShade="80"/>
          <w:sz w:val="32"/>
          <w:szCs w:val="24"/>
        </w:rPr>
        <w:t>Un profit financier gagné par le moyen d’un métier ingrat est meilleur que de tendre la main aux gens et mendier</w:t>
      </w:r>
      <w:r w:rsidRPr="00CB17B7">
        <w:rPr>
          <w:rFonts w:cstheme="majorBidi"/>
          <w:sz w:val="32"/>
          <w:szCs w:val="24"/>
        </w:rPr>
        <w:t xml:space="preserve"> »</w:t>
      </w:r>
      <w:r w:rsidR="004C0667" w:rsidRPr="00CB17B7">
        <w:rPr>
          <w:rStyle w:val="Appelnotedebasdep"/>
          <w:rFonts w:cstheme="majorBidi"/>
          <w:b/>
          <w:bCs/>
          <w:color w:val="7030A0"/>
          <w:sz w:val="32"/>
          <w:szCs w:val="24"/>
        </w:rPr>
        <w:footnoteReference w:id="61"/>
      </w:r>
      <w:r w:rsidRPr="00CB17B7">
        <w:rPr>
          <w:rFonts w:cstheme="majorBidi"/>
          <w:sz w:val="32"/>
          <w:szCs w:val="24"/>
        </w:rPr>
        <w:t xml:space="preserve">. </w:t>
      </w:r>
    </w:p>
    <w:p w:rsidR="00D464CE" w:rsidRPr="00CB17B7" w:rsidRDefault="00D464CE" w:rsidP="007A0F7B">
      <w:pPr>
        <w:pStyle w:val="Sansinterligne"/>
        <w:jc w:val="both"/>
        <w:rPr>
          <w:rFonts w:cstheme="majorBidi"/>
        </w:rPr>
      </w:pPr>
    </w:p>
    <w:p w:rsidR="00D464CE" w:rsidRPr="00CB17B7" w:rsidRDefault="00D464CE" w:rsidP="00CB17B7">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362"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123</w:t>
      </w:r>
      <w:r w:rsidRPr="00CB17B7">
        <w:rPr>
          <w:rFonts w:ascii="Constantia" w:hAnsi="Constantia" w:cstheme="majorBidi"/>
          <w:noProof/>
          <w:lang w:eastAsia="fr-FR"/>
        </w:rPr>
        <w:drawing>
          <wp:inline distT="0" distB="0" distL="0" distR="0">
            <wp:extent cx="2101932" cy="391956"/>
            <wp:effectExtent l="19050" t="0" r="0" b="0"/>
            <wp:docPr id="363"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والصلوات الخمس جائزة خلف من صليت خلفه إلا أن يكون جهميا فإنه معطل وإن صليت خلفه فأعد صلاتك وإن كان إمامك يوم الجمعة جهميا وهو</w:t>
      </w:r>
      <w:r w:rsidR="00AA54E4">
        <w:rPr>
          <w:rFonts w:eastAsia="Times New Roman" w:cstheme="majorBidi"/>
          <w:sz w:val="40"/>
          <w:szCs w:val="40"/>
        </w:rPr>
        <w:t xml:space="preserve"> </w:t>
      </w:r>
      <w:r w:rsidRPr="00CB17B7">
        <w:rPr>
          <w:rFonts w:eastAsia="Times New Roman" w:cstheme="majorBidi"/>
          <w:sz w:val="40"/>
          <w:szCs w:val="40"/>
          <w:rtl/>
        </w:rPr>
        <w:t>سلطان فصل خلفه وأعد صلاتك وإن كان إمامك من السلطان وغيره صاحب سنة فصل خلفه ولا تعد صلاتك.</w:t>
      </w:r>
    </w:p>
    <w:p w:rsidR="00D464CE" w:rsidRPr="00CB17B7" w:rsidRDefault="00D464CE" w:rsidP="007A0F7B">
      <w:pPr>
        <w:pStyle w:val="Sansinterligne"/>
        <w:jc w:val="both"/>
        <w:rPr>
          <w:rFonts w:cstheme="majorBidi"/>
          <w:sz w:val="32"/>
          <w:szCs w:val="24"/>
        </w:rPr>
      </w:pPr>
    </w:p>
    <w:p w:rsidR="00BA121B" w:rsidRPr="00CB17B7" w:rsidRDefault="00BA121B" w:rsidP="007A0F7B">
      <w:pPr>
        <w:pStyle w:val="Sansinterligne"/>
        <w:jc w:val="both"/>
        <w:rPr>
          <w:rFonts w:cstheme="majorBidi"/>
          <w:sz w:val="24"/>
          <w:szCs w:val="24"/>
        </w:rPr>
      </w:pPr>
      <w:r w:rsidRPr="00CB17B7">
        <w:rPr>
          <w:rFonts w:cstheme="majorBidi"/>
          <w:sz w:val="32"/>
          <w:szCs w:val="24"/>
        </w:rPr>
        <w:t>Et les cinq prières sont permises derrière tout imam, sauf s’il est un jahmite, un négateur des attributs d’Allah, alors si tu as prié derrière lui, refais ta prière. Si ton imam est le gouverneur, ou n’importe quel partisan de la sunna, alors prie derrière lui et ne refais pas ta prière.</w:t>
      </w:r>
    </w:p>
    <w:p w:rsidR="00CF5FD8" w:rsidRDefault="00CF5FD8" w:rsidP="007A0F7B">
      <w:pPr>
        <w:pStyle w:val="Sansinterligne"/>
        <w:jc w:val="both"/>
        <w:rPr>
          <w:rFonts w:cstheme="majorBidi"/>
        </w:rPr>
      </w:pPr>
    </w:p>
    <w:p w:rsidR="00AA54E4" w:rsidRPr="00CB17B7" w:rsidRDefault="00AA54E4" w:rsidP="007A0F7B">
      <w:pPr>
        <w:pStyle w:val="Sansinterligne"/>
        <w:jc w:val="both"/>
        <w:rPr>
          <w:rFonts w:cstheme="majorBidi"/>
        </w:rPr>
      </w:pPr>
    </w:p>
    <w:p w:rsidR="00CF5FD8" w:rsidRPr="00CB17B7" w:rsidRDefault="00CF5FD8" w:rsidP="00CB17B7">
      <w:pPr>
        <w:pStyle w:val="Sansinterligne"/>
        <w:jc w:val="center"/>
        <w:rPr>
          <w:rFonts w:ascii="Constantia" w:hAnsi="Constantia" w:cstheme="majorBidi"/>
        </w:rPr>
      </w:pPr>
      <w:r w:rsidRPr="00CB17B7">
        <w:rPr>
          <w:rFonts w:ascii="Constantia" w:hAnsi="Constantia" w:cstheme="majorBidi"/>
          <w:noProof/>
          <w:lang w:eastAsia="fr-FR"/>
        </w:rPr>
        <w:lastRenderedPageBreak/>
        <w:drawing>
          <wp:inline distT="0" distB="0" distL="0" distR="0">
            <wp:extent cx="2101932" cy="391956"/>
            <wp:effectExtent l="0" t="0" r="0" b="0"/>
            <wp:docPr id="364"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124</w:t>
      </w:r>
      <w:r w:rsidRPr="00CB17B7">
        <w:rPr>
          <w:rFonts w:ascii="Constantia" w:hAnsi="Constantia" w:cstheme="majorBidi"/>
          <w:noProof/>
          <w:lang w:eastAsia="fr-FR"/>
        </w:rPr>
        <w:drawing>
          <wp:inline distT="0" distB="0" distL="0" distR="0">
            <wp:extent cx="2101932" cy="391956"/>
            <wp:effectExtent l="19050" t="0" r="0" b="0"/>
            <wp:docPr id="365"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552E00"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و</w:t>
      </w:r>
      <w:r w:rsidR="00CB17B7">
        <w:rPr>
          <w:rFonts w:eastAsia="Times New Roman" w:cstheme="majorBidi"/>
          <w:sz w:val="40"/>
          <w:szCs w:val="40"/>
        </w:rPr>
        <w:t xml:space="preserve"> </w:t>
      </w:r>
      <w:r w:rsidRPr="00CB17B7">
        <w:rPr>
          <w:rFonts w:eastAsia="Times New Roman" w:cstheme="majorBidi"/>
          <w:sz w:val="40"/>
          <w:szCs w:val="40"/>
          <w:rtl/>
        </w:rPr>
        <w:t xml:space="preserve">الإيمان بأن أبا بكر وعمر رحمة الله عليهما في حجرة عائشة مع رسول الله صلى الله عليه وسلم قد دفنا هناك معه فإذا أتيت القبر فالتسليم عليهما واجب بعد رسول الله صلى الله عليه وسلم </w:t>
      </w:r>
    </w:p>
    <w:p w:rsidR="00CF5FD8" w:rsidRPr="00CB17B7" w:rsidRDefault="00CF5FD8" w:rsidP="007A0F7B">
      <w:pPr>
        <w:pStyle w:val="Sansinterligne"/>
        <w:bidi/>
        <w:jc w:val="both"/>
        <w:rPr>
          <w:rFonts w:eastAsia="Times New Roman" w:cstheme="majorBidi"/>
          <w:sz w:val="32"/>
          <w:szCs w:val="32"/>
          <w:rtl/>
        </w:rPr>
      </w:pPr>
    </w:p>
    <w:p w:rsidR="00BA121B" w:rsidRPr="00CB17B7" w:rsidRDefault="00BA121B" w:rsidP="007A0F7B">
      <w:pPr>
        <w:pStyle w:val="Sansinterligne"/>
        <w:jc w:val="both"/>
        <w:rPr>
          <w:rFonts w:cstheme="majorBidi"/>
          <w:sz w:val="24"/>
          <w:szCs w:val="24"/>
        </w:rPr>
      </w:pPr>
      <w:r w:rsidRPr="00CB17B7">
        <w:rPr>
          <w:rFonts w:cstheme="majorBidi"/>
          <w:sz w:val="32"/>
          <w:szCs w:val="24"/>
        </w:rPr>
        <w:t>Et la foi au fait que Abû Bakr et ‘Umar (radhi</w:t>
      </w:r>
      <w:r w:rsidR="00CF5FD8" w:rsidRPr="00CB17B7">
        <w:rPr>
          <w:rFonts w:cstheme="majorBidi"/>
          <w:sz w:val="32"/>
          <w:szCs w:val="24"/>
        </w:rPr>
        <w:t>ya</w:t>
      </w:r>
      <w:r w:rsidRPr="00CB17B7">
        <w:rPr>
          <w:rFonts w:cstheme="majorBidi"/>
          <w:sz w:val="32"/>
          <w:szCs w:val="24"/>
        </w:rPr>
        <w:t xml:space="preserve"> </w:t>
      </w:r>
      <w:r w:rsidR="00CF5FD8" w:rsidRPr="00CB17B7">
        <w:rPr>
          <w:rFonts w:cstheme="majorBidi"/>
          <w:sz w:val="32"/>
          <w:szCs w:val="24"/>
        </w:rPr>
        <w:t>l-L</w:t>
      </w:r>
      <w:r w:rsidRPr="00CB17B7">
        <w:rPr>
          <w:rFonts w:cstheme="majorBidi"/>
          <w:sz w:val="32"/>
          <w:szCs w:val="24"/>
        </w:rPr>
        <w:t>ahu ‘anhuma) sont dans la chambre de ‘Aisha (radhi</w:t>
      </w:r>
      <w:r w:rsidR="00CF5FD8" w:rsidRPr="00CB17B7">
        <w:rPr>
          <w:rFonts w:cstheme="majorBidi"/>
          <w:sz w:val="32"/>
          <w:szCs w:val="24"/>
        </w:rPr>
        <w:t>ya</w:t>
      </w:r>
      <w:r w:rsidRPr="00CB17B7">
        <w:rPr>
          <w:rFonts w:cstheme="majorBidi"/>
          <w:sz w:val="32"/>
          <w:szCs w:val="24"/>
        </w:rPr>
        <w:t xml:space="preserve"> </w:t>
      </w:r>
      <w:r w:rsidR="00CF5FD8" w:rsidRPr="00CB17B7">
        <w:rPr>
          <w:rFonts w:cstheme="majorBidi"/>
          <w:sz w:val="32"/>
          <w:szCs w:val="24"/>
        </w:rPr>
        <w:t>l-L</w:t>
      </w:r>
      <w:r w:rsidRPr="00CB17B7">
        <w:rPr>
          <w:rFonts w:cstheme="majorBidi"/>
          <w:sz w:val="32"/>
          <w:szCs w:val="24"/>
        </w:rPr>
        <w:t xml:space="preserve">ahu ‘anha), avec le Messager </w:t>
      </w:r>
      <w:r w:rsidRPr="00CB17B7">
        <w:rPr>
          <w:rFonts w:cstheme="majorBidi"/>
          <w:noProof/>
          <w:sz w:val="24"/>
          <w:szCs w:val="24"/>
          <w:lang w:eastAsia="fr-FR"/>
        </w:rPr>
        <w:drawing>
          <wp:inline distT="0" distB="0" distL="0" distR="0">
            <wp:extent cx="95250" cy="95250"/>
            <wp:effectExtent l="0" t="0" r="0" b="0"/>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et ils sont certes enterrés là-bas avec lui, donc lorsque tu viens visiter sa  tombe,  salues-les  après  avoir  salué  le  Messager  </w:t>
      </w:r>
      <w:r w:rsidRPr="00CB17B7">
        <w:rPr>
          <w:rFonts w:cstheme="majorBidi"/>
          <w:noProof/>
          <w:sz w:val="24"/>
          <w:szCs w:val="24"/>
          <w:lang w:eastAsia="fr-FR"/>
        </w:rPr>
        <w:drawing>
          <wp:inline distT="0" distB="0" distL="0" distR="0">
            <wp:extent cx="95250" cy="95250"/>
            <wp:effectExtent l="0" t="0" r="0" b="0"/>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et  ceci  est</w:t>
      </w:r>
      <w:r w:rsidR="0083133D" w:rsidRPr="00CB17B7">
        <w:rPr>
          <w:rFonts w:cstheme="majorBidi"/>
          <w:sz w:val="32"/>
          <w:szCs w:val="24"/>
        </w:rPr>
        <w:t xml:space="preserve"> </w:t>
      </w:r>
      <w:r w:rsidRPr="00CB17B7">
        <w:rPr>
          <w:rFonts w:cstheme="majorBidi"/>
          <w:sz w:val="32"/>
          <w:szCs w:val="24"/>
        </w:rPr>
        <w:t>obligatoire.</w:t>
      </w:r>
    </w:p>
    <w:p w:rsidR="00CF5FD8" w:rsidRPr="00CB17B7" w:rsidRDefault="00CF5FD8" w:rsidP="007A0F7B">
      <w:pPr>
        <w:pStyle w:val="Sansinterligne"/>
        <w:jc w:val="both"/>
        <w:rPr>
          <w:rFonts w:cstheme="majorBidi"/>
        </w:rPr>
      </w:pPr>
    </w:p>
    <w:p w:rsidR="00CF5FD8" w:rsidRPr="00CB17B7" w:rsidRDefault="00CF5FD8" w:rsidP="00CB17B7">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366"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125</w:t>
      </w:r>
      <w:r w:rsidRPr="00CB17B7">
        <w:rPr>
          <w:rFonts w:ascii="Constantia" w:hAnsi="Constantia" w:cstheme="majorBidi"/>
          <w:noProof/>
          <w:lang w:eastAsia="fr-FR"/>
        </w:rPr>
        <w:drawing>
          <wp:inline distT="0" distB="0" distL="0" distR="0">
            <wp:extent cx="2101932" cy="391956"/>
            <wp:effectExtent l="19050" t="0" r="0" b="0"/>
            <wp:docPr id="367"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والأمر بالمعروف والنهي عن المنكر واجب إلا من خفت سيفه أو</w:t>
      </w:r>
      <w:r w:rsidR="00CB17B7">
        <w:rPr>
          <w:rFonts w:eastAsia="Times New Roman" w:cstheme="majorBidi"/>
          <w:sz w:val="40"/>
          <w:szCs w:val="40"/>
        </w:rPr>
        <w:t xml:space="preserve"> </w:t>
      </w:r>
      <w:r w:rsidRPr="00CB17B7">
        <w:rPr>
          <w:rFonts w:eastAsia="Times New Roman" w:cstheme="majorBidi"/>
          <w:sz w:val="40"/>
          <w:szCs w:val="40"/>
          <w:rtl/>
        </w:rPr>
        <w:t xml:space="preserve">عصاه </w:t>
      </w:r>
    </w:p>
    <w:p w:rsidR="00CF5FD8" w:rsidRPr="00CB17B7" w:rsidRDefault="00CF5FD8" w:rsidP="007A0F7B">
      <w:pPr>
        <w:pStyle w:val="Sansinterligne"/>
        <w:jc w:val="both"/>
        <w:rPr>
          <w:rFonts w:cstheme="majorBidi"/>
          <w:sz w:val="32"/>
          <w:szCs w:val="24"/>
        </w:rPr>
      </w:pPr>
    </w:p>
    <w:p w:rsidR="00BA121B" w:rsidRPr="00CB17B7" w:rsidRDefault="00BA121B" w:rsidP="007A0F7B">
      <w:pPr>
        <w:pStyle w:val="Sansinterligne"/>
        <w:jc w:val="both"/>
        <w:rPr>
          <w:rFonts w:cstheme="majorBidi"/>
          <w:sz w:val="24"/>
          <w:szCs w:val="24"/>
        </w:rPr>
      </w:pPr>
      <w:r w:rsidRPr="00CB17B7">
        <w:rPr>
          <w:rFonts w:cstheme="majorBidi"/>
          <w:sz w:val="32"/>
          <w:szCs w:val="24"/>
        </w:rPr>
        <w:t>Et ordonner le convenable et interdire le blâmable est obligatoire, sauf si tu crains son épée ou ses coups.</w:t>
      </w:r>
    </w:p>
    <w:p w:rsidR="00CF5FD8" w:rsidRPr="00CB17B7" w:rsidRDefault="00CF5FD8" w:rsidP="007A0F7B">
      <w:pPr>
        <w:pStyle w:val="Sansinterligne"/>
        <w:jc w:val="both"/>
        <w:rPr>
          <w:rFonts w:cstheme="majorBidi"/>
        </w:rPr>
      </w:pPr>
    </w:p>
    <w:p w:rsidR="00CF5FD8" w:rsidRPr="00CB17B7" w:rsidRDefault="00CF5FD8" w:rsidP="00CB17B7">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368"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126</w:t>
      </w:r>
      <w:r w:rsidRPr="00CB17B7">
        <w:rPr>
          <w:rFonts w:ascii="Constantia" w:hAnsi="Constantia" w:cstheme="majorBidi"/>
          <w:noProof/>
          <w:lang w:eastAsia="fr-FR"/>
        </w:rPr>
        <w:drawing>
          <wp:inline distT="0" distB="0" distL="0" distR="0">
            <wp:extent cx="2101932" cy="391956"/>
            <wp:effectExtent l="19050" t="0" r="0" b="0"/>
            <wp:docPr id="369"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والتسليم على عباد الله أجمعين.</w:t>
      </w:r>
    </w:p>
    <w:p w:rsidR="00CF5FD8" w:rsidRPr="00CB17B7" w:rsidRDefault="00CF5FD8" w:rsidP="007A0F7B">
      <w:pPr>
        <w:pStyle w:val="Sansinterligne"/>
        <w:bidi/>
        <w:jc w:val="both"/>
        <w:rPr>
          <w:rFonts w:eastAsia="Times New Roman" w:cstheme="majorBidi"/>
          <w:sz w:val="32"/>
          <w:szCs w:val="32"/>
          <w:rtl/>
        </w:rPr>
      </w:pPr>
    </w:p>
    <w:p w:rsidR="00BA121B" w:rsidRPr="00CB17B7" w:rsidRDefault="00BA121B" w:rsidP="007A0F7B">
      <w:pPr>
        <w:pStyle w:val="Sansinterligne"/>
        <w:jc w:val="both"/>
        <w:rPr>
          <w:rFonts w:cstheme="majorBidi"/>
          <w:sz w:val="24"/>
          <w:szCs w:val="24"/>
        </w:rPr>
      </w:pPr>
      <w:r w:rsidRPr="00CB17B7">
        <w:rPr>
          <w:rFonts w:cstheme="majorBidi"/>
          <w:sz w:val="32"/>
          <w:szCs w:val="24"/>
        </w:rPr>
        <w:t>Et le salut sur tous les serviteurs d’Allah.</w:t>
      </w:r>
    </w:p>
    <w:p w:rsidR="00CF5FD8" w:rsidRPr="00CB17B7" w:rsidRDefault="00CF5FD8" w:rsidP="007A0F7B">
      <w:pPr>
        <w:pStyle w:val="Sansinterligne"/>
        <w:jc w:val="both"/>
        <w:rPr>
          <w:rFonts w:cstheme="majorBidi"/>
        </w:rPr>
      </w:pPr>
    </w:p>
    <w:p w:rsidR="00CF5FD8" w:rsidRPr="00CB17B7" w:rsidRDefault="00CF5FD8" w:rsidP="00CB17B7">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370"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127</w:t>
      </w:r>
      <w:r w:rsidRPr="00CB17B7">
        <w:rPr>
          <w:rFonts w:ascii="Constantia" w:hAnsi="Constantia" w:cstheme="majorBidi"/>
          <w:noProof/>
          <w:lang w:eastAsia="fr-FR"/>
        </w:rPr>
        <w:drawing>
          <wp:inline distT="0" distB="0" distL="0" distR="0">
            <wp:extent cx="2101932" cy="391956"/>
            <wp:effectExtent l="19050" t="0" r="0" b="0"/>
            <wp:docPr id="371"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ومن ترك صلاة الجمعة والجماعة في المسجد من غير عذر فهو</w:t>
      </w:r>
      <w:r w:rsidR="00CB17B7">
        <w:rPr>
          <w:rFonts w:eastAsia="Times New Roman" w:cstheme="majorBidi"/>
          <w:sz w:val="40"/>
          <w:szCs w:val="40"/>
        </w:rPr>
        <w:t xml:space="preserve"> </w:t>
      </w:r>
      <w:r w:rsidRPr="00CB17B7">
        <w:rPr>
          <w:rFonts w:eastAsia="Times New Roman" w:cstheme="majorBidi"/>
          <w:sz w:val="40"/>
          <w:szCs w:val="40"/>
          <w:rtl/>
        </w:rPr>
        <w:t>مبتدع والعذر كمرض لا طاقة له بالخروج إلى المسجد أو</w:t>
      </w:r>
      <w:r w:rsidR="00CB17B7">
        <w:rPr>
          <w:rFonts w:eastAsia="Times New Roman" w:cstheme="majorBidi"/>
          <w:sz w:val="40"/>
          <w:szCs w:val="40"/>
        </w:rPr>
        <w:t xml:space="preserve"> </w:t>
      </w:r>
      <w:r w:rsidRPr="00CB17B7">
        <w:rPr>
          <w:rFonts w:eastAsia="Times New Roman" w:cstheme="majorBidi"/>
          <w:sz w:val="40"/>
          <w:szCs w:val="40"/>
          <w:rtl/>
        </w:rPr>
        <w:t>خوف من سلطان ظالم وما سوى ذلك فلا عذر له</w:t>
      </w:r>
    </w:p>
    <w:p w:rsidR="00BA121B" w:rsidRPr="00CB17B7" w:rsidRDefault="00BA121B" w:rsidP="007A0F7B">
      <w:pPr>
        <w:pStyle w:val="Sansinterligne"/>
        <w:jc w:val="both"/>
        <w:rPr>
          <w:rFonts w:cstheme="majorBidi"/>
          <w:sz w:val="24"/>
          <w:szCs w:val="24"/>
        </w:rPr>
      </w:pPr>
      <w:r w:rsidRPr="00CB17B7">
        <w:rPr>
          <w:rFonts w:cstheme="majorBidi"/>
          <w:sz w:val="32"/>
          <w:szCs w:val="24"/>
        </w:rPr>
        <w:lastRenderedPageBreak/>
        <w:t>Et quiconque délaisse la prière en groupe et la prière du vendredi</w:t>
      </w:r>
      <w:r w:rsidR="0083133D" w:rsidRPr="00CB17B7">
        <w:rPr>
          <w:rFonts w:cstheme="majorBidi"/>
          <w:sz w:val="32"/>
          <w:szCs w:val="24"/>
        </w:rPr>
        <w:t xml:space="preserve"> </w:t>
      </w:r>
      <w:r w:rsidRPr="00CB17B7">
        <w:rPr>
          <w:rFonts w:cstheme="majorBidi"/>
          <w:sz w:val="32"/>
          <w:szCs w:val="24"/>
        </w:rPr>
        <w:t>à la mosquée est un innovateur. Et l’excuse : c’est la maladie qui ne lui permet pas de sortir vers la mosquée, ou la peur d’un gouverneur injuste, et en dehors de cela il n’y a pas d’excuse.</w:t>
      </w:r>
    </w:p>
    <w:p w:rsidR="00CF5FD8" w:rsidRPr="00CB17B7" w:rsidRDefault="00CF5FD8" w:rsidP="007A0F7B">
      <w:pPr>
        <w:pStyle w:val="Sansinterligne"/>
        <w:jc w:val="both"/>
        <w:rPr>
          <w:rFonts w:cstheme="majorBidi"/>
        </w:rPr>
      </w:pPr>
    </w:p>
    <w:p w:rsidR="00CF5FD8" w:rsidRPr="00CB17B7" w:rsidRDefault="00CF5FD8" w:rsidP="00CB17B7">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372"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128</w:t>
      </w:r>
      <w:r w:rsidRPr="00CB17B7">
        <w:rPr>
          <w:rFonts w:ascii="Constantia" w:hAnsi="Constantia" w:cstheme="majorBidi"/>
          <w:noProof/>
          <w:lang w:eastAsia="fr-FR"/>
        </w:rPr>
        <w:drawing>
          <wp:inline distT="0" distB="0" distL="0" distR="0">
            <wp:extent cx="2101932" cy="391956"/>
            <wp:effectExtent l="19050" t="0" r="0" b="0"/>
            <wp:docPr id="373"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BA121B" w:rsidRPr="00CB17B7" w:rsidRDefault="00BA121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و</w:t>
      </w:r>
      <w:r w:rsidR="00CB17B7">
        <w:rPr>
          <w:rFonts w:eastAsia="Times New Roman" w:cstheme="majorBidi"/>
          <w:sz w:val="40"/>
          <w:szCs w:val="40"/>
        </w:rPr>
        <w:t xml:space="preserve"> </w:t>
      </w:r>
      <w:r w:rsidRPr="00CB17B7">
        <w:rPr>
          <w:rFonts w:eastAsia="Times New Roman" w:cstheme="majorBidi"/>
          <w:sz w:val="40"/>
          <w:szCs w:val="40"/>
          <w:rtl/>
        </w:rPr>
        <w:t>من صلى خلف إمام فلم يقتد به فلا صلاة له.</w:t>
      </w:r>
    </w:p>
    <w:p w:rsidR="00CF5FD8" w:rsidRPr="00CB17B7" w:rsidRDefault="00CF5FD8" w:rsidP="007A0F7B">
      <w:pPr>
        <w:pStyle w:val="Sansinterligne"/>
        <w:bidi/>
        <w:jc w:val="both"/>
        <w:rPr>
          <w:rFonts w:eastAsia="Times New Roman" w:cstheme="majorBidi"/>
          <w:sz w:val="32"/>
          <w:szCs w:val="32"/>
          <w:rtl/>
        </w:rPr>
      </w:pPr>
    </w:p>
    <w:p w:rsidR="00BA121B" w:rsidRPr="00CB17B7" w:rsidRDefault="00BA121B" w:rsidP="007A0F7B">
      <w:pPr>
        <w:pStyle w:val="Sansinterligne"/>
        <w:jc w:val="both"/>
        <w:rPr>
          <w:rFonts w:cstheme="majorBidi"/>
          <w:sz w:val="24"/>
          <w:szCs w:val="24"/>
        </w:rPr>
      </w:pPr>
      <w:r w:rsidRPr="00CB17B7">
        <w:rPr>
          <w:rFonts w:cstheme="majorBidi"/>
          <w:sz w:val="32"/>
          <w:szCs w:val="24"/>
        </w:rPr>
        <w:t>Et celui qui prie derrière un imam et ne se conforme pas à lui, alors il n’y a pas de prière pour lui.</w:t>
      </w:r>
    </w:p>
    <w:p w:rsidR="00CF5FD8" w:rsidRPr="00CB17B7" w:rsidRDefault="00CF5FD8" w:rsidP="007A0F7B">
      <w:pPr>
        <w:pStyle w:val="Sansinterligne"/>
        <w:jc w:val="both"/>
        <w:rPr>
          <w:rFonts w:cstheme="majorBidi"/>
        </w:rPr>
      </w:pPr>
    </w:p>
    <w:p w:rsidR="00CF5FD8" w:rsidRPr="00CB17B7" w:rsidRDefault="00CF5FD8" w:rsidP="00CB17B7">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374"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129</w:t>
      </w:r>
      <w:r w:rsidRPr="00CB17B7">
        <w:rPr>
          <w:rFonts w:ascii="Constantia" w:hAnsi="Constantia" w:cstheme="majorBidi"/>
          <w:noProof/>
          <w:lang w:eastAsia="fr-FR"/>
        </w:rPr>
        <w:drawing>
          <wp:inline distT="0" distB="0" distL="0" distR="0">
            <wp:extent cx="2101932" cy="391956"/>
            <wp:effectExtent l="19050" t="0" r="0" b="0"/>
            <wp:docPr id="375"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 xml:space="preserve">والأمر بالمعروف والنهي عن المنكر باليد واللسان والقلب بلا سيف </w:t>
      </w:r>
    </w:p>
    <w:p w:rsidR="00CF5FD8" w:rsidRPr="00CB17B7" w:rsidRDefault="00CF5FD8" w:rsidP="007A0F7B">
      <w:pPr>
        <w:pStyle w:val="Sansinterligne"/>
        <w:jc w:val="both"/>
        <w:rPr>
          <w:rFonts w:cstheme="majorBidi"/>
          <w:sz w:val="32"/>
          <w:szCs w:val="24"/>
        </w:rPr>
      </w:pPr>
    </w:p>
    <w:p w:rsidR="00BA121B" w:rsidRPr="00CB17B7" w:rsidRDefault="00BA121B" w:rsidP="007A0F7B">
      <w:pPr>
        <w:pStyle w:val="Sansinterligne"/>
        <w:jc w:val="both"/>
        <w:rPr>
          <w:rFonts w:cstheme="majorBidi"/>
          <w:sz w:val="24"/>
          <w:szCs w:val="24"/>
        </w:rPr>
      </w:pPr>
      <w:r w:rsidRPr="00CB17B7">
        <w:rPr>
          <w:rFonts w:cstheme="majorBidi"/>
          <w:sz w:val="32"/>
          <w:szCs w:val="24"/>
        </w:rPr>
        <w:t>Et ordonner le bien et interdire le mal se fait avec la main, la langue et le cœur, sans épée.</w:t>
      </w:r>
    </w:p>
    <w:p w:rsidR="00CF5FD8" w:rsidRPr="00CB17B7" w:rsidRDefault="00CF5FD8" w:rsidP="007A0F7B">
      <w:pPr>
        <w:pStyle w:val="Sansinterligne"/>
        <w:jc w:val="both"/>
        <w:rPr>
          <w:rFonts w:cstheme="majorBidi"/>
        </w:rPr>
      </w:pPr>
    </w:p>
    <w:p w:rsidR="00CF5FD8" w:rsidRPr="00CB17B7" w:rsidRDefault="00CF5FD8" w:rsidP="00CB17B7">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376"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130</w:t>
      </w:r>
      <w:r w:rsidRPr="00CB17B7">
        <w:rPr>
          <w:rFonts w:ascii="Constantia" w:hAnsi="Constantia" w:cstheme="majorBidi"/>
          <w:noProof/>
          <w:lang w:eastAsia="fr-FR"/>
        </w:rPr>
        <w:drawing>
          <wp:inline distT="0" distB="0" distL="0" distR="0">
            <wp:extent cx="2101932" cy="391956"/>
            <wp:effectExtent l="19050" t="0" r="0" b="0"/>
            <wp:docPr id="377"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والمستور من المسلمين من لم تظهر له ريبة.</w:t>
      </w:r>
    </w:p>
    <w:p w:rsidR="00CF5FD8" w:rsidRPr="00CB17B7" w:rsidRDefault="00CF5FD8" w:rsidP="007A0F7B">
      <w:pPr>
        <w:pStyle w:val="Sansinterligne"/>
        <w:bidi/>
        <w:jc w:val="both"/>
        <w:rPr>
          <w:rFonts w:eastAsia="Times New Roman" w:cstheme="majorBidi"/>
          <w:sz w:val="32"/>
          <w:szCs w:val="32"/>
          <w:rtl/>
        </w:rPr>
      </w:pPr>
    </w:p>
    <w:p w:rsidR="00BA121B" w:rsidRPr="00CB17B7" w:rsidRDefault="00BA121B" w:rsidP="007A0F7B">
      <w:pPr>
        <w:pStyle w:val="Sansinterligne"/>
        <w:jc w:val="both"/>
        <w:rPr>
          <w:rFonts w:cstheme="majorBidi"/>
          <w:sz w:val="24"/>
          <w:szCs w:val="24"/>
        </w:rPr>
      </w:pPr>
      <w:r w:rsidRPr="00CB17B7">
        <w:rPr>
          <w:rFonts w:cstheme="majorBidi"/>
          <w:sz w:val="32"/>
          <w:szCs w:val="24"/>
        </w:rPr>
        <w:t>Et le musulman qui est caché est celui dont aucun soupçon n’apparaît sur lui.</w:t>
      </w:r>
    </w:p>
    <w:p w:rsidR="00CF5FD8" w:rsidRPr="00CB17B7" w:rsidRDefault="00CF5FD8" w:rsidP="007A0F7B">
      <w:pPr>
        <w:pStyle w:val="Sansinterligne"/>
        <w:jc w:val="both"/>
        <w:rPr>
          <w:rFonts w:cstheme="majorBidi"/>
        </w:rPr>
      </w:pPr>
    </w:p>
    <w:p w:rsidR="00CF5FD8" w:rsidRPr="00CB17B7" w:rsidRDefault="00CF5FD8" w:rsidP="00CB17B7">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378"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131</w:t>
      </w:r>
      <w:r w:rsidRPr="00CB17B7">
        <w:rPr>
          <w:rFonts w:ascii="Constantia" w:hAnsi="Constantia" w:cstheme="majorBidi"/>
          <w:noProof/>
          <w:lang w:eastAsia="fr-FR"/>
        </w:rPr>
        <w:drawing>
          <wp:inline distT="0" distB="0" distL="0" distR="0">
            <wp:extent cx="2101932" cy="391956"/>
            <wp:effectExtent l="19050" t="0" r="0" b="0"/>
            <wp:docPr id="379"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وكل علم ادعاه العباد من علم الباطن لم يوجد في الكتاب ولا في السنة فهو</w:t>
      </w:r>
      <w:r w:rsidR="00CB17B7">
        <w:rPr>
          <w:rFonts w:eastAsia="Times New Roman" w:cstheme="majorBidi"/>
          <w:sz w:val="40"/>
          <w:szCs w:val="40"/>
        </w:rPr>
        <w:t xml:space="preserve"> </w:t>
      </w:r>
      <w:r w:rsidRPr="00CB17B7">
        <w:rPr>
          <w:rFonts w:eastAsia="Times New Roman" w:cstheme="majorBidi"/>
          <w:sz w:val="40"/>
          <w:szCs w:val="40"/>
          <w:rtl/>
        </w:rPr>
        <w:t>بدعة وضلالة ولا ينبغي لأحد أن يعمل له ولا يدعو</w:t>
      </w:r>
      <w:r w:rsidR="00CB17B7">
        <w:rPr>
          <w:rFonts w:eastAsia="Times New Roman" w:cstheme="majorBidi"/>
          <w:sz w:val="40"/>
          <w:szCs w:val="40"/>
        </w:rPr>
        <w:t xml:space="preserve"> </w:t>
      </w:r>
      <w:r w:rsidRPr="00CB17B7">
        <w:rPr>
          <w:rFonts w:eastAsia="Times New Roman" w:cstheme="majorBidi"/>
          <w:sz w:val="40"/>
          <w:szCs w:val="40"/>
          <w:rtl/>
        </w:rPr>
        <w:t>إليه.</w:t>
      </w:r>
    </w:p>
    <w:p w:rsidR="00BA121B" w:rsidRPr="00CB17B7" w:rsidRDefault="00BA121B" w:rsidP="007A0F7B">
      <w:pPr>
        <w:pStyle w:val="Sansinterligne"/>
        <w:jc w:val="both"/>
        <w:rPr>
          <w:rFonts w:cstheme="majorBidi"/>
          <w:sz w:val="24"/>
          <w:szCs w:val="24"/>
        </w:rPr>
      </w:pPr>
      <w:r w:rsidRPr="00CB17B7">
        <w:rPr>
          <w:rFonts w:cstheme="majorBidi"/>
          <w:sz w:val="32"/>
          <w:szCs w:val="24"/>
        </w:rPr>
        <w:lastRenderedPageBreak/>
        <w:t>Et toute science que prétend détenir le serviteur, concernant les choses cachées et dont aucune trace ne se trouve dans le coran et la sunna, ceci est une innovation et un égarement. Personne ne doit appliquer cette prétendue science, ni y prêcher les gens.</w:t>
      </w:r>
    </w:p>
    <w:p w:rsidR="00CF5FD8" w:rsidRPr="00CB17B7" w:rsidRDefault="00CF5FD8" w:rsidP="007A0F7B">
      <w:pPr>
        <w:pStyle w:val="Sansinterligne"/>
        <w:jc w:val="both"/>
        <w:rPr>
          <w:rFonts w:cstheme="majorBidi"/>
        </w:rPr>
      </w:pPr>
    </w:p>
    <w:p w:rsidR="00CF5FD8" w:rsidRPr="00CB17B7" w:rsidRDefault="00CF5FD8" w:rsidP="00CB17B7">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380"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132</w:t>
      </w:r>
      <w:r w:rsidRPr="00CB17B7">
        <w:rPr>
          <w:rFonts w:ascii="Constantia" w:hAnsi="Constantia" w:cstheme="majorBidi"/>
          <w:noProof/>
          <w:lang w:eastAsia="fr-FR"/>
        </w:rPr>
        <w:drawing>
          <wp:inline distT="0" distB="0" distL="0" distR="0">
            <wp:extent cx="2101932" cy="391956"/>
            <wp:effectExtent l="19050" t="0" r="0" b="0"/>
            <wp:docPr id="381"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و</w:t>
      </w:r>
      <w:r w:rsidR="008D20EC">
        <w:rPr>
          <w:rFonts w:eastAsia="Times New Roman" w:cstheme="majorBidi"/>
          <w:sz w:val="40"/>
          <w:szCs w:val="40"/>
        </w:rPr>
        <w:t xml:space="preserve"> </w:t>
      </w:r>
      <w:r w:rsidRPr="00CB17B7">
        <w:rPr>
          <w:rFonts w:eastAsia="Times New Roman" w:cstheme="majorBidi"/>
          <w:sz w:val="40"/>
          <w:szCs w:val="40"/>
          <w:rtl/>
        </w:rPr>
        <w:t>أيما امرأة وهبت نفسها لرجل فإنها لا تحل له يعاقبان إن نال منها شيئا إلا بولي وشاهدي عدل وصداق.</w:t>
      </w:r>
    </w:p>
    <w:p w:rsidR="00CF5FD8" w:rsidRPr="00CB17B7" w:rsidRDefault="00CF5FD8" w:rsidP="007A0F7B">
      <w:pPr>
        <w:pStyle w:val="Sansinterligne"/>
        <w:bidi/>
        <w:jc w:val="both"/>
        <w:rPr>
          <w:rFonts w:eastAsia="Times New Roman" w:cstheme="majorBidi"/>
          <w:sz w:val="32"/>
          <w:szCs w:val="32"/>
          <w:rtl/>
        </w:rPr>
      </w:pPr>
    </w:p>
    <w:p w:rsidR="00BA121B" w:rsidRPr="00CB17B7" w:rsidRDefault="00BA121B" w:rsidP="007A0F7B">
      <w:pPr>
        <w:pStyle w:val="Sansinterligne"/>
        <w:jc w:val="both"/>
        <w:rPr>
          <w:rFonts w:cstheme="majorBidi"/>
          <w:sz w:val="24"/>
          <w:szCs w:val="24"/>
        </w:rPr>
      </w:pPr>
      <w:r w:rsidRPr="00CB17B7">
        <w:rPr>
          <w:rFonts w:cstheme="majorBidi"/>
          <w:sz w:val="32"/>
          <w:szCs w:val="24"/>
        </w:rPr>
        <w:t>Et n’importe quelle femme qui a promis son corps à un homme ne lui sera pas pe</w:t>
      </w:r>
      <w:r w:rsidR="00CB17B7">
        <w:rPr>
          <w:rFonts w:cstheme="majorBidi"/>
          <w:sz w:val="32"/>
          <w:szCs w:val="24"/>
        </w:rPr>
        <w:t>rmise, et ils seront châtiés s’il</w:t>
      </w:r>
      <w:r w:rsidRPr="00CB17B7">
        <w:rPr>
          <w:rFonts w:cstheme="majorBidi"/>
          <w:sz w:val="32"/>
          <w:szCs w:val="24"/>
        </w:rPr>
        <w:t xml:space="preserve"> se produit quelque chose entre eux, sauf avec un tuteur, deux témoins, et une dot (un mariage valide).</w:t>
      </w:r>
    </w:p>
    <w:p w:rsidR="00CF5FD8" w:rsidRPr="00CB17B7" w:rsidRDefault="00CF5FD8" w:rsidP="007A0F7B">
      <w:pPr>
        <w:pStyle w:val="Sansinterligne"/>
        <w:jc w:val="both"/>
        <w:rPr>
          <w:rFonts w:cstheme="majorBidi"/>
        </w:rPr>
      </w:pPr>
    </w:p>
    <w:p w:rsidR="00CF5FD8" w:rsidRPr="00CB17B7" w:rsidRDefault="00CF5FD8" w:rsidP="00CB17B7">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382"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133</w:t>
      </w:r>
      <w:r w:rsidRPr="00CB17B7">
        <w:rPr>
          <w:rFonts w:ascii="Constantia" w:hAnsi="Constantia" w:cstheme="majorBidi"/>
          <w:noProof/>
          <w:lang w:eastAsia="fr-FR"/>
        </w:rPr>
        <w:drawing>
          <wp:inline distT="0" distB="0" distL="0" distR="0">
            <wp:extent cx="2101932" cy="391956"/>
            <wp:effectExtent l="19050" t="0" r="0" b="0"/>
            <wp:docPr id="383"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وإذا رأيت الرجل يطعن على أحد من أصحاب رسول الله صلى الله عليه وسلم فاعلم أنه صاحب قول سوء وهوى ولقول رسول الله صلى الله عليه وسلم:((</w:t>
      </w:r>
      <w:r w:rsidRPr="00CB17B7">
        <w:rPr>
          <w:rFonts w:eastAsia="Times New Roman" w:cstheme="majorBidi"/>
          <w:color w:val="0070C0"/>
          <w:sz w:val="40"/>
          <w:szCs w:val="40"/>
          <w:rtl/>
        </w:rPr>
        <w:t>إذا ذكر أصحابي فأمسكوا</w:t>
      </w:r>
      <w:r w:rsidRPr="00CB17B7">
        <w:rPr>
          <w:rFonts w:eastAsia="Times New Roman" w:cstheme="majorBidi"/>
          <w:sz w:val="40"/>
          <w:szCs w:val="40"/>
          <w:rtl/>
        </w:rPr>
        <w:t>)) فقد علم النبي صلى الله عليه وسلم ما يكون منهم من الزلل بعد موته فلم يقل فيهم إلا خيرا وقوله: ((</w:t>
      </w:r>
      <w:r w:rsidRPr="00CB17B7">
        <w:rPr>
          <w:rFonts w:eastAsia="Times New Roman" w:cstheme="majorBidi"/>
          <w:color w:val="0070C0"/>
          <w:sz w:val="40"/>
          <w:szCs w:val="40"/>
          <w:rtl/>
        </w:rPr>
        <w:t>ذروا أصحابي</w:t>
      </w:r>
      <w:r w:rsidRPr="00CB17B7">
        <w:rPr>
          <w:rFonts w:eastAsia="Times New Roman" w:cstheme="majorBidi"/>
          <w:sz w:val="40"/>
          <w:szCs w:val="40"/>
          <w:rtl/>
        </w:rPr>
        <w:t xml:space="preserve"> </w:t>
      </w:r>
      <w:r w:rsidRPr="00CB17B7">
        <w:rPr>
          <w:rFonts w:eastAsia="Times New Roman" w:cstheme="majorBidi"/>
          <w:color w:val="0070C0"/>
          <w:sz w:val="40"/>
          <w:szCs w:val="40"/>
          <w:rtl/>
        </w:rPr>
        <w:t>لا تقولوا فيهم إلا خيرا</w:t>
      </w:r>
      <w:r w:rsidRPr="00CB17B7">
        <w:rPr>
          <w:rFonts w:eastAsia="Times New Roman" w:cstheme="majorBidi"/>
          <w:sz w:val="40"/>
          <w:szCs w:val="40"/>
          <w:rtl/>
        </w:rPr>
        <w:t>))</w:t>
      </w:r>
      <w:r w:rsidR="00547919" w:rsidRPr="00CB17B7">
        <w:rPr>
          <w:rFonts w:eastAsia="Times New Roman" w:cstheme="majorBidi"/>
          <w:sz w:val="40"/>
          <w:szCs w:val="40"/>
        </w:rPr>
        <w:t xml:space="preserve"> </w:t>
      </w:r>
      <w:r w:rsidRPr="00CB17B7">
        <w:rPr>
          <w:rFonts w:eastAsia="Times New Roman" w:cstheme="majorBidi"/>
          <w:sz w:val="40"/>
          <w:szCs w:val="40"/>
          <w:rtl/>
        </w:rPr>
        <w:t>ولا تحدث بشيء من زللهم ولا حربهم ولا ما غاب عنك علمه ولا تسمعه من أحد يحدث به فإنه لا يسلم لك قلبك إن سمعت.</w:t>
      </w:r>
    </w:p>
    <w:p w:rsidR="00CF5FD8" w:rsidRPr="00CB17B7" w:rsidRDefault="00CF5FD8" w:rsidP="007A0F7B">
      <w:pPr>
        <w:pStyle w:val="Sansinterligne"/>
        <w:bidi/>
        <w:jc w:val="both"/>
        <w:rPr>
          <w:rFonts w:eastAsia="Times New Roman" w:cstheme="majorBidi"/>
          <w:sz w:val="32"/>
          <w:szCs w:val="32"/>
          <w:rtl/>
        </w:rPr>
      </w:pPr>
    </w:p>
    <w:p w:rsidR="00BA121B" w:rsidRPr="00CB17B7" w:rsidRDefault="00BA121B" w:rsidP="007A0F7B">
      <w:pPr>
        <w:pStyle w:val="Sansinterligne"/>
        <w:jc w:val="both"/>
        <w:rPr>
          <w:rFonts w:cstheme="majorBidi"/>
          <w:sz w:val="24"/>
          <w:szCs w:val="24"/>
        </w:rPr>
      </w:pPr>
      <w:r w:rsidRPr="00CB17B7">
        <w:rPr>
          <w:rFonts w:cstheme="majorBidi"/>
          <w:sz w:val="32"/>
          <w:szCs w:val="24"/>
        </w:rPr>
        <w:t xml:space="preserve">Et si tu vois un homme insulter un des compagnons du Prophète </w:t>
      </w:r>
      <w:r w:rsidRPr="00CB17B7">
        <w:rPr>
          <w:rFonts w:cstheme="majorBidi"/>
          <w:noProof/>
          <w:sz w:val="24"/>
          <w:szCs w:val="24"/>
          <w:lang w:eastAsia="fr-FR"/>
        </w:rPr>
        <w:drawing>
          <wp:inline distT="0" distB="0" distL="0" distR="0">
            <wp:extent cx="95250" cy="95250"/>
            <wp:effectExtent l="0" t="0" r="0" b="0"/>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saches qu’il est un adepte de la passion, et un adepte des mauvaises paroles, en fonction de la parole du Prophète </w:t>
      </w:r>
      <w:r w:rsidRPr="00CB17B7">
        <w:rPr>
          <w:rFonts w:cstheme="majorBidi"/>
          <w:noProof/>
          <w:sz w:val="24"/>
          <w:szCs w:val="24"/>
          <w:lang w:eastAsia="fr-FR"/>
        </w:rPr>
        <w:drawing>
          <wp:inline distT="0" distB="0" distL="0" distR="0">
            <wp:extent cx="95250" cy="95250"/>
            <wp:effectExtent l="0" t="0" r="0" b="0"/>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 « </w:t>
      </w:r>
      <w:r w:rsidRPr="00CB17B7">
        <w:rPr>
          <w:rFonts w:cstheme="majorBidi"/>
          <w:b/>
          <w:bCs/>
          <w:color w:val="0070C0"/>
          <w:sz w:val="32"/>
          <w:szCs w:val="24"/>
        </w:rPr>
        <w:t>Lorsque mes compagnons sont évoqués</w:t>
      </w:r>
      <w:r w:rsidR="00547919" w:rsidRPr="00CB17B7">
        <w:rPr>
          <w:sz w:val="32"/>
          <w:szCs w:val="24"/>
        </w:rPr>
        <w:t> </w:t>
      </w:r>
      <w:r w:rsidRPr="00CB17B7">
        <w:rPr>
          <w:rFonts w:cstheme="majorBidi"/>
          <w:b/>
          <w:bCs/>
          <w:color w:val="0070C0"/>
          <w:sz w:val="32"/>
          <w:szCs w:val="24"/>
        </w:rPr>
        <w:t>abstenez-vous</w:t>
      </w:r>
      <w:r w:rsidRPr="00CB17B7">
        <w:rPr>
          <w:rFonts w:cstheme="majorBidi"/>
          <w:sz w:val="32"/>
          <w:szCs w:val="24"/>
        </w:rPr>
        <w:t xml:space="preserve"> »</w:t>
      </w:r>
      <w:r w:rsidR="002D595F" w:rsidRPr="00CB17B7">
        <w:rPr>
          <w:rStyle w:val="Appelnotedebasdep"/>
          <w:rFonts w:cstheme="majorBidi"/>
          <w:b/>
          <w:bCs/>
          <w:color w:val="7030A0"/>
          <w:sz w:val="32"/>
          <w:szCs w:val="24"/>
        </w:rPr>
        <w:footnoteReference w:id="62"/>
      </w:r>
      <w:r w:rsidRPr="00CB17B7">
        <w:rPr>
          <w:rFonts w:cstheme="majorBidi"/>
          <w:sz w:val="32"/>
          <w:szCs w:val="24"/>
        </w:rPr>
        <w:t xml:space="preserve">. Car il a certes su ce qui allait se produire comme choses graves après sa </w:t>
      </w:r>
      <w:r w:rsidR="0083133D" w:rsidRPr="00CB17B7">
        <w:rPr>
          <w:rFonts w:cstheme="majorBidi"/>
          <w:sz w:val="32"/>
          <w:szCs w:val="24"/>
        </w:rPr>
        <w:t xml:space="preserve">mort </w:t>
      </w:r>
      <w:r w:rsidRPr="00CB17B7">
        <w:rPr>
          <w:rFonts w:cstheme="majorBidi"/>
          <w:noProof/>
          <w:sz w:val="24"/>
          <w:szCs w:val="24"/>
          <w:lang w:eastAsia="fr-FR"/>
        </w:rPr>
        <w:drawing>
          <wp:inline distT="0" distB="0" distL="0" distR="0">
            <wp:extent cx="95250" cy="95250"/>
            <wp:effectExtent l="0" t="0" r="0" b="0"/>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Donc ne dites sur eux que du bien, et il a dit </w:t>
      </w:r>
      <w:r w:rsidRPr="00CB17B7">
        <w:rPr>
          <w:rFonts w:cstheme="majorBidi"/>
          <w:noProof/>
          <w:sz w:val="24"/>
          <w:szCs w:val="24"/>
          <w:lang w:eastAsia="fr-FR"/>
        </w:rPr>
        <w:drawing>
          <wp:inline distT="0" distB="0" distL="0" distR="0">
            <wp:extent cx="95250" cy="95250"/>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 « </w:t>
      </w:r>
      <w:r w:rsidRPr="00CB17B7">
        <w:rPr>
          <w:rFonts w:cstheme="majorBidi"/>
          <w:b/>
          <w:bCs/>
          <w:color w:val="0070C0"/>
          <w:sz w:val="32"/>
          <w:szCs w:val="24"/>
        </w:rPr>
        <w:t>Laissez mes compagnons</w:t>
      </w:r>
      <w:r w:rsidR="000C7808" w:rsidRPr="00CB17B7">
        <w:rPr>
          <w:rFonts w:cstheme="majorBidi"/>
          <w:b/>
          <w:bCs/>
          <w:color w:val="0070C0"/>
          <w:sz w:val="32"/>
          <w:szCs w:val="24"/>
        </w:rPr>
        <w:t> </w:t>
      </w:r>
      <w:r w:rsidR="000C7808" w:rsidRPr="00CB17B7">
        <w:rPr>
          <w:sz w:val="32"/>
          <w:szCs w:val="24"/>
        </w:rPr>
        <w:t>»</w:t>
      </w:r>
      <w:r w:rsidR="002D595F" w:rsidRPr="00CB17B7">
        <w:rPr>
          <w:rStyle w:val="Appelnotedebasdep"/>
          <w:rFonts w:cstheme="majorBidi"/>
          <w:b/>
          <w:bCs/>
          <w:color w:val="7030A0"/>
          <w:sz w:val="32"/>
          <w:szCs w:val="24"/>
        </w:rPr>
        <w:footnoteReference w:id="63"/>
      </w:r>
      <w:r w:rsidRPr="00CB17B7">
        <w:rPr>
          <w:rFonts w:cstheme="majorBidi"/>
          <w:b/>
          <w:bCs/>
          <w:color w:val="0070C0"/>
          <w:sz w:val="32"/>
          <w:szCs w:val="24"/>
        </w:rPr>
        <w:t xml:space="preserve"> </w:t>
      </w:r>
      <w:r w:rsidR="002D595F" w:rsidRPr="00CB17B7">
        <w:rPr>
          <w:sz w:val="32"/>
          <w:szCs w:val="24"/>
        </w:rPr>
        <w:t>«</w:t>
      </w:r>
      <w:r w:rsidR="002D595F" w:rsidRPr="00CB17B7">
        <w:rPr>
          <w:rFonts w:cstheme="majorBidi"/>
          <w:b/>
          <w:bCs/>
          <w:color w:val="0070C0"/>
          <w:sz w:val="32"/>
          <w:szCs w:val="24"/>
        </w:rPr>
        <w:t> </w:t>
      </w:r>
      <w:r w:rsidRPr="00CB17B7">
        <w:rPr>
          <w:rFonts w:cstheme="majorBidi"/>
          <w:b/>
          <w:bCs/>
          <w:color w:val="0070C0"/>
          <w:sz w:val="32"/>
          <w:szCs w:val="24"/>
        </w:rPr>
        <w:t>et ne dites sur eux que du</w:t>
      </w:r>
      <w:r w:rsidRPr="00CB17B7">
        <w:rPr>
          <w:rFonts w:cstheme="majorBidi"/>
          <w:color w:val="0070C0"/>
          <w:sz w:val="32"/>
          <w:szCs w:val="24"/>
        </w:rPr>
        <w:t xml:space="preserve"> </w:t>
      </w:r>
      <w:r w:rsidRPr="00CB17B7">
        <w:rPr>
          <w:rFonts w:cstheme="majorBidi"/>
          <w:b/>
          <w:bCs/>
          <w:color w:val="0070C0"/>
          <w:sz w:val="32"/>
          <w:szCs w:val="24"/>
        </w:rPr>
        <w:lastRenderedPageBreak/>
        <w:t>bien</w:t>
      </w:r>
      <w:r w:rsidRPr="00CB17B7">
        <w:rPr>
          <w:rFonts w:cstheme="majorBidi"/>
          <w:sz w:val="32"/>
          <w:szCs w:val="24"/>
        </w:rPr>
        <w:t xml:space="preserve"> »</w:t>
      </w:r>
      <w:r w:rsidR="002D595F" w:rsidRPr="00CB17B7">
        <w:rPr>
          <w:rStyle w:val="Appelnotedebasdep"/>
          <w:rFonts w:cstheme="majorBidi"/>
          <w:b/>
          <w:bCs/>
          <w:color w:val="7030A0"/>
          <w:sz w:val="32"/>
          <w:szCs w:val="24"/>
        </w:rPr>
        <w:footnoteReference w:id="64"/>
      </w:r>
      <w:r w:rsidRPr="00CB17B7">
        <w:rPr>
          <w:rFonts w:cstheme="majorBidi"/>
          <w:sz w:val="32"/>
          <w:szCs w:val="24"/>
        </w:rPr>
        <w:t>. Et ne mentionne rien d’une erreur qu’il aurait plu commettre, ni les conflits les ayant opposés, ni d’une science leur ayant échappé, et n’écoutes pas la parole de celui qui parle de tout cela, car ton cœur en garderait une trace si tu l’entendais.</w:t>
      </w:r>
    </w:p>
    <w:p w:rsidR="00CF5FD8" w:rsidRPr="00CB17B7" w:rsidRDefault="00CF5FD8" w:rsidP="007A0F7B">
      <w:pPr>
        <w:pStyle w:val="Sansinterligne"/>
        <w:jc w:val="both"/>
        <w:rPr>
          <w:rFonts w:cstheme="majorBidi"/>
        </w:rPr>
      </w:pPr>
    </w:p>
    <w:p w:rsidR="00CF5FD8" w:rsidRPr="00CB17B7" w:rsidRDefault="00CF5FD8" w:rsidP="00CB17B7">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384"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134</w:t>
      </w:r>
      <w:r w:rsidRPr="00CB17B7">
        <w:rPr>
          <w:rFonts w:ascii="Constantia" w:hAnsi="Constantia" w:cstheme="majorBidi"/>
          <w:noProof/>
          <w:lang w:eastAsia="fr-FR"/>
        </w:rPr>
        <w:drawing>
          <wp:inline distT="0" distB="0" distL="0" distR="0">
            <wp:extent cx="2101932" cy="391956"/>
            <wp:effectExtent l="19050" t="0" r="0" b="0"/>
            <wp:docPr id="385"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وإذا سمعت الرجل يطعن على الآثار أو</w:t>
      </w:r>
      <w:r w:rsidR="00CB17B7">
        <w:rPr>
          <w:rFonts w:eastAsia="Times New Roman" w:cstheme="majorBidi"/>
          <w:sz w:val="40"/>
          <w:szCs w:val="40"/>
        </w:rPr>
        <w:t xml:space="preserve"> </w:t>
      </w:r>
      <w:r w:rsidRPr="00CB17B7">
        <w:rPr>
          <w:rFonts w:eastAsia="Times New Roman" w:cstheme="majorBidi"/>
          <w:sz w:val="40"/>
          <w:szCs w:val="40"/>
          <w:rtl/>
        </w:rPr>
        <w:t>يرد الآثار أو</w:t>
      </w:r>
      <w:r w:rsidR="00CB17B7">
        <w:rPr>
          <w:rFonts w:eastAsia="Times New Roman" w:cstheme="majorBidi"/>
          <w:sz w:val="40"/>
          <w:szCs w:val="40"/>
        </w:rPr>
        <w:t xml:space="preserve"> </w:t>
      </w:r>
      <w:r w:rsidRPr="00CB17B7">
        <w:rPr>
          <w:rFonts w:eastAsia="Times New Roman" w:cstheme="majorBidi"/>
          <w:sz w:val="40"/>
          <w:szCs w:val="40"/>
          <w:rtl/>
        </w:rPr>
        <w:t>يريد غير الآثار فاتهمه على الإسلام ولا تشك أنه صاحب هوى مبتدع.</w:t>
      </w:r>
    </w:p>
    <w:p w:rsidR="00CF5FD8" w:rsidRPr="00CB17B7" w:rsidRDefault="00CF5FD8" w:rsidP="007A0F7B">
      <w:pPr>
        <w:pStyle w:val="Sansinterligne"/>
        <w:bidi/>
        <w:jc w:val="both"/>
        <w:rPr>
          <w:rFonts w:eastAsia="Times New Roman" w:cstheme="majorBidi"/>
          <w:sz w:val="32"/>
          <w:szCs w:val="32"/>
          <w:rtl/>
        </w:rPr>
      </w:pPr>
    </w:p>
    <w:p w:rsidR="00536D49" w:rsidRPr="00CB17B7" w:rsidRDefault="00536D49" w:rsidP="007A0F7B">
      <w:pPr>
        <w:pStyle w:val="Sansinterligne"/>
        <w:jc w:val="both"/>
        <w:rPr>
          <w:rFonts w:cstheme="majorBidi"/>
          <w:sz w:val="24"/>
          <w:szCs w:val="24"/>
        </w:rPr>
      </w:pPr>
      <w:r w:rsidRPr="00CB17B7">
        <w:rPr>
          <w:rFonts w:cstheme="majorBidi"/>
          <w:sz w:val="32"/>
          <w:szCs w:val="24"/>
        </w:rPr>
        <w:t>Et si tu entends un homme insulter les textes, ou les rejeter, ou qu’il préfère autre chose aux textes religieux, remets son islam en question, et ne doutes pas sur le fait qu’il est un adepte de la passion et un innovateur.</w:t>
      </w:r>
    </w:p>
    <w:p w:rsidR="00CF5FD8" w:rsidRPr="00CB17B7" w:rsidRDefault="00CF5FD8" w:rsidP="007A0F7B">
      <w:pPr>
        <w:pStyle w:val="Sansinterligne"/>
        <w:jc w:val="both"/>
        <w:rPr>
          <w:rFonts w:cstheme="majorBidi"/>
        </w:rPr>
      </w:pPr>
    </w:p>
    <w:p w:rsidR="00CF5FD8" w:rsidRPr="00CB17B7" w:rsidRDefault="00CF5FD8" w:rsidP="00CB17B7">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386"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135</w:t>
      </w:r>
      <w:r w:rsidRPr="00CB17B7">
        <w:rPr>
          <w:rFonts w:ascii="Constantia" w:hAnsi="Constantia" w:cstheme="majorBidi"/>
          <w:noProof/>
          <w:lang w:eastAsia="fr-FR"/>
        </w:rPr>
        <w:drawing>
          <wp:inline distT="0" distB="0" distL="0" distR="0">
            <wp:extent cx="2101932" cy="391956"/>
            <wp:effectExtent l="19050" t="0" r="0" b="0"/>
            <wp:docPr id="387"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CB17B7">
      <w:pPr>
        <w:pStyle w:val="Sansinterligne"/>
        <w:bidi/>
        <w:jc w:val="both"/>
        <w:rPr>
          <w:rFonts w:eastAsia="Times New Roman" w:cstheme="majorBidi"/>
          <w:sz w:val="40"/>
          <w:szCs w:val="40"/>
        </w:rPr>
      </w:pPr>
      <w:r w:rsidRPr="00CB17B7">
        <w:rPr>
          <w:rFonts w:eastAsia="Times New Roman" w:cstheme="majorBidi"/>
          <w:sz w:val="40"/>
          <w:szCs w:val="40"/>
          <w:rtl/>
        </w:rPr>
        <w:t>واعلم أن جور السلطان لا ينقص فريضة من فرائض الله عز وجل التي افترضها على لسان نبيه صلى الله عليه وسلم جوره على نفسه وتطوعك وبرك معه تام لك إن شاء الله تعالى.</w:t>
      </w:r>
      <w:r w:rsidR="00CB17B7">
        <w:rPr>
          <w:rFonts w:eastAsia="Times New Roman" w:cstheme="majorBidi"/>
          <w:sz w:val="40"/>
          <w:szCs w:val="40"/>
        </w:rPr>
        <w:t xml:space="preserve"> </w:t>
      </w:r>
      <w:r w:rsidRPr="00CB17B7">
        <w:rPr>
          <w:rFonts w:eastAsia="Times New Roman" w:cstheme="majorBidi"/>
          <w:sz w:val="40"/>
          <w:szCs w:val="40"/>
          <w:rtl/>
        </w:rPr>
        <w:t>يعني الجماعة والجمعة معهم والجهاد معهم وكل شيء من الطاعات فشاركهم فيه فلك نيتك.</w:t>
      </w:r>
    </w:p>
    <w:p w:rsidR="00CF5FD8" w:rsidRPr="00CB17B7" w:rsidRDefault="00CF5FD8" w:rsidP="007A0F7B">
      <w:pPr>
        <w:pStyle w:val="Sansinterligne"/>
        <w:bidi/>
        <w:jc w:val="both"/>
        <w:rPr>
          <w:rFonts w:eastAsia="Times New Roman" w:cstheme="majorBidi"/>
          <w:sz w:val="32"/>
          <w:szCs w:val="32"/>
          <w:rtl/>
        </w:rPr>
      </w:pPr>
    </w:p>
    <w:p w:rsidR="00536D49" w:rsidRPr="00CB17B7" w:rsidRDefault="00536D49" w:rsidP="007A0F7B">
      <w:pPr>
        <w:pStyle w:val="Sansinterligne"/>
        <w:jc w:val="both"/>
        <w:rPr>
          <w:rFonts w:cstheme="majorBidi"/>
          <w:sz w:val="24"/>
          <w:szCs w:val="24"/>
        </w:rPr>
      </w:pPr>
      <w:r w:rsidRPr="00CB17B7">
        <w:rPr>
          <w:rFonts w:cstheme="majorBidi"/>
          <w:sz w:val="32"/>
          <w:szCs w:val="24"/>
        </w:rPr>
        <w:t xml:space="preserve">Et saches que l’oppression du dirigeant ne doit pas empêcher l’accomplissement des obligations d’Allah, celles qui ont été rendues obligatoires par la bouche de Son Messager </w:t>
      </w:r>
      <w:r w:rsidRPr="00CB17B7">
        <w:rPr>
          <w:rFonts w:cstheme="majorBidi"/>
          <w:noProof/>
          <w:sz w:val="24"/>
          <w:szCs w:val="24"/>
          <w:lang w:eastAsia="fr-FR"/>
        </w:rPr>
        <w:drawing>
          <wp:inline distT="0" distB="0" distL="0" distR="0">
            <wp:extent cx="189781" cy="189781"/>
            <wp:effectExtent l="19050" t="0" r="719"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7923" cy="197923"/>
                    </a:xfrm>
                    <a:prstGeom prst="rect">
                      <a:avLst/>
                    </a:prstGeom>
                    <a:noFill/>
                    <a:ln>
                      <a:noFill/>
                    </a:ln>
                  </pic:spPr>
                </pic:pic>
              </a:graphicData>
            </a:graphic>
          </wp:inline>
        </w:drawing>
      </w:r>
      <w:r w:rsidRPr="00CB17B7">
        <w:rPr>
          <w:rFonts w:cstheme="majorBidi"/>
          <w:sz w:val="32"/>
          <w:szCs w:val="24"/>
        </w:rPr>
        <w:t>. Son injustice est contre lui, et ton engagement et ta piété sont au complet pour lui si Allah le veut, c’est-à-dire la prière en groupe et la prière du vendredi avec lui, et le combat dans le sentier d’Allah, et toute chose parmi les obligations.</w:t>
      </w:r>
      <w:r w:rsidR="0083133D" w:rsidRPr="00CB17B7">
        <w:rPr>
          <w:rFonts w:cstheme="majorBidi"/>
          <w:sz w:val="32"/>
          <w:szCs w:val="24"/>
        </w:rPr>
        <w:t xml:space="preserve"> </w:t>
      </w:r>
      <w:r w:rsidRPr="00CB17B7">
        <w:rPr>
          <w:rFonts w:cstheme="majorBidi"/>
          <w:sz w:val="32"/>
          <w:szCs w:val="24"/>
        </w:rPr>
        <w:t>Associes-toi à eux dans ce bien et tu auras [la récompense de] ton intention.</w:t>
      </w:r>
    </w:p>
    <w:p w:rsidR="00CF5FD8" w:rsidRPr="00CB17B7" w:rsidRDefault="00CF5FD8" w:rsidP="007A0F7B">
      <w:pPr>
        <w:pStyle w:val="Sansinterligne"/>
        <w:jc w:val="both"/>
        <w:rPr>
          <w:rFonts w:cstheme="majorBidi"/>
          <w:sz w:val="32"/>
          <w:szCs w:val="24"/>
        </w:rPr>
      </w:pPr>
    </w:p>
    <w:p w:rsidR="00CF5FD8" w:rsidRPr="00CB17B7" w:rsidRDefault="00CF5FD8" w:rsidP="00CB17B7">
      <w:pPr>
        <w:pStyle w:val="Sansinterligne"/>
        <w:jc w:val="center"/>
        <w:rPr>
          <w:rFonts w:ascii="Constantia" w:hAnsi="Constantia" w:cstheme="majorBidi"/>
        </w:rPr>
      </w:pPr>
      <w:r w:rsidRPr="00CB17B7">
        <w:rPr>
          <w:rFonts w:ascii="Constantia" w:hAnsi="Constantia" w:cstheme="majorBidi"/>
          <w:noProof/>
          <w:lang w:eastAsia="fr-FR"/>
        </w:rPr>
        <w:lastRenderedPageBreak/>
        <w:drawing>
          <wp:inline distT="0" distB="0" distL="0" distR="0">
            <wp:extent cx="2101932" cy="391956"/>
            <wp:effectExtent l="0" t="0" r="0" b="0"/>
            <wp:docPr id="388"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136</w:t>
      </w:r>
      <w:r w:rsidRPr="00CB17B7">
        <w:rPr>
          <w:rFonts w:ascii="Constantia" w:hAnsi="Constantia" w:cstheme="majorBidi"/>
          <w:noProof/>
          <w:lang w:eastAsia="fr-FR"/>
        </w:rPr>
        <w:drawing>
          <wp:inline distT="0" distB="0" distL="0" distR="0">
            <wp:extent cx="2101932" cy="391956"/>
            <wp:effectExtent l="19050" t="0" r="0" b="0"/>
            <wp:docPr id="389"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وإذا رأيت الرجل يدعو</w:t>
      </w:r>
      <w:r w:rsidR="00CB17B7">
        <w:rPr>
          <w:rFonts w:eastAsia="Times New Roman" w:cstheme="majorBidi"/>
          <w:sz w:val="40"/>
          <w:szCs w:val="40"/>
        </w:rPr>
        <w:t xml:space="preserve"> </w:t>
      </w:r>
      <w:r w:rsidRPr="00CB17B7">
        <w:rPr>
          <w:rFonts w:eastAsia="Times New Roman" w:cstheme="majorBidi"/>
          <w:sz w:val="40"/>
          <w:szCs w:val="40"/>
          <w:rtl/>
        </w:rPr>
        <w:t>على السلطان فاعلم أنه صاحب هوى وإذا رأيت الرجل يدعو</w:t>
      </w:r>
      <w:r w:rsidR="00CB17B7">
        <w:rPr>
          <w:rFonts w:eastAsia="Times New Roman" w:cstheme="majorBidi"/>
          <w:sz w:val="40"/>
          <w:szCs w:val="40"/>
        </w:rPr>
        <w:t xml:space="preserve"> </w:t>
      </w:r>
      <w:r w:rsidRPr="00CB17B7">
        <w:rPr>
          <w:rFonts w:eastAsia="Times New Roman" w:cstheme="majorBidi"/>
          <w:sz w:val="40"/>
          <w:szCs w:val="40"/>
          <w:rtl/>
        </w:rPr>
        <w:t>للسلطان بالصلاح فاعلم أنه صاحب سنة إن شاء الله يقول فضيل بن عياض: لو</w:t>
      </w:r>
      <w:r w:rsidR="00CB17B7">
        <w:rPr>
          <w:rFonts w:eastAsia="Times New Roman" w:cstheme="majorBidi"/>
          <w:sz w:val="40"/>
          <w:szCs w:val="40"/>
        </w:rPr>
        <w:t xml:space="preserve"> </w:t>
      </w:r>
      <w:r w:rsidRPr="00CB17B7">
        <w:rPr>
          <w:rFonts w:eastAsia="Times New Roman" w:cstheme="majorBidi"/>
          <w:sz w:val="40"/>
          <w:szCs w:val="40"/>
          <w:rtl/>
        </w:rPr>
        <w:t>كان لي دعوة ما جعلتها إلا في</w:t>
      </w:r>
      <w:r w:rsidR="00CB17B7">
        <w:rPr>
          <w:rFonts w:eastAsia="Times New Roman" w:cstheme="majorBidi"/>
          <w:sz w:val="40"/>
          <w:szCs w:val="40"/>
        </w:rPr>
        <w:t xml:space="preserve"> </w:t>
      </w:r>
      <w:r w:rsidRPr="00CB17B7">
        <w:rPr>
          <w:rFonts w:eastAsia="Times New Roman" w:cstheme="majorBidi"/>
          <w:sz w:val="40"/>
          <w:szCs w:val="40"/>
          <w:rtl/>
        </w:rPr>
        <w:t>السلطان أنا أحمد بن كامل قال: حدثنا الحسين بن محمد الطبري، نا مردويه الصائغ قال: سمعت فضيلا يقول: لو أن لي دعوة مستجابة ما جعلتها إلا في السلطان قيل له يا أبا علي فسر لنا هذا قال: إذا جعلتها في نفسي لم تعدني وإذا جعلتها في السلطان صلح فصلح بصلاح</w:t>
      </w:r>
      <w:r w:rsidR="00CB17B7">
        <w:rPr>
          <w:rFonts w:eastAsia="Times New Roman" w:cstheme="majorBidi"/>
          <w:sz w:val="40"/>
          <w:szCs w:val="40"/>
          <w:rtl/>
        </w:rPr>
        <w:t>ه العباد والبلاد فأمرنا أن ندعو</w:t>
      </w:r>
      <w:r w:rsidRPr="00CB17B7">
        <w:rPr>
          <w:rFonts w:eastAsia="Times New Roman" w:cstheme="majorBidi"/>
          <w:sz w:val="40"/>
          <w:szCs w:val="40"/>
          <w:rtl/>
        </w:rPr>
        <w:t xml:space="preserve"> لهم بالصلاح ولم نؤمر أن </w:t>
      </w:r>
      <w:r w:rsidR="00CB17B7" w:rsidRPr="00CB17B7">
        <w:rPr>
          <w:rFonts w:eastAsia="Times New Roman" w:cstheme="majorBidi" w:hint="cs"/>
          <w:sz w:val="40"/>
          <w:szCs w:val="40"/>
          <w:rtl/>
        </w:rPr>
        <w:t>ندعو</w:t>
      </w:r>
      <w:r w:rsidRPr="00CB17B7">
        <w:rPr>
          <w:rFonts w:eastAsia="Times New Roman" w:cstheme="majorBidi"/>
          <w:sz w:val="40"/>
          <w:szCs w:val="40"/>
          <w:rtl/>
        </w:rPr>
        <w:t xml:space="preserve"> عليهم وإن ظلموا وإن جاروا لأن ظلمهم وجورهم على أنفسهم وصلاحهم لأنفسهم وللمسلمين.</w:t>
      </w:r>
    </w:p>
    <w:p w:rsidR="00CF5FD8" w:rsidRPr="00CB17B7" w:rsidRDefault="00CF5FD8" w:rsidP="007A0F7B">
      <w:pPr>
        <w:pStyle w:val="Sansinterligne"/>
        <w:bidi/>
        <w:jc w:val="both"/>
        <w:rPr>
          <w:rFonts w:eastAsia="Times New Roman" w:cstheme="majorBidi"/>
          <w:sz w:val="32"/>
          <w:szCs w:val="32"/>
          <w:rtl/>
        </w:rPr>
      </w:pPr>
    </w:p>
    <w:p w:rsidR="00536D49" w:rsidRPr="00CB17B7" w:rsidRDefault="00536D49" w:rsidP="00CB17B7">
      <w:pPr>
        <w:pStyle w:val="Sansinterligne"/>
        <w:jc w:val="both"/>
        <w:rPr>
          <w:rFonts w:cstheme="majorBidi"/>
          <w:sz w:val="24"/>
          <w:szCs w:val="24"/>
        </w:rPr>
      </w:pPr>
      <w:r w:rsidRPr="00CB17B7">
        <w:rPr>
          <w:rFonts w:cstheme="majorBidi"/>
          <w:sz w:val="32"/>
          <w:szCs w:val="24"/>
        </w:rPr>
        <w:t>Et saches que si tu vois un homme invoquer contre le dirigeant, saches qu’il est un adepte de la passion, et s’il invoque en faveur du gouverneur pour qu’il se réforme, alors c’est un adepte de la sunna si Allah le veut, en raison de la parole de Fudayl ibn ‘Iyâdh</w:t>
      </w:r>
      <w:r w:rsidR="009C0321" w:rsidRPr="00CB17B7">
        <w:rPr>
          <w:rStyle w:val="Appelnotedebasdep"/>
          <w:rFonts w:cstheme="majorBidi"/>
          <w:b/>
          <w:bCs/>
          <w:color w:val="7030A0"/>
          <w:sz w:val="32"/>
          <w:szCs w:val="24"/>
        </w:rPr>
        <w:footnoteReference w:id="65"/>
      </w:r>
      <w:r w:rsidRPr="00CB17B7">
        <w:rPr>
          <w:rFonts w:cstheme="majorBidi"/>
          <w:sz w:val="32"/>
          <w:szCs w:val="24"/>
        </w:rPr>
        <w:t xml:space="preserve"> : « </w:t>
      </w:r>
      <w:r w:rsidRPr="00CB17B7">
        <w:rPr>
          <w:rFonts w:cstheme="majorBidi"/>
          <w:b/>
          <w:bCs/>
          <w:color w:val="002060"/>
          <w:sz w:val="32"/>
          <w:szCs w:val="24"/>
        </w:rPr>
        <w:t>Si j’avais une invocation exaucée, je ne la ferais qu’en faveur du dirigeant</w:t>
      </w:r>
      <w:r w:rsidRPr="00CB17B7">
        <w:rPr>
          <w:rFonts w:cstheme="majorBidi"/>
          <w:sz w:val="32"/>
          <w:szCs w:val="24"/>
        </w:rPr>
        <w:t xml:space="preserve"> ».</w:t>
      </w:r>
      <w:r w:rsidR="00CB17B7">
        <w:rPr>
          <w:rFonts w:cstheme="majorBidi"/>
          <w:sz w:val="32"/>
          <w:szCs w:val="24"/>
        </w:rPr>
        <w:t xml:space="preserve"> </w:t>
      </w:r>
      <w:r w:rsidRPr="00CB17B7">
        <w:rPr>
          <w:rFonts w:cstheme="majorBidi"/>
          <w:sz w:val="32"/>
          <w:szCs w:val="24"/>
        </w:rPr>
        <w:t xml:space="preserve">Il lui a été dit : « </w:t>
      </w:r>
      <w:r w:rsidRPr="00CB17B7">
        <w:rPr>
          <w:rFonts w:cstheme="majorBidi"/>
          <w:b/>
          <w:bCs/>
          <w:sz w:val="32"/>
          <w:szCs w:val="24"/>
        </w:rPr>
        <w:t>Ô Abû ‘Alî ! Expliques-nous cela</w:t>
      </w:r>
      <w:r w:rsidRPr="00CB17B7">
        <w:rPr>
          <w:rFonts w:cstheme="majorBidi"/>
          <w:sz w:val="32"/>
          <w:szCs w:val="24"/>
        </w:rPr>
        <w:t xml:space="preserve"> ». Il répondit : « </w:t>
      </w:r>
      <w:r w:rsidRPr="00CB17B7">
        <w:rPr>
          <w:rFonts w:cstheme="majorBidi"/>
          <w:b/>
          <w:bCs/>
          <w:color w:val="002060"/>
          <w:sz w:val="32"/>
          <w:szCs w:val="24"/>
        </w:rPr>
        <w:t>Si je la fais pour moi-même elle n’aura pas un grand impact, mais si je la fais pour le gouverneur, elle apportera une grande réforme. Par cette invocation, la réforme et l’amélioration touchera les serviteurs et les différentes régions</w:t>
      </w:r>
      <w:r w:rsidRPr="00CB17B7">
        <w:rPr>
          <w:rFonts w:cstheme="majorBidi"/>
          <w:sz w:val="32"/>
          <w:szCs w:val="24"/>
        </w:rPr>
        <w:t xml:space="preserve"> »</w:t>
      </w:r>
      <w:r w:rsidR="00E9516E" w:rsidRPr="00CB17B7">
        <w:rPr>
          <w:rStyle w:val="Appelnotedebasdep"/>
          <w:rFonts w:cstheme="majorBidi"/>
          <w:b/>
          <w:bCs/>
          <w:color w:val="7030A0"/>
          <w:sz w:val="32"/>
          <w:szCs w:val="24"/>
        </w:rPr>
        <w:footnoteReference w:id="66"/>
      </w:r>
      <w:r w:rsidRPr="00CB17B7">
        <w:rPr>
          <w:rFonts w:cstheme="majorBidi"/>
          <w:sz w:val="32"/>
          <w:szCs w:val="24"/>
        </w:rPr>
        <w:t>. C’est pour cela qu’il nous a été ordonné d’invoquer en leur faveur, et il ne nous a pas été ordonné d’invoquer contre eux, même s’ils transgressent et sont injustes, car leur injustice reviendra sur eux, alors que leur bienfaisance les touche eux et tous les musulmans.</w:t>
      </w:r>
    </w:p>
    <w:p w:rsidR="0045510D" w:rsidRPr="00CB17B7" w:rsidRDefault="0045510D" w:rsidP="00CB17B7">
      <w:pPr>
        <w:pStyle w:val="Sansinterligne"/>
        <w:jc w:val="center"/>
        <w:rPr>
          <w:rFonts w:ascii="Constantia" w:hAnsi="Constantia" w:cstheme="majorBidi"/>
        </w:rPr>
      </w:pPr>
      <w:r w:rsidRPr="00CB17B7">
        <w:rPr>
          <w:rFonts w:ascii="Constantia" w:hAnsi="Constantia" w:cstheme="majorBidi"/>
          <w:noProof/>
          <w:lang w:eastAsia="fr-FR"/>
        </w:rPr>
        <w:lastRenderedPageBreak/>
        <w:drawing>
          <wp:inline distT="0" distB="0" distL="0" distR="0">
            <wp:extent cx="2101932" cy="391956"/>
            <wp:effectExtent l="0" t="0" r="0" b="0"/>
            <wp:docPr id="390"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137</w:t>
      </w:r>
      <w:r w:rsidRPr="00CB17B7">
        <w:rPr>
          <w:rFonts w:ascii="Constantia" w:hAnsi="Constantia" w:cstheme="majorBidi"/>
          <w:noProof/>
          <w:lang w:eastAsia="fr-FR"/>
        </w:rPr>
        <w:drawing>
          <wp:inline distT="0" distB="0" distL="0" distR="0">
            <wp:extent cx="2101932" cy="391956"/>
            <wp:effectExtent l="19050" t="0" r="0" b="0"/>
            <wp:docPr id="391"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536D49" w:rsidRPr="00CB17B7" w:rsidRDefault="00536D49" w:rsidP="007A0F7B">
      <w:pPr>
        <w:pStyle w:val="Sansinterligne"/>
        <w:jc w:val="both"/>
        <w:rPr>
          <w:rFonts w:cstheme="majorBidi"/>
          <w:sz w:val="24"/>
          <w:szCs w:val="24"/>
        </w:rPr>
      </w:pPr>
    </w:p>
    <w:p w:rsidR="00552E00"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ولا تذكر أحدا من أمهات المؤمنين إلا بخير.</w:t>
      </w:r>
    </w:p>
    <w:p w:rsidR="0045510D" w:rsidRPr="00CB17B7" w:rsidRDefault="0045510D" w:rsidP="007A0F7B">
      <w:pPr>
        <w:pStyle w:val="Sansinterligne"/>
        <w:bidi/>
        <w:jc w:val="both"/>
        <w:rPr>
          <w:rFonts w:eastAsia="Times New Roman" w:cstheme="majorBidi"/>
          <w:sz w:val="32"/>
          <w:szCs w:val="32"/>
          <w:rtl/>
        </w:rPr>
      </w:pPr>
    </w:p>
    <w:p w:rsidR="00536D49" w:rsidRPr="00CB17B7" w:rsidRDefault="00536D49" w:rsidP="007A0F7B">
      <w:pPr>
        <w:pStyle w:val="Sansinterligne"/>
        <w:jc w:val="both"/>
        <w:rPr>
          <w:rFonts w:cstheme="majorBidi"/>
          <w:sz w:val="24"/>
          <w:szCs w:val="24"/>
        </w:rPr>
      </w:pPr>
      <w:r w:rsidRPr="00CB17B7">
        <w:rPr>
          <w:rFonts w:cstheme="majorBidi"/>
          <w:sz w:val="32"/>
          <w:szCs w:val="24"/>
        </w:rPr>
        <w:t>Et ne fait mention d’aucune parmi les mères des croyants (radhi</w:t>
      </w:r>
      <w:r w:rsidR="0045510D" w:rsidRPr="00CB17B7">
        <w:rPr>
          <w:rFonts w:cstheme="majorBidi"/>
          <w:sz w:val="32"/>
          <w:szCs w:val="24"/>
        </w:rPr>
        <w:t>ya</w:t>
      </w:r>
      <w:r w:rsidRPr="00CB17B7">
        <w:rPr>
          <w:rFonts w:cstheme="majorBidi"/>
          <w:sz w:val="32"/>
          <w:szCs w:val="24"/>
        </w:rPr>
        <w:t xml:space="preserve"> </w:t>
      </w:r>
      <w:r w:rsidR="0045510D" w:rsidRPr="00CB17B7">
        <w:rPr>
          <w:rFonts w:cstheme="majorBidi"/>
          <w:sz w:val="32"/>
          <w:szCs w:val="24"/>
        </w:rPr>
        <w:t>l-La</w:t>
      </w:r>
      <w:r w:rsidRPr="00CB17B7">
        <w:rPr>
          <w:rFonts w:cstheme="majorBidi"/>
          <w:sz w:val="32"/>
          <w:szCs w:val="24"/>
        </w:rPr>
        <w:t xml:space="preserve">hu </w:t>
      </w:r>
      <w:r w:rsidR="0045510D" w:rsidRPr="00CB17B7">
        <w:rPr>
          <w:rFonts w:cstheme="majorBidi"/>
          <w:sz w:val="32"/>
          <w:szCs w:val="24"/>
        </w:rPr>
        <w:t>‘</w:t>
      </w:r>
      <w:r w:rsidRPr="00CB17B7">
        <w:rPr>
          <w:rFonts w:cstheme="majorBidi"/>
          <w:sz w:val="32"/>
          <w:szCs w:val="24"/>
        </w:rPr>
        <w:t>anhunna) si ce n’est dans le bien.</w:t>
      </w:r>
    </w:p>
    <w:p w:rsidR="0045510D" w:rsidRPr="00CB17B7" w:rsidRDefault="0045510D" w:rsidP="007A0F7B">
      <w:pPr>
        <w:pStyle w:val="Sansinterligne"/>
        <w:jc w:val="both"/>
        <w:rPr>
          <w:rFonts w:cstheme="majorBidi"/>
          <w:sz w:val="32"/>
          <w:szCs w:val="24"/>
        </w:rPr>
      </w:pPr>
    </w:p>
    <w:p w:rsidR="0045510D" w:rsidRPr="00CB17B7" w:rsidRDefault="0045510D" w:rsidP="00CB17B7">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392"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138</w:t>
      </w:r>
      <w:r w:rsidRPr="00CB17B7">
        <w:rPr>
          <w:rFonts w:ascii="Constantia" w:hAnsi="Constantia" w:cstheme="majorBidi"/>
          <w:noProof/>
          <w:lang w:eastAsia="fr-FR"/>
        </w:rPr>
        <w:drawing>
          <wp:inline distT="0" distB="0" distL="0" distR="0">
            <wp:extent cx="2101932" cy="391956"/>
            <wp:effectExtent l="19050" t="0" r="0" b="0"/>
            <wp:docPr id="393"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وإذا رأيت الرجل يتعاهد الفرائض في جماعة مع السلطان وغيره فاعلم أنه صاحب سنة إن شاء الله تعالى وإذا رأيت الرجل يتهاون بالفرائض في جماعة وإن كان مع السلطان فاعلم أنه صاحب هوى.</w:t>
      </w:r>
    </w:p>
    <w:p w:rsidR="0045510D" w:rsidRPr="00CB17B7" w:rsidRDefault="0045510D" w:rsidP="007A0F7B">
      <w:pPr>
        <w:pStyle w:val="Sansinterligne"/>
        <w:bidi/>
        <w:jc w:val="both"/>
        <w:rPr>
          <w:rFonts w:eastAsia="Times New Roman" w:cstheme="majorBidi"/>
          <w:sz w:val="32"/>
          <w:szCs w:val="32"/>
          <w:rtl/>
        </w:rPr>
      </w:pPr>
    </w:p>
    <w:p w:rsidR="00536D49" w:rsidRPr="00CB17B7" w:rsidRDefault="00536D49" w:rsidP="007A0F7B">
      <w:pPr>
        <w:pStyle w:val="Sansinterligne"/>
        <w:jc w:val="both"/>
        <w:rPr>
          <w:rFonts w:cstheme="majorBidi"/>
          <w:sz w:val="24"/>
          <w:szCs w:val="24"/>
        </w:rPr>
      </w:pPr>
      <w:r w:rsidRPr="00CB17B7">
        <w:rPr>
          <w:rFonts w:cstheme="majorBidi"/>
          <w:sz w:val="32"/>
          <w:szCs w:val="24"/>
        </w:rPr>
        <w:t>Et si tu vois un homme s’attacher et appliquer les obligations religieuses en groupe, avec le dirigeant ou autre que lui, alors saches que c’est un adepte de la sunna si Allah le veut, et si tu vois un homme délaisser les obligations religieuses en groupe, même s’il est proche du dirigeant, alors saches qu’il est un adepte de la passion.</w:t>
      </w:r>
    </w:p>
    <w:p w:rsidR="0045510D" w:rsidRPr="00CB17B7" w:rsidRDefault="0045510D" w:rsidP="007A0F7B">
      <w:pPr>
        <w:pStyle w:val="Sansinterligne"/>
        <w:jc w:val="both"/>
        <w:rPr>
          <w:rFonts w:cstheme="majorBidi"/>
          <w:sz w:val="32"/>
          <w:szCs w:val="24"/>
        </w:rPr>
      </w:pPr>
    </w:p>
    <w:p w:rsidR="0045510D" w:rsidRPr="00CB17B7" w:rsidRDefault="0045510D" w:rsidP="00CB17B7">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394"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139</w:t>
      </w:r>
      <w:r w:rsidRPr="00CB17B7">
        <w:rPr>
          <w:rFonts w:ascii="Constantia" w:hAnsi="Constantia" w:cstheme="majorBidi"/>
          <w:noProof/>
          <w:lang w:eastAsia="fr-FR"/>
        </w:rPr>
        <w:drawing>
          <wp:inline distT="0" distB="0" distL="0" distR="0">
            <wp:extent cx="2101932" cy="391956"/>
            <wp:effectExtent l="19050" t="0" r="0" b="0"/>
            <wp:docPr id="395"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AA54E4">
      <w:pPr>
        <w:pStyle w:val="Sansinterligne"/>
        <w:bidi/>
        <w:jc w:val="both"/>
        <w:rPr>
          <w:rFonts w:eastAsia="Times New Roman" w:cstheme="majorBidi"/>
          <w:sz w:val="40"/>
          <w:szCs w:val="40"/>
        </w:rPr>
      </w:pPr>
      <w:r w:rsidRPr="00CB17B7">
        <w:rPr>
          <w:rFonts w:eastAsia="Times New Roman" w:cstheme="majorBidi"/>
          <w:sz w:val="40"/>
          <w:szCs w:val="40"/>
          <w:rtl/>
        </w:rPr>
        <w:t>و</w:t>
      </w:r>
      <w:r w:rsidR="00072FA1">
        <w:rPr>
          <w:rFonts w:eastAsia="Times New Roman" w:cstheme="majorBidi"/>
          <w:sz w:val="40"/>
          <w:szCs w:val="40"/>
        </w:rPr>
        <w:t xml:space="preserve"> </w:t>
      </w:r>
      <w:r w:rsidRPr="00CB17B7">
        <w:rPr>
          <w:rFonts w:eastAsia="Times New Roman" w:cstheme="majorBidi"/>
          <w:sz w:val="40"/>
          <w:szCs w:val="40"/>
          <w:rtl/>
        </w:rPr>
        <w:t>الحلال ما شهدت عليه وحلفت عليه أنه حلال وكذلك الحرام وما حاك في صدرك فهو</w:t>
      </w:r>
      <w:r w:rsidR="00072FA1">
        <w:rPr>
          <w:rFonts w:eastAsia="Times New Roman" w:cstheme="majorBidi"/>
          <w:sz w:val="40"/>
          <w:szCs w:val="40"/>
        </w:rPr>
        <w:t xml:space="preserve"> </w:t>
      </w:r>
      <w:r w:rsidRPr="00CB17B7">
        <w:rPr>
          <w:rFonts w:eastAsia="Times New Roman" w:cstheme="majorBidi"/>
          <w:sz w:val="40"/>
          <w:szCs w:val="40"/>
          <w:rtl/>
        </w:rPr>
        <w:t>شبهة.</w:t>
      </w:r>
    </w:p>
    <w:p w:rsidR="0045510D" w:rsidRPr="00CB17B7" w:rsidRDefault="0045510D" w:rsidP="007A0F7B">
      <w:pPr>
        <w:pStyle w:val="Sansinterligne"/>
        <w:bidi/>
        <w:jc w:val="both"/>
        <w:rPr>
          <w:rFonts w:eastAsia="Times New Roman" w:cstheme="majorBidi"/>
          <w:sz w:val="32"/>
          <w:szCs w:val="32"/>
          <w:rtl/>
        </w:rPr>
      </w:pPr>
    </w:p>
    <w:p w:rsidR="00536D49" w:rsidRPr="00CB17B7" w:rsidRDefault="00536D49" w:rsidP="007A0F7B">
      <w:pPr>
        <w:pStyle w:val="Sansinterligne"/>
        <w:jc w:val="both"/>
        <w:rPr>
          <w:rFonts w:cstheme="majorBidi"/>
          <w:sz w:val="24"/>
          <w:szCs w:val="24"/>
        </w:rPr>
      </w:pPr>
      <w:r w:rsidRPr="00CB17B7">
        <w:rPr>
          <w:rFonts w:cstheme="majorBidi"/>
          <w:sz w:val="32"/>
          <w:szCs w:val="24"/>
        </w:rPr>
        <w:t>Et le licite est ce que tu attestes comme tel, et tu jures de cela, et il en va de même pour l’illicite, et ce qui ne t’apaises pas dans ta poitrine est une chose ambiguë.</w:t>
      </w:r>
    </w:p>
    <w:p w:rsidR="0045510D" w:rsidRDefault="0045510D" w:rsidP="007A0F7B">
      <w:pPr>
        <w:pStyle w:val="Sansinterligne"/>
        <w:jc w:val="both"/>
        <w:rPr>
          <w:rFonts w:cstheme="majorBidi"/>
          <w:sz w:val="32"/>
          <w:szCs w:val="24"/>
        </w:rPr>
      </w:pPr>
    </w:p>
    <w:p w:rsidR="00AA54E4" w:rsidRDefault="00AA54E4" w:rsidP="007A0F7B">
      <w:pPr>
        <w:pStyle w:val="Sansinterligne"/>
        <w:jc w:val="both"/>
        <w:rPr>
          <w:rFonts w:cstheme="majorBidi"/>
          <w:sz w:val="32"/>
          <w:szCs w:val="24"/>
        </w:rPr>
      </w:pPr>
    </w:p>
    <w:p w:rsidR="00AA54E4" w:rsidRPr="00CB17B7" w:rsidRDefault="00AA54E4" w:rsidP="007A0F7B">
      <w:pPr>
        <w:pStyle w:val="Sansinterligne"/>
        <w:jc w:val="both"/>
        <w:rPr>
          <w:rFonts w:cstheme="majorBidi"/>
          <w:sz w:val="32"/>
          <w:szCs w:val="24"/>
        </w:rPr>
      </w:pPr>
    </w:p>
    <w:p w:rsidR="0045510D" w:rsidRPr="00CB17B7" w:rsidRDefault="0045510D" w:rsidP="00072FA1">
      <w:pPr>
        <w:pStyle w:val="Sansinterligne"/>
        <w:jc w:val="center"/>
        <w:rPr>
          <w:rFonts w:ascii="Constantia" w:hAnsi="Constantia" w:cstheme="majorBidi"/>
        </w:rPr>
      </w:pPr>
      <w:r w:rsidRPr="00CB17B7">
        <w:rPr>
          <w:rFonts w:ascii="Constantia" w:hAnsi="Constantia" w:cstheme="majorBidi"/>
          <w:noProof/>
          <w:lang w:eastAsia="fr-FR"/>
        </w:rPr>
        <w:lastRenderedPageBreak/>
        <w:drawing>
          <wp:inline distT="0" distB="0" distL="0" distR="0">
            <wp:extent cx="2101932" cy="391956"/>
            <wp:effectExtent l="0" t="0" r="0" b="0"/>
            <wp:docPr id="396"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140</w:t>
      </w:r>
      <w:r w:rsidRPr="00CB17B7">
        <w:rPr>
          <w:rFonts w:ascii="Constantia" w:hAnsi="Constantia" w:cstheme="majorBidi"/>
          <w:noProof/>
          <w:lang w:eastAsia="fr-FR"/>
        </w:rPr>
        <w:drawing>
          <wp:inline distT="0" distB="0" distL="0" distR="0">
            <wp:extent cx="2101932" cy="391956"/>
            <wp:effectExtent l="19050" t="0" r="0" b="0"/>
            <wp:docPr id="397"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 xml:space="preserve">والمستور من بان ستره والمهتوك من بان هتكه </w:t>
      </w:r>
    </w:p>
    <w:p w:rsidR="0045510D" w:rsidRPr="00CB17B7" w:rsidRDefault="0045510D" w:rsidP="007A0F7B">
      <w:pPr>
        <w:pStyle w:val="Sansinterligne"/>
        <w:bidi/>
        <w:jc w:val="both"/>
        <w:rPr>
          <w:rFonts w:eastAsia="Times New Roman" w:cstheme="majorBidi"/>
          <w:sz w:val="32"/>
          <w:szCs w:val="32"/>
          <w:rtl/>
        </w:rPr>
      </w:pPr>
    </w:p>
    <w:p w:rsidR="00C11F4B" w:rsidRPr="00CB17B7" w:rsidRDefault="00536D49" w:rsidP="007A0F7B">
      <w:pPr>
        <w:pStyle w:val="Sansinterligne"/>
        <w:jc w:val="both"/>
        <w:rPr>
          <w:rFonts w:eastAsia="Times New Roman" w:cstheme="majorBidi"/>
          <w:sz w:val="32"/>
          <w:szCs w:val="32"/>
        </w:rPr>
      </w:pPr>
      <w:r w:rsidRPr="00CB17B7">
        <w:rPr>
          <w:rFonts w:cstheme="majorBidi"/>
          <w:sz w:val="32"/>
          <w:szCs w:val="24"/>
        </w:rPr>
        <w:t>Et la personne cachée est celle qui se trouve à l’abri des regards, et l’homme dévoilé est celui dont le secret devient apparent.</w:t>
      </w:r>
    </w:p>
    <w:p w:rsidR="0045510D" w:rsidRPr="00CB17B7" w:rsidRDefault="0045510D" w:rsidP="007A0F7B">
      <w:pPr>
        <w:pStyle w:val="Sansinterligne"/>
        <w:jc w:val="both"/>
        <w:rPr>
          <w:rFonts w:cstheme="majorBidi"/>
          <w:sz w:val="32"/>
          <w:szCs w:val="24"/>
        </w:rPr>
      </w:pPr>
    </w:p>
    <w:p w:rsidR="0045510D" w:rsidRPr="00CB17B7" w:rsidRDefault="0045510D" w:rsidP="00072FA1">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398"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141</w:t>
      </w:r>
      <w:r w:rsidRPr="00CB17B7">
        <w:rPr>
          <w:rFonts w:ascii="Constantia" w:hAnsi="Constantia" w:cstheme="majorBidi"/>
          <w:noProof/>
          <w:lang w:eastAsia="fr-FR"/>
        </w:rPr>
        <w:drawing>
          <wp:inline distT="0" distB="0" distL="0" distR="0">
            <wp:extent cx="2101932" cy="391956"/>
            <wp:effectExtent l="19050" t="0" r="0" b="0"/>
            <wp:docPr id="399"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536D49" w:rsidRPr="00CB17B7" w:rsidRDefault="00536D49"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وإن سمعت الرجل يقول: فلان مشبه، و</w:t>
      </w:r>
      <w:r w:rsidR="00072FA1">
        <w:rPr>
          <w:rFonts w:eastAsia="Times New Roman" w:cstheme="majorBidi"/>
          <w:sz w:val="40"/>
          <w:szCs w:val="40"/>
        </w:rPr>
        <w:t xml:space="preserve"> </w:t>
      </w:r>
      <w:r w:rsidRPr="00CB17B7">
        <w:rPr>
          <w:rFonts w:eastAsia="Times New Roman" w:cstheme="majorBidi"/>
          <w:sz w:val="40"/>
          <w:szCs w:val="40"/>
          <w:rtl/>
        </w:rPr>
        <w:t>فلان يتكلم في التشبيه فاتهمه واعلم أنه جهمي، وإذا سمعت الرجل يقول: فلان ناصبي فاعلم أنه رافضي وإذا سمعت الرجل يقول: تكلم بالتوحيد واشرح لي التوحيد فاعلم أنه خارجي معتزلي أو</w:t>
      </w:r>
      <w:r w:rsidR="00072FA1">
        <w:rPr>
          <w:rFonts w:eastAsia="Times New Roman" w:cstheme="majorBidi"/>
          <w:sz w:val="40"/>
          <w:szCs w:val="40"/>
        </w:rPr>
        <w:t xml:space="preserve"> </w:t>
      </w:r>
      <w:r w:rsidRPr="00CB17B7">
        <w:rPr>
          <w:rFonts w:eastAsia="Times New Roman" w:cstheme="majorBidi"/>
          <w:sz w:val="40"/>
          <w:szCs w:val="40"/>
          <w:rtl/>
        </w:rPr>
        <w:t>يقول فلان مجبر أو</w:t>
      </w:r>
      <w:r w:rsidR="00072FA1">
        <w:rPr>
          <w:rFonts w:eastAsia="Times New Roman" w:cstheme="majorBidi"/>
          <w:sz w:val="40"/>
          <w:szCs w:val="40"/>
        </w:rPr>
        <w:t xml:space="preserve"> </w:t>
      </w:r>
      <w:r w:rsidRPr="00CB17B7">
        <w:rPr>
          <w:rFonts w:eastAsia="Times New Roman" w:cstheme="majorBidi"/>
          <w:sz w:val="40"/>
          <w:szCs w:val="40"/>
          <w:rtl/>
        </w:rPr>
        <w:t>يتكلم بالإجبار أو</w:t>
      </w:r>
      <w:r w:rsidR="00072FA1">
        <w:rPr>
          <w:rFonts w:eastAsia="Times New Roman" w:cstheme="majorBidi"/>
          <w:sz w:val="40"/>
          <w:szCs w:val="40"/>
        </w:rPr>
        <w:t xml:space="preserve"> </w:t>
      </w:r>
      <w:r w:rsidRPr="008D20EC">
        <w:rPr>
          <w:rFonts w:eastAsia="Times New Roman" w:cstheme="majorBidi"/>
          <w:sz w:val="40"/>
          <w:szCs w:val="40"/>
          <w:rtl/>
        </w:rPr>
        <w:t>تكلم</w:t>
      </w:r>
      <w:r w:rsidRPr="00CB17B7">
        <w:rPr>
          <w:rFonts w:eastAsia="Times New Roman" w:cstheme="majorBidi"/>
          <w:sz w:val="40"/>
          <w:szCs w:val="40"/>
          <w:rtl/>
        </w:rPr>
        <w:t xml:space="preserve"> بالعدل فاعلم أنه قدري لأن هذه الأسماء محدثة أحدثها أهل الأهواء.</w:t>
      </w:r>
    </w:p>
    <w:p w:rsidR="0045510D" w:rsidRPr="00CB17B7" w:rsidRDefault="0045510D" w:rsidP="007A0F7B">
      <w:pPr>
        <w:pStyle w:val="Sansinterligne"/>
        <w:bidi/>
        <w:jc w:val="both"/>
        <w:rPr>
          <w:rFonts w:eastAsia="Times New Roman" w:cstheme="majorBidi"/>
          <w:sz w:val="32"/>
          <w:szCs w:val="32"/>
          <w:rtl/>
        </w:rPr>
      </w:pPr>
    </w:p>
    <w:p w:rsidR="00536D49" w:rsidRPr="00CB17B7" w:rsidRDefault="00536D49" w:rsidP="007A0F7B">
      <w:pPr>
        <w:pStyle w:val="Sansinterligne"/>
        <w:jc w:val="both"/>
        <w:rPr>
          <w:rFonts w:cstheme="majorBidi"/>
          <w:sz w:val="24"/>
          <w:szCs w:val="24"/>
        </w:rPr>
      </w:pPr>
      <w:r w:rsidRPr="00CB17B7">
        <w:rPr>
          <w:rFonts w:cstheme="majorBidi"/>
          <w:sz w:val="32"/>
          <w:szCs w:val="24"/>
        </w:rPr>
        <w:t>Et si tu entends quelqu’un dire : « untel est un opposant » alors saches que celui qui a dit cela est un rafidhite</w:t>
      </w:r>
      <w:r w:rsidR="003675BF" w:rsidRPr="00CB17B7">
        <w:rPr>
          <w:rStyle w:val="Appelnotedebasdep"/>
          <w:rFonts w:cstheme="majorBidi"/>
          <w:b/>
          <w:bCs/>
          <w:color w:val="7030A0"/>
          <w:sz w:val="32"/>
          <w:szCs w:val="24"/>
        </w:rPr>
        <w:footnoteReference w:id="67"/>
      </w:r>
      <w:r w:rsidRPr="00CB17B7">
        <w:rPr>
          <w:rFonts w:cstheme="majorBidi"/>
          <w:sz w:val="32"/>
          <w:szCs w:val="24"/>
        </w:rPr>
        <w:t xml:space="preserve">, et si tu entends quelqu’un dire : « </w:t>
      </w:r>
      <w:r w:rsidRPr="00CB17B7">
        <w:rPr>
          <w:rFonts w:cstheme="majorBidi"/>
          <w:sz w:val="32"/>
          <w:szCs w:val="24"/>
        </w:rPr>
        <w:lastRenderedPageBreak/>
        <w:t>untel fait ressembler (Allah à sa créature), et il parle en affirmant cela », alors saches qu’il est un jahmite, et si tu entends un homme dire : « Parles-moi de l’unicité, et expliques-moi l’unicité », alors saches qu’il est un kharijite et un mutazilite. Ou qu’il dit : « Untel est forcé dans ses actes » ou qu’il nie la volonté des créatures à agir d’elles-mêmes, alors saches qu’il est un qadarite. Et tous ces noms sont innovés, ils viennent des gens de l’innovation.</w:t>
      </w:r>
    </w:p>
    <w:p w:rsidR="0045510D" w:rsidRPr="00CB17B7" w:rsidRDefault="0045510D" w:rsidP="007A0F7B">
      <w:pPr>
        <w:pStyle w:val="Sansinterligne"/>
        <w:jc w:val="both"/>
        <w:rPr>
          <w:rFonts w:cstheme="majorBidi"/>
          <w:sz w:val="32"/>
          <w:szCs w:val="24"/>
        </w:rPr>
      </w:pPr>
    </w:p>
    <w:p w:rsidR="0045510D" w:rsidRPr="00CB17B7" w:rsidRDefault="0045510D" w:rsidP="00072FA1">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400"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142</w:t>
      </w:r>
      <w:r w:rsidRPr="00CB17B7">
        <w:rPr>
          <w:rFonts w:ascii="Constantia" w:hAnsi="Constantia" w:cstheme="majorBidi"/>
          <w:noProof/>
          <w:lang w:eastAsia="fr-FR"/>
        </w:rPr>
        <w:drawing>
          <wp:inline distT="0" distB="0" distL="0" distR="0">
            <wp:extent cx="2101932" cy="391956"/>
            <wp:effectExtent l="19050" t="0" r="0" b="0"/>
            <wp:docPr id="401"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 xml:space="preserve">قال عبد الله بن المبارك: لا تأخذوا عن أهل الكوفة في الرفض شيئا ولا عن أهل الشام في السيف شيئا ولا عن أهل البصرة في القدر شيئا ولا عن أهل خراسان في الإرجاء شيئا ولا عن أهل مكة في الصرف ولا عن أهل المدينة في الغناء لا تأخذوا عنهم في هذه الأشياء شيئا. </w:t>
      </w:r>
    </w:p>
    <w:p w:rsidR="0045510D" w:rsidRPr="00CB17B7" w:rsidRDefault="0045510D" w:rsidP="007A0F7B">
      <w:pPr>
        <w:pStyle w:val="Sansinterligne"/>
        <w:bidi/>
        <w:jc w:val="both"/>
        <w:rPr>
          <w:rFonts w:eastAsia="Times New Roman" w:cstheme="majorBidi"/>
          <w:sz w:val="32"/>
          <w:szCs w:val="32"/>
          <w:rtl/>
        </w:rPr>
      </w:pPr>
    </w:p>
    <w:p w:rsidR="00536D49" w:rsidRPr="00CB17B7" w:rsidRDefault="00536D49" w:rsidP="00072FA1">
      <w:pPr>
        <w:pStyle w:val="Sansinterligne"/>
        <w:jc w:val="both"/>
        <w:rPr>
          <w:rFonts w:cstheme="majorBidi"/>
          <w:sz w:val="24"/>
          <w:szCs w:val="24"/>
        </w:rPr>
      </w:pPr>
      <w:r w:rsidRPr="00CB17B7">
        <w:rPr>
          <w:rFonts w:cstheme="majorBidi"/>
          <w:sz w:val="32"/>
          <w:szCs w:val="24"/>
        </w:rPr>
        <w:t xml:space="preserve">Et </w:t>
      </w:r>
      <w:r w:rsidR="006C5976" w:rsidRPr="00CB17B7">
        <w:rPr>
          <w:rFonts w:cstheme="majorBidi"/>
          <w:sz w:val="32"/>
          <w:szCs w:val="24"/>
        </w:rPr>
        <w:t>‘</w:t>
      </w:r>
      <w:r w:rsidRPr="00CB17B7">
        <w:rPr>
          <w:rFonts w:cstheme="majorBidi"/>
          <w:sz w:val="32"/>
          <w:szCs w:val="24"/>
        </w:rPr>
        <w:t>Abd</w:t>
      </w:r>
      <w:r w:rsidR="008407CA" w:rsidRPr="00CB17B7">
        <w:rPr>
          <w:rFonts w:cstheme="majorBidi"/>
          <w:sz w:val="32"/>
          <w:szCs w:val="24"/>
        </w:rPr>
        <w:t>A</w:t>
      </w:r>
      <w:r w:rsidRPr="00CB17B7">
        <w:rPr>
          <w:rFonts w:cstheme="majorBidi"/>
          <w:sz w:val="32"/>
          <w:szCs w:val="24"/>
        </w:rPr>
        <w:t>llah ibn al-Mubârak</w:t>
      </w:r>
      <w:r w:rsidR="009C0321" w:rsidRPr="00CB17B7">
        <w:rPr>
          <w:rStyle w:val="Appelnotedebasdep"/>
          <w:rFonts w:cstheme="majorBidi"/>
          <w:b/>
          <w:bCs/>
          <w:color w:val="7030A0"/>
          <w:sz w:val="32"/>
          <w:szCs w:val="24"/>
        </w:rPr>
        <w:footnoteReference w:id="68"/>
      </w:r>
      <w:r w:rsidRPr="00CB17B7">
        <w:rPr>
          <w:rFonts w:cstheme="majorBidi"/>
          <w:sz w:val="32"/>
          <w:szCs w:val="24"/>
        </w:rPr>
        <w:t xml:space="preserve"> (ra</w:t>
      </w:r>
      <w:r w:rsidRPr="00CB17B7">
        <w:rPr>
          <w:rFonts w:cstheme="majorBidi"/>
          <w:sz w:val="32"/>
          <w:szCs w:val="24"/>
          <w:u w:val="single"/>
        </w:rPr>
        <w:t>h</w:t>
      </w:r>
      <w:r w:rsidRPr="00CB17B7">
        <w:rPr>
          <w:rFonts w:cstheme="majorBidi"/>
          <w:sz w:val="32"/>
          <w:szCs w:val="24"/>
        </w:rPr>
        <w:t xml:space="preserve">imahullah) a dit : « </w:t>
      </w:r>
      <w:r w:rsidRPr="00CB17B7">
        <w:rPr>
          <w:rFonts w:cstheme="majorBidi"/>
          <w:b/>
          <w:bCs/>
          <w:color w:val="002060"/>
          <w:sz w:val="32"/>
          <w:szCs w:val="24"/>
        </w:rPr>
        <w:t xml:space="preserve">Ne prenez rien des gens de Koufa concernant votre religion, ayant rapport avec les </w:t>
      </w:r>
      <w:r w:rsidRPr="00CB17B7">
        <w:rPr>
          <w:rFonts w:cstheme="majorBidi"/>
          <w:b/>
          <w:bCs/>
          <w:color w:val="002060"/>
          <w:sz w:val="32"/>
          <w:szCs w:val="24"/>
        </w:rPr>
        <w:lastRenderedPageBreak/>
        <w:t xml:space="preserve">gens de </w:t>
      </w:r>
      <w:r w:rsidR="00072FA1">
        <w:rPr>
          <w:rFonts w:cstheme="majorBidi"/>
          <w:b/>
          <w:bCs/>
          <w:color w:val="002060"/>
          <w:sz w:val="32"/>
          <w:szCs w:val="24"/>
        </w:rPr>
        <w:t xml:space="preserve">la maison (ahl </w:t>
      </w:r>
      <w:r w:rsidR="00AA54E4">
        <w:rPr>
          <w:rFonts w:cstheme="majorBidi"/>
          <w:b/>
          <w:bCs/>
          <w:color w:val="002060"/>
          <w:sz w:val="32"/>
          <w:szCs w:val="24"/>
        </w:rPr>
        <w:t>al-</w:t>
      </w:r>
      <w:r w:rsidR="00072FA1">
        <w:rPr>
          <w:rFonts w:cstheme="majorBidi"/>
          <w:b/>
          <w:bCs/>
          <w:color w:val="002060"/>
          <w:sz w:val="32"/>
          <w:szCs w:val="24"/>
        </w:rPr>
        <w:t>baït)</w:t>
      </w:r>
      <w:r w:rsidRPr="00CB17B7">
        <w:rPr>
          <w:rFonts w:cstheme="majorBidi"/>
          <w:b/>
          <w:bCs/>
          <w:color w:val="002060"/>
          <w:sz w:val="32"/>
          <w:szCs w:val="24"/>
        </w:rPr>
        <w:t>, et rien des gens du Châm concernant le fait de prendre les armes, et rien des gens de Bassorah concernant le destin, et rien des gens de Khurâsân concernant le rejet de la volonté humaine, et rien des gens de la Mecque concernant les échanges commerciaux, et rien des gens de Médine dans concernant la musique, ne prenez rien d’eux dans ces choses-là.</w:t>
      </w:r>
      <w:r w:rsidR="0045510D" w:rsidRPr="00CB17B7">
        <w:rPr>
          <w:rFonts w:cstheme="majorBidi"/>
          <w:sz w:val="32"/>
          <w:szCs w:val="24"/>
        </w:rPr>
        <w:t> »</w:t>
      </w:r>
      <w:r w:rsidR="00E9516E" w:rsidRPr="00CB17B7">
        <w:rPr>
          <w:rStyle w:val="Appelnotedebasdep"/>
          <w:rFonts w:cstheme="majorBidi"/>
          <w:b/>
          <w:bCs/>
          <w:color w:val="7030A0"/>
          <w:sz w:val="32"/>
          <w:szCs w:val="24"/>
        </w:rPr>
        <w:footnoteReference w:id="69"/>
      </w:r>
      <w:r w:rsidR="00E9516E" w:rsidRPr="00CB17B7">
        <w:rPr>
          <w:rFonts w:cstheme="majorBidi"/>
          <w:sz w:val="32"/>
          <w:szCs w:val="24"/>
        </w:rPr>
        <w:t>.</w:t>
      </w:r>
    </w:p>
    <w:p w:rsidR="0045510D" w:rsidRPr="00CB17B7" w:rsidRDefault="0045510D" w:rsidP="007A0F7B">
      <w:pPr>
        <w:pStyle w:val="Sansinterligne"/>
        <w:jc w:val="both"/>
        <w:rPr>
          <w:rFonts w:cstheme="majorBidi"/>
          <w:sz w:val="32"/>
          <w:szCs w:val="24"/>
        </w:rPr>
      </w:pPr>
    </w:p>
    <w:p w:rsidR="0045510D" w:rsidRPr="00CB17B7" w:rsidRDefault="0045510D" w:rsidP="00BB249F">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402"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143</w:t>
      </w:r>
      <w:r w:rsidRPr="00CB17B7">
        <w:rPr>
          <w:rFonts w:ascii="Constantia" w:hAnsi="Constantia" w:cstheme="majorBidi"/>
          <w:noProof/>
          <w:lang w:eastAsia="fr-FR"/>
        </w:rPr>
        <w:drawing>
          <wp:inline distT="0" distB="0" distL="0" distR="0">
            <wp:extent cx="2101932" cy="391956"/>
            <wp:effectExtent l="19050" t="0" r="0" b="0"/>
            <wp:docPr id="403"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وإذا رأيت الرجل يحب أبا هريرة وأنس بن مالك و</w:t>
      </w:r>
      <w:r w:rsidR="00BB249F">
        <w:rPr>
          <w:rFonts w:eastAsia="Times New Roman" w:cstheme="majorBidi"/>
          <w:sz w:val="40"/>
          <w:szCs w:val="40"/>
        </w:rPr>
        <w:t xml:space="preserve"> </w:t>
      </w:r>
      <w:r w:rsidRPr="00CB17B7">
        <w:rPr>
          <w:rFonts w:eastAsia="Times New Roman" w:cstheme="majorBidi"/>
          <w:sz w:val="40"/>
          <w:szCs w:val="40"/>
          <w:rtl/>
        </w:rPr>
        <w:t>أسيد بن حضير فاعلم أنه صاحب سنة إن شاء الله وإذا رأيت الرجل يحب أيوب وابن عون ويونس بن عبيد وعبد الله بن إدريس الأودي والشعبي ومالك بن مغول ويزيد بن زريغ ومعاذ بن معاذ ووهب بن جرير وحماد بن سلمة وحماد بن زيد ومالك بن أنس و</w:t>
      </w:r>
      <w:r w:rsidR="00BB249F">
        <w:rPr>
          <w:rFonts w:eastAsia="Times New Roman" w:cstheme="majorBidi"/>
          <w:sz w:val="40"/>
          <w:szCs w:val="40"/>
        </w:rPr>
        <w:t xml:space="preserve"> </w:t>
      </w:r>
      <w:r w:rsidRPr="00CB17B7">
        <w:rPr>
          <w:rFonts w:eastAsia="Times New Roman" w:cstheme="majorBidi"/>
          <w:sz w:val="40"/>
          <w:szCs w:val="40"/>
          <w:rtl/>
        </w:rPr>
        <w:t>الأوزاعي وزائدة بن قدامة فاعلم أنه صاحب سنة وإذا رأيت الرجل يحب أحمد بن حنبل والحجاج بن المنهال وأحمد بن نصر وذكرهم بخير وقال بقولهم فاعلم أنه صاحب سنة.</w:t>
      </w:r>
    </w:p>
    <w:p w:rsidR="0045510D" w:rsidRPr="00CB17B7" w:rsidRDefault="0045510D" w:rsidP="007A0F7B">
      <w:pPr>
        <w:pStyle w:val="Sansinterligne"/>
        <w:jc w:val="both"/>
        <w:rPr>
          <w:rFonts w:cstheme="majorBidi"/>
          <w:sz w:val="32"/>
          <w:szCs w:val="24"/>
        </w:rPr>
      </w:pPr>
    </w:p>
    <w:p w:rsidR="00536D49" w:rsidRPr="00CB17B7" w:rsidRDefault="00536D49" w:rsidP="007A0F7B">
      <w:pPr>
        <w:pStyle w:val="Sansinterligne"/>
        <w:jc w:val="both"/>
        <w:rPr>
          <w:rFonts w:cstheme="majorBidi"/>
          <w:sz w:val="32"/>
          <w:szCs w:val="24"/>
        </w:rPr>
      </w:pPr>
      <w:r w:rsidRPr="00CB17B7">
        <w:rPr>
          <w:rFonts w:cstheme="majorBidi"/>
          <w:sz w:val="32"/>
          <w:szCs w:val="24"/>
        </w:rPr>
        <w:t xml:space="preserve">Et si tu vois un homme aimer </w:t>
      </w:r>
      <w:r w:rsidR="009C0321" w:rsidRPr="00CB17B7">
        <w:rPr>
          <w:rFonts w:cstheme="majorBidi"/>
          <w:sz w:val="32"/>
          <w:szCs w:val="24"/>
        </w:rPr>
        <w:t>[les Compagnons</w:t>
      </w:r>
      <w:r w:rsidR="003675BF" w:rsidRPr="00CB17B7">
        <w:rPr>
          <w:rFonts w:cstheme="majorBidi"/>
          <w:sz w:val="32"/>
          <w:szCs w:val="24"/>
        </w:rPr>
        <w:t>,</w:t>
      </w:r>
      <w:r w:rsidR="009C0321" w:rsidRPr="00CB17B7">
        <w:rPr>
          <w:rFonts w:cstheme="majorBidi"/>
          <w:sz w:val="32"/>
          <w:szCs w:val="24"/>
        </w:rPr>
        <w:t xml:space="preserve"> tel que : ] </w:t>
      </w:r>
      <w:r w:rsidRPr="00CB17B7">
        <w:rPr>
          <w:rFonts w:cstheme="majorBidi"/>
          <w:sz w:val="32"/>
          <w:szCs w:val="24"/>
        </w:rPr>
        <w:t>Abû Hurayra, et Anas ibn Mâlik, et Usayda ibn al-</w:t>
      </w:r>
      <w:r w:rsidR="00C21FA3" w:rsidRPr="00CB17B7">
        <w:rPr>
          <w:rFonts w:cstheme="majorBidi"/>
          <w:sz w:val="32"/>
          <w:szCs w:val="24"/>
        </w:rPr>
        <w:t>Kh</w:t>
      </w:r>
      <w:r w:rsidRPr="00CB17B7">
        <w:rPr>
          <w:rFonts w:cstheme="majorBidi"/>
          <w:sz w:val="32"/>
          <w:szCs w:val="24"/>
        </w:rPr>
        <w:t>udhayr, alors saches que c’est un adepte de la sunna si</w:t>
      </w:r>
      <w:r w:rsidR="0083133D" w:rsidRPr="00CB17B7">
        <w:rPr>
          <w:rFonts w:cstheme="majorBidi"/>
          <w:sz w:val="32"/>
          <w:szCs w:val="24"/>
        </w:rPr>
        <w:t xml:space="preserve"> </w:t>
      </w:r>
      <w:r w:rsidRPr="00CB17B7">
        <w:rPr>
          <w:rFonts w:cstheme="majorBidi"/>
          <w:sz w:val="32"/>
          <w:szCs w:val="24"/>
        </w:rPr>
        <w:t xml:space="preserve">Allah le veut, et si tu vois un homme aimer </w:t>
      </w:r>
      <w:r w:rsidR="009C0321" w:rsidRPr="00CB17B7">
        <w:rPr>
          <w:rFonts w:cstheme="majorBidi"/>
          <w:sz w:val="32"/>
          <w:szCs w:val="24"/>
        </w:rPr>
        <w:t>[les pieux prédécesseurs</w:t>
      </w:r>
      <w:r w:rsidR="003675BF" w:rsidRPr="00CB17B7">
        <w:rPr>
          <w:rFonts w:cstheme="majorBidi"/>
          <w:sz w:val="32"/>
          <w:szCs w:val="24"/>
        </w:rPr>
        <w:t>,</w:t>
      </w:r>
      <w:r w:rsidR="009C0321" w:rsidRPr="00CB17B7">
        <w:rPr>
          <w:rFonts w:cstheme="majorBidi"/>
          <w:sz w:val="32"/>
          <w:szCs w:val="24"/>
        </w:rPr>
        <w:t xml:space="preserve"> tel que :] </w:t>
      </w:r>
      <w:r w:rsidRPr="00CB17B7">
        <w:rPr>
          <w:rFonts w:cstheme="majorBidi"/>
          <w:sz w:val="32"/>
          <w:szCs w:val="24"/>
        </w:rPr>
        <w:t>Ayyûb (mort en 131h), et</w:t>
      </w:r>
      <w:r w:rsidR="0083133D" w:rsidRPr="00CB17B7">
        <w:rPr>
          <w:rFonts w:cstheme="majorBidi"/>
          <w:sz w:val="32"/>
          <w:szCs w:val="24"/>
        </w:rPr>
        <w:t xml:space="preserve"> </w:t>
      </w:r>
      <w:r w:rsidRPr="00CB17B7">
        <w:rPr>
          <w:rFonts w:cstheme="majorBidi"/>
          <w:sz w:val="32"/>
          <w:szCs w:val="24"/>
        </w:rPr>
        <w:t>Ibn ‘Awn (mort en 150h) et Yûnus ibn ‘Ubayd (mort en 139h), et ‘Abdullah ibn Idrîs al-Awdiy (mort en 192h), et ash-Sha’biy (mort en100h environ), et Mâlik ibn Mighwâl (mort en 159h), et Yazîd ibn</w:t>
      </w:r>
      <w:r w:rsidR="0083133D" w:rsidRPr="00CB17B7">
        <w:rPr>
          <w:rFonts w:cstheme="majorBidi"/>
          <w:sz w:val="32"/>
          <w:szCs w:val="24"/>
        </w:rPr>
        <w:t xml:space="preserve"> </w:t>
      </w:r>
      <w:r w:rsidRPr="00CB17B7">
        <w:rPr>
          <w:rFonts w:cstheme="majorBidi"/>
          <w:sz w:val="32"/>
          <w:szCs w:val="24"/>
        </w:rPr>
        <w:t xml:space="preserve">Zuray’in (mort en 182h), et Mu’âz </w:t>
      </w:r>
      <w:r w:rsidRPr="00CB17B7">
        <w:rPr>
          <w:rFonts w:cstheme="majorBidi"/>
          <w:sz w:val="32"/>
          <w:szCs w:val="24"/>
        </w:rPr>
        <w:lastRenderedPageBreak/>
        <w:t xml:space="preserve">ibn Mu’âz (mort en 196h), et Wahb ibn Jarîr (mort en 206h), et </w:t>
      </w:r>
      <w:r w:rsidRPr="00CB17B7">
        <w:rPr>
          <w:rFonts w:cstheme="majorBidi"/>
          <w:sz w:val="32"/>
          <w:szCs w:val="24"/>
          <w:u w:val="single"/>
        </w:rPr>
        <w:t>H</w:t>
      </w:r>
      <w:r w:rsidRPr="00CB17B7">
        <w:rPr>
          <w:rFonts w:cstheme="majorBidi"/>
          <w:sz w:val="32"/>
          <w:szCs w:val="24"/>
        </w:rPr>
        <w:t>ammâd ibn Salama (mort en 167h), et Mâlik ibn Anas et al-Awzâ’î (mort en 157h), et Zâida ibn Qudâma (mort en 160h) alors saches qu’il est un adepte de la sunna, et si tu vois un homme aimer A</w:t>
      </w:r>
      <w:r w:rsidRPr="00CB17B7">
        <w:rPr>
          <w:rFonts w:cstheme="majorBidi"/>
          <w:sz w:val="32"/>
          <w:szCs w:val="24"/>
          <w:u w:val="single"/>
        </w:rPr>
        <w:t>h</w:t>
      </w:r>
      <w:r w:rsidRPr="00CB17B7">
        <w:rPr>
          <w:rFonts w:cstheme="majorBidi"/>
          <w:sz w:val="32"/>
          <w:szCs w:val="24"/>
        </w:rPr>
        <w:t xml:space="preserve">mad ibn </w:t>
      </w:r>
      <w:r w:rsidRPr="00CB17B7">
        <w:rPr>
          <w:rFonts w:cstheme="majorBidi"/>
          <w:sz w:val="32"/>
          <w:szCs w:val="24"/>
          <w:u w:val="single"/>
        </w:rPr>
        <w:t>H</w:t>
      </w:r>
      <w:r w:rsidRPr="00CB17B7">
        <w:rPr>
          <w:rFonts w:cstheme="majorBidi"/>
          <w:sz w:val="32"/>
          <w:szCs w:val="24"/>
        </w:rPr>
        <w:t>anbal, et al-</w:t>
      </w:r>
      <w:r w:rsidRPr="00CB17B7">
        <w:rPr>
          <w:rFonts w:cstheme="majorBidi"/>
          <w:sz w:val="32"/>
          <w:szCs w:val="24"/>
          <w:u w:val="single"/>
        </w:rPr>
        <w:t>H</w:t>
      </w:r>
      <w:r w:rsidRPr="00CB17B7">
        <w:rPr>
          <w:rFonts w:cstheme="majorBidi"/>
          <w:sz w:val="32"/>
          <w:szCs w:val="24"/>
        </w:rPr>
        <w:t>ajjâj ibn al-Minhâl (mort en 116 ou 117h), et A</w:t>
      </w:r>
      <w:r w:rsidRPr="00CB17B7">
        <w:rPr>
          <w:rFonts w:cstheme="majorBidi"/>
          <w:sz w:val="32"/>
          <w:szCs w:val="24"/>
          <w:u w:val="single"/>
        </w:rPr>
        <w:t>h</w:t>
      </w:r>
      <w:r w:rsidRPr="00CB17B7">
        <w:rPr>
          <w:rFonts w:cstheme="majorBidi"/>
          <w:sz w:val="32"/>
          <w:szCs w:val="24"/>
        </w:rPr>
        <w:t>mad ibn Nasr (mort en 131h), et il les mentionne en bien, prends de leurs paroles, alors saches qu’il est un adepte de la sunna.</w:t>
      </w:r>
    </w:p>
    <w:p w:rsidR="0045510D" w:rsidRPr="00CB17B7" w:rsidRDefault="0045510D" w:rsidP="00BB249F">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404"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144</w:t>
      </w:r>
      <w:r w:rsidRPr="00CB17B7">
        <w:rPr>
          <w:rFonts w:ascii="Constantia" w:hAnsi="Constantia" w:cstheme="majorBidi"/>
          <w:noProof/>
          <w:lang w:eastAsia="fr-FR"/>
        </w:rPr>
        <w:drawing>
          <wp:inline distT="0" distB="0" distL="0" distR="0">
            <wp:extent cx="2101932" cy="391956"/>
            <wp:effectExtent l="19050" t="0" r="0" b="0"/>
            <wp:docPr id="405"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45510D" w:rsidRPr="00CB17B7" w:rsidRDefault="0045510D" w:rsidP="007A0F7B">
      <w:pPr>
        <w:pStyle w:val="Sansinterligne"/>
        <w:jc w:val="both"/>
        <w:rPr>
          <w:rFonts w:cstheme="majorBidi"/>
          <w:sz w:val="24"/>
          <w:szCs w:val="24"/>
        </w:rPr>
      </w:pPr>
    </w:p>
    <w:p w:rsidR="00552E00"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و</w:t>
      </w:r>
      <w:r w:rsidR="00BB249F">
        <w:rPr>
          <w:rFonts w:eastAsia="Times New Roman" w:cstheme="majorBidi"/>
          <w:sz w:val="40"/>
          <w:szCs w:val="40"/>
        </w:rPr>
        <w:t xml:space="preserve"> </w:t>
      </w:r>
      <w:r w:rsidRPr="00CB17B7">
        <w:rPr>
          <w:rFonts w:eastAsia="Times New Roman" w:cstheme="majorBidi"/>
          <w:sz w:val="40"/>
          <w:szCs w:val="40"/>
          <w:rtl/>
        </w:rPr>
        <w:t>إذا رأيت الرجل جالس مع رجل من أهل الأهواء فحذره وعرفه فإن جلس معه بعدما علم فاتقه فإنه صاحب هوى.</w:t>
      </w:r>
    </w:p>
    <w:p w:rsidR="0045510D" w:rsidRPr="00CB17B7" w:rsidRDefault="0045510D" w:rsidP="007A0F7B">
      <w:pPr>
        <w:pStyle w:val="Sansinterligne"/>
        <w:bidi/>
        <w:jc w:val="both"/>
        <w:rPr>
          <w:rFonts w:eastAsia="Times New Roman" w:cstheme="majorBidi"/>
          <w:sz w:val="32"/>
          <w:szCs w:val="32"/>
          <w:rtl/>
        </w:rPr>
      </w:pPr>
    </w:p>
    <w:p w:rsidR="00C11F4B" w:rsidRPr="00CB17B7" w:rsidRDefault="00536D49" w:rsidP="007A0F7B">
      <w:pPr>
        <w:pStyle w:val="Sansinterligne"/>
        <w:jc w:val="both"/>
        <w:rPr>
          <w:rFonts w:cstheme="majorBidi"/>
          <w:sz w:val="32"/>
          <w:szCs w:val="24"/>
        </w:rPr>
      </w:pPr>
      <w:r w:rsidRPr="00CB17B7">
        <w:rPr>
          <w:rFonts w:cstheme="majorBidi"/>
          <w:sz w:val="32"/>
          <w:szCs w:val="24"/>
        </w:rPr>
        <w:t>Et si tu vois un homme s’asseoir avec les adeptes de la passion, prends garde à lui, et enseignes-lui [qui ils sont], et s’il s’assoit avec eux [après tes conseils] protèges-toi de lui car il est un adepte de la passion également.</w:t>
      </w:r>
    </w:p>
    <w:p w:rsidR="0045510D" w:rsidRPr="00CB17B7" w:rsidRDefault="0045510D" w:rsidP="007A0F7B">
      <w:pPr>
        <w:pStyle w:val="Sansinterligne"/>
        <w:jc w:val="both"/>
        <w:rPr>
          <w:rFonts w:cstheme="majorBidi"/>
          <w:sz w:val="32"/>
          <w:szCs w:val="24"/>
        </w:rPr>
      </w:pPr>
    </w:p>
    <w:p w:rsidR="0045510D" w:rsidRPr="00CB17B7" w:rsidRDefault="0045510D" w:rsidP="00BB249F">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406"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145</w:t>
      </w:r>
      <w:r w:rsidRPr="00CB17B7">
        <w:rPr>
          <w:rFonts w:ascii="Constantia" w:hAnsi="Constantia" w:cstheme="majorBidi"/>
          <w:noProof/>
          <w:lang w:eastAsia="fr-FR"/>
        </w:rPr>
        <w:drawing>
          <wp:inline distT="0" distB="0" distL="0" distR="0">
            <wp:extent cx="2101932" cy="391956"/>
            <wp:effectExtent l="19050" t="0" r="0" b="0"/>
            <wp:docPr id="407"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536D49" w:rsidRPr="00CB17B7" w:rsidRDefault="00536D49"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وإذا سمعت الرجل تأتيه بالأثر فلا يريده ويريد القرآن فلا شك أنه رجل قد احتوى على الزندقة فقم من عنده ودعه.</w:t>
      </w:r>
    </w:p>
    <w:p w:rsidR="0045510D" w:rsidRPr="00CB17B7" w:rsidRDefault="0045510D" w:rsidP="007A0F7B">
      <w:pPr>
        <w:pStyle w:val="Sansinterligne"/>
        <w:bidi/>
        <w:jc w:val="both"/>
        <w:rPr>
          <w:rFonts w:eastAsia="Times New Roman" w:cstheme="majorBidi"/>
          <w:sz w:val="32"/>
          <w:szCs w:val="32"/>
          <w:rtl/>
        </w:rPr>
      </w:pPr>
    </w:p>
    <w:p w:rsidR="00536D49" w:rsidRPr="00CB17B7" w:rsidRDefault="00536D49" w:rsidP="00BB249F">
      <w:pPr>
        <w:pStyle w:val="Sansinterligne"/>
        <w:jc w:val="both"/>
        <w:rPr>
          <w:rFonts w:cstheme="majorBidi"/>
          <w:sz w:val="24"/>
          <w:szCs w:val="24"/>
        </w:rPr>
      </w:pPr>
      <w:r w:rsidRPr="00CB17B7">
        <w:rPr>
          <w:rFonts w:cstheme="majorBidi"/>
          <w:sz w:val="32"/>
          <w:szCs w:val="24"/>
        </w:rPr>
        <w:t>Et si tu entends un homme et tu lui apportes quel</w:t>
      </w:r>
      <w:r w:rsidR="008D20EC">
        <w:rPr>
          <w:rFonts w:cstheme="majorBidi"/>
          <w:sz w:val="32"/>
          <w:szCs w:val="24"/>
        </w:rPr>
        <w:t>q</w:t>
      </w:r>
      <w:r w:rsidRPr="00CB17B7">
        <w:rPr>
          <w:rFonts w:cstheme="majorBidi"/>
          <w:sz w:val="32"/>
          <w:szCs w:val="24"/>
        </w:rPr>
        <w:t xml:space="preserve">ues textes [du Prophète </w:t>
      </w:r>
      <w:r w:rsidRPr="00CB17B7">
        <w:rPr>
          <w:rFonts w:cstheme="majorBidi"/>
          <w:noProof/>
          <w:sz w:val="24"/>
          <w:szCs w:val="24"/>
          <w:lang w:eastAsia="fr-FR"/>
        </w:rPr>
        <w:drawing>
          <wp:inline distT="0" distB="0" distL="0" distR="0">
            <wp:extent cx="95250" cy="95250"/>
            <wp:effectExtent l="0" t="0" r="0" b="0"/>
            <wp:docPr id="83" name="Imag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et lui ne veut que le coran, alors n’ai aucun doute sur le fait que cet homme renferme en lui de l’hérésie. Lèves-toi alors et éloignes-toi de lui.</w:t>
      </w:r>
    </w:p>
    <w:p w:rsidR="0045510D" w:rsidRPr="00CB17B7" w:rsidRDefault="0045510D" w:rsidP="007A0F7B">
      <w:pPr>
        <w:pStyle w:val="Sansinterligne"/>
        <w:jc w:val="both"/>
        <w:rPr>
          <w:rFonts w:cstheme="majorBidi"/>
          <w:sz w:val="32"/>
          <w:szCs w:val="24"/>
        </w:rPr>
      </w:pPr>
    </w:p>
    <w:p w:rsidR="0045510D" w:rsidRPr="00CB17B7" w:rsidRDefault="0045510D" w:rsidP="00BB249F">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408"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146</w:t>
      </w:r>
      <w:r w:rsidRPr="00CB17B7">
        <w:rPr>
          <w:rFonts w:ascii="Constantia" w:hAnsi="Constantia" w:cstheme="majorBidi"/>
          <w:noProof/>
          <w:lang w:eastAsia="fr-FR"/>
        </w:rPr>
        <w:drawing>
          <wp:inline distT="0" distB="0" distL="0" distR="0">
            <wp:extent cx="2101932" cy="391956"/>
            <wp:effectExtent l="19050" t="0" r="0" b="0"/>
            <wp:docPr id="409"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واعلم أن الأهواء كلها ردية تدعو كلها إلى السيف وأردؤها وأكفرها الروافض والمعتزلة و</w:t>
      </w:r>
      <w:r w:rsidR="00BB249F">
        <w:rPr>
          <w:rFonts w:eastAsia="Times New Roman" w:cstheme="majorBidi"/>
          <w:sz w:val="40"/>
          <w:szCs w:val="40"/>
        </w:rPr>
        <w:t xml:space="preserve"> </w:t>
      </w:r>
      <w:r w:rsidRPr="00CB17B7">
        <w:rPr>
          <w:rFonts w:eastAsia="Times New Roman" w:cstheme="majorBidi"/>
          <w:sz w:val="40"/>
          <w:szCs w:val="40"/>
          <w:rtl/>
        </w:rPr>
        <w:t>الجهمية فإنهم يردون الناس على التعطيل والزندقة.</w:t>
      </w:r>
    </w:p>
    <w:p w:rsidR="0045510D" w:rsidRPr="00CB17B7" w:rsidRDefault="0045510D" w:rsidP="007A0F7B">
      <w:pPr>
        <w:pStyle w:val="Sansinterligne"/>
        <w:bidi/>
        <w:jc w:val="both"/>
        <w:rPr>
          <w:rFonts w:eastAsia="Times New Roman" w:cstheme="majorBidi"/>
          <w:sz w:val="32"/>
          <w:szCs w:val="32"/>
          <w:rtl/>
        </w:rPr>
      </w:pPr>
    </w:p>
    <w:p w:rsidR="00536D49" w:rsidRPr="00CB17B7" w:rsidRDefault="00536D49" w:rsidP="007A0F7B">
      <w:pPr>
        <w:pStyle w:val="Sansinterligne"/>
        <w:jc w:val="both"/>
        <w:rPr>
          <w:rFonts w:cstheme="majorBidi"/>
          <w:sz w:val="24"/>
          <w:szCs w:val="24"/>
        </w:rPr>
      </w:pPr>
      <w:r w:rsidRPr="00CB17B7">
        <w:rPr>
          <w:rFonts w:cstheme="majorBidi"/>
          <w:sz w:val="32"/>
          <w:szCs w:val="24"/>
        </w:rPr>
        <w:lastRenderedPageBreak/>
        <w:t>Et saches que toutes les passions sont destructrices et emmènent les gens vers les divisions et les pires gens et les plus mécréants sont les rafidhites, les mutazilites, et les jahmites car ils entraînent les gens vers la négation des attributs d’Allah et vers l’hérésie.</w:t>
      </w:r>
    </w:p>
    <w:p w:rsidR="0045510D" w:rsidRDefault="0045510D" w:rsidP="007A0F7B">
      <w:pPr>
        <w:pStyle w:val="Sansinterligne"/>
        <w:jc w:val="both"/>
        <w:rPr>
          <w:rFonts w:cstheme="majorBidi"/>
          <w:sz w:val="32"/>
          <w:szCs w:val="24"/>
        </w:rPr>
      </w:pPr>
    </w:p>
    <w:p w:rsidR="0045510D" w:rsidRPr="00CB17B7" w:rsidRDefault="0045510D" w:rsidP="00BB249F">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410"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147</w:t>
      </w:r>
      <w:r w:rsidRPr="00CB17B7">
        <w:rPr>
          <w:rFonts w:ascii="Constantia" w:hAnsi="Constantia" w:cstheme="majorBidi"/>
          <w:noProof/>
          <w:lang w:eastAsia="fr-FR"/>
        </w:rPr>
        <w:drawing>
          <wp:inline distT="0" distB="0" distL="0" distR="0">
            <wp:extent cx="2101932" cy="391956"/>
            <wp:effectExtent l="19050" t="0" r="0" b="0"/>
            <wp:docPr id="411"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واعلم أنه من تناول أحدا من أصحاب محمد صلى الله عليه وسلم فاعلم أنه إنما</w:t>
      </w:r>
      <w:r w:rsidR="00BB249F">
        <w:rPr>
          <w:rFonts w:eastAsia="Times New Roman" w:cstheme="majorBidi"/>
          <w:sz w:val="40"/>
          <w:szCs w:val="40"/>
        </w:rPr>
        <w:t xml:space="preserve"> </w:t>
      </w:r>
      <w:r w:rsidRPr="00CB17B7">
        <w:rPr>
          <w:rFonts w:eastAsia="Times New Roman" w:cstheme="majorBidi"/>
          <w:sz w:val="40"/>
          <w:szCs w:val="40"/>
          <w:rtl/>
        </w:rPr>
        <w:t xml:space="preserve">أراد محمدا صلى الله عليه وسلم وقد آذاه في قبره </w:t>
      </w:r>
    </w:p>
    <w:p w:rsidR="0045510D" w:rsidRPr="00CB17B7" w:rsidRDefault="0045510D" w:rsidP="007A0F7B">
      <w:pPr>
        <w:pStyle w:val="Sansinterligne"/>
        <w:bidi/>
        <w:jc w:val="both"/>
        <w:rPr>
          <w:rFonts w:eastAsia="Times New Roman" w:cstheme="majorBidi"/>
          <w:sz w:val="32"/>
          <w:szCs w:val="32"/>
          <w:rtl/>
        </w:rPr>
      </w:pPr>
    </w:p>
    <w:p w:rsidR="00536D49" w:rsidRPr="00CB17B7" w:rsidRDefault="00536D49" w:rsidP="007A0F7B">
      <w:pPr>
        <w:pStyle w:val="Sansinterligne"/>
        <w:jc w:val="both"/>
        <w:rPr>
          <w:rFonts w:cstheme="majorBidi"/>
          <w:sz w:val="24"/>
          <w:szCs w:val="24"/>
        </w:rPr>
      </w:pPr>
      <w:r w:rsidRPr="00CB17B7">
        <w:rPr>
          <w:rFonts w:cstheme="majorBidi"/>
          <w:sz w:val="32"/>
          <w:szCs w:val="24"/>
        </w:rPr>
        <w:t>Et saches que celui qui s’en prend à un parmi les compagnons de Mu</w:t>
      </w:r>
      <w:r w:rsidRPr="00CB17B7">
        <w:rPr>
          <w:rFonts w:cstheme="majorBidi"/>
          <w:sz w:val="32"/>
          <w:szCs w:val="24"/>
          <w:u w:val="single"/>
        </w:rPr>
        <w:t>h</w:t>
      </w:r>
      <w:r w:rsidRPr="00CB17B7">
        <w:rPr>
          <w:rFonts w:cstheme="majorBidi"/>
          <w:sz w:val="32"/>
          <w:szCs w:val="24"/>
        </w:rPr>
        <w:t xml:space="preserve">ammad </w:t>
      </w:r>
      <w:r w:rsidRPr="00CB17B7">
        <w:rPr>
          <w:rFonts w:cstheme="majorBidi"/>
          <w:noProof/>
          <w:sz w:val="24"/>
          <w:szCs w:val="24"/>
          <w:lang w:eastAsia="fr-FR"/>
        </w:rPr>
        <w:drawing>
          <wp:inline distT="0" distB="0" distL="0" distR="0">
            <wp:extent cx="95250" cy="95250"/>
            <wp:effectExtent l="0" t="0" r="0" b="0"/>
            <wp:docPr id="84" name="Imag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saches qu’il n’en voulait réellement qu’au Prophète </w:t>
      </w:r>
      <w:r w:rsidRPr="00CB17B7">
        <w:rPr>
          <w:rFonts w:cstheme="majorBidi"/>
          <w:noProof/>
          <w:sz w:val="24"/>
          <w:szCs w:val="24"/>
          <w:lang w:eastAsia="fr-FR"/>
        </w:rPr>
        <w:drawing>
          <wp:inline distT="0" distB="0" distL="0" distR="0">
            <wp:extent cx="95250" cy="95250"/>
            <wp:effectExtent l="0" t="0" r="0" b="0"/>
            <wp:docPr id="85"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et qu’il lui a causé un grand tort, alors qu’il </w:t>
      </w:r>
      <w:r w:rsidRPr="00CB17B7">
        <w:rPr>
          <w:rFonts w:cstheme="majorBidi"/>
          <w:noProof/>
          <w:sz w:val="24"/>
          <w:szCs w:val="24"/>
          <w:lang w:eastAsia="fr-FR"/>
        </w:rPr>
        <w:drawing>
          <wp:inline distT="0" distB="0" distL="0" distR="0">
            <wp:extent cx="95250" cy="95250"/>
            <wp:effectExtent l="0" t="0" r="0" b="0"/>
            <wp:docPr id="86" name="Imag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est dans sa tombe.</w:t>
      </w:r>
    </w:p>
    <w:p w:rsidR="0045510D" w:rsidRPr="00CB17B7" w:rsidRDefault="0045510D" w:rsidP="007A0F7B">
      <w:pPr>
        <w:pStyle w:val="Sansinterligne"/>
        <w:jc w:val="both"/>
        <w:rPr>
          <w:rFonts w:cstheme="majorBidi"/>
          <w:sz w:val="32"/>
          <w:szCs w:val="24"/>
        </w:rPr>
      </w:pPr>
    </w:p>
    <w:p w:rsidR="0045510D" w:rsidRPr="00CB17B7" w:rsidRDefault="0045510D" w:rsidP="00BB249F">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412"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148</w:t>
      </w:r>
      <w:r w:rsidRPr="00CB17B7">
        <w:rPr>
          <w:rFonts w:ascii="Constantia" w:hAnsi="Constantia" w:cstheme="majorBidi"/>
          <w:noProof/>
          <w:lang w:eastAsia="fr-FR"/>
        </w:rPr>
        <w:drawing>
          <wp:inline distT="0" distB="0" distL="0" distR="0">
            <wp:extent cx="2101932" cy="391956"/>
            <wp:effectExtent l="19050" t="0" r="0" b="0"/>
            <wp:docPr id="413"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45510D"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وإذا ظهر لك من إنسان شيء من البدع فاحذره فإن الذي أخفى عنك أكثر مما أظهر</w:t>
      </w:r>
    </w:p>
    <w:p w:rsidR="00552E00" w:rsidRPr="00CB17B7" w:rsidRDefault="00552E00" w:rsidP="007A0F7B">
      <w:pPr>
        <w:pStyle w:val="Sansinterligne"/>
        <w:bidi/>
        <w:jc w:val="both"/>
        <w:rPr>
          <w:rFonts w:eastAsia="Times New Roman" w:cstheme="majorBidi"/>
          <w:sz w:val="32"/>
          <w:szCs w:val="32"/>
          <w:rtl/>
        </w:rPr>
      </w:pPr>
      <w:r w:rsidRPr="00CB17B7">
        <w:rPr>
          <w:rFonts w:eastAsia="Times New Roman" w:cstheme="majorBidi"/>
          <w:sz w:val="32"/>
          <w:szCs w:val="32"/>
          <w:rtl/>
        </w:rPr>
        <w:t xml:space="preserve"> </w:t>
      </w:r>
    </w:p>
    <w:p w:rsidR="00536D49" w:rsidRPr="00CB17B7" w:rsidRDefault="00536D49" w:rsidP="007A0F7B">
      <w:pPr>
        <w:pStyle w:val="Sansinterligne"/>
        <w:jc w:val="both"/>
        <w:rPr>
          <w:rFonts w:cstheme="majorBidi"/>
          <w:sz w:val="24"/>
          <w:szCs w:val="24"/>
        </w:rPr>
      </w:pPr>
      <w:r w:rsidRPr="00CB17B7">
        <w:rPr>
          <w:rFonts w:cstheme="majorBidi"/>
          <w:sz w:val="32"/>
          <w:szCs w:val="24"/>
        </w:rPr>
        <w:t>Et s’il t’apparaît chez une personne un signe d’innovation, prends garde à lui, car ceux qui cachent leurs innovations sont plus nombreux que ceux qui les montrent.</w:t>
      </w:r>
    </w:p>
    <w:p w:rsidR="0045510D" w:rsidRPr="00CB17B7" w:rsidRDefault="0045510D" w:rsidP="007A0F7B">
      <w:pPr>
        <w:pStyle w:val="Sansinterligne"/>
        <w:jc w:val="both"/>
        <w:rPr>
          <w:rFonts w:cstheme="majorBidi"/>
          <w:sz w:val="32"/>
          <w:szCs w:val="24"/>
        </w:rPr>
      </w:pPr>
    </w:p>
    <w:p w:rsidR="0045510D" w:rsidRPr="00CB17B7" w:rsidRDefault="0045510D" w:rsidP="00BB249F">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414"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149</w:t>
      </w:r>
      <w:r w:rsidRPr="00CB17B7">
        <w:rPr>
          <w:rFonts w:ascii="Constantia" w:hAnsi="Constantia" w:cstheme="majorBidi"/>
          <w:noProof/>
          <w:lang w:eastAsia="fr-FR"/>
        </w:rPr>
        <w:drawing>
          <wp:inline distT="0" distB="0" distL="0" distR="0">
            <wp:extent cx="2101932" cy="391956"/>
            <wp:effectExtent l="19050" t="0" r="0" b="0"/>
            <wp:docPr id="415"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 xml:space="preserve">وإذا رأيت الرجل رديء الطريق والمذهب فاسقا فاجرا صاحب معاص ضالا وهو على السنة فاصحبه واجلس معه فإنه ليس يضرك معصيته وإذا رأيت الرجل مجتهدا في العبادة متقشفا محترقا بالعبادة صاحب هوى فلا تجالسه ولا تقعد معه ولا تسمع كلامه ولا تمشي معه في طريق فإني لا آمن أن تستحلي طريقته فتهلك معه ورأى يونس بن عبيد ابنه وقد خرج من عند صاحب هوى فقال: يا بني من أين جئت؟ قال: من عند فلان قال: يا بني لأن أراك خرجت </w:t>
      </w:r>
      <w:r w:rsidRPr="00CB17B7">
        <w:rPr>
          <w:rFonts w:eastAsia="Times New Roman" w:cstheme="majorBidi"/>
          <w:sz w:val="40"/>
          <w:szCs w:val="40"/>
          <w:rtl/>
        </w:rPr>
        <w:lastRenderedPageBreak/>
        <w:t>من بيت خنثى أحب إلي من أن أراك تخرج من بيت فلان و</w:t>
      </w:r>
      <w:r w:rsidR="00BB249F">
        <w:rPr>
          <w:rFonts w:eastAsia="Times New Roman" w:cstheme="majorBidi"/>
          <w:sz w:val="40"/>
          <w:szCs w:val="40"/>
        </w:rPr>
        <w:t xml:space="preserve"> </w:t>
      </w:r>
      <w:r w:rsidRPr="00CB17B7">
        <w:rPr>
          <w:rFonts w:eastAsia="Times New Roman" w:cstheme="majorBidi"/>
          <w:sz w:val="40"/>
          <w:szCs w:val="40"/>
          <w:rtl/>
        </w:rPr>
        <w:t>فلان ولأن تلقى الله يا بني زانيا فاسقا سارقا خائنا أحب إلي من أن تلقاه بقول فلان و</w:t>
      </w:r>
      <w:r w:rsidR="00BB249F">
        <w:rPr>
          <w:rFonts w:eastAsia="Times New Roman" w:cstheme="majorBidi"/>
          <w:sz w:val="40"/>
          <w:szCs w:val="40"/>
        </w:rPr>
        <w:t xml:space="preserve"> </w:t>
      </w:r>
      <w:r w:rsidRPr="00CB17B7">
        <w:rPr>
          <w:rFonts w:eastAsia="Times New Roman" w:cstheme="majorBidi"/>
          <w:sz w:val="40"/>
          <w:szCs w:val="40"/>
          <w:rtl/>
        </w:rPr>
        <w:t>فلان.ألا ترى أن يونس بن عبيد قد علم أن الخنثى لا يضل ابنه عن دينه وأن صاحب البدعة يضله حتى يكفره.</w:t>
      </w:r>
    </w:p>
    <w:p w:rsidR="00AA54E4" w:rsidRPr="00CB17B7" w:rsidRDefault="00AA54E4" w:rsidP="00AA54E4">
      <w:pPr>
        <w:pStyle w:val="Sansinterligne"/>
        <w:bidi/>
        <w:jc w:val="both"/>
        <w:rPr>
          <w:rFonts w:eastAsia="Times New Roman" w:cstheme="majorBidi"/>
          <w:sz w:val="40"/>
          <w:szCs w:val="40"/>
          <w:rtl/>
        </w:rPr>
      </w:pPr>
    </w:p>
    <w:p w:rsidR="00CC03CF" w:rsidRPr="00CB17B7" w:rsidRDefault="00CC03CF" w:rsidP="00BB249F">
      <w:pPr>
        <w:pStyle w:val="Sansinterligne"/>
        <w:jc w:val="both"/>
        <w:rPr>
          <w:rFonts w:cstheme="majorBidi"/>
          <w:sz w:val="24"/>
          <w:szCs w:val="24"/>
        </w:rPr>
      </w:pPr>
      <w:r w:rsidRPr="00CB17B7">
        <w:rPr>
          <w:rFonts w:cstheme="majorBidi"/>
          <w:sz w:val="32"/>
          <w:szCs w:val="24"/>
        </w:rPr>
        <w:t>Et si tu vois un homme sur une mauvaise voie et un mauvais cheminement, qu’il est pervers et débauché, auteur de péchés et injuste, mais que malgré cela il fait partie des gens de la sunna, alors prends-le comme compagnon et assieds-toi avec lui, car ses péchés ne te causeront pas de tort. ] Et si tu vois un homme motivé dans l’adoration, abstinent, et fervent dans l’adoration, mais il est un adepte de la passion, ne t’assois pas avec lui, n’écoutes pas ses paroles, ne marches pas avec lui dans la rue, car je suis certain que tu vas changer de chemin et tu périras alors avec lui.</w:t>
      </w:r>
      <w:r w:rsidR="00BB249F">
        <w:rPr>
          <w:rFonts w:cstheme="majorBidi"/>
          <w:sz w:val="32"/>
          <w:szCs w:val="24"/>
        </w:rPr>
        <w:t xml:space="preserve"> </w:t>
      </w:r>
      <w:r w:rsidRPr="00CB17B7">
        <w:rPr>
          <w:rFonts w:cstheme="majorBidi"/>
          <w:sz w:val="32"/>
          <w:szCs w:val="24"/>
        </w:rPr>
        <w:t>Yû</w:t>
      </w:r>
      <w:r w:rsidR="006853D5" w:rsidRPr="00CB17B7">
        <w:rPr>
          <w:rFonts w:cstheme="majorBidi"/>
          <w:sz w:val="32"/>
          <w:szCs w:val="24"/>
        </w:rPr>
        <w:t>n</w:t>
      </w:r>
      <w:r w:rsidRPr="00CB17B7">
        <w:rPr>
          <w:rFonts w:cstheme="majorBidi"/>
          <w:sz w:val="32"/>
          <w:szCs w:val="24"/>
        </w:rPr>
        <w:t>u</w:t>
      </w:r>
      <w:r w:rsidR="006853D5" w:rsidRPr="00CB17B7">
        <w:rPr>
          <w:rFonts w:cstheme="majorBidi"/>
          <w:sz w:val="32"/>
          <w:szCs w:val="24"/>
        </w:rPr>
        <w:t>s</w:t>
      </w:r>
      <w:r w:rsidRPr="00CB17B7">
        <w:rPr>
          <w:rFonts w:cstheme="majorBidi"/>
          <w:sz w:val="32"/>
          <w:szCs w:val="24"/>
        </w:rPr>
        <w:t xml:space="preserve"> ibn ‘Ubayd</w:t>
      </w:r>
      <w:r w:rsidR="006853D5" w:rsidRPr="00CB17B7">
        <w:rPr>
          <w:rStyle w:val="Appelnotedebasdep"/>
          <w:rFonts w:cstheme="majorBidi"/>
          <w:b/>
          <w:bCs/>
          <w:color w:val="7030A0"/>
          <w:sz w:val="32"/>
          <w:szCs w:val="24"/>
        </w:rPr>
        <w:footnoteReference w:id="70"/>
      </w:r>
      <w:r w:rsidRPr="00CB17B7">
        <w:rPr>
          <w:rFonts w:cstheme="majorBidi"/>
          <w:sz w:val="32"/>
          <w:szCs w:val="24"/>
        </w:rPr>
        <w:t xml:space="preserve"> a vu son fils, alors qu’il sortait de chez une personne de la passion, et il lui a dit : « </w:t>
      </w:r>
      <w:r w:rsidRPr="00CB17B7">
        <w:rPr>
          <w:rFonts w:cstheme="majorBidi"/>
          <w:b/>
          <w:bCs/>
          <w:color w:val="002060"/>
          <w:sz w:val="32"/>
          <w:szCs w:val="24"/>
        </w:rPr>
        <w:t>Ô mon fils, d’où viens-tu ?</w:t>
      </w:r>
      <w:r w:rsidRPr="00CB17B7">
        <w:rPr>
          <w:rFonts w:cstheme="majorBidi"/>
          <w:sz w:val="32"/>
          <w:szCs w:val="24"/>
        </w:rPr>
        <w:t xml:space="preserve"> » Il dit : « </w:t>
      </w:r>
      <w:r w:rsidRPr="00CB17B7">
        <w:rPr>
          <w:rFonts w:cstheme="majorBidi"/>
          <w:b/>
          <w:bCs/>
          <w:color w:val="002060"/>
          <w:sz w:val="32"/>
          <w:szCs w:val="24"/>
        </w:rPr>
        <w:t>Je viens de chez ‘Amr Ibn ‘Ubayd</w:t>
      </w:r>
      <w:r w:rsidRPr="00CB17B7">
        <w:rPr>
          <w:rFonts w:cstheme="majorBidi"/>
          <w:sz w:val="32"/>
          <w:szCs w:val="24"/>
        </w:rPr>
        <w:t xml:space="preserve"> ». Il dit : « </w:t>
      </w:r>
      <w:r w:rsidRPr="00CB17B7">
        <w:rPr>
          <w:rFonts w:cstheme="majorBidi"/>
          <w:b/>
          <w:bCs/>
          <w:color w:val="002060"/>
          <w:sz w:val="32"/>
          <w:szCs w:val="24"/>
        </w:rPr>
        <w:t>Ô mon fils, que je voie sortir de la maison de Khuntha (Hîtiy) est préférable pour moi que de te voir sortir de la maison d’untel et d’untel. Et que tu rencontres Allah en étant fornicateur pervers, voleur et traître, m’est préférable à ce que tu Le rencontres avec dans ta bouche les paroles des gens de la passion</w:t>
      </w:r>
      <w:r w:rsidRPr="00CB17B7">
        <w:rPr>
          <w:rFonts w:cstheme="majorBidi"/>
          <w:sz w:val="32"/>
          <w:szCs w:val="24"/>
        </w:rPr>
        <w:t xml:space="preserve"> »</w:t>
      </w:r>
      <w:r w:rsidR="001C082C" w:rsidRPr="00CB17B7">
        <w:rPr>
          <w:rStyle w:val="Appelnotedebasdep"/>
          <w:rFonts w:cstheme="majorBidi"/>
          <w:b/>
          <w:bCs/>
          <w:color w:val="7030A0"/>
          <w:sz w:val="32"/>
          <w:szCs w:val="24"/>
        </w:rPr>
        <w:footnoteReference w:id="71"/>
      </w:r>
      <w:r w:rsidRPr="00CB17B7">
        <w:rPr>
          <w:rFonts w:cstheme="majorBidi"/>
          <w:sz w:val="32"/>
          <w:szCs w:val="24"/>
        </w:rPr>
        <w:t>.</w:t>
      </w:r>
      <w:r w:rsidR="00BB249F">
        <w:rPr>
          <w:rFonts w:cstheme="majorBidi"/>
          <w:sz w:val="32"/>
          <w:szCs w:val="24"/>
        </w:rPr>
        <w:t xml:space="preserve"> </w:t>
      </w:r>
      <w:r w:rsidRPr="00CB17B7">
        <w:rPr>
          <w:rFonts w:cstheme="majorBidi"/>
          <w:sz w:val="32"/>
          <w:szCs w:val="24"/>
        </w:rPr>
        <w:t>N’as-tu pas vu comme Yûnus ibn ‘Ubayd a su que [les péchés de] al-Khuntha n’allaient pas égarer son fils de la droiture dans sa religion, alors l’adepte de la passion allait l’égarer jusqu’à l’emmener à la mécréance.</w:t>
      </w:r>
    </w:p>
    <w:p w:rsidR="0045510D" w:rsidRPr="00CB17B7" w:rsidRDefault="0045510D" w:rsidP="007A0F7B">
      <w:pPr>
        <w:pStyle w:val="Sansinterligne"/>
        <w:jc w:val="both"/>
        <w:rPr>
          <w:rFonts w:cstheme="majorBidi"/>
          <w:sz w:val="32"/>
          <w:szCs w:val="24"/>
        </w:rPr>
      </w:pPr>
    </w:p>
    <w:p w:rsidR="0045510D" w:rsidRPr="00CB17B7" w:rsidRDefault="0045510D" w:rsidP="00BB249F">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416"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150</w:t>
      </w:r>
      <w:r w:rsidRPr="00CB17B7">
        <w:rPr>
          <w:rFonts w:ascii="Constantia" w:hAnsi="Constantia" w:cstheme="majorBidi"/>
          <w:noProof/>
          <w:lang w:eastAsia="fr-FR"/>
        </w:rPr>
        <w:drawing>
          <wp:inline distT="0" distB="0" distL="0" distR="0">
            <wp:extent cx="2101932" cy="391956"/>
            <wp:effectExtent l="19050" t="0" r="0" b="0"/>
            <wp:docPr id="417"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C03CF" w:rsidRPr="00CB17B7" w:rsidRDefault="00CC03CF" w:rsidP="007A0F7B">
      <w:pPr>
        <w:pStyle w:val="Sansinterligne"/>
        <w:jc w:val="both"/>
        <w:rPr>
          <w:rFonts w:cstheme="majorBidi"/>
          <w:sz w:val="24"/>
          <w:szCs w:val="24"/>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 xml:space="preserve">واحذر ثم احذر أهل زمانك خاصة وانظر من تجالس وممن تسمع ومن تصحب فإن الخلق كأنهم في ردة إلا من عصمه الله منهم </w:t>
      </w:r>
    </w:p>
    <w:p w:rsidR="00CC03CF" w:rsidRPr="00CB17B7" w:rsidRDefault="00CC03CF" w:rsidP="007A0F7B">
      <w:pPr>
        <w:pStyle w:val="Sansinterligne"/>
        <w:jc w:val="both"/>
        <w:rPr>
          <w:rFonts w:cstheme="majorBidi"/>
          <w:sz w:val="24"/>
          <w:szCs w:val="24"/>
        </w:rPr>
      </w:pPr>
      <w:r w:rsidRPr="00CB17B7">
        <w:rPr>
          <w:rFonts w:cstheme="majorBidi"/>
          <w:sz w:val="32"/>
          <w:szCs w:val="24"/>
        </w:rPr>
        <w:lastRenderedPageBreak/>
        <w:t>Et prends garde et de nouveau prends garde aux gens de ton</w:t>
      </w:r>
      <w:r w:rsidR="0083133D" w:rsidRPr="00CB17B7">
        <w:rPr>
          <w:rFonts w:cstheme="majorBidi"/>
          <w:sz w:val="32"/>
          <w:szCs w:val="24"/>
        </w:rPr>
        <w:t xml:space="preserve"> </w:t>
      </w:r>
      <w:r w:rsidRPr="00CB17B7">
        <w:rPr>
          <w:rFonts w:cstheme="majorBidi"/>
          <w:sz w:val="32"/>
          <w:szCs w:val="24"/>
        </w:rPr>
        <w:t>époque particulièrement, et observes bien avec qui tu t’assois, à qui tu tends l’oreille, et à qui tu tiens compagnie, car l’humanité entière est proche de l’apostat, sauf celui qu’Allah a préservé de cela.</w:t>
      </w:r>
    </w:p>
    <w:p w:rsidR="004C0667" w:rsidRPr="00CB17B7" w:rsidRDefault="004C0667" w:rsidP="007A0F7B">
      <w:pPr>
        <w:pStyle w:val="Sansinterligne"/>
        <w:jc w:val="both"/>
        <w:rPr>
          <w:rFonts w:cstheme="majorBidi"/>
          <w:sz w:val="32"/>
          <w:szCs w:val="24"/>
        </w:rPr>
      </w:pPr>
    </w:p>
    <w:p w:rsidR="004C0667" w:rsidRPr="00CB17B7" w:rsidRDefault="004C0667" w:rsidP="00BB249F">
      <w:pPr>
        <w:pStyle w:val="Sansinterligne"/>
        <w:jc w:val="center"/>
        <w:rPr>
          <w:rFonts w:ascii="Constantia" w:hAnsi="Constantia" w:cstheme="majorBidi"/>
          <w:rtl/>
        </w:rPr>
      </w:pPr>
      <w:r w:rsidRPr="00CB17B7">
        <w:rPr>
          <w:rFonts w:ascii="Constantia" w:hAnsi="Constantia" w:cstheme="majorBidi"/>
          <w:noProof/>
          <w:lang w:eastAsia="fr-FR"/>
        </w:rPr>
        <w:drawing>
          <wp:inline distT="0" distB="0" distL="0" distR="0">
            <wp:extent cx="2101932" cy="391956"/>
            <wp:effectExtent l="0" t="0" r="0" b="0"/>
            <wp:docPr id="418"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151</w:t>
      </w:r>
      <w:r w:rsidRPr="00CB17B7">
        <w:rPr>
          <w:rFonts w:ascii="Constantia" w:hAnsi="Constantia" w:cstheme="majorBidi"/>
          <w:noProof/>
          <w:lang w:eastAsia="fr-FR"/>
        </w:rPr>
        <w:drawing>
          <wp:inline distT="0" distB="0" distL="0" distR="0">
            <wp:extent cx="2101932" cy="391956"/>
            <wp:effectExtent l="19050" t="0" r="0" b="0"/>
            <wp:docPr id="419"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BB249F">
      <w:pPr>
        <w:pStyle w:val="Sansinterligne"/>
        <w:bidi/>
        <w:jc w:val="both"/>
        <w:rPr>
          <w:rFonts w:eastAsia="Times New Roman" w:cstheme="majorBidi"/>
          <w:sz w:val="40"/>
          <w:szCs w:val="40"/>
        </w:rPr>
      </w:pPr>
      <w:r w:rsidRPr="00CB17B7">
        <w:rPr>
          <w:rFonts w:eastAsia="Times New Roman" w:cstheme="majorBidi"/>
          <w:sz w:val="40"/>
          <w:szCs w:val="40"/>
          <w:rtl/>
        </w:rPr>
        <w:t>وانظر إذا سمعت الرجل يذكر ابن أبي دؤ</w:t>
      </w:r>
      <w:r w:rsidR="00BB249F">
        <w:rPr>
          <w:rFonts w:eastAsia="Times New Roman" w:cstheme="majorBidi" w:hint="cs"/>
          <w:sz w:val="40"/>
          <w:szCs w:val="40"/>
          <w:rtl/>
        </w:rPr>
        <w:t>ا</w:t>
      </w:r>
      <w:r w:rsidRPr="00CB17B7">
        <w:rPr>
          <w:rFonts w:eastAsia="Times New Roman" w:cstheme="majorBidi"/>
          <w:sz w:val="40"/>
          <w:szCs w:val="40"/>
          <w:rtl/>
        </w:rPr>
        <w:t>د وبشر</w:t>
      </w:r>
      <w:r w:rsidR="006939EB" w:rsidRPr="00CB17B7">
        <w:rPr>
          <w:rFonts w:eastAsia="Times New Roman" w:cstheme="majorBidi"/>
          <w:sz w:val="40"/>
          <w:szCs w:val="40"/>
        </w:rPr>
        <w:t xml:space="preserve"> </w:t>
      </w:r>
      <w:r w:rsidRPr="00CB17B7">
        <w:rPr>
          <w:rFonts w:eastAsia="Times New Roman" w:cstheme="majorBidi"/>
          <w:sz w:val="40"/>
          <w:szCs w:val="40"/>
          <w:rtl/>
        </w:rPr>
        <w:t>المريسي وثمامة أو</w:t>
      </w:r>
      <w:r w:rsidR="006939EB" w:rsidRPr="00CB17B7">
        <w:rPr>
          <w:rFonts w:eastAsia="Times New Roman" w:cstheme="majorBidi"/>
          <w:sz w:val="40"/>
          <w:szCs w:val="40"/>
        </w:rPr>
        <w:t xml:space="preserve"> </w:t>
      </w:r>
      <w:r w:rsidRPr="00CB17B7">
        <w:rPr>
          <w:rFonts w:eastAsia="Times New Roman" w:cstheme="majorBidi"/>
          <w:sz w:val="40"/>
          <w:szCs w:val="40"/>
          <w:rtl/>
        </w:rPr>
        <w:t>أبا الهذيل أو</w:t>
      </w:r>
      <w:r w:rsidR="006939EB" w:rsidRPr="00CB17B7">
        <w:rPr>
          <w:rFonts w:eastAsia="Times New Roman" w:cstheme="majorBidi"/>
          <w:sz w:val="40"/>
          <w:szCs w:val="40"/>
        </w:rPr>
        <w:t xml:space="preserve"> </w:t>
      </w:r>
      <w:r w:rsidRPr="00CB17B7">
        <w:rPr>
          <w:rFonts w:eastAsia="Times New Roman" w:cstheme="majorBidi"/>
          <w:sz w:val="40"/>
          <w:szCs w:val="40"/>
          <w:rtl/>
        </w:rPr>
        <w:t>هشام الفوطي أو</w:t>
      </w:r>
      <w:r w:rsidR="006939EB" w:rsidRPr="00CB17B7">
        <w:rPr>
          <w:rFonts w:eastAsia="Times New Roman" w:cstheme="majorBidi"/>
          <w:sz w:val="40"/>
          <w:szCs w:val="40"/>
        </w:rPr>
        <w:t xml:space="preserve"> </w:t>
      </w:r>
      <w:r w:rsidRPr="00CB17B7">
        <w:rPr>
          <w:rFonts w:eastAsia="Times New Roman" w:cstheme="majorBidi"/>
          <w:sz w:val="40"/>
          <w:szCs w:val="40"/>
          <w:rtl/>
        </w:rPr>
        <w:t>واحدا من أتباعهم وأشياعهم فاحذره فإنه صاحب بدعة فإن هؤلاء كانوا على الردة واترك هذا الرجل الذي ذكرهم بخير ومن ذكر منهم.</w:t>
      </w:r>
    </w:p>
    <w:p w:rsidR="004C0667" w:rsidRPr="00CB17B7" w:rsidRDefault="004C0667" w:rsidP="007A0F7B">
      <w:pPr>
        <w:pStyle w:val="Sansinterligne"/>
        <w:bidi/>
        <w:jc w:val="both"/>
        <w:rPr>
          <w:rFonts w:eastAsia="Times New Roman" w:cstheme="majorBidi"/>
          <w:sz w:val="32"/>
          <w:szCs w:val="32"/>
          <w:rtl/>
        </w:rPr>
      </w:pPr>
    </w:p>
    <w:p w:rsidR="001B44E7" w:rsidRDefault="00CC03CF" w:rsidP="007A0F7B">
      <w:pPr>
        <w:pStyle w:val="Sansinterligne"/>
        <w:jc w:val="both"/>
        <w:rPr>
          <w:rFonts w:cstheme="majorBidi"/>
          <w:sz w:val="32"/>
          <w:szCs w:val="24"/>
        </w:rPr>
      </w:pPr>
      <w:r w:rsidRPr="00CB17B7">
        <w:rPr>
          <w:rFonts w:cstheme="majorBidi"/>
          <w:sz w:val="32"/>
          <w:szCs w:val="24"/>
        </w:rPr>
        <w:t>Et si tu vois un homme mentionner en bien Ibn Abû Duâd</w:t>
      </w:r>
      <w:r w:rsidR="00C525DD" w:rsidRPr="00CB17B7">
        <w:rPr>
          <w:rStyle w:val="Appelnotedebasdep"/>
          <w:rFonts w:cstheme="majorBidi"/>
          <w:b/>
          <w:bCs/>
          <w:color w:val="7030A0"/>
          <w:sz w:val="32"/>
          <w:szCs w:val="24"/>
        </w:rPr>
        <w:footnoteReference w:id="72"/>
      </w:r>
      <w:r w:rsidRPr="00CB17B7">
        <w:rPr>
          <w:rFonts w:cstheme="majorBidi"/>
          <w:sz w:val="32"/>
          <w:szCs w:val="24"/>
        </w:rPr>
        <w:t>, et Bishr al-Marissiy</w:t>
      </w:r>
      <w:r w:rsidR="00C525DD" w:rsidRPr="00CB17B7">
        <w:rPr>
          <w:rStyle w:val="Appelnotedebasdep"/>
          <w:rFonts w:cstheme="majorBidi"/>
          <w:b/>
          <w:bCs/>
          <w:color w:val="7030A0"/>
          <w:sz w:val="32"/>
          <w:szCs w:val="24"/>
        </w:rPr>
        <w:footnoteReference w:id="73"/>
      </w:r>
      <w:r w:rsidRPr="00CB17B7">
        <w:rPr>
          <w:rFonts w:cstheme="majorBidi"/>
          <w:sz w:val="32"/>
          <w:szCs w:val="24"/>
        </w:rPr>
        <w:t>, et Thumâma</w:t>
      </w:r>
      <w:r w:rsidR="00C525DD" w:rsidRPr="00CB17B7">
        <w:rPr>
          <w:rStyle w:val="Appelnotedebasdep"/>
          <w:rFonts w:cstheme="majorBidi"/>
          <w:b/>
          <w:bCs/>
          <w:color w:val="7030A0"/>
          <w:sz w:val="32"/>
          <w:szCs w:val="24"/>
        </w:rPr>
        <w:footnoteReference w:id="74"/>
      </w:r>
      <w:r w:rsidRPr="00CB17B7">
        <w:rPr>
          <w:rFonts w:cstheme="majorBidi"/>
          <w:sz w:val="32"/>
          <w:szCs w:val="24"/>
        </w:rPr>
        <w:t>, ou encore Abû Hudhayl</w:t>
      </w:r>
      <w:r w:rsidR="00C525DD" w:rsidRPr="00CB17B7">
        <w:rPr>
          <w:rStyle w:val="Appelnotedebasdep"/>
          <w:rFonts w:cstheme="majorBidi"/>
          <w:b/>
          <w:bCs/>
          <w:color w:val="7030A0"/>
          <w:sz w:val="32"/>
          <w:szCs w:val="24"/>
        </w:rPr>
        <w:footnoteReference w:id="75"/>
      </w:r>
      <w:r w:rsidRPr="00CB17B7">
        <w:rPr>
          <w:rFonts w:cstheme="majorBidi"/>
          <w:sz w:val="32"/>
          <w:szCs w:val="24"/>
        </w:rPr>
        <w:t>, et Hishâm al-Fûtiy</w:t>
      </w:r>
      <w:r w:rsidR="00C525DD" w:rsidRPr="00CB17B7">
        <w:rPr>
          <w:rStyle w:val="Appelnotedebasdep"/>
          <w:rFonts w:cstheme="majorBidi"/>
          <w:b/>
          <w:bCs/>
          <w:color w:val="7030A0"/>
          <w:sz w:val="32"/>
          <w:szCs w:val="24"/>
        </w:rPr>
        <w:footnoteReference w:id="76"/>
      </w:r>
      <w:r w:rsidRPr="00CB17B7">
        <w:rPr>
          <w:rFonts w:cstheme="majorBidi"/>
          <w:sz w:val="32"/>
          <w:szCs w:val="24"/>
        </w:rPr>
        <w:t xml:space="preserve">, </w:t>
      </w:r>
      <w:r w:rsidRPr="00CB17B7">
        <w:rPr>
          <w:rFonts w:cstheme="majorBidi"/>
          <w:sz w:val="32"/>
          <w:szCs w:val="24"/>
        </w:rPr>
        <w:lastRenderedPageBreak/>
        <w:t>ou une personne parmi ceux qui les ont suivis, prends garde à lui car c’est un adepte de l’innovation, ils se tiennent proches de l’apostasie, et délaisses de même cet homme qui les a mentionnés en bien, et tous ceux qui les mentionnent en bien.</w:t>
      </w:r>
    </w:p>
    <w:p w:rsidR="00BB249F" w:rsidRPr="00CB17B7" w:rsidRDefault="00BB249F" w:rsidP="007A0F7B">
      <w:pPr>
        <w:pStyle w:val="Sansinterligne"/>
        <w:jc w:val="both"/>
        <w:rPr>
          <w:rFonts w:cstheme="majorBidi"/>
          <w:sz w:val="32"/>
          <w:szCs w:val="24"/>
        </w:rPr>
      </w:pPr>
    </w:p>
    <w:p w:rsidR="004C0667" w:rsidRPr="00CB17B7" w:rsidRDefault="004C0667" w:rsidP="00BB249F">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420"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152</w:t>
      </w:r>
      <w:r w:rsidRPr="00CB17B7">
        <w:rPr>
          <w:rFonts w:ascii="Constantia" w:hAnsi="Constantia" w:cstheme="majorBidi"/>
          <w:noProof/>
          <w:lang w:eastAsia="fr-FR"/>
        </w:rPr>
        <w:drawing>
          <wp:inline distT="0" distB="0" distL="0" distR="0">
            <wp:extent cx="2101932" cy="391956"/>
            <wp:effectExtent l="19050" t="0" r="0" b="0"/>
            <wp:docPr id="421"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4C0667" w:rsidRPr="00CB17B7" w:rsidRDefault="004C0667" w:rsidP="007A0F7B">
      <w:pPr>
        <w:pStyle w:val="Sansinterligne"/>
        <w:jc w:val="both"/>
        <w:rPr>
          <w:rFonts w:cstheme="majorBidi"/>
          <w:sz w:val="24"/>
          <w:szCs w:val="24"/>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والمحنة في الإسلام بدعة وأما اليوم فيمتحن بالسنة لقوله: إن هذا العلم دين فانظروا عمن تأخذون دينكم ولا تقبلوا الحديث إلا ممن تقبلون شهادته فتنظر فإن كان صاحب سنة له معرفة صدوق كتبت عنه وإلا تركته.</w:t>
      </w:r>
    </w:p>
    <w:p w:rsidR="006939EB" w:rsidRPr="00CB17B7" w:rsidRDefault="006939EB" w:rsidP="007A0F7B">
      <w:pPr>
        <w:pStyle w:val="Sansinterligne"/>
        <w:jc w:val="both"/>
        <w:rPr>
          <w:rFonts w:cstheme="majorBidi"/>
          <w:sz w:val="32"/>
          <w:szCs w:val="24"/>
        </w:rPr>
      </w:pPr>
    </w:p>
    <w:p w:rsidR="00CC03CF" w:rsidRPr="00CB17B7" w:rsidRDefault="00CC03CF" w:rsidP="007A0F7B">
      <w:pPr>
        <w:pStyle w:val="Sansinterligne"/>
        <w:jc w:val="both"/>
        <w:rPr>
          <w:rFonts w:cstheme="majorBidi"/>
          <w:sz w:val="24"/>
          <w:szCs w:val="24"/>
        </w:rPr>
      </w:pPr>
      <w:r w:rsidRPr="00CB17B7">
        <w:rPr>
          <w:rFonts w:cstheme="majorBidi"/>
          <w:sz w:val="32"/>
          <w:szCs w:val="24"/>
        </w:rPr>
        <w:t xml:space="preserve">Et examiner et scruter les gens est une innovation en islam, mais aujourd’hui, on examine les gens selon la </w:t>
      </w:r>
      <w:r w:rsidR="00775680" w:rsidRPr="00CB17B7">
        <w:rPr>
          <w:rFonts w:cstheme="majorBidi"/>
          <w:sz w:val="32"/>
          <w:szCs w:val="24"/>
        </w:rPr>
        <w:t>So</w:t>
      </w:r>
      <w:r w:rsidRPr="00CB17B7">
        <w:rPr>
          <w:rFonts w:cstheme="majorBidi"/>
          <w:sz w:val="32"/>
          <w:szCs w:val="24"/>
        </w:rPr>
        <w:t xml:space="preserve">unna en raison de la parole : « </w:t>
      </w:r>
      <w:r w:rsidRPr="00BB249F">
        <w:rPr>
          <w:rFonts w:cstheme="majorBidi"/>
          <w:b/>
          <w:bCs/>
          <w:color w:val="0070C0"/>
          <w:sz w:val="32"/>
          <w:szCs w:val="24"/>
        </w:rPr>
        <w:t>Certes cette science est une religion, alors regardez bien de qui vous prenez cette religion</w:t>
      </w:r>
      <w:r w:rsidRPr="00CB17B7">
        <w:rPr>
          <w:rFonts w:cstheme="majorBidi"/>
          <w:sz w:val="32"/>
          <w:szCs w:val="24"/>
        </w:rPr>
        <w:t xml:space="preserve"> »</w:t>
      </w:r>
      <w:r w:rsidR="00775680" w:rsidRPr="00CB17B7">
        <w:rPr>
          <w:rStyle w:val="Appelnotedebasdep"/>
          <w:rFonts w:cstheme="majorBidi"/>
          <w:b/>
          <w:bCs/>
          <w:color w:val="7030A0"/>
          <w:sz w:val="32"/>
          <w:szCs w:val="24"/>
        </w:rPr>
        <w:footnoteReference w:id="77"/>
      </w:r>
      <w:r w:rsidRPr="00CB17B7">
        <w:rPr>
          <w:rFonts w:cstheme="majorBidi"/>
          <w:sz w:val="32"/>
          <w:szCs w:val="24"/>
        </w:rPr>
        <w:t xml:space="preserve">, et la parole : « </w:t>
      </w:r>
      <w:r w:rsidRPr="00BB249F">
        <w:rPr>
          <w:rFonts w:cstheme="majorBidi"/>
          <w:b/>
          <w:bCs/>
          <w:color w:val="0070C0"/>
          <w:sz w:val="32"/>
          <w:szCs w:val="24"/>
        </w:rPr>
        <w:t xml:space="preserve">N’acceptez pas les [transmetteurs de] </w:t>
      </w:r>
      <w:r w:rsidRPr="00BB249F">
        <w:rPr>
          <w:rFonts w:cstheme="majorBidi"/>
          <w:b/>
          <w:bCs/>
          <w:color w:val="0070C0"/>
          <w:sz w:val="32"/>
          <w:szCs w:val="24"/>
          <w:u w:val="single"/>
        </w:rPr>
        <w:t>h</w:t>
      </w:r>
      <w:r w:rsidRPr="00BB249F">
        <w:rPr>
          <w:rFonts w:cstheme="majorBidi"/>
          <w:b/>
          <w:bCs/>
          <w:color w:val="0070C0"/>
          <w:sz w:val="32"/>
          <w:szCs w:val="24"/>
        </w:rPr>
        <w:t>adiths sauf des gens desquels vous accepteriez son témoignage</w:t>
      </w:r>
      <w:r w:rsidRPr="00CB17B7">
        <w:rPr>
          <w:rFonts w:cstheme="majorBidi"/>
          <w:sz w:val="32"/>
          <w:szCs w:val="24"/>
        </w:rPr>
        <w:t xml:space="preserve"> »</w:t>
      </w:r>
      <w:r w:rsidR="00775680" w:rsidRPr="00CB17B7">
        <w:rPr>
          <w:rStyle w:val="Appelnotedebasdep"/>
          <w:rFonts w:cstheme="majorBidi"/>
          <w:b/>
          <w:bCs/>
          <w:color w:val="7030A0"/>
          <w:sz w:val="32"/>
          <w:szCs w:val="24"/>
        </w:rPr>
        <w:footnoteReference w:id="78"/>
      </w:r>
      <w:r w:rsidRPr="00CB17B7">
        <w:rPr>
          <w:rFonts w:cstheme="majorBidi"/>
          <w:sz w:val="32"/>
          <w:szCs w:val="24"/>
        </w:rPr>
        <w:t xml:space="preserve">. Alors regardes si c’est un adepte de la sunna qui a de la connaissance et de la véracité, écris de lui [les </w:t>
      </w:r>
      <w:r w:rsidRPr="00CB17B7">
        <w:rPr>
          <w:rFonts w:cstheme="majorBidi"/>
          <w:sz w:val="32"/>
          <w:szCs w:val="24"/>
          <w:u w:val="single"/>
        </w:rPr>
        <w:t>h</w:t>
      </w:r>
      <w:r w:rsidRPr="00CB17B7">
        <w:rPr>
          <w:rFonts w:cstheme="majorBidi"/>
          <w:sz w:val="32"/>
          <w:szCs w:val="24"/>
        </w:rPr>
        <w:t>adiths qu’il transmet] sinon, [s’il n’a pas ces qualités] écartes-toi de lui.</w:t>
      </w:r>
    </w:p>
    <w:p w:rsidR="008D20EC" w:rsidRDefault="008D20EC" w:rsidP="008D20EC">
      <w:pPr>
        <w:pStyle w:val="Sansinterligne"/>
        <w:tabs>
          <w:tab w:val="left" w:pos="1630"/>
        </w:tabs>
        <w:rPr>
          <w:rFonts w:ascii="Constantia" w:hAnsi="Constantia" w:cstheme="majorBidi"/>
          <w:sz w:val="96"/>
          <w:szCs w:val="96"/>
        </w:rPr>
      </w:pPr>
      <w:r>
        <w:rPr>
          <w:rFonts w:ascii="Constantia" w:hAnsi="Constantia" w:cstheme="majorBidi"/>
          <w:sz w:val="96"/>
          <w:szCs w:val="96"/>
        </w:rPr>
        <w:tab/>
      </w:r>
    </w:p>
    <w:p w:rsidR="008D20EC" w:rsidRDefault="008D20EC" w:rsidP="008D20EC">
      <w:pPr>
        <w:pStyle w:val="Sansinterligne"/>
        <w:tabs>
          <w:tab w:val="left" w:pos="1630"/>
        </w:tabs>
        <w:rPr>
          <w:rFonts w:ascii="Constantia" w:hAnsi="Constantia" w:cstheme="majorBidi"/>
          <w:sz w:val="96"/>
          <w:szCs w:val="96"/>
        </w:rPr>
      </w:pPr>
    </w:p>
    <w:p w:rsidR="004C0667" w:rsidRPr="00CB17B7" w:rsidRDefault="004C0667" w:rsidP="00BB249F">
      <w:pPr>
        <w:pStyle w:val="Sansinterligne"/>
        <w:jc w:val="center"/>
        <w:rPr>
          <w:rFonts w:ascii="Constantia" w:hAnsi="Constantia" w:cstheme="majorBidi"/>
        </w:rPr>
      </w:pPr>
      <w:r w:rsidRPr="00CB17B7">
        <w:rPr>
          <w:rFonts w:ascii="Constantia" w:hAnsi="Constantia" w:cstheme="majorBidi"/>
          <w:noProof/>
          <w:lang w:eastAsia="fr-FR"/>
        </w:rPr>
        <w:lastRenderedPageBreak/>
        <w:drawing>
          <wp:inline distT="0" distB="0" distL="0" distR="0">
            <wp:extent cx="2101932" cy="391956"/>
            <wp:effectExtent l="0" t="0" r="0" b="0"/>
            <wp:docPr id="422"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153</w:t>
      </w:r>
      <w:r w:rsidRPr="00CB17B7">
        <w:rPr>
          <w:rFonts w:ascii="Constantia" w:hAnsi="Constantia" w:cstheme="majorBidi"/>
          <w:noProof/>
          <w:lang w:eastAsia="fr-FR"/>
        </w:rPr>
        <w:drawing>
          <wp:inline distT="0" distB="0" distL="0" distR="0">
            <wp:extent cx="2101932" cy="391956"/>
            <wp:effectExtent l="19050" t="0" r="0" b="0"/>
            <wp:docPr id="423"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وإذا أردت الاستقامة على الحق وطريق أهل السنة قبلك فاحذر الكلام وأصحاب الكلام والجدال والمراء والقياس والمناظرة في الدين فإن استماعك منهم وإن لم تقبل منهم يقدح الشك في القلب وكفى به قبولا فتهلك وما كانت زندقة قط ولا بدعة ولا هوى ولا ضلالة إلا من الكلام والجدال والمراء والقياس وهي أبواب البدع والشكوك والزندقة.</w:t>
      </w:r>
    </w:p>
    <w:p w:rsidR="00AA54E4" w:rsidRPr="00CB17B7" w:rsidRDefault="00AA54E4" w:rsidP="00AA54E4">
      <w:pPr>
        <w:pStyle w:val="Sansinterligne"/>
        <w:bidi/>
        <w:jc w:val="both"/>
        <w:rPr>
          <w:rFonts w:eastAsia="Times New Roman" w:cstheme="majorBidi"/>
          <w:sz w:val="40"/>
          <w:szCs w:val="40"/>
        </w:rPr>
      </w:pPr>
    </w:p>
    <w:p w:rsidR="00CC03CF" w:rsidRPr="00CB17B7" w:rsidRDefault="00CC03CF" w:rsidP="007A0F7B">
      <w:pPr>
        <w:pStyle w:val="Sansinterligne"/>
        <w:jc w:val="both"/>
        <w:rPr>
          <w:rFonts w:cstheme="majorBidi"/>
          <w:sz w:val="24"/>
          <w:szCs w:val="24"/>
        </w:rPr>
      </w:pPr>
      <w:r w:rsidRPr="00CB17B7">
        <w:rPr>
          <w:rFonts w:cstheme="majorBidi"/>
          <w:sz w:val="32"/>
          <w:szCs w:val="24"/>
        </w:rPr>
        <w:t>Et si tu cherches la rectitude sur le chemin de la vérité et le chemin qu’ont empruntés les gens de la sunna avant toi, prends garde à la philosophie et ses défenseurs, adeptes du débat, de l’opinion, de l’analogie, et de la polémique au sujet de la religion, car leur prêter l’oreille même si tu n’acceptes pas et n’agrées pas leurs paroles va faire venir le doute dans ton cœur, et il te suffira ensuite d’accepter ce doute pour t’emmener à la perdition. Ce ne fut pas de l’hérésie, ni de l’innovation, ni de la passion ni de l’égarement, avant qu’il y ai</w:t>
      </w:r>
      <w:r w:rsidR="006939EB" w:rsidRPr="00CB17B7">
        <w:rPr>
          <w:rFonts w:cstheme="majorBidi"/>
          <w:sz w:val="32"/>
          <w:szCs w:val="24"/>
        </w:rPr>
        <w:t>t</w:t>
      </w:r>
      <w:r w:rsidRPr="00CB17B7">
        <w:rPr>
          <w:rFonts w:cstheme="majorBidi"/>
          <w:sz w:val="32"/>
          <w:szCs w:val="24"/>
        </w:rPr>
        <w:t xml:space="preserve"> tous ces débats, ces opinions et ces analogies, et cela a ouvert les portes de toutes les innovations, des doutes et de l’hérésie.</w:t>
      </w:r>
    </w:p>
    <w:p w:rsidR="004C0667" w:rsidRPr="00CB17B7" w:rsidRDefault="004C0667" w:rsidP="007A0F7B">
      <w:pPr>
        <w:pStyle w:val="Sansinterligne"/>
        <w:jc w:val="both"/>
        <w:rPr>
          <w:rFonts w:cstheme="majorBidi"/>
          <w:sz w:val="32"/>
          <w:szCs w:val="24"/>
        </w:rPr>
      </w:pPr>
    </w:p>
    <w:p w:rsidR="004C0667" w:rsidRPr="00CB17B7" w:rsidRDefault="004C0667" w:rsidP="00BB249F">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424"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154</w:t>
      </w:r>
      <w:r w:rsidRPr="00CB17B7">
        <w:rPr>
          <w:rFonts w:ascii="Constantia" w:hAnsi="Constantia" w:cstheme="majorBidi"/>
          <w:noProof/>
          <w:lang w:eastAsia="fr-FR"/>
        </w:rPr>
        <w:drawing>
          <wp:inline distT="0" distB="0" distL="0" distR="0">
            <wp:extent cx="2101932" cy="391956"/>
            <wp:effectExtent l="19050" t="0" r="0" b="0"/>
            <wp:docPr id="425"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 xml:space="preserve">فالله الله في نفسك وعليك بالأثر وأصحاب الأثر والتقليد فإن الدين إنما هو بالتقليد يعني للنبي صلى الله عليه وسلم وأصحابه رضوان الله عليهم أجمعين ومن قبلنا لم يدعونا في لبس فقلدهم واسترح ولا تجاوز الأثر وأهل الأثر </w:t>
      </w:r>
    </w:p>
    <w:p w:rsidR="00C525DD" w:rsidRPr="00CB17B7" w:rsidRDefault="00C525DD" w:rsidP="007A0F7B">
      <w:pPr>
        <w:pStyle w:val="Sansinterligne"/>
        <w:jc w:val="both"/>
        <w:rPr>
          <w:rFonts w:cstheme="majorBidi"/>
          <w:sz w:val="32"/>
          <w:szCs w:val="24"/>
        </w:rPr>
      </w:pPr>
    </w:p>
    <w:p w:rsidR="00CC03CF" w:rsidRPr="00CB17B7" w:rsidRDefault="00CC03CF" w:rsidP="007A0F7B">
      <w:pPr>
        <w:pStyle w:val="Sansinterligne"/>
        <w:jc w:val="both"/>
        <w:rPr>
          <w:rFonts w:cstheme="majorBidi"/>
          <w:sz w:val="24"/>
          <w:szCs w:val="24"/>
        </w:rPr>
      </w:pPr>
      <w:r w:rsidRPr="00CB17B7">
        <w:rPr>
          <w:rFonts w:cstheme="majorBidi"/>
          <w:sz w:val="32"/>
          <w:szCs w:val="24"/>
        </w:rPr>
        <w:t xml:space="preserve">Et ai toujours Allah à l’esprit, et accroches-toi aux textes et aux gens qui suivent ces textes (le </w:t>
      </w:r>
      <w:r w:rsidR="004C0667" w:rsidRPr="00CB17B7">
        <w:rPr>
          <w:rFonts w:cstheme="majorBidi"/>
          <w:sz w:val="32"/>
          <w:szCs w:val="24"/>
        </w:rPr>
        <w:t>C</w:t>
      </w:r>
      <w:r w:rsidRPr="00CB17B7">
        <w:rPr>
          <w:rFonts w:cstheme="majorBidi"/>
          <w:sz w:val="32"/>
          <w:szCs w:val="24"/>
        </w:rPr>
        <w:t xml:space="preserve">oran et la </w:t>
      </w:r>
      <w:r w:rsidR="004C0667" w:rsidRPr="00CB17B7">
        <w:rPr>
          <w:rFonts w:cstheme="majorBidi"/>
          <w:sz w:val="32"/>
          <w:szCs w:val="24"/>
        </w:rPr>
        <w:t>So</w:t>
      </w:r>
      <w:r w:rsidRPr="00CB17B7">
        <w:rPr>
          <w:rFonts w:cstheme="majorBidi"/>
          <w:sz w:val="32"/>
          <w:szCs w:val="24"/>
        </w:rPr>
        <w:t xml:space="preserve">unna) avec précision, car la religion entière est un suivi pas à pas, c’est-à-dire : du Prophète </w:t>
      </w:r>
      <w:r w:rsidRPr="00CB17B7">
        <w:rPr>
          <w:rFonts w:cstheme="majorBidi"/>
          <w:noProof/>
          <w:sz w:val="24"/>
          <w:szCs w:val="24"/>
          <w:lang w:eastAsia="fr-FR"/>
        </w:rPr>
        <w:drawing>
          <wp:inline distT="0" distB="0" distL="0" distR="0">
            <wp:extent cx="95250" cy="95250"/>
            <wp:effectExtent l="0" t="0" r="0" b="0"/>
            <wp:docPr id="87" name="Imag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7E6CFF" w:rsidRPr="00CB17B7">
        <w:rPr>
          <w:rFonts w:cstheme="majorBidi"/>
          <w:sz w:val="32"/>
          <w:szCs w:val="24"/>
        </w:rPr>
        <w:t xml:space="preserve"> et de</w:t>
      </w:r>
      <w:r w:rsidR="0083133D" w:rsidRPr="00CB17B7">
        <w:rPr>
          <w:rFonts w:cstheme="majorBidi"/>
          <w:sz w:val="32"/>
          <w:szCs w:val="24"/>
        </w:rPr>
        <w:t xml:space="preserve"> </w:t>
      </w:r>
      <w:r w:rsidRPr="00CB17B7">
        <w:rPr>
          <w:rFonts w:cstheme="majorBidi"/>
          <w:sz w:val="32"/>
          <w:szCs w:val="24"/>
        </w:rPr>
        <w:t>ses compagnons (radhi</w:t>
      </w:r>
      <w:r w:rsidR="004C0667" w:rsidRPr="00CB17B7">
        <w:rPr>
          <w:rFonts w:cstheme="majorBidi"/>
          <w:sz w:val="32"/>
          <w:szCs w:val="24"/>
        </w:rPr>
        <w:t>ya</w:t>
      </w:r>
      <w:r w:rsidRPr="00CB17B7">
        <w:rPr>
          <w:rFonts w:cstheme="majorBidi"/>
          <w:sz w:val="32"/>
          <w:szCs w:val="24"/>
        </w:rPr>
        <w:t xml:space="preserve"> </w:t>
      </w:r>
      <w:r w:rsidR="004C0667" w:rsidRPr="00CB17B7">
        <w:rPr>
          <w:rFonts w:cstheme="majorBidi"/>
          <w:sz w:val="32"/>
          <w:szCs w:val="24"/>
        </w:rPr>
        <w:t>l-L</w:t>
      </w:r>
      <w:r w:rsidRPr="00CB17B7">
        <w:rPr>
          <w:rFonts w:cstheme="majorBidi"/>
          <w:sz w:val="32"/>
          <w:szCs w:val="24"/>
        </w:rPr>
        <w:t>ahu ‘anhum), et certes ceux qui nous ont précédés ne nous on pas laissés dans le flou, alors suis-les, apaises-toi à cela, ne cherches pas à dépasser les textes et les gens qui s’y attachent.</w:t>
      </w:r>
    </w:p>
    <w:p w:rsidR="004C0667" w:rsidRPr="00CB17B7" w:rsidRDefault="004C0667" w:rsidP="007A0F7B">
      <w:pPr>
        <w:pStyle w:val="Sansinterligne"/>
        <w:jc w:val="both"/>
        <w:rPr>
          <w:rFonts w:cstheme="majorBidi"/>
          <w:sz w:val="32"/>
          <w:szCs w:val="24"/>
        </w:rPr>
      </w:pPr>
    </w:p>
    <w:p w:rsidR="004C0667" w:rsidRPr="00CB17B7" w:rsidRDefault="004C0667" w:rsidP="00BB249F">
      <w:pPr>
        <w:pStyle w:val="Sansinterligne"/>
        <w:jc w:val="center"/>
        <w:rPr>
          <w:rFonts w:ascii="Constantia" w:hAnsi="Constantia" w:cstheme="majorBidi"/>
        </w:rPr>
      </w:pPr>
      <w:r w:rsidRPr="00CB17B7">
        <w:rPr>
          <w:rFonts w:ascii="Constantia" w:hAnsi="Constantia" w:cstheme="majorBidi"/>
          <w:noProof/>
          <w:lang w:eastAsia="fr-FR"/>
        </w:rPr>
        <w:lastRenderedPageBreak/>
        <w:drawing>
          <wp:inline distT="0" distB="0" distL="0" distR="0">
            <wp:extent cx="2101932" cy="391956"/>
            <wp:effectExtent l="0" t="0" r="0" b="0"/>
            <wp:docPr id="426"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155</w:t>
      </w:r>
      <w:r w:rsidRPr="00CB17B7">
        <w:rPr>
          <w:rFonts w:ascii="Constantia" w:hAnsi="Constantia" w:cstheme="majorBidi"/>
          <w:noProof/>
          <w:lang w:eastAsia="fr-FR"/>
        </w:rPr>
        <w:drawing>
          <wp:inline distT="0" distB="0" distL="0" distR="0">
            <wp:extent cx="2101932" cy="391956"/>
            <wp:effectExtent l="19050" t="0" r="0" b="0"/>
            <wp:docPr id="427"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C03CF" w:rsidRPr="00CB17B7" w:rsidRDefault="00CC03CF" w:rsidP="007A0F7B">
      <w:pPr>
        <w:pStyle w:val="Sansinterligne"/>
        <w:jc w:val="both"/>
        <w:rPr>
          <w:rFonts w:cstheme="majorBidi"/>
          <w:sz w:val="24"/>
          <w:szCs w:val="24"/>
        </w:rPr>
      </w:pPr>
    </w:p>
    <w:p w:rsidR="00552E00"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 xml:space="preserve">وقف عند المتشابه ولا تقس شيئا </w:t>
      </w:r>
    </w:p>
    <w:p w:rsidR="004C0667" w:rsidRPr="00CB17B7" w:rsidRDefault="004C0667" w:rsidP="007A0F7B">
      <w:pPr>
        <w:pStyle w:val="Sansinterligne"/>
        <w:jc w:val="both"/>
        <w:rPr>
          <w:rFonts w:cstheme="majorBidi"/>
          <w:sz w:val="32"/>
          <w:szCs w:val="24"/>
        </w:rPr>
      </w:pPr>
    </w:p>
    <w:p w:rsidR="00CC03CF" w:rsidRPr="00CB17B7" w:rsidRDefault="00CC03CF" w:rsidP="007A0F7B">
      <w:pPr>
        <w:pStyle w:val="Sansinterligne"/>
        <w:jc w:val="both"/>
        <w:rPr>
          <w:rFonts w:cstheme="majorBidi"/>
          <w:sz w:val="32"/>
          <w:szCs w:val="24"/>
        </w:rPr>
      </w:pPr>
      <w:r w:rsidRPr="00CB17B7">
        <w:rPr>
          <w:rFonts w:cstheme="majorBidi"/>
          <w:sz w:val="32"/>
          <w:szCs w:val="24"/>
        </w:rPr>
        <w:t>Et arrêtes-toi à ce qui est ambigu du coran et de la sunna, et ne cherches pas par toi-même à les comprendre.</w:t>
      </w:r>
    </w:p>
    <w:p w:rsidR="003F6E93" w:rsidRPr="00CB17B7" w:rsidRDefault="003F6E93" w:rsidP="007A0F7B">
      <w:pPr>
        <w:pStyle w:val="Sansinterligne"/>
        <w:jc w:val="both"/>
        <w:rPr>
          <w:rFonts w:cstheme="majorBidi"/>
          <w:sz w:val="32"/>
          <w:szCs w:val="24"/>
        </w:rPr>
      </w:pPr>
    </w:p>
    <w:p w:rsidR="004C0667" w:rsidRPr="00CB17B7" w:rsidRDefault="004C0667" w:rsidP="003F6E93">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428"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156</w:t>
      </w:r>
      <w:r w:rsidRPr="00CB17B7">
        <w:rPr>
          <w:rFonts w:ascii="Constantia" w:hAnsi="Constantia" w:cstheme="majorBidi"/>
          <w:noProof/>
          <w:lang w:eastAsia="fr-FR"/>
        </w:rPr>
        <w:drawing>
          <wp:inline distT="0" distB="0" distL="0" distR="0">
            <wp:extent cx="2101932" cy="391956"/>
            <wp:effectExtent l="19050" t="0" r="0" b="0"/>
            <wp:docPr id="429"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83133D" w:rsidRPr="00CB17B7" w:rsidRDefault="0083133D" w:rsidP="007A0F7B">
      <w:pPr>
        <w:pStyle w:val="Sansinterligne"/>
        <w:jc w:val="both"/>
        <w:rPr>
          <w:rFonts w:cstheme="majorBidi"/>
          <w:sz w:val="24"/>
          <w:szCs w:val="24"/>
        </w:rPr>
      </w:pPr>
    </w:p>
    <w:p w:rsidR="00552E00"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ولا تطلب من عندك حيلة ترد بها على أهل البدع فإنك أمرت بالسكوت عنهم ولا تمكنهم من نفسك أما علمت أن محمد بن سيرين في فضله لم يجب رجلا من أهل البدع في مسألة واحدة ولا سمع منه آية من كتاب الله عز وجل فقيل له فقال: أخاف أن يحرفها فيقع في قلبي شيء.</w:t>
      </w:r>
    </w:p>
    <w:p w:rsidR="004C0667" w:rsidRPr="00CB17B7" w:rsidRDefault="004C0667" w:rsidP="007A0F7B">
      <w:pPr>
        <w:pStyle w:val="Sansinterligne"/>
        <w:bidi/>
        <w:jc w:val="both"/>
        <w:rPr>
          <w:rFonts w:eastAsia="Times New Roman" w:cstheme="majorBidi"/>
          <w:sz w:val="32"/>
          <w:szCs w:val="32"/>
          <w:rtl/>
        </w:rPr>
      </w:pPr>
    </w:p>
    <w:p w:rsidR="00CC03CF" w:rsidRDefault="00CC03CF" w:rsidP="007A0F7B">
      <w:pPr>
        <w:pStyle w:val="Sansinterligne"/>
        <w:jc w:val="both"/>
        <w:rPr>
          <w:rFonts w:cstheme="majorBidi"/>
          <w:sz w:val="32"/>
          <w:szCs w:val="24"/>
        </w:rPr>
      </w:pPr>
      <w:r w:rsidRPr="00CB17B7">
        <w:rPr>
          <w:rFonts w:cstheme="majorBidi"/>
          <w:sz w:val="32"/>
          <w:szCs w:val="24"/>
        </w:rPr>
        <w:t>Et ne cherches pas de moyens en toi-même pour tenter de contrer les gens de l’innovation, car il t’es uniquement demandé de ne pas leur parler, sinon cela pourrait leur donner la possibilité de prendre le dessus sur toi (par ton manque de science), seulement saches que Mu</w:t>
      </w:r>
      <w:r w:rsidRPr="00CB17B7">
        <w:rPr>
          <w:rFonts w:cstheme="majorBidi"/>
          <w:sz w:val="32"/>
          <w:szCs w:val="24"/>
          <w:u w:val="single"/>
        </w:rPr>
        <w:t>h</w:t>
      </w:r>
      <w:r w:rsidRPr="00CB17B7">
        <w:rPr>
          <w:rFonts w:cstheme="majorBidi"/>
          <w:sz w:val="32"/>
          <w:szCs w:val="24"/>
        </w:rPr>
        <w:t>ammad ibn Sirîn</w:t>
      </w:r>
      <w:r w:rsidR="003675BF" w:rsidRPr="00CB17B7">
        <w:rPr>
          <w:rStyle w:val="Appelnotedebasdep"/>
          <w:rFonts w:cstheme="majorBidi"/>
          <w:b/>
          <w:bCs/>
          <w:color w:val="7030A0"/>
          <w:sz w:val="32"/>
          <w:szCs w:val="24"/>
        </w:rPr>
        <w:footnoteReference w:id="79"/>
      </w:r>
      <w:r w:rsidRPr="00CB17B7">
        <w:rPr>
          <w:rFonts w:cstheme="majorBidi"/>
          <w:sz w:val="32"/>
          <w:szCs w:val="24"/>
        </w:rPr>
        <w:t xml:space="preserve"> (ra</w:t>
      </w:r>
      <w:r w:rsidRPr="00CB17B7">
        <w:rPr>
          <w:rFonts w:cstheme="majorBidi"/>
          <w:sz w:val="32"/>
          <w:szCs w:val="24"/>
          <w:u w:val="single"/>
        </w:rPr>
        <w:t>h</w:t>
      </w:r>
      <w:r w:rsidRPr="00CB17B7">
        <w:rPr>
          <w:rFonts w:cstheme="majorBidi"/>
          <w:sz w:val="32"/>
          <w:szCs w:val="24"/>
        </w:rPr>
        <w:t xml:space="preserve">imahullah), malgré son rang et son mérite, n’a pas répondu à un homme parmi les adeptes de l’innovation à propos d’une seule question, il s’est refusé à entendre de sa bouche un seul verset du Livre d’Allah. Il lui </w:t>
      </w:r>
      <w:r w:rsidRPr="00CB17B7">
        <w:rPr>
          <w:rFonts w:cstheme="majorBidi"/>
          <w:sz w:val="32"/>
          <w:szCs w:val="24"/>
        </w:rPr>
        <w:lastRenderedPageBreak/>
        <w:t xml:space="preserve">été interrogé sur cela et il a répondu : « </w:t>
      </w:r>
      <w:r w:rsidRPr="00CB17B7">
        <w:rPr>
          <w:rFonts w:cstheme="majorBidi"/>
          <w:b/>
          <w:bCs/>
          <w:color w:val="002060"/>
          <w:sz w:val="32"/>
          <w:szCs w:val="24"/>
        </w:rPr>
        <w:t>Je crains qu’il n’altère le sens du verset, et que quelque chose se passe ensuite dans mon cœur</w:t>
      </w:r>
      <w:r w:rsidRPr="00CB17B7">
        <w:rPr>
          <w:rFonts w:cstheme="majorBidi"/>
          <w:sz w:val="32"/>
          <w:szCs w:val="24"/>
        </w:rPr>
        <w:t xml:space="preserve"> »</w:t>
      </w:r>
      <w:r w:rsidR="00C525DD" w:rsidRPr="00CB17B7">
        <w:rPr>
          <w:rStyle w:val="Appelnotedebasdep"/>
          <w:rFonts w:cstheme="majorBidi"/>
          <w:b/>
          <w:bCs/>
          <w:color w:val="7030A0"/>
          <w:sz w:val="32"/>
          <w:szCs w:val="24"/>
        </w:rPr>
        <w:footnoteReference w:id="80"/>
      </w:r>
      <w:r w:rsidRPr="00CB17B7">
        <w:rPr>
          <w:rFonts w:cstheme="majorBidi"/>
          <w:sz w:val="32"/>
          <w:szCs w:val="24"/>
        </w:rPr>
        <w:t>.</w:t>
      </w:r>
    </w:p>
    <w:p w:rsidR="00AA54E4" w:rsidRPr="00AA54E4" w:rsidRDefault="00AA54E4" w:rsidP="003F6E93">
      <w:pPr>
        <w:pStyle w:val="Sansinterligne"/>
        <w:jc w:val="center"/>
        <w:rPr>
          <w:rFonts w:ascii="Constantia" w:hAnsi="Constantia" w:cstheme="majorBidi"/>
          <w:sz w:val="24"/>
          <w:szCs w:val="24"/>
        </w:rPr>
      </w:pPr>
    </w:p>
    <w:p w:rsidR="004C0667" w:rsidRPr="00CB17B7" w:rsidRDefault="004C0667" w:rsidP="003F6E93">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430"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157</w:t>
      </w:r>
      <w:r w:rsidRPr="00CB17B7">
        <w:rPr>
          <w:rFonts w:ascii="Constantia" w:hAnsi="Constantia" w:cstheme="majorBidi"/>
          <w:noProof/>
          <w:lang w:eastAsia="fr-FR"/>
        </w:rPr>
        <w:drawing>
          <wp:inline distT="0" distB="0" distL="0" distR="0">
            <wp:extent cx="2101932" cy="391956"/>
            <wp:effectExtent l="19050" t="0" r="0" b="0"/>
            <wp:docPr id="431"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C03CF" w:rsidRPr="00CB17B7" w:rsidRDefault="00CC03CF" w:rsidP="007A0F7B">
      <w:pPr>
        <w:pStyle w:val="Sansinterligne"/>
        <w:jc w:val="both"/>
        <w:rPr>
          <w:rFonts w:cstheme="majorBidi"/>
          <w:sz w:val="32"/>
          <w:szCs w:val="32"/>
        </w:rPr>
      </w:pPr>
    </w:p>
    <w:p w:rsidR="00552E00" w:rsidRPr="00CB17B7" w:rsidRDefault="00552E00" w:rsidP="003F6E93">
      <w:pPr>
        <w:pStyle w:val="Sansinterligne"/>
        <w:bidi/>
        <w:jc w:val="both"/>
        <w:rPr>
          <w:rFonts w:eastAsia="Times New Roman" w:cstheme="majorBidi"/>
          <w:sz w:val="40"/>
          <w:szCs w:val="40"/>
        </w:rPr>
      </w:pPr>
      <w:r w:rsidRPr="00CB17B7">
        <w:rPr>
          <w:rFonts w:eastAsia="Times New Roman" w:cstheme="majorBidi"/>
          <w:sz w:val="40"/>
          <w:szCs w:val="40"/>
          <w:rtl/>
        </w:rPr>
        <w:t>وإذا سمعت الرجل يقول: إنا نحن نعظم الله إذا سمع آثار رسول الله صلى الله عليه وسلم فاعلم أنه جهمي يريد أن يرد أثر رسول الله صلى الله عليه وسلم ويدفعه بهذه الكلمة وهو</w:t>
      </w:r>
      <w:r w:rsidR="003F6E93">
        <w:rPr>
          <w:rFonts w:eastAsia="Times New Roman" w:cstheme="majorBidi"/>
          <w:sz w:val="40"/>
          <w:szCs w:val="40"/>
        </w:rPr>
        <w:t xml:space="preserve"> </w:t>
      </w:r>
      <w:r w:rsidRPr="00CB17B7">
        <w:rPr>
          <w:rFonts w:eastAsia="Times New Roman" w:cstheme="majorBidi"/>
          <w:sz w:val="40"/>
          <w:szCs w:val="40"/>
          <w:rtl/>
        </w:rPr>
        <w:t>يزعم أنه يعظم الله وينزهه إذا سمع حديث الرؤية وحديث النزول وغيره أ</w:t>
      </w:r>
      <w:r w:rsidR="003F6E93">
        <w:rPr>
          <w:rFonts w:eastAsia="Times New Roman" w:cstheme="majorBidi"/>
          <w:sz w:val="40"/>
          <w:szCs w:val="40"/>
        </w:rPr>
        <w:t xml:space="preserve"> </w:t>
      </w:r>
      <w:r w:rsidRPr="00CB17B7">
        <w:rPr>
          <w:rFonts w:eastAsia="Times New Roman" w:cstheme="majorBidi"/>
          <w:sz w:val="40"/>
          <w:szCs w:val="40"/>
          <w:rtl/>
        </w:rPr>
        <w:t>فليس يرد أثر رسول الله صلى الله عليه وسلم وإذا قال: إنا نعظم الله أن يزول من موضع إلى موضع فقد زعم أنه أعلم بالله من غيره فاحذر هؤلاء فإن جمهور الناس من السوقة وغيرهم على هذا الحال وحذر الناس منهم وإذا سألك أحد عن مسألة في هذا الكتاب وهو</w:t>
      </w:r>
      <w:r w:rsidR="008D20EC">
        <w:rPr>
          <w:rFonts w:eastAsia="Times New Roman" w:cstheme="majorBidi"/>
          <w:sz w:val="40"/>
          <w:szCs w:val="40"/>
        </w:rPr>
        <w:t xml:space="preserve"> </w:t>
      </w:r>
      <w:r w:rsidRPr="00CB17B7">
        <w:rPr>
          <w:rFonts w:eastAsia="Times New Roman" w:cstheme="majorBidi"/>
          <w:sz w:val="40"/>
          <w:szCs w:val="40"/>
          <w:rtl/>
        </w:rPr>
        <w:t>مسترشد فكلمه وأرشده وإذا جاءك يناظرك فاحذره فإن في المناظرة والمراء والجدال والمغالبة والخصومة والغضب وقد نهيت عن هذا جدا يخرجان جميعا من طريق الحق ولم يبلغنا عن أحد من فقهائنا وعلمائنا أنه جادل أوناظر أو</w:t>
      </w:r>
      <w:r w:rsidR="008D20EC">
        <w:rPr>
          <w:rFonts w:eastAsia="Times New Roman" w:cstheme="majorBidi"/>
          <w:sz w:val="40"/>
          <w:szCs w:val="40"/>
        </w:rPr>
        <w:t xml:space="preserve"> </w:t>
      </w:r>
      <w:r w:rsidRPr="00CB17B7">
        <w:rPr>
          <w:rFonts w:eastAsia="Times New Roman" w:cstheme="majorBidi"/>
          <w:sz w:val="40"/>
          <w:szCs w:val="40"/>
          <w:rtl/>
        </w:rPr>
        <w:t>خاصم.قال الحسن البصري: الحكيم لا يماري ولا يداري في حكمته أن ينشرها إن قبلت حمد الله وإن ردت حمد الله وجاء رجل إلى الحسن فقال: أنا أناظرك في الدين فقال الحسن: أنا عرفت ديني فإن ضل دينك فاذهب فاطلبه وسمع رسول الله صلى الله عليه وسلم قوما على باب حجرته يقول أحدهم: ألم يقل الله كذا وقال الآخر: ألم يقل الله كذا فخرج مغضبا فقال:((</w:t>
      </w:r>
      <w:r w:rsidRPr="00CB17B7">
        <w:rPr>
          <w:rFonts w:eastAsia="Times New Roman" w:cstheme="majorBidi"/>
          <w:color w:val="0070C0"/>
          <w:sz w:val="40"/>
          <w:szCs w:val="40"/>
          <w:rtl/>
        </w:rPr>
        <w:t>أبهذا أمرتم أم بهذا بعثت إليكم أن تضربوا كتاب الله بعضه ببعض</w:t>
      </w:r>
      <w:r w:rsidRPr="00CB17B7">
        <w:rPr>
          <w:rFonts w:eastAsia="Times New Roman" w:cstheme="majorBidi"/>
          <w:sz w:val="40"/>
          <w:szCs w:val="40"/>
          <w:rtl/>
        </w:rPr>
        <w:t>)) فنهى عن الجدال.وكان ابن عمر يكره المناظرة ومالك بن أنس ومن فوقه ومن دونه إلى يومنا هذا وقول الله عز وجل أكبر من قول الخلق قال الله تبارك وتعالى:{ما يجادل في آيات الله إلا الذين كفروا}</w:t>
      </w:r>
      <w:r w:rsidR="003F6E93">
        <w:rPr>
          <w:rFonts w:eastAsia="Times New Roman" w:cstheme="majorBidi"/>
          <w:sz w:val="40"/>
          <w:szCs w:val="40"/>
        </w:rPr>
        <w:t xml:space="preserve"> </w:t>
      </w:r>
      <w:r w:rsidRPr="00CB17B7">
        <w:rPr>
          <w:rFonts w:eastAsia="Times New Roman" w:cstheme="majorBidi"/>
          <w:sz w:val="40"/>
          <w:szCs w:val="40"/>
          <w:rtl/>
        </w:rPr>
        <w:t>وسأل رجل عمر بن الخطاب فقال: ما {الناشطات نشطا}؟ فقال: لوكنت محلوقا لضربت عنقك وقال النبي صلى الله عليه وسلم:((المؤمن لا يماري ولا أشفع للمماري يوم القيامة فدعوا المراء لقلة خيره)).</w:t>
      </w:r>
    </w:p>
    <w:p w:rsidR="004C0667" w:rsidRPr="00CB17B7" w:rsidRDefault="004C0667" w:rsidP="007A0F7B">
      <w:pPr>
        <w:pStyle w:val="Sansinterligne"/>
        <w:bidi/>
        <w:jc w:val="both"/>
        <w:rPr>
          <w:rFonts w:eastAsia="Times New Roman" w:cstheme="majorBidi"/>
          <w:sz w:val="32"/>
          <w:szCs w:val="32"/>
          <w:rtl/>
        </w:rPr>
      </w:pPr>
    </w:p>
    <w:p w:rsidR="003F3986" w:rsidRPr="00CB17B7" w:rsidRDefault="00CC03CF" w:rsidP="003F6E93">
      <w:pPr>
        <w:pStyle w:val="Sansinterligne"/>
        <w:jc w:val="both"/>
        <w:rPr>
          <w:rFonts w:cstheme="majorBidi"/>
          <w:sz w:val="32"/>
          <w:szCs w:val="24"/>
        </w:rPr>
      </w:pPr>
      <w:r w:rsidRPr="00CB17B7">
        <w:rPr>
          <w:rFonts w:cstheme="majorBidi"/>
          <w:sz w:val="32"/>
          <w:szCs w:val="24"/>
        </w:rPr>
        <w:t xml:space="preserve">Et si tu entends un homme dire : « Nous préférons valoriser Allah » lorsqu’il entend un texte du Prophète </w:t>
      </w:r>
      <w:r w:rsidRPr="00CB17B7">
        <w:rPr>
          <w:rFonts w:cstheme="majorBidi"/>
          <w:noProof/>
          <w:sz w:val="24"/>
          <w:szCs w:val="24"/>
          <w:lang w:eastAsia="fr-FR"/>
        </w:rPr>
        <w:drawing>
          <wp:inline distT="0" distB="0" distL="0" distR="0">
            <wp:extent cx="95250" cy="95250"/>
            <wp:effectExtent l="0" t="0" r="0" b="0"/>
            <wp:docPr id="91" name="Imag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alors saches qu’il est un jahmite, et </w:t>
      </w:r>
      <w:r w:rsidRPr="00CB17B7">
        <w:rPr>
          <w:rFonts w:cstheme="majorBidi"/>
          <w:sz w:val="32"/>
          <w:szCs w:val="24"/>
        </w:rPr>
        <w:lastRenderedPageBreak/>
        <w:t xml:space="preserve">il cherche </w:t>
      </w:r>
      <w:r w:rsidR="007E6CFF" w:rsidRPr="00CB17B7">
        <w:rPr>
          <w:rFonts w:cstheme="majorBidi"/>
          <w:sz w:val="32"/>
          <w:szCs w:val="24"/>
        </w:rPr>
        <w:t>par-là</w:t>
      </w:r>
      <w:r w:rsidRPr="00CB17B7">
        <w:rPr>
          <w:rFonts w:cstheme="majorBidi"/>
          <w:sz w:val="32"/>
          <w:szCs w:val="24"/>
        </w:rPr>
        <w:t xml:space="preserve"> à rejeter la parole du Prophète </w:t>
      </w:r>
      <w:r w:rsidRPr="00CB17B7">
        <w:rPr>
          <w:rFonts w:cstheme="majorBidi"/>
          <w:noProof/>
          <w:sz w:val="24"/>
          <w:szCs w:val="24"/>
          <w:lang w:eastAsia="fr-FR"/>
        </w:rPr>
        <w:drawing>
          <wp:inline distT="0" distB="0" distL="0" distR="0">
            <wp:extent cx="95250" cy="95250"/>
            <wp:effectExtent l="0" t="0" r="0" b="0"/>
            <wp:docPr id="92" name="Imag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et à la contrer par cette parole. Il pense valoriser Allah et le purifier de tout amoindrissement, quand il entend [et rejette] un hadith dans lequel est mentionné la vision d’Allah, ou un </w:t>
      </w:r>
      <w:r w:rsidRPr="00CB17B7">
        <w:rPr>
          <w:rFonts w:cstheme="majorBidi"/>
          <w:sz w:val="32"/>
          <w:szCs w:val="24"/>
          <w:u w:val="single"/>
        </w:rPr>
        <w:t>h</w:t>
      </w:r>
      <w:r w:rsidRPr="00CB17B7">
        <w:rPr>
          <w:rFonts w:cstheme="majorBidi"/>
          <w:sz w:val="32"/>
          <w:szCs w:val="24"/>
        </w:rPr>
        <w:t xml:space="preserve">adith dans lequel est mentionné la descente, et autres que cela. N’a-t-il pas rejeté la parole du Prophète </w:t>
      </w:r>
      <w:r w:rsidRPr="00CB17B7">
        <w:rPr>
          <w:rFonts w:cstheme="majorBidi"/>
          <w:noProof/>
          <w:sz w:val="24"/>
          <w:szCs w:val="24"/>
          <w:lang w:eastAsia="fr-FR"/>
        </w:rPr>
        <w:drawing>
          <wp:inline distT="0" distB="0" distL="0" distR="0">
            <wp:extent cx="95250" cy="95250"/>
            <wp:effectExtent l="0" t="0" r="0" b="0"/>
            <wp:docPr id="93" name="Imag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en disant : « Nous valorisons Allah et le purifions du fait de descendre d’un endroit vers un autre ». Il a certes prétendu par ces paroles être plus connaisseur d’Allah que quiconque d’autre. Prends bien garde à eux, car la plupart des gens de la masse les suivent dans ce genre d’idées, mets donc les gens contre eux.</w:t>
      </w:r>
      <w:r w:rsidR="00CC3699" w:rsidRPr="00CB17B7">
        <w:rPr>
          <w:rFonts w:cstheme="majorBidi"/>
          <w:sz w:val="32"/>
          <w:szCs w:val="24"/>
        </w:rPr>
        <w:t xml:space="preserve"> </w:t>
      </w:r>
      <w:r w:rsidRPr="00CB17B7">
        <w:rPr>
          <w:rFonts w:cstheme="majorBidi"/>
          <w:sz w:val="32"/>
          <w:szCs w:val="24"/>
        </w:rPr>
        <w:t>Et si quelqu’un te pose une question sur ce sujet, et tu vois qu’il est venu pour chercher la guidée, parles-lui et orientes-le, mais s’il vient pour controverser : prends garde à lui : il y a certes derrière la controverse la dispute, le débat, le combat, la querelle et la colère, et certes tu n’as aucunement le droit d’être mêlé à ces choses-là car cela éloignes du chemin de la vérité et il ne nous est pas parvenu d’un de nos jurisconsultes ou de nos savants qu’il a controversé ou débattu ou qu’il s’est accroché de la sorte.</w:t>
      </w:r>
      <w:r w:rsidR="00CC3699" w:rsidRPr="00CB17B7">
        <w:rPr>
          <w:rFonts w:cstheme="majorBidi"/>
          <w:sz w:val="32"/>
          <w:szCs w:val="24"/>
        </w:rPr>
        <w:t xml:space="preserve"> </w:t>
      </w:r>
      <w:r w:rsidRPr="00CB17B7">
        <w:rPr>
          <w:rFonts w:cstheme="majorBidi"/>
          <w:sz w:val="32"/>
          <w:szCs w:val="24"/>
        </w:rPr>
        <w:t>Al-</w:t>
      </w:r>
      <w:r w:rsidRPr="00CB17B7">
        <w:rPr>
          <w:rFonts w:cstheme="majorBidi"/>
          <w:sz w:val="32"/>
          <w:szCs w:val="24"/>
          <w:u w:val="single"/>
        </w:rPr>
        <w:t>H</w:t>
      </w:r>
      <w:r w:rsidRPr="00CB17B7">
        <w:rPr>
          <w:rFonts w:cstheme="majorBidi"/>
          <w:sz w:val="32"/>
          <w:szCs w:val="24"/>
        </w:rPr>
        <w:t>assan al-Basrî</w:t>
      </w:r>
      <w:r w:rsidR="003675BF" w:rsidRPr="00CB17B7">
        <w:rPr>
          <w:rStyle w:val="Appelnotedebasdep"/>
          <w:rFonts w:cstheme="majorBidi"/>
          <w:b/>
          <w:bCs/>
          <w:color w:val="7030A0"/>
          <w:sz w:val="32"/>
          <w:szCs w:val="24"/>
        </w:rPr>
        <w:footnoteReference w:id="81"/>
      </w:r>
      <w:r w:rsidRPr="00CB17B7">
        <w:rPr>
          <w:rFonts w:cstheme="majorBidi"/>
          <w:sz w:val="32"/>
          <w:szCs w:val="24"/>
        </w:rPr>
        <w:t xml:space="preserve"> (ra</w:t>
      </w:r>
      <w:r w:rsidRPr="00CB17B7">
        <w:rPr>
          <w:rFonts w:cstheme="majorBidi"/>
          <w:sz w:val="32"/>
          <w:szCs w:val="24"/>
          <w:u w:val="single"/>
        </w:rPr>
        <w:t>h</w:t>
      </w:r>
      <w:r w:rsidRPr="00CB17B7">
        <w:rPr>
          <w:rFonts w:cstheme="majorBidi"/>
          <w:sz w:val="32"/>
          <w:szCs w:val="24"/>
        </w:rPr>
        <w:t xml:space="preserve">imahullah) a dit : </w:t>
      </w:r>
      <w:r w:rsidRPr="00CB17B7">
        <w:rPr>
          <w:rFonts w:cstheme="majorBidi"/>
          <w:b/>
          <w:bCs/>
          <w:color w:val="002060"/>
          <w:sz w:val="32"/>
          <w:szCs w:val="24"/>
        </w:rPr>
        <w:t>« Le sage n’est ni un disputeur, ni un querelleur ; quand sa sagesse se répand, et trouve acceptation, il loue Allah, et si elle est rejetée, il loue Allah</w:t>
      </w:r>
      <w:r w:rsidRPr="00CB17B7">
        <w:rPr>
          <w:rFonts w:cstheme="majorBidi"/>
          <w:sz w:val="32"/>
          <w:szCs w:val="24"/>
        </w:rPr>
        <w:t xml:space="preserve"> »</w:t>
      </w:r>
      <w:r w:rsidR="00A74D2D" w:rsidRPr="00CB17B7">
        <w:rPr>
          <w:rStyle w:val="Appelnotedebasdep"/>
          <w:rFonts w:cstheme="majorBidi"/>
          <w:b/>
          <w:bCs/>
          <w:color w:val="7030A0"/>
          <w:sz w:val="32"/>
          <w:szCs w:val="24"/>
        </w:rPr>
        <w:footnoteReference w:id="82"/>
      </w:r>
      <w:r w:rsidRPr="00CB17B7">
        <w:rPr>
          <w:rFonts w:cstheme="majorBidi"/>
          <w:sz w:val="32"/>
          <w:szCs w:val="24"/>
        </w:rPr>
        <w:t>. Un homme est venu à al-</w:t>
      </w:r>
      <w:r w:rsidRPr="00CB17B7">
        <w:rPr>
          <w:rFonts w:cstheme="majorBidi"/>
          <w:sz w:val="32"/>
          <w:szCs w:val="24"/>
          <w:u w:val="single"/>
        </w:rPr>
        <w:t>H</w:t>
      </w:r>
      <w:r w:rsidRPr="00CB17B7">
        <w:rPr>
          <w:rFonts w:cstheme="majorBidi"/>
          <w:sz w:val="32"/>
          <w:szCs w:val="24"/>
        </w:rPr>
        <w:t xml:space="preserve">assan et lui a dit : « </w:t>
      </w:r>
      <w:r w:rsidRPr="00CB17B7">
        <w:rPr>
          <w:rFonts w:cstheme="majorBidi"/>
          <w:b/>
          <w:bCs/>
          <w:sz w:val="32"/>
          <w:szCs w:val="24"/>
        </w:rPr>
        <w:t xml:space="preserve">Je veux débattre avec toi dans la religion </w:t>
      </w:r>
      <w:r w:rsidRPr="00CB17B7">
        <w:rPr>
          <w:rFonts w:cstheme="majorBidi"/>
          <w:sz w:val="32"/>
          <w:szCs w:val="24"/>
        </w:rPr>
        <w:t>». Al-</w:t>
      </w:r>
      <w:r w:rsidRPr="00CB17B7">
        <w:rPr>
          <w:rFonts w:cstheme="majorBidi"/>
          <w:sz w:val="32"/>
          <w:szCs w:val="24"/>
          <w:u w:val="single"/>
        </w:rPr>
        <w:t>H</w:t>
      </w:r>
      <w:r w:rsidRPr="00CB17B7">
        <w:rPr>
          <w:rFonts w:cstheme="majorBidi"/>
          <w:sz w:val="32"/>
          <w:szCs w:val="24"/>
        </w:rPr>
        <w:t xml:space="preserve">assan lui a répondu : « </w:t>
      </w:r>
      <w:r w:rsidRPr="00CB17B7">
        <w:rPr>
          <w:rFonts w:cstheme="majorBidi"/>
          <w:b/>
          <w:bCs/>
          <w:color w:val="002060"/>
          <w:sz w:val="32"/>
          <w:szCs w:val="24"/>
        </w:rPr>
        <w:t>Je connais ma religion, mais si tu as perdu la tienne, pars et va la rechercher</w:t>
      </w:r>
      <w:r w:rsidRPr="00CB17B7">
        <w:rPr>
          <w:rFonts w:cstheme="majorBidi"/>
          <w:sz w:val="32"/>
          <w:szCs w:val="24"/>
        </w:rPr>
        <w:t xml:space="preserve"> »</w:t>
      </w:r>
      <w:r w:rsidR="00A74D2D" w:rsidRPr="00CB17B7">
        <w:rPr>
          <w:rStyle w:val="Appelnotedebasdep"/>
          <w:rFonts w:cstheme="majorBidi"/>
          <w:b/>
          <w:bCs/>
          <w:color w:val="7030A0"/>
          <w:sz w:val="32"/>
          <w:szCs w:val="24"/>
        </w:rPr>
        <w:footnoteReference w:id="83"/>
      </w:r>
      <w:r w:rsidRPr="00CB17B7">
        <w:rPr>
          <w:rFonts w:cstheme="majorBidi"/>
          <w:sz w:val="32"/>
          <w:szCs w:val="24"/>
        </w:rPr>
        <w:t>.</w:t>
      </w:r>
      <w:r w:rsidR="006939EB" w:rsidRPr="00CB17B7">
        <w:rPr>
          <w:rFonts w:cstheme="majorBidi"/>
          <w:sz w:val="32"/>
          <w:szCs w:val="24"/>
        </w:rPr>
        <w:t xml:space="preserve"> </w:t>
      </w:r>
      <w:r w:rsidRPr="00CB17B7">
        <w:rPr>
          <w:rFonts w:cstheme="majorBidi"/>
          <w:sz w:val="32"/>
          <w:szCs w:val="24"/>
        </w:rPr>
        <w:t xml:space="preserve">Et saches que la religion est le suivi, et le suivi se fait envers les compagnons du Prophète </w:t>
      </w:r>
      <w:r w:rsidRPr="00CB17B7">
        <w:rPr>
          <w:rFonts w:cstheme="majorBidi"/>
          <w:noProof/>
          <w:sz w:val="24"/>
          <w:szCs w:val="24"/>
          <w:lang w:eastAsia="fr-FR"/>
        </w:rPr>
        <w:drawing>
          <wp:inline distT="0" distB="0" distL="0" distR="0">
            <wp:extent cx="95250" cy="95250"/>
            <wp:effectExtent l="0" t="0" r="0" b="0"/>
            <wp:docPr id="94" name="Imag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w:t>
      </w:r>
      <w:r w:rsidR="00C525DD" w:rsidRPr="00CB17B7">
        <w:rPr>
          <w:rFonts w:cstheme="majorBidi"/>
          <w:sz w:val="32"/>
          <w:szCs w:val="24"/>
        </w:rPr>
        <w:t xml:space="preserve"> </w:t>
      </w:r>
      <w:r w:rsidRPr="00CB17B7">
        <w:rPr>
          <w:rFonts w:cstheme="majorBidi"/>
          <w:sz w:val="32"/>
          <w:szCs w:val="24"/>
        </w:rPr>
        <w:t xml:space="preserve">Et le Prophète </w:t>
      </w:r>
      <w:r w:rsidRPr="00CB17B7">
        <w:rPr>
          <w:rFonts w:cstheme="majorBidi"/>
          <w:noProof/>
          <w:sz w:val="24"/>
          <w:szCs w:val="24"/>
          <w:lang w:eastAsia="fr-FR"/>
        </w:rPr>
        <w:drawing>
          <wp:inline distT="0" distB="0" distL="0" distR="0">
            <wp:extent cx="95250" cy="95250"/>
            <wp:effectExtent l="0" t="0" r="0" b="0"/>
            <wp:docPr id="95" name="Imag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entendit depuis ses appartements des gens dont l’un d’eux disait : « </w:t>
      </w:r>
      <w:r w:rsidRPr="00CB17B7">
        <w:rPr>
          <w:rFonts w:cstheme="majorBidi"/>
          <w:b/>
          <w:bCs/>
          <w:color w:val="215868" w:themeColor="accent5" w:themeShade="80"/>
          <w:sz w:val="32"/>
          <w:szCs w:val="24"/>
        </w:rPr>
        <w:t>Allah n’a-t-il pas dit ceci ?</w:t>
      </w:r>
      <w:r w:rsidRPr="00CB17B7">
        <w:rPr>
          <w:rFonts w:cstheme="majorBidi"/>
          <w:sz w:val="32"/>
          <w:szCs w:val="24"/>
        </w:rPr>
        <w:t xml:space="preserve"> » et un autre disait : « </w:t>
      </w:r>
      <w:r w:rsidRPr="00CB17B7">
        <w:rPr>
          <w:rFonts w:cstheme="majorBidi"/>
          <w:b/>
          <w:bCs/>
          <w:color w:val="215868" w:themeColor="accent5" w:themeShade="80"/>
          <w:sz w:val="32"/>
          <w:szCs w:val="24"/>
        </w:rPr>
        <w:t>Allah n’a-t-il pas dit ceci ?</w:t>
      </w:r>
      <w:r w:rsidRPr="00CB17B7">
        <w:rPr>
          <w:rFonts w:cstheme="majorBidi"/>
          <w:sz w:val="32"/>
          <w:szCs w:val="24"/>
        </w:rPr>
        <w:t xml:space="preserve"> ». </w:t>
      </w:r>
      <w:r w:rsidR="005E6D0D" w:rsidRPr="00CB17B7">
        <w:rPr>
          <w:rFonts w:cstheme="majorBidi"/>
          <w:sz w:val="32"/>
          <w:szCs w:val="24"/>
        </w:rPr>
        <w:t>I</w:t>
      </w:r>
      <w:r w:rsidRPr="00CB17B7">
        <w:rPr>
          <w:rFonts w:cstheme="majorBidi"/>
          <w:sz w:val="32"/>
          <w:szCs w:val="24"/>
        </w:rPr>
        <w:t xml:space="preserve">l sorti en colère et dit : « </w:t>
      </w:r>
      <w:r w:rsidRPr="00CB17B7">
        <w:rPr>
          <w:rFonts w:cstheme="majorBidi"/>
          <w:b/>
          <w:bCs/>
          <w:color w:val="0070C0"/>
          <w:sz w:val="32"/>
          <w:szCs w:val="24"/>
        </w:rPr>
        <w:t xml:space="preserve">Est-ce cela que je vous </w:t>
      </w:r>
      <w:r w:rsidRPr="00CB17B7">
        <w:rPr>
          <w:rFonts w:cstheme="majorBidi"/>
          <w:b/>
          <w:bCs/>
          <w:color w:val="0070C0"/>
          <w:sz w:val="32"/>
          <w:szCs w:val="24"/>
        </w:rPr>
        <w:lastRenderedPageBreak/>
        <w:t xml:space="preserve">ordonné ? Est-ce pour cela que j’ai été envoyé vers vous ? Pour que vous exposiez le coran entre vous de la sorte ? </w:t>
      </w:r>
      <w:r w:rsidRPr="00CB17B7">
        <w:rPr>
          <w:rFonts w:cstheme="majorBidi"/>
          <w:sz w:val="32"/>
          <w:szCs w:val="24"/>
        </w:rPr>
        <w:t>»</w:t>
      </w:r>
      <w:r w:rsidR="005E6D0D" w:rsidRPr="00CB17B7">
        <w:rPr>
          <w:rStyle w:val="Appelnotedebasdep"/>
          <w:rFonts w:cstheme="majorBidi"/>
          <w:b/>
          <w:bCs/>
          <w:color w:val="7030A0"/>
          <w:sz w:val="32"/>
          <w:szCs w:val="24"/>
        </w:rPr>
        <w:footnoteReference w:id="84"/>
      </w:r>
      <w:r w:rsidRPr="00CB17B7">
        <w:rPr>
          <w:rFonts w:cstheme="majorBidi"/>
          <w:sz w:val="32"/>
          <w:szCs w:val="24"/>
        </w:rPr>
        <w:t>. Il leur a interdit de débattre de la sorte.</w:t>
      </w:r>
      <w:r w:rsidR="00CC3699" w:rsidRPr="00CB17B7">
        <w:rPr>
          <w:rFonts w:cstheme="majorBidi"/>
          <w:sz w:val="32"/>
          <w:szCs w:val="24"/>
        </w:rPr>
        <w:t xml:space="preserve"> </w:t>
      </w:r>
      <w:r w:rsidRPr="00CB17B7">
        <w:rPr>
          <w:rFonts w:cstheme="majorBidi"/>
          <w:sz w:val="32"/>
          <w:szCs w:val="24"/>
        </w:rPr>
        <w:t>Et Ibn ‘Umar détestait les débats, de même Mâlik ibn Anas, ceux qui étaient au-dessus de lui ou en dessous également, jusqu’à aujourd’hui, et la parole d’Allah rest</w:t>
      </w:r>
      <w:r w:rsidR="003F3986" w:rsidRPr="00CB17B7">
        <w:rPr>
          <w:rFonts w:cstheme="majorBidi"/>
          <w:sz w:val="32"/>
          <w:szCs w:val="24"/>
        </w:rPr>
        <w:t>e</w:t>
      </w:r>
      <w:r w:rsidRPr="00CB17B7">
        <w:rPr>
          <w:rFonts w:cstheme="majorBidi"/>
          <w:sz w:val="32"/>
          <w:szCs w:val="24"/>
        </w:rPr>
        <w:t xml:space="preserve"> bien plus éloquente que la parole d’une créature : « </w:t>
      </w:r>
      <w:r w:rsidRPr="00CB17B7">
        <w:rPr>
          <w:rFonts w:cstheme="majorBidi"/>
          <w:b/>
          <w:bCs/>
          <w:color w:val="FF0000"/>
          <w:sz w:val="32"/>
          <w:szCs w:val="24"/>
        </w:rPr>
        <w:t>Seuls ceux qui ont mécru disputent les versets d’Allah</w:t>
      </w:r>
      <w:r w:rsidRPr="00CB17B7">
        <w:rPr>
          <w:rFonts w:cstheme="majorBidi"/>
          <w:sz w:val="32"/>
          <w:szCs w:val="24"/>
        </w:rPr>
        <w:t xml:space="preserve"> »</w:t>
      </w:r>
      <w:r w:rsidR="003F6E93">
        <w:rPr>
          <w:rFonts w:cstheme="majorBidi"/>
          <w:sz w:val="32"/>
          <w:szCs w:val="24"/>
        </w:rPr>
        <w:t xml:space="preserve"> </w:t>
      </w:r>
      <w:r w:rsidRPr="00CB17B7">
        <w:rPr>
          <w:rFonts w:cstheme="majorBidi"/>
          <w:sz w:val="32"/>
          <w:szCs w:val="24"/>
        </w:rPr>
        <w:t>(</w:t>
      </w:r>
      <w:r w:rsidR="003F3986" w:rsidRPr="00CB17B7">
        <w:rPr>
          <w:rFonts w:cstheme="majorBidi"/>
          <w:sz w:val="32"/>
          <w:szCs w:val="24"/>
        </w:rPr>
        <w:t>Sourate Ghafir (</w:t>
      </w:r>
      <w:r w:rsidRPr="00CB17B7">
        <w:rPr>
          <w:rFonts w:cstheme="majorBidi"/>
          <w:sz w:val="32"/>
          <w:szCs w:val="24"/>
        </w:rPr>
        <w:t>40</w:t>
      </w:r>
      <w:r w:rsidR="003F3986" w:rsidRPr="00CB17B7">
        <w:rPr>
          <w:rFonts w:cstheme="majorBidi"/>
          <w:sz w:val="32"/>
          <w:szCs w:val="24"/>
        </w:rPr>
        <w:t xml:space="preserve">) : Vertset </w:t>
      </w:r>
      <w:r w:rsidRPr="00CB17B7">
        <w:rPr>
          <w:rFonts w:cstheme="majorBidi"/>
          <w:sz w:val="32"/>
          <w:szCs w:val="24"/>
        </w:rPr>
        <w:t>4)</w:t>
      </w:r>
    </w:p>
    <w:p w:rsidR="003F3986" w:rsidRPr="00CB17B7" w:rsidRDefault="003F3986" w:rsidP="007A0F7B">
      <w:pPr>
        <w:pStyle w:val="Sansinterligne"/>
        <w:jc w:val="both"/>
        <w:rPr>
          <w:rFonts w:cstheme="majorBidi"/>
          <w:sz w:val="32"/>
          <w:szCs w:val="24"/>
        </w:rPr>
      </w:pPr>
    </w:p>
    <w:p w:rsidR="003F3986" w:rsidRPr="00CB17B7" w:rsidRDefault="00CC03CF" w:rsidP="00AA54E4">
      <w:pPr>
        <w:pStyle w:val="Sansinterligne"/>
        <w:jc w:val="both"/>
        <w:rPr>
          <w:rFonts w:cstheme="majorBidi"/>
          <w:sz w:val="32"/>
          <w:szCs w:val="24"/>
        </w:rPr>
      </w:pPr>
      <w:r w:rsidRPr="00CB17B7">
        <w:rPr>
          <w:rFonts w:cstheme="majorBidi"/>
          <w:sz w:val="32"/>
          <w:szCs w:val="24"/>
        </w:rPr>
        <w:t>Et un homme interrogea ‘Umar ibn al-Khattâb (radhi</w:t>
      </w:r>
      <w:r w:rsidR="003F3986" w:rsidRPr="00CB17B7">
        <w:rPr>
          <w:rFonts w:cstheme="majorBidi"/>
          <w:sz w:val="32"/>
          <w:szCs w:val="24"/>
        </w:rPr>
        <w:t>ya</w:t>
      </w:r>
      <w:r w:rsidRPr="00CB17B7">
        <w:rPr>
          <w:rFonts w:cstheme="majorBidi"/>
          <w:sz w:val="32"/>
          <w:szCs w:val="24"/>
        </w:rPr>
        <w:t xml:space="preserve"> </w:t>
      </w:r>
      <w:r w:rsidR="003F3986" w:rsidRPr="00CB17B7">
        <w:rPr>
          <w:rFonts w:cstheme="majorBidi"/>
          <w:sz w:val="32"/>
          <w:szCs w:val="24"/>
        </w:rPr>
        <w:t>l-L</w:t>
      </w:r>
      <w:r w:rsidRPr="00CB17B7">
        <w:rPr>
          <w:rFonts w:cstheme="majorBidi"/>
          <w:sz w:val="32"/>
          <w:szCs w:val="24"/>
        </w:rPr>
        <w:t xml:space="preserve">ahu ‘anhu) et lui dit : « </w:t>
      </w:r>
      <w:r w:rsidRPr="00CB17B7">
        <w:rPr>
          <w:rFonts w:cstheme="majorBidi"/>
          <w:b/>
          <w:bCs/>
          <w:sz w:val="32"/>
          <w:szCs w:val="24"/>
        </w:rPr>
        <w:t xml:space="preserve">qui sont « </w:t>
      </w:r>
      <w:r w:rsidRPr="00CB17B7">
        <w:rPr>
          <w:rFonts w:cstheme="majorBidi"/>
          <w:b/>
          <w:bCs/>
          <w:color w:val="FF0000"/>
          <w:sz w:val="32"/>
          <w:szCs w:val="24"/>
        </w:rPr>
        <w:t xml:space="preserve">ceux </w:t>
      </w:r>
      <w:r w:rsidR="003F3986" w:rsidRPr="00CB17B7">
        <w:rPr>
          <w:rFonts w:cstheme="majorBidi"/>
          <w:b/>
          <w:bCs/>
          <w:color w:val="FF0000"/>
          <w:sz w:val="32"/>
          <w:szCs w:val="24"/>
        </w:rPr>
        <w:t>qui recueillent avec douceur</w:t>
      </w:r>
      <w:r w:rsidR="003F3986" w:rsidRPr="00CB17B7">
        <w:rPr>
          <w:rFonts w:cstheme="majorBidi"/>
          <w:b/>
          <w:bCs/>
          <w:sz w:val="32"/>
          <w:szCs w:val="24"/>
        </w:rPr>
        <w:t xml:space="preserve"> </w:t>
      </w:r>
      <w:r w:rsidR="003F3986" w:rsidRPr="00CB17B7">
        <w:rPr>
          <w:rFonts w:cstheme="majorBidi"/>
          <w:sz w:val="32"/>
          <w:szCs w:val="24"/>
        </w:rPr>
        <w:t>»</w:t>
      </w:r>
      <w:r w:rsidR="003F3986" w:rsidRPr="00CB17B7">
        <w:rPr>
          <w:rStyle w:val="Appelnotedebasdep"/>
          <w:rFonts w:cstheme="majorBidi"/>
          <w:b/>
          <w:bCs/>
          <w:color w:val="7030A0"/>
          <w:sz w:val="32"/>
          <w:szCs w:val="24"/>
        </w:rPr>
        <w:footnoteReference w:id="85"/>
      </w:r>
      <w:r w:rsidRPr="00CB17B7">
        <w:rPr>
          <w:rFonts w:cstheme="majorBidi"/>
          <w:sz w:val="32"/>
          <w:szCs w:val="24"/>
        </w:rPr>
        <w:t xml:space="preserve"> ? » Il lui répondit : « </w:t>
      </w:r>
      <w:r w:rsidRPr="00CB17B7">
        <w:rPr>
          <w:rFonts w:cstheme="majorBidi"/>
          <w:b/>
          <w:bCs/>
          <w:color w:val="215868" w:themeColor="accent5" w:themeShade="80"/>
          <w:sz w:val="32"/>
          <w:szCs w:val="24"/>
        </w:rPr>
        <w:t>Si tu avais été rasé de la tête (caractéristique des kharijites), j’aurais frappé ta nuque</w:t>
      </w:r>
      <w:r w:rsidRPr="00CB17B7">
        <w:rPr>
          <w:rFonts w:cstheme="majorBidi"/>
          <w:sz w:val="32"/>
          <w:szCs w:val="24"/>
        </w:rPr>
        <w:t xml:space="preserve"> »</w:t>
      </w:r>
      <w:r w:rsidR="003F3986" w:rsidRPr="00CB17B7">
        <w:rPr>
          <w:rStyle w:val="Appelnotedebasdep"/>
          <w:rFonts w:cstheme="majorBidi"/>
          <w:b/>
          <w:bCs/>
          <w:color w:val="7030A0"/>
          <w:sz w:val="32"/>
          <w:szCs w:val="24"/>
        </w:rPr>
        <w:footnoteReference w:id="86"/>
      </w:r>
      <w:r w:rsidRPr="00CB17B7">
        <w:rPr>
          <w:rFonts w:cstheme="majorBidi"/>
          <w:sz w:val="32"/>
          <w:szCs w:val="24"/>
        </w:rPr>
        <w:t>.</w:t>
      </w:r>
    </w:p>
    <w:p w:rsidR="00CC03CF" w:rsidRPr="00CB17B7" w:rsidRDefault="00CC03CF" w:rsidP="007A0F7B">
      <w:pPr>
        <w:pStyle w:val="Sansinterligne"/>
        <w:jc w:val="both"/>
        <w:rPr>
          <w:rFonts w:cstheme="majorBidi"/>
          <w:sz w:val="24"/>
          <w:szCs w:val="24"/>
        </w:rPr>
      </w:pPr>
      <w:r w:rsidRPr="00CB17B7">
        <w:rPr>
          <w:rFonts w:cstheme="majorBidi"/>
          <w:sz w:val="32"/>
          <w:szCs w:val="24"/>
        </w:rPr>
        <w:lastRenderedPageBreak/>
        <w:t xml:space="preserve">Et le Prophète </w:t>
      </w:r>
      <w:r w:rsidRPr="00CB17B7">
        <w:rPr>
          <w:rFonts w:cstheme="majorBidi"/>
          <w:noProof/>
          <w:sz w:val="24"/>
          <w:szCs w:val="24"/>
          <w:lang w:eastAsia="fr-FR"/>
        </w:rPr>
        <w:drawing>
          <wp:inline distT="0" distB="0" distL="0" distR="0">
            <wp:extent cx="95250" cy="95250"/>
            <wp:effectExtent l="0" t="0" r="0" b="0"/>
            <wp:docPr id="96" name="Imag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a</w:t>
      </w:r>
      <w:r w:rsidR="00DA4DD4" w:rsidRPr="00CB17B7">
        <w:rPr>
          <w:rFonts w:cstheme="majorBidi"/>
          <w:sz w:val="32"/>
          <w:szCs w:val="24"/>
        </w:rPr>
        <w:t>urait</w:t>
      </w:r>
      <w:r w:rsidRPr="00CB17B7">
        <w:rPr>
          <w:rFonts w:cstheme="majorBidi"/>
          <w:sz w:val="32"/>
          <w:szCs w:val="24"/>
        </w:rPr>
        <w:t xml:space="preserve"> dit : « </w:t>
      </w:r>
      <w:r w:rsidRPr="001467FC">
        <w:rPr>
          <w:rFonts w:cstheme="majorBidi"/>
          <w:b/>
          <w:bCs/>
          <w:color w:val="0070C0"/>
          <w:sz w:val="32"/>
          <w:szCs w:val="24"/>
        </w:rPr>
        <w:t>Le croyant n’est point querelleur, et je n’intercéderai pas pour les querelleurs au Jour du jugement, alors délaissez les querelles, car elles n’apportent que peu de bien</w:t>
      </w:r>
      <w:r w:rsidRPr="00CB17B7">
        <w:rPr>
          <w:rFonts w:cstheme="majorBidi"/>
          <w:sz w:val="32"/>
          <w:szCs w:val="24"/>
        </w:rPr>
        <w:t xml:space="preserve"> »</w:t>
      </w:r>
      <w:r w:rsidR="00DA4DD4" w:rsidRPr="00CB17B7">
        <w:rPr>
          <w:rStyle w:val="Appelnotedebasdep"/>
          <w:rFonts w:cstheme="majorBidi"/>
          <w:b/>
          <w:bCs/>
          <w:color w:val="7030A0"/>
          <w:sz w:val="32"/>
          <w:szCs w:val="24"/>
        </w:rPr>
        <w:footnoteReference w:id="87"/>
      </w:r>
      <w:r w:rsidRPr="00CB17B7">
        <w:rPr>
          <w:rFonts w:cstheme="majorBidi"/>
          <w:sz w:val="32"/>
          <w:szCs w:val="24"/>
        </w:rPr>
        <w:t>.</w:t>
      </w:r>
    </w:p>
    <w:p w:rsidR="00CB72B2" w:rsidRPr="00CB17B7" w:rsidRDefault="00CB72B2" w:rsidP="007A0F7B">
      <w:pPr>
        <w:pStyle w:val="Sansinterligne"/>
        <w:jc w:val="both"/>
        <w:rPr>
          <w:rFonts w:cstheme="majorBidi"/>
          <w:sz w:val="32"/>
          <w:szCs w:val="24"/>
        </w:rPr>
      </w:pPr>
    </w:p>
    <w:p w:rsidR="00CB72B2" w:rsidRPr="00CB17B7" w:rsidRDefault="00CB72B2" w:rsidP="001467FC">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432"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158</w:t>
      </w:r>
      <w:r w:rsidRPr="00CB17B7">
        <w:rPr>
          <w:rFonts w:ascii="Constantia" w:hAnsi="Constantia" w:cstheme="majorBidi"/>
          <w:noProof/>
          <w:lang w:eastAsia="fr-FR"/>
        </w:rPr>
        <w:drawing>
          <wp:inline distT="0" distB="0" distL="0" distR="0">
            <wp:extent cx="2101932" cy="391956"/>
            <wp:effectExtent l="19050" t="0" r="0" b="0"/>
            <wp:docPr id="433"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C03CF" w:rsidRPr="00CB17B7" w:rsidRDefault="00CC03CF" w:rsidP="007A0F7B">
      <w:pPr>
        <w:pStyle w:val="Sansinterligne"/>
        <w:jc w:val="both"/>
        <w:rPr>
          <w:rFonts w:cstheme="majorBidi"/>
          <w:sz w:val="24"/>
          <w:szCs w:val="24"/>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 xml:space="preserve">ولا يحل لرجل مسلم أن يقول: فلان صاحب سنة حتى يعلم منه أنه قد اجتمعت فيه خصال السنة لا يقال له صاحب سنة حتى تجتمع فيه السنة كلها </w:t>
      </w:r>
    </w:p>
    <w:p w:rsidR="00CB72B2" w:rsidRPr="00CB17B7" w:rsidRDefault="00CB72B2" w:rsidP="007A0F7B">
      <w:pPr>
        <w:pStyle w:val="Sansinterligne"/>
        <w:jc w:val="both"/>
        <w:rPr>
          <w:rFonts w:cstheme="majorBidi"/>
          <w:sz w:val="32"/>
          <w:szCs w:val="24"/>
        </w:rPr>
      </w:pPr>
    </w:p>
    <w:p w:rsidR="00CC03CF" w:rsidRPr="00CB17B7" w:rsidRDefault="00CC03CF" w:rsidP="007A0F7B">
      <w:pPr>
        <w:pStyle w:val="Sansinterligne"/>
        <w:jc w:val="both"/>
        <w:rPr>
          <w:rFonts w:cstheme="majorBidi"/>
          <w:sz w:val="24"/>
          <w:szCs w:val="24"/>
        </w:rPr>
      </w:pPr>
      <w:r w:rsidRPr="00CB17B7">
        <w:rPr>
          <w:rFonts w:cstheme="majorBidi"/>
          <w:sz w:val="32"/>
          <w:szCs w:val="24"/>
        </w:rPr>
        <w:t xml:space="preserve">Et il n’est pas permis à un homme de dire : « Untel est un adepte de la </w:t>
      </w:r>
      <w:r w:rsidR="00CB72B2" w:rsidRPr="00CB17B7">
        <w:rPr>
          <w:rFonts w:cstheme="majorBidi"/>
          <w:sz w:val="32"/>
          <w:szCs w:val="24"/>
        </w:rPr>
        <w:t>So</w:t>
      </w:r>
      <w:r w:rsidRPr="00CB17B7">
        <w:rPr>
          <w:rFonts w:cstheme="majorBidi"/>
          <w:sz w:val="32"/>
          <w:szCs w:val="24"/>
        </w:rPr>
        <w:t>unna » jusqu’à ce qu’il sache de lui qu’il possède réellement les caractéristiques de la sunna. Il ne sera pas appelé adepte de la sunna que lorsqu’il aura réuni toute la sunna.</w:t>
      </w:r>
    </w:p>
    <w:p w:rsidR="00CB72B2" w:rsidRPr="00CB17B7" w:rsidRDefault="00CB72B2" w:rsidP="007A0F7B">
      <w:pPr>
        <w:pStyle w:val="Sansinterligne"/>
        <w:jc w:val="both"/>
        <w:rPr>
          <w:rFonts w:cstheme="majorBidi"/>
          <w:sz w:val="32"/>
          <w:szCs w:val="24"/>
        </w:rPr>
      </w:pPr>
    </w:p>
    <w:p w:rsidR="00CB72B2" w:rsidRPr="00CB17B7" w:rsidRDefault="00CB72B2" w:rsidP="001467FC">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434"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159</w:t>
      </w:r>
      <w:r w:rsidRPr="00CB17B7">
        <w:rPr>
          <w:rFonts w:ascii="Constantia" w:hAnsi="Constantia" w:cstheme="majorBidi"/>
          <w:noProof/>
          <w:lang w:eastAsia="fr-FR"/>
        </w:rPr>
        <w:drawing>
          <wp:inline distT="0" distB="0" distL="0" distR="0">
            <wp:extent cx="2101932" cy="391956"/>
            <wp:effectExtent l="19050" t="0" r="0" b="0"/>
            <wp:docPr id="435"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قال عبد الله بن المبارك أصل اثنين وسبعين هوى أربعة أهواء فمن هذه الأربعة أهواء انشعبت هذه الاثنان وسبعون هوى القدرية والمرجئة والشيعة والخوارج فمن قدم أبا بكر وعمر وعثمان وعليا على أصحاب رسول الله صلى الله عليه وسلم ولم يتكلم في الباقين إلا بخير ودعا لهم فقد خرج من التشيع أوله وآخره ومن قال: الإيمان قول وعمل يزيد وينقص فقد خرج من الإرجاء كله أوله وآخره ومن قال: الصلاة خلف كل بر وفاجر والجهاد مع كل خليفة ولم ير الخروج على السلطان بالسيف ودعا لهم بالصلاح فقد خرج من قول الخوارج أوله وآخره ومن قال المقادير كلها من الله عز وجل خيرها وشرها يضل من يشاء ويهدي من يشاء فقد خرج من قول القدرية أوله وآخره وهوصاحب سنة.</w:t>
      </w:r>
    </w:p>
    <w:p w:rsidR="008D20EC" w:rsidRDefault="008D20EC" w:rsidP="007A0F7B">
      <w:pPr>
        <w:pStyle w:val="Sansinterligne"/>
        <w:jc w:val="both"/>
        <w:rPr>
          <w:rFonts w:cstheme="majorBidi"/>
          <w:sz w:val="32"/>
          <w:szCs w:val="24"/>
        </w:rPr>
      </w:pPr>
    </w:p>
    <w:p w:rsidR="00A972D0" w:rsidRPr="00CB17B7" w:rsidRDefault="00CC03CF" w:rsidP="007A0F7B">
      <w:pPr>
        <w:pStyle w:val="Sansinterligne"/>
        <w:jc w:val="both"/>
        <w:rPr>
          <w:rFonts w:cstheme="majorBidi"/>
          <w:sz w:val="32"/>
          <w:szCs w:val="24"/>
        </w:rPr>
      </w:pPr>
      <w:r w:rsidRPr="00CB17B7">
        <w:rPr>
          <w:rFonts w:cstheme="majorBidi"/>
          <w:sz w:val="32"/>
          <w:szCs w:val="24"/>
        </w:rPr>
        <w:lastRenderedPageBreak/>
        <w:t>‘Abd</w:t>
      </w:r>
      <w:r w:rsidR="00CB72B2" w:rsidRPr="00CB17B7">
        <w:rPr>
          <w:rFonts w:cstheme="majorBidi"/>
          <w:sz w:val="32"/>
          <w:szCs w:val="24"/>
        </w:rPr>
        <w:t>A</w:t>
      </w:r>
      <w:r w:rsidRPr="00CB17B7">
        <w:rPr>
          <w:rFonts w:cstheme="majorBidi"/>
          <w:sz w:val="32"/>
          <w:szCs w:val="24"/>
        </w:rPr>
        <w:t xml:space="preserve">llah ibn al-Mubârak a dit : « </w:t>
      </w:r>
      <w:r w:rsidRPr="00CB17B7">
        <w:rPr>
          <w:rFonts w:cstheme="majorBidi"/>
          <w:b/>
          <w:bCs/>
          <w:color w:val="002060"/>
          <w:sz w:val="32"/>
          <w:szCs w:val="24"/>
        </w:rPr>
        <w:t>La base et le départ des soixante-douze groupes provient de quatre portes d’égarement, et c’est donc de ces quatre-là que découlent les soixante-douze fractions attachées à leur passion [et ces quatre sont] : les qadarites, les murdjites, les chiites et les kharijites.</w:t>
      </w:r>
      <w:r w:rsidR="00A972D0" w:rsidRPr="00CB17B7">
        <w:rPr>
          <w:rFonts w:cstheme="majorBidi"/>
          <w:b/>
          <w:bCs/>
          <w:color w:val="002060"/>
          <w:sz w:val="32"/>
          <w:szCs w:val="24"/>
        </w:rPr>
        <w:t> </w:t>
      </w:r>
      <w:r w:rsidR="00A972D0" w:rsidRPr="00CB17B7">
        <w:rPr>
          <w:rFonts w:cstheme="majorBidi"/>
          <w:sz w:val="32"/>
          <w:szCs w:val="24"/>
        </w:rPr>
        <w:t>»</w:t>
      </w:r>
      <w:r w:rsidR="00A972D0" w:rsidRPr="00CB17B7">
        <w:rPr>
          <w:rStyle w:val="Appelnotedebasdep"/>
          <w:rFonts w:cstheme="majorBidi"/>
          <w:b/>
          <w:bCs/>
          <w:color w:val="7030A0"/>
          <w:sz w:val="32"/>
          <w:szCs w:val="24"/>
        </w:rPr>
        <w:footnoteReference w:id="88"/>
      </w:r>
      <w:r w:rsidR="00A972D0" w:rsidRPr="00CB17B7">
        <w:rPr>
          <w:rFonts w:cstheme="majorBidi"/>
          <w:sz w:val="32"/>
          <w:szCs w:val="24"/>
        </w:rPr>
        <w:t>.</w:t>
      </w:r>
    </w:p>
    <w:p w:rsidR="00A972D0" w:rsidRPr="00CB17B7" w:rsidRDefault="00A972D0" w:rsidP="007A0F7B">
      <w:pPr>
        <w:pStyle w:val="Sansinterligne"/>
        <w:jc w:val="both"/>
        <w:rPr>
          <w:rFonts w:cstheme="majorBidi"/>
          <w:sz w:val="32"/>
          <w:szCs w:val="24"/>
        </w:rPr>
      </w:pPr>
    </w:p>
    <w:p w:rsidR="001A7CE7" w:rsidRPr="00CB17B7" w:rsidRDefault="00CC3699" w:rsidP="001467FC">
      <w:pPr>
        <w:pStyle w:val="Sansinterligne"/>
        <w:jc w:val="both"/>
        <w:rPr>
          <w:rFonts w:cstheme="majorBidi"/>
          <w:sz w:val="32"/>
          <w:szCs w:val="24"/>
        </w:rPr>
      </w:pPr>
      <w:r w:rsidRPr="00CB17B7">
        <w:rPr>
          <w:rFonts w:cstheme="majorBidi"/>
          <w:sz w:val="32"/>
          <w:szCs w:val="24"/>
        </w:rPr>
        <w:t>Celui qui fait précéder Abû B</w:t>
      </w:r>
      <w:r w:rsidR="00CC03CF" w:rsidRPr="00CB17B7">
        <w:rPr>
          <w:rFonts w:cstheme="majorBidi"/>
          <w:sz w:val="32"/>
          <w:szCs w:val="24"/>
        </w:rPr>
        <w:t>akr et ‘Umar et ‘Uthmân et ‘Alî sur l’ensemble des autres Compagnons du Messager d’Allah</w:t>
      </w:r>
      <w:r w:rsidR="005E68ED" w:rsidRPr="00CB17B7">
        <w:rPr>
          <w:rFonts w:cstheme="majorBidi"/>
          <w:sz w:val="32"/>
          <w:szCs w:val="24"/>
        </w:rPr>
        <w:t xml:space="preserve"> </w:t>
      </w:r>
      <w:r w:rsidR="00CC03CF" w:rsidRPr="00CB17B7">
        <w:rPr>
          <w:rFonts w:cstheme="majorBidi"/>
          <w:noProof/>
          <w:sz w:val="24"/>
          <w:szCs w:val="24"/>
          <w:lang w:eastAsia="fr-FR"/>
        </w:rPr>
        <w:drawing>
          <wp:inline distT="0" distB="0" distL="0" distR="0">
            <wp:extent cx="95250" cy="95250"/>
            <wp:effectExtent l="0" t="0" r="0" b="0"/>
            <wp:docPr id="97" name="Imag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C03CF" w:rsidRPr="00CB17B7">
        <w:rPr>
          <w:rFonts w:cstheme="majorBidi"/>
          <w:sz w:val="32"/>
          <w:szCs w:val="24"/>
        </w:rPr>
        <w:t>, ne parle sur personne parmi eux, sauf en bien, et invoque pour eux, celui-là est exempt de toute forme de chiisme.</w:t>
      </w:r>
      <w:r w:rsidRPr="00CB17B7">
        <w:rPr>
          <w:rFonts w:cstheme="majorBidi"/>
          <w:sz w:val="32"/>
          <w:szCs w:val="24"/>
        </w:rPr>
        <w:t xml:space="preserve"> </w:t>
      </w:r>
      <w:r w:rsidR="00CC03CF" w:rsidRPr="00CB17B7">
        <w:rPr>
          <w:rFonts w:cstheme="majorBidi"/>
          <w:sz w:val="32"/>
          <w:szCs w:val="24"/>
        </w:rPr>
        <w:t xml:space="preserve">Et celui qui dit : « </w:t>
      </w:r>
      <w:r w:rsidR="00CC03CF" w:rsidRPr="00CB17B7">
        <w:rPr>
          <w:rFonts w:cstheme="majorBidi"/>
          <w:b/>
          <w:bCs/>
          <w:color w:val="7030A0"/>
          <w:sz w:val="32"/>
          <w:szCs w:val="24"/>
        </w:rPr>
        <w:t>La foi est constituée de paroles et d’actes, elle augmente et diminue</w:t>
      </w:r>
      <w:r w:rsidR="00CC03CF" w:rsidRPr="00CB17B7">
        <w:rPr>
          <w:rFonts w:cstheme="majorBidi"/>
          <w:sz w:val="32"/>
          <w:szCs w:val="24"/>
        </w:rPr>
        <w:t xml:space="preserve"> », celui-là est exempt des caractéristiques des murdjites.</w:t>
      </w:r>
      <w:r w:rsidRPr="00CB17B7">
        <w:rPr>
          <w:rFonts w:cstheme="majorBidi"/>
          <w:sz w:val="32"/>
          <w:szCs w:val="24"/>
        </w:rPr>
        <w:t xml:space="preserve"> </w:t>
      </w:r>
      <w:r w:rsidR="00CC03CF" w:rsidRPr="00CB17B7">
        <w:rPr>
          <w:rFonts w:cstheme="majorBidi"/>
          <w:sz w:val="32"/>
          <w:szCs w:val="24"/>
        </w:rPr>
        <w:t xml:space="preserve">Et celui qui dit : « </w:t>
      </w:r>
      <w:r w:rsidR="00CC03CF" w:rsidRPr="00CB17B7">
        <w:rPr>
          <w:rFonts w:cstheme="majorBidi"/>
          <w:b/>
          <w:bCs/>
          <w:color w:val="7030A0"/>
          <w:sz w:val="32"/>
          <w:szCs w:val="24"/>
        </w:rPr>
        <w:t>La prière [s’effectue et est valable] derrière tout imam, pieux soit-il ou débauché, de même que la lutte dans le sentier d’Allah s’effectue sous le commandement de n’importe quel dirigeant</w:t>
      </w:r>
      <w:r w:rsidR="00CC03CF" w:rsidRPr="00CB17B7">
        <w:rPr>
          <w:rFonts w:cstheme="majorBidi"/>
          <w:sz w:val="32"/>
          <w:szCs w:val="24"/>
        </w:rPr>
        <w:t xml:space="preserve"> », et il ne se dresse pas contre les dirigeants avec les armes, mais plutôt il invoque en leur faveur afin qu’ils se réforment dans le bien, celui-là est exempt des caractéristiques des kharijites.</w:t>
      </w:r>
      <w:r w:rsidRPr="00CB17B7">
        <w:rPr>
          <w:rFonts w:cstheme="majorBidi"/>
          <w:sz w:val="32"/>
          <w:szCs w:val="24"/>
        </w:rPr>
        <w:t xml:space="preserve"> </w:t>
      </w:r>
      <w:r w:rsidR="00CC03CF" w:rsidRPr="00CB17B7">
        <w:rPr>
          <w:rFonts w:cstheme="majorBidi"/>
          <w:sz w:val="32"/>
          <w:szCs w:val="24"/>
        </w:rPr>
        <w:t xml:space="preserve">Et celui qui dit : « </w:t>
      </w:r>
      <w:r w:rsidR="00CC03CF" w:rsidRPr="00CB17B7">
        <w:rPr>
          <w:rFonts w:cstheme="majorBidi"/>
          <w:b/>
          <w:bCs/>
          <w:color w:val="7030A0"/>
          <w:sz w:val="32"/>
          <w:szCs w:val="24"/>
        </w:rPr>
        <w:t>Toutes les choses prédestinées proviennent d’Allah, qu’elles soient bonnes ou mauvaises, et Il égare certes qui Il veut, et guide certes qui Il veut</w:t>
      </w:r>
      <w:r w:rsidR="00A972D0" w:rsidRPr="00CB17B7">
        <w:rPr>
          <w:rFonts w:cstheme="majorBidi"/>
          <w:sz w:val="32"/>
          <w:szCs w:val="24"/>
        </w:rPr>
        <w:t> »</w:t>
      </w:r>
      <w:r w:rsidR="00CC03CF" w:rsidRPr="00CB17B7">
        <w:rPr>
          <w:rFonts w:cstheme="majorBidi"/>
          <w:sz w:val="32"/>
          <w:szCs w:val="24"/>
        </w:rPr>
        <w:t xml:space="preserve">, celui-là est exempt des caractéristiques des qadarites, et il est un adepte de la </w:t>
      </w:r>
      <w:r w:rsidR="009F4BC7" w:rsidRPr="00CB17B7">
        <w:rPr>
          <w:rFonts w:cstheme="majorBidi"/>
          <w:sz w:val="32"/>
          <w:szCs w:val="24"/>
        </w:rPr>
        <w:t>So</w:t>
      </w:r>
      <w:r w:rsidR="00CC03CF" w:rsidRPr="00CB17B7">
        <w:rPr>
          <w:rFonts w:cstheme="majorBidi"/>
          <w:sz w:val="32"/>
          <w:szCs w:val="24"/>
        </w:rPr>
        <w:t>unna.</w:t>
      </w:r>
      <w:r w:rsidR="00CB72B2" w:rsidRPr="00CB17B7">
        <w:rPr>
          <w:rStyle w:val="Appelnotedebasdep"/>
          <w:rFonts w:cstheme="majorBidi"/>
          <w:b/>
          <w:bCs/>
          <w:color w:val="7030A0"/>
          <w:sz w:val="32"/>
          <w:szCs w:val="24"/>
        </w:rPr>
        <w:t xml:space="preserve"> </w:t>
      </w:r>
    </w:p>
    <w:p w:rsidR="00E92FAC" w:rsidRPr="00CB17B7" w:rsidRDefault="00E92FAC" w:rsidP="007A0F7B">
      <w:pPr>
        <w:pStyle w:val="Sansinterligne"/>
        <w:jc w:val="both"/>
        <w:rPr>
          <w:rFonts w:cstheme="majorBidi"/>
          <w:sz w:val="32"/>
          <w:szCs w:val="24"/>
        </w:rPr>
      </w:pPr>
    </w:p>
    <w:p w:rsidR="00E92FAC" w:rsidRPr="00CB17B7" w:rsidRDefault="00E92FAC" w:rsidP="001467FC">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436"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160</w:t>
      </w:r>
      <w:r w:rsidRPr="00CB17B7">
        <w:rPr>
          <w:rFonts w:ascii="Constantia" w:hAnsi="Constantia" w:cstheme="majorBidi"/>
          <w:noProof/>
          <w:lang w:eastAsia="fr-FR"/>
        </w:rPr>
        <w:drawing>
          <wp:inline distT="0" distB="0" distL="0" distR="0">
            <wp:extent cx="2101932" cy="391956"/>
            <wp:effectExtent l="19050" t="0" r="0" b="0"/>
            <wp:docPr id="437"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1A7CE7" w:rsidRPr="00CB17B7" w:rsidRDefault="001A7CE7" w:rsidP="007A0F7B">
      <w:pPr>
        <w:pStyle w:val="Sansinterligne"/>
        <w:jc w:val="both"/>
        <w:rPr>
          <w:rFonts w:cstheme="majorBidi"/>
          <w:sz w:val="24"/>
          <w:szCs w:val="24"/>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وبدعة ظهرت هي كفر بالله العظيم ومن قال بها فهو</w:t>
      </w:r>
      <w:r w:rsidR="001467FC">
        <w:rPr>
          <w:rFonts w:eastAsia="Times New Roman" w:cstheme="majorBidi"/>
          <w:sz w:val="40"/>
          <w:szCs w:val="40"/>
        </w:rPr>
        <w:t xml:space="preserve"> </w:t>
      </w:r>
      <w:r w:rsidRPr="00CB17B7">
        <w:rPr>
          <w:rFonts w:eastAsia="Times New Roman" w:cstheme="majorBidi"/>
          <w:sz w:val="40"/>
          <w:szCs w:val="40"/>
          <w:rtl/>
        </w:rPr>
        <w:t>كافر بالله لا شك فيه من يؤمن بالرجعة ويقول علي بن أبي طالب حي وسيرجع قبل يوم القيامة ومحمد بن علي وجعفر بن محمد وموسى بن جعفر وتكلموا في الإمامة وأنهم يعلمون الغيب فاحذرهم فإنهم كفار بالله العظيم ومن قال بهذا القول.</w:t>
      </w:r>
    </w:p>
    <w:p w:rsidR="00A972D0" w:rsidRPr="00CB17B7" w:rsidRDefault="00A972D0" w:rsidP="007A0F7B">
      <w:pPr>
        <w:pStyle w:val="Sansinterligne"/>
        <w:jc w:val="both"/>
        <w:rPr>
          <w:rFonts w:cstheme="majorBidi"/>
          <w:sz w:val="32"/>
          <w:szCs w:val="24"/>
        </w:rPr>
      </w:pPr>
    </w:p>
    <w:p w:rsidR="00CC03CF" w:rsidRPr="00CB17B7" w:rsidRDefault="00CC03CF" w:rsidP="007A0F7B">
      <w:pPr>
        <w:pStyle w:val="Sansinterligne"/>
        <w:jc w:val="both"/>
        <w:rPr>
          <w:rFonts w:cstheme="majorBidi"/>
          <w:sz w:val="32"/>
          <w:szCs w:val="24"/>
        </w:rPr>
      </w:pPr>
      <w:r w:rsidRPr="00CB17B7">
        <w:rPr>
          <w:rFonts w:cstheme="majorBidi"/>
          <w:sz w:val="32"/>
          <w:szCs w:val="24"/>
        </w:rPr>
        <w:t>Et une innovation est certes apparue, et elle constitue en une mécréance envers Allah le très Noble, et celui qui s’affilie à cette innovation devient mécréant en Allah sans aucun doute. Celui qui croit au retour [des douze imams à la fin des temps], et dit : « ‘Alî ibn Abî Tâlib (radhi</w:t>
      </w:r>
      <w:r w:rsidR="005F7B86" w:rsidRPr="00CB17B7">
        <w:rPr>
          <w:rFonts w:cstheme="majorBidi"/>
          <w:sz w:val="32"/>
          <w:szCs w:val="24"/>
        </w:rPr>
        <w:t>ya</w:t>
      </w:r>
      <w:r w:rsidRPr="00CB17B7">
        <w:rPr>
          <w:rFonts w:cstheme="majorBidi"/>
          <w:sz w:val="32"/>
          <w:szCs w:val="24"/>
        </w:rPr>
        <w:t xml:space="preserve"> </w:t>
      </w:r>
      <w:r w:rsidR="005F7B86" w:rsidRPr="00CB17B7">
        <w:rPr>
          <w:rFonts w:cstheme="majorBidi"/>
          <w:sz w:val="32"/>
          <w:szCs w:val="24"/>
        </w:rPr>
        <w:t>l-L</w:t>
      </w:r>
      <w:r w:rsidRPr="00CB17B7">
        <w:rPr>
          <w:rFonts w:cstheme="majorBidi"/>
          <w:sz w:val="32"/>
          <w:szCs w:val="24"/>
        </w:rPr>
        <w:t>ahu ‘anhu) est vivant, et il reviendra avant la fin des temps</w:t>
      </w:r>
      <w:r w:rsidR="00A972D0" w:rsidRPr="00CB17B7">
        <w:rPr>
          <w:rFonts w:cstheme="majorBidi"/>
          <w:sz w:val="32"/>
          <w:szCs w:val="24"/>
        </w:rPr>
        <w:t xml:space="preserve">, de même que </w:t>
      </w:r>
      <w:r w:rsidR="00A972D0" w:rsidRPr="00CB17B7">
        <w:rPr>
          <w:rFonts w:cstheme="majorBidi"/>
          <w:sz w:val="32"/>
          <w:szCs w:val="24"/>
        </w:rPr>
        <w:lastRenderedPageBreak/>
        <w:t>Mu</w:t>
      </w:r>
      <w:r w:rsidR="00A972D0" w:rsidRPr="00CB17B7">
        <w:rPr>
          <w:rFonts w:cstheme="majorBidi"/>
          <w:sz w:val="32"/>
          <w:szCs w:val="24"/>
          <w:u w:val="single"/>
        </w:rPr>
        <w:t>h</w:t>
      </w:r>
      <w:r w:rsidR="00A972D0" w:rsidRPr="00CB17B7">
        <w:rPr>
          <w:rFonts w:cstheme="majorBidi"/>
          <w:sz w:val="32"/>
          <w:szCs w:val="24"/>
        </w:rPr>
        <w:t>ammad ibn ‘Alî</w:t>
      </w:r>
      <w:r w:rsidR="00A972D0" w:rsidRPr="00CB17B7">
        <w:rPr>
          <w:rStyle w:val="Appelnotedebasdep"/>
          <w:rFonts w:cstheme="majorBidi"/>
          <w:color w:val="7030A0"/>
          <w:sz w:val="32"/>
          <w:szCs w:val="24"/>
        </w:rPr>
        <w:footnoteReference w:id="89"/>
      </w:r>
      <w:r w:rsidRPr="00CB17B7">
        <w:rPr>
          <w:rFonts w:cstheme="majorBidi"/>
          <w:sz w:val="32"/>
          <w:szCs w:val="24"/>
        </w:rPr>
        <w:t>, et Ja’far ibn Mu</w:t>
      </w:r>
      <w:r w:rsidRPr="00CB17B7">
        <w:rPr>
          <w:rFonts w:cstheme="majorBidi"/>
          <w:sz w:val="32"/>
          <w:szCs w:val="24"/>
          <w:u w:val="single"/>
        </w:rPr>
        <w:t>h</w:t>
      </w:r>
      <w:r w:rsidRPr="00CB17B7">
        <w:rPr>
          <w:rFonts w:cstheme="majorBidi"/>
          <w:sz w:val="32"/>
          <w:szCs w:val="24"/>
        </w:rPr>
        <w:t>ammad</w:t>
      </w:r>
      <w:r w:rsidR="005F7B86" w:rsidRPr="00CB17B7">
        <w:rPr>
          <w:rStyle w:val="Appelnotedebasdep"/>
          <w:rFonts w:cstheme="majorBidi"/>
          <w:b/>
          <w:bCs/>
          <w:color w:val="7030A0"/>
          <w:sz w:val="32"/>
          <w:szCs w:val="24"/>
        </w:rPr>
        <w:footnoteReference w:id="90"/>
      </w:r>
      <w:r w:rsidRPr="00CB17B7">
        <w:rPr>
          <w:rFonts w:cstheme="majorBidi"/>
          <w:sz w:val="32"/>
          <w:szCs w:val="24"/>
        </w:rPr>
        <w:t>, et Mûssâ ibn Ja’far</w:t>
      </w:r>
      <w:r w:rsidR="0063799B" w:rsidRPr="00CB17B7">
        <w:rPr>
          <w:rStyle w:val="Appelnotedebasdep"/>
          <w:rFonts w:cstheme="majorBidi"/>
          <w:b/>
          <w:bCs/>
          <w:color w:val="7030A0"/>
          <w:sz w:val="32"/>
          <w:szCs w:val="24"/>
        </w:rPr>
        <w:footnoteReference w:id="91"/>
      </w:r>
      <w:r w:rsidRPr="00CB17B7">
        <w:rPr>
          <w:rFonts w:cstheme="majorBidi"/>
          <w:sz w:val="32"/>
          <w:szCs w:val="24"/>
        </w:rPr>
        <w:t>.</w:t>
      </w:r>
      <w:r w:rsidR="005F7B86" w:rsidRPr="00CB17B7">
        <w:rPr>
          <w:rFonts w:cstheme="majorBidi"/>
          <w:sz w:val="32"/>
          <w:szCs w:val="24"/>
        </w:rPr>
        <w:t> »</w:t>
      </w:r>
      <w:r w:rsidRPr="00CB17B7">
        <w:rPr>
          <w:rFonts w:cstheme="majorBidi"/>
          <w:sz w:val="32"/>
          <w:szCs w:val="24"/>
        </w:rPr>
        <w:t xml:space="preserve"> Ils s’expriment au sujet de ces imams, prétendent qu’ils connaissent l’invisible. Prends bien garde à eux, car ils sont de grands mécréants, eux et tous ceux qui tiennent ces paroles.</w:t>
      </w:r>
    </w:p>
    <w:p w:rsidR="0063799B" w:rsidRPr="00CB17B7" w:rsidRDefault="0063799B" w:rsidP="007A0F7B">
      <w:pPr>
        <w:pStyle w:val="Sansinterligne"/>
        <w:jc w:val="both"/>
        <w:rPr>
          <w:rFonts w:cstheme="majorBidi"/>
          <w:sz w:val="32"/>
          <w:szCs w:val="24"/>
        </w:rPr>
      </w:pPr>
    </w:p>
    <w:p w:rsidR="00E92FAC" w:rsidRPr="00CB17B7" w:rsidRDefault="00E92FAC" w:rsidP="001467FC">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438"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161</w:t>
      </w:r>
      <w:r w:rsidRPr="00CB17B7">
        <w:rPr>
          <w:rFonts w:ascii="Constantia" w:hAnsi="Constantia" w:cstheme="majorBidi"/>
          <w:noProof/>
          <w:lang w:eastAsia="fr-FR"/>
        </w:rPr>
        <w:drawing>
          <wp:inline distT="0" distB="0" distL="0" distR="0">
            <wp:extent cx="2101932" cy="391956"/>
            <wp:effectExtent l="19050" t="0" r="0" b="0"/>
            <wp:docPr id="439"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7E6CFF" w:rsidRPr="00CB17B7" w:rsidRDefault="007E6CFF" w:rsidP="007A0F7B">
      <w:pPr>
        <w:pStyle w:val="Sansinterligne"/>
        <w:jc w:val="both"/>
        <w:rPr>
          <w:rFonts w:cstheme="majorBidi"/>
          <w:sz w:val="24"/>
          <w:szCs w:val="24"/>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قال طعمة بن عمر وسفيان بن عيينة: من وقف عند عثمان وعلي فهوشيعي لا يعدل ولا يكلم ولا يجالس ومن قدم عليا على عثمان فهورافضي قد رفض أثر أصحاب رسول الله صلى الله عليه وسلم ومن قدم الثلاثة على جماعتهم وترحم على الباقين وكف عن زللهم فهوعلى طريق الاستقامة والهدى في هذا الباب.</w:t>
      </w:r>
    </w:p>
    <w:p w:rsidR="00E92FAC" w:rsidRPr="00CB17B7" w:rsidRDefault="00E92FAC" w:rsidP="007A0F7B">
      <w:pPr>
        <w:pStyle w:val="Sansinterligne"/>
        <w:jc w:val="both"/>
        <w:rPr>
          <w:rFonts w:cstheme="majorBidi"/>
          <w:sz w:val="32"/>
          <w:szCs w:val="24"/>
        </w:rPr>
      </w:pPr>
    </w:p>
    <w:p w:rsidR="00CC03CF" w:rsidRPr="00CB17B7" w:rsidRDefault="00CC03CF" w:rsidP="007A0F7B">
      <w:pPr>
        <w:pStyle w:val="Sansinterligne"/>
        <w:jc w:val="both"/>
        <w:rPr>
          <w:rFonts w:cstheme="majorBidi"/>
          <w:sz w:val="24"/>
          <w:szCs w:val="24"/>
        </w:rPr>
      </w:pPr>
      <w:r w:rsidRPr="00CB17B7">
        <w:rPr>
          <w:rFonts w:cstheme="majorBidi"/>
          <w:sz w:val="32"/>
          <w:szCs w:val="24"/>
        </w:rPr>
        <w:t>Tu’mat ibn ‘Amr</w:t>
      </w:r>
      <w:r w:rsidR="00AE66F8" w:rsidRPr="00CB17B7">
        <w:rPr>
          <w:rStyle w:val="Appelnotedebasdep"/>
          <w:rFonts w:cstheme="majorBidi"/>
          <w:b/>
          <w:bCs/>
          <w:color w:val="7030A0"/>
          <w:sz w:val="32"/>
          <w:szCs w:val="24"/>
        </w:rPr>
        <w:footnoteReference w:id="92"/>
      </w:r>
      <w:r w:rsidRPr="00CB17B7">
        <w:rPr>
          <w:rFonts w:cstheme="majorBidi"/>
          <w:sz w:val="32"/>
          <w:szCs w:val="24"/>
        </w:rPr>
        <w:t xml:space="preserve"> et Sufyân ibn ‘Uyayna (ra</w:t>
      </w:r>
      <w:r w:rsidRPr="00CB17B7">
        <w:rPr>
          <w:rFonts w:cstheme="majorBidi"/>
          <w:sz w:val="32"/>
          <w:szCs w:val="24"/>
          <w:u w:val="single"/>
        </w:rPr>
        <w:t>h</w:t>
      </w:r>
      <w:r w:rsidRPr="00CB17B7">
        <w:rPr>
          <w:rFonts w:cstheme="majorBidi"/>
          <w:sz w:val="32"/>
          <w:szCs w:val="24"/>
        </w:rPr>
        <w:t xml:space="preserve">imahuma </w:t>
      </w:r>
      <w:r w:rsidR="00AE66F8" w:rsidRPr="00CB17B7">
        <w:rPr>
          <w:rFonts w:cstheme="majorBidi"/>
          <w:sz w:val="32"/>
          <w:szCs w:val="24"/>
        </w:rPr>
        <w:t>l-Lah</w:t>
      </w:r>
      <w:r w:rsidRPr="00CB17B7">
        <w:rPr>
          <w:rFonts w:cstheme="majorBidi"/>
          <w:sz w:val="32"/>
          <w:szCs w:val="24"/>
        </w:rPr>
        <w:t xml:space="preserve">) ont dit : « </w:t>
      </w:r>
      <w:r w:rsidRPr="00CB17B7">
        <w:rPr>
          <w:rFonts w:cstheme="majorBidi"/>
          <w:b/>
          <w:bCs/>
          <w:color w:val="002060"/>
          <w:sz w:val="32"/>
          <w:szCs w:val="24"/>
        </w:rPr>
        <w:t>Celui qui s’arrête à ‘Uthmân et ‘Alî est un chiite, et on ne le considérera pas comme étant quelqu’un de droiture, on ne lui parlera pas, ni on ne s’assoira avec lui. Et celui qui précède ‘Alî sur ‘Uthmân</w:t>
      </w:r>
      <w:r w:rsidR="00AE66F8" w:rsidRPr="00CB17B7">
        <w:rPr>
          <w:rFonts w:cstheme="majorBidi"/>
          <w:b/>
          <w:bCs/>
          <w:color w:val="002060"/>
          <w:sz w:val="32"/>
          <w:szCs w:val="24"/>
        </w:rPr>
        <w:t xml:space="preserve"> </w:t>
      </w:r>
      <w:r w:rsidRPr="00CB17B7">
        <w:rPr>
          <w:rFonts w:cstheme="majorBidi"/>
          <w:b/>
          <w:bCs/>
          <w:color w:val="002060"/>
          <w:sz w:val="32"/>
          <w:szCs w:val="24"/>
        </w:rPr>
        <w:t>(radhi</w:t>
      </w:r>
      <w:r w:rsidR="00AE66F8" w:rsidRPr="00CB17B7">
        <w:rPr>
          <w:rFonts w:cstheme="majorBidi"/>
          <w:b/>
          <w:bCs/>
          <w:color w:val="002060"/>
          <w:sz w:val="32"/>
          <w:szCs w:val="24"/>
        </w:rPr>
        <w:t>ya</w:t>
      </w:r>
      <w:r w:rsidRPr="00CB17B7">
        <w:rPr>
          <w:rFonts w:cstheme="majorBidi"/>
          <w:b/>
          <w:bCs/>
          <w:color w:val="002060"/>
          <w:sz w:val="32"/>
          <w:szCs w:val="24"/>
        </w:rPr>
        <w:t xml:space="preserve"> </w:t>
      </w:r>
      <w:r w:rsidR="00AE66F8" w:rsidRPr="00CB17B7">
        <w:rPr>
          <w:rFonts w:cstheme="majorBidi"/>
          <w:b/>
          <w:bCs/>
          <w:color w:val="002060"/>
          <w:sz w:val="32"/>
          <w:szCs w:val="24"/>
        </w:rPr>
        <w:t>l-L</w:t>
      </w:r>
      <w:r w:rsidRPr="00CB17B7">
        <w:rPr>
          <w:rFonts w:cstheme="majorBidi"/>
          <w:b/>
          <w:bCs/>
          <w:color w:val="002060"/>
          <w:sz w:val="32"/>
          <w:szCs w:val="24"/>
        </w:rPr>
        <w:t xml:space="preserve">ahu ‘anhum) est un rafidhite qui a rejeté l’héritage des compagnons du Prophète </w:t>
      </w:r>
      <w:r w:rsidRPr="00CB17B7">
        <w:rPr>
          <w:rFonts w:cstheme="majorBidi"/>
          <w:b/>
          <w:bCs/>
          <w:noProof/>
          <w:color w:val="002060"/>
          <w:sz w:val="24"/>
          <w:szCs w:val="24"/>
          <w:lang w:eastAsia="fr-FR"/>
        </w:rPr>
        <w:drawing>
          <wp:inline distT="0" distB="0" distL="0" distR="0">
            <wp:extent cx="95250" cy="95250"/>
            <wp:effectExtent l="0" t="0" r="0" b="0"/>
            <wp:docPr id="98" name="Imag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b/>
          <w:bCs/>
          <w:color w:val="002060"/>
          <w:sz w:val="32"/>
          <w:szCs w:val="24"/>
        </w:rPr>
        <w:t>. Et celui qui devance les quatre [califes] sur tous les autres, et invoque la miséricorde pour eux tous, s’abstient de se prononcer sur les éventuelles erreurs, alors celui-là est sur le chemin de la droiture et de la guidée dans cette question-ci.</w:t>
      </w:r>
      <w:r w:rsidR="009F4BC7" w:rsidRPr="00CB17B7">
        <w:rPr>
          <w:rFonts w:cstheme="majorBidi"/>
          <w:sz w:val="32"/>
          <w:szCs w:val="24"/>
        </w:rPr>
        <w:t> »</w:t>
      </w:r>
      <w:r w:rsidR="009F4BC7" w:rsidRPr="00CB17B7">
        <w:rPr>
          <w:rStyle w:val="Appelnotedebasdep"/>
          <w:rFonts w:cstheme="majorBidi"/>
          <w:b/>
          <w:bCs/>
          <w:color w:val="7030A0"/>
          <w:sz w:val="32"/>
          <w:szCs w:val="24"/>
        </w:rPr>
        <w:footnoteReference w:id="93"/>
      </w:r>
      <w:r w:rsidR="009F4BC7" w:rsidRPr="00CB17B7">
        <w:rPr>
          <w:rFonts w:cstheme="majorBidi"/>
          <w:sz w:val="32"/>
          <w:szCs w:val="24"/>
        </w:rPr>
        <w:t>.</w:t>
      </w:r>
    </w:p>
    <w:p w:rsidR="00E92FAC" w:rsidRPr="00CB17B7" w:rsidRDefault="00E92FAC" w:rsidP="007A0F7B">
      <w:pPr>
        <w:pStyle w:val="Sansinterligne"/>
        <w:jc w:val="both"/>
        <w:rPr>
          <w:rFonts w:cstheme="majorBidi"/>
          <w:sz w:val="32"/>
          <w:szCs w:val="24"/>
        </w:rPr>
      </w:pPr>
    </w:p>
    <w:p w:rsidR="00E92FAC" w:rsidRPr="00CB17B7" w:rsidRDefault="00E92FAC" w:rsidP="001467FC">
      <w:pPr>
        <w:pStyle w:val="Sansinterligne"/>
        <w:jc w:val="center"/>
        <w:rPr>
          <w:rFonts w:ascii="Constantia" w:hAnsi="Constantia" w:cstheme="majorBidi"/>
        </w:rPr>
      </w:pPr>
      <w:r w:rsidRPr="00CB17B7">
        <w:rPr>
          <w:rFonts w:ascii="Constantia" w:hAnsi="Constantia" w:cstheme="majorBidi"/>
          <w:noProof/>
          <w:lang w:eastAsia="fr-FR"/>
        </w:rPr>
        <w:lastRenderedPageBreak/>
        <w:drawing>
          <wp:inline distT="0" distB="0" distL="0" distR="0">
            <wp:extent cx="2101932" cy="391956"/>
            <wp:effectExtent l="0" t="0" r="0" b="0"/>
            <wp:docPr id="440"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162</w:t>
      </w:r>
      <w:r w:rsidRPr="00CB17B7">
        <w:rPr>
          <w:rFonts w:ascii="Constantia" w:hAnsi="Constantia" w:cstheme="majorBidi"/>
          <w:noProof/>
          <w:lang w:eastAsia="fr-FR"/>
        </w:rPr>
        <w:drawing>
          <wp:inline distT="0" distB="0" distL="0" distR="0">
            <wp:extent cx="2101932" cy="391956"/>
            <wp:effectExtent l="19050" t="0" r="0" b="0"/>
            <wp:docPr id="441"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C03CF" w:rsidRPr="00CB17B7" w:rsidRDefault="00CC03CF" w:rsidP="007A0F7B">
      <w:pPr>
        <w:pStyle w:val="Sansinterligne"/>
        <w:jc w:val="both"/>
        <w:rPr>
          <w:rFonts w:cstheme="majorBidi"/>
          <w:sz w:val="24"/>
          <w:szCs w:val="24"/>
        </w:rPr>
      </w:pPr>
    </w:p>
    <w:p w:rsidR="00552E00"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والسنة أن تشهد أن العشرة الذين شهد لهم رسول الله صلى الله عليه وسلم بالجنة أنهم في الجنة لا شك فيه.</w:t>
      </w:r>
    </w:p>
    <w:p w:rsidR="00E92FAC" w:rsidRPr="00CB17B7" w:rsidRDefault="00E92FAC" w:rsidP="007A0F7B">
      <w:pPr>
        <w:pStyle w:val="Sansinterligne"/>
        <w:bidi/>
        <w:jc w:val="both"/>
        <w:rPr>
          <w:rFonts w:eastAsia="Times New Roman" w:cstheme="majorBidi"/>
          <w:sz w:val="32"/>
          <w:szCs w:val="32"/>
          <w:rtl/>
        </w:rPr>
      </w:pPr>
    </w:p>
    <w:p w:rsidR="009D515A" w:rsidRPr="00CB17B7" w:rsidRDefault="009D515A" w:rsidP="007A0F7B">
      <w:pPr>
        <w:pStyle w:val="Sansinterligne"/>
        <w:jc w:val="both"/>
        <w:rPr>
          <w:rFonts w:cstheme="majorBidi"/>
          <w:sz w:val="32"/>
          <w:szCs w:val="24"/>
        </w:rPr>
      </w:pPr>
    </w:p>
    <w:p w:rsidR="00CC03CF" w:rsidRPr="00CB17B7" w:rsidRDefault="00CC03CF" w:rsidP="007A0F7B">
      <w:pPr>
        <w:pStyle w:val="Sansinterligne"/>
        <w:jc w:val="both"/>
        <w:rPr>
          <w:rFonts w:cstheme="majorBidi"/>
          <w:sz w:val="24"/>
          <w:szCs w:val="24"/>
        </w:rPr>
      </w:pPr>
      <w:r w:rsidRPr="00CB17B7">
        <w:rPr>
          <w:rFonts w:cstheme="majorBidi"/>
          <w:sz w:val="32"/>
          <w:szCs w:val="24"/>
        </w:rPr>
        <w:t xml:space="preserve">Et la sunna consiste à attester que les dix à qui le Messager d’Allah </w:t>
      </w:r>
      <w:r w:rsidRPr="00CB17B7">
        <w:rPr>
          <w:rFonts w:cstheme="majorBidi"/>
          <w:noProof/>
          <w:sz w:val="24"/>
          <w:szCs w:val="24"/>
          <w:lang w:eastAsia="fr-FR"/>
        </w:rPr>
        <w:drawing>
          <wp:inline distT="0" distB="0" distL="0" distR="0">
            <wp:extent cx="95250" cy="95250"/>
            <wp:effectExtent l="0" t="0" r="0" b="0"/>
            <wp:docPr id="99" name="Imag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a attesté pour eux du paradis en feront véritablement partie et qu’il n’y aucun doute sur cela.</w:t>
      </w:r>
    </w:p>
    <w:p w:rsidR="00E92FAC" w:rsidRPr="00CB17B7" w:rsidRDefault="00E92FAC" w:rsidP="007A0F7B">
      <w:pPr>
        <w:pStyle w:val="Sansinterligne"/>
        <w:jc w:val="both"/>
        <w:rPr>
          <w:rFonts w:cstheme="majorBidi"/>
          <w:sz w:val="32"/>
          <w:szCs w:val="24"/>
        </w:rPr>
      </w:pPr>
    </w:p>
    <w:p w:rsidR="00E92FAC" w:rsidRPr="00CB17B7" w:rsidRDefault="00E92FAC" w:rsidP="001467FC">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442"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163</w:t>
      </w:r>
      <w:r w:rsidRPr="00CB17B7">
        <w:rPr>
          <w:rFonts w:ascii="Constantia" w:hAnsi="Constantia" w:cstheme="majorBidi"/>
          <w:noProof/>
          <w:lang w:eastAsia="fr-FR"/>
        </w:rPr>
        <w:drawing>
          <wp:inline distT="0" distB="0" distL="0" distR="0">
            <wp:extent cx="2101932" cy="391956"/>
            <wp:effectExtent l="19050" t="0" r="0" b="0"/>
            <wp:docPr id="443"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 xml:space="preserve">ولا تفرد بالصلاة على أحد إلا لرسول الله صلى الله عليه وسلم وعلى آله فقط </w:t>
      </w:r>
    </w:p>
    <w:p w:rsidR="00E92FAC" w:rsidRPr="00CB17B7" w:rsidRDefault="00E92FAC" w:rsidP="007A0F7B">
      <w:pPr>
        <w:pStyle w:val="Sansinterligne"/>
        <w:bidi/>
        <w:jc w:val="both"/>
        <w:rPr>
          <w:rFonts w:eastAsia="Times New Roman" w:cstheme="majorBidi"/>
          <w:sz w:val="32"/>
          <w:szCs w:val="32"/>
          <w:rtl/>
        </w:rPr>
      </w:pPr>
    </w:p>
    <w:p w:rsidR="00CC03CF" w:rsidRPr="00CB17B7" w:rsidRDefault="00CC03CF" w:rsidP="007A0F7B">
      <w:pPr>
        <w:pStyle w:val="Sansinterligne"/>
        <w:jc w:val="both"/>
        <w:rPr>
          <w:rFonts w:cstheme="majorBidi"/>
          <w:sz w:val="24"/>
          <w:szCs w:val="24"/>
        </w:rPr>
      </w:pPr>
      <w:r w:rsidRPr="00CB17B7">
        <w:rPr>
          <w:rFonts w:cstheme="majorBidi"/>
          <w:sz w:val="32"/>
          <w:szCs w:val="24"/>
        </w:rPr>
        <w:t xml:space="preserve">Et l’invocation en leur faveur ne doit pas être restreinte à un seul parmi eux, à l’exception du Messager d’Allah </w:t>
      </w:r>
      <w:r w:rsidRPr="00CB17B7">
        <w:rPr>
          <w:rFonts w:cstheme="majorBidi"/>
          <w:noProof/>
          <w:sz w:val="24"/>
          <w:szCs w:val="24"/>
          <w:lang w:eastAsia="fr-FR"/>
        </w:rPr>
        <w:drawing>
          <wp:inline distT="0" distB="0" distL="0" distR="0">
            <wp:extent cx="95250" cy="95250"/>
            <wp:effectExtent l="0" t="0" r="0" b="0"/>
            <wp:docPr id="100" name="Imag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et ses suiveurs seulement.</w:t>
      </w:r>
    </w:p>
    <w:p w:rsidR="00E92FAC" w:rsidRPr="00CB17B7" w:rsidRDefault="00E92FAC" w:rsidP="007A0F7B">
      <w:pPr>
        <w:pStyle w:val="Sansinterligne"/>
        <w:jc w:val="both"/>
        <w:rPr>
          <w:rFonts w:cstheme="majorBidi"/>
          <w:sz w:val="32"/>
          <w:szCs w:val="24"/>
        </w:rPr>
      </w:pPr>
    </w:p>
    <w:p w:rsidR="00E92FAC" w:rsidRPr="00CB17B7" w:rsidRDefault="00E92FAC" w:rsidP="001467FC">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444"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164</w:t>
      </w:r>
      <w:r w:rsidRPr="00CB17B7">
        <w:rPr>
          <w:rFonts w:ascii="Constantia" w:hAnsi="Constantia" w:cstheme="majorBidi"/>
          <w:noProof/>
          <w:lang w:eastAsia="fr-FR"/>
        </w:rPr>
        <w:drawing>
          <wp:inline distT="0" distB="0" distL="0" distR="0">
            <wp:extent cx="2101932" cy="391956"/>
            <wp:effectExtent l="19050" t="0" r="0" b="0"/>
            <wp:docPr id="445"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و</w:t>
      </w:r>
      <w:r w:rsidR="001467FC">
        <w:rPr>
          <w:rFonts w:eastAsia="Times New Roman" w:cstheme="majorBidi"/>
          <w:sz w:val="40"/>
          <w:szCs w:val="40"/>
        </w:rPr>
        <w:t xml:space="preserve"> </w:t>
      </w:r>
      <w:r w:rsidRPr="00CB17B7">
        <w:rPr>
          <w:rFonts w:eastAsia="Times New Roman" w:cstheme="majorBidi"/>
          <w:sz w:val="40"/>
          <w:szCs w:val="40"/>
          <w:rtl/>
        </w:rPr>
        <w:t xml:space="preserve">تعلم أن عثمان قتل مظلوما ومن قتله كان ظالما </w:t>
      </w:r>
    </w:p>
    <w:p w:rsidR="00E92FAC" w:rsidRPr="00CB17B7" w:rsidRDefault="00E92FAC" w:rsidP="007A0F7B">
      <w:pPr>
        <w:pStyle w:val="Sansinterligne"/>
        <w:bidi/>
        <w:jc w:val="both"/>
        <w:rPr>
          <w:rFonts w:eastAsia="Times New Roman" w:cstheme="majorBidi"/>
          <w:sz w:val="32"/>
          <w:szCs w:val="32"/>
          <w:rtl/>
        </w:rPr>
      </w:pPr>
    </w:p>
    <w:p w:rsidR="00CC03CF" w:rsidRPr="00CB17B7" w:rsidRDefault="00CC03CF" w:rsidP="007A0F7B">
      <w:pPr>
        <w:pStyle w:val="Sansinterligne"/>
        <w:jc w:val="both"/>
        <w:rPr>
          <w:rFonts w:cstheme="majorBidi"/>
          <w:sz w:val="32"/>
          <w:szCs w:val="24"/>
        </w:rPr>
      </w:pPr>
      <w:r w:rsidRPr="00CB17B7">
        <w:rPr>
          <w:rFonts w:cstheme="majorBidi"/>
          <w:sz w:val="32"/>
          <w:szCs w:val="24"/>
        </w:rPr>
        <w:t>Et que tu saches que ‘Uthmân ibn ‘Affân (radhi</w:t>
      </w:r>
      <w:r w:rsidR="009F4BC7" w:rsidRPr="00CB17B7">
        <w:rPr>
          <w:rFonts w:cstheme="majorBidi"/>
          <w:sz w:val="32"/>
          <w:szCs w:val="24"/>
        </w:rPr>
        <w:t>ya</w:t>
      </w:r>
      <w:r w:rsidRPr="00CB17B7">
        <w:rPr>
          <w:rFonts w:cstheme="majorBidi"/>
          <w:sz w:val="32"/>
          <w:szCs w:val="24"/>
        </w:rPr>
        <w:t xml:space="preserve"> </w:t>
      </w:r>
      <w:r w:rsidR="009F4BC7" w:rsidRPr="00CB17B7">
        <w:rPr>
          <w:rFonts w:cstheme="majorBidi"/>
          <w:sz w:val="32"/>
          <w:szCs w:val="24"/>
        </w:rPr>
        <w:t>l-L</w:t>
      </w:r>
      <w:r w:rsidRPr="00CB17B7">
        <w:rPr>
          <w:rFonts w:cstheme="majorBidi"/>
          <w:sz w:val="32"/>
          <w:szCs w:val="24"/>
        </w:rPr>
        <w:t>ahu ‘anhu) a été tué injustement, et que celui qui l’a tué est un injuste.</w:t>
      </w:r>
    </w:p>
    <w:p w:rsidR="00E92FAC" w:rsidRPr="00CB17B7" w:rsidRDefault="00E92FAC" w:rsidP="007A0F7B">
      <w:pPr>
        <w:pStyle w:val="Sansinterligne"/>
        <w:jc w:val="both"/>
        <w:rPr>
          <w:rFonts w:cstheme="majorBidi"/>
          <w:sz w:val="32"/>
          <w:szCs w:val="24"/>
        </w:rPr>
      </w:pPr>
    </w:p>
    <w:p w:rsidR="00E92FAC" w:rsidRPr="00CB17B7" w:rsidRDefault="00E92FAC" w:rsidP="001467FC">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446"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165</w:t>
      </w:r>
      <w:r w:rsidRPr="00CB17B7">
        <w:rPr>
          <w:rFonts w:ascii="Constantia" w:hAnsi="Constantia" w:cstheme="majorBidi"/>
          <w:noProof/>
          <w:lang w:eastAsia="fr-FR"/>
        </w:rPr>
        <w:drawing>
          <wp:inline distT="0" distB="0" distL="0" distR="0">
            <wp:extent cx="2101932" cy="391956"/>
            <wp:effectExtent l="19050" t="0" r="0" b="0"/>
            <wp:docPr id="447"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C3699" w:rsidRPr="00CB17B7" w:rsidRDefault="00CC3699" w:rsidP="007A0F7B">
      <w:pPr>
        <w:pStyle w:val="Sansinterligne"/>
        <w:jc w:val="both"/>
        <w:rPr>
          <w:rFonts w:cstheme="majorBidi"/>
          <w:sz w:val="24"/>
          <w:szCs w:val="24"/>
        </w:rPr>
      </w:pPr>
    </w:p>
    <w:p w:rsidR="00552E00"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 xml:space="preserve">فمن أقر بما في هذا الكتاب وآمن به واتخذه إماما ولم يشك في حرف منه ولم يجحد حرفا واحدا فهوصاحب سنة وجماعة كامل قد كملت فيه السنة ومن جحد حرفا مما في هذا الكتاب أوشك في حرف منه أوشك أووقف فهوصاحب هوى </w:t>
      </w:r>
    </w:p>
    <w:p w:rsidR="00E92FAC" w:rsidRPr="00CB17B7" w:rsidRDefault="00E92FAC" w:rsidP="007A0F7B">
      <w:pPr>
        <w:pStyle w:val="Sansinterligne"/>
        <w:bidi/>
        <w:jc w:val="both"/>
        <w:rPr>
          <w:rFonts w:eastAsia="Times New Roman" w:cstheme="majorBidi"/>
          <w:sz w:val="32"/>
          <w:szCs w:val="32"/>
          <w:rtl/>
        </w:rPr>
      </w:pPr>
    </w:p>
    <w:p w:rsidR="00CC03CF" w:rsidRPr="00CB17B7" w:rsidRDefault="00CC03CF" w:rsidP="007A0F7B">
      <w:pPr>
        <w:pStyle w:val="Sansinterligne"/>
        <w:jc w:val="both"/>
        <w:rPr>
          <w:rFonts w:cstheme="majorBidi"/>
          <w:sz w:val="24"/>
          <w:szCs w:val="24"/>
        </w:rPr>
      </w:pPr>
      <w:r w:rsidRPr="00CB17B7">
        <w:rPr>
          <w:rFonts w:cstheme="majorBidi"/>
          <w:sz w:val="32"/>
          <w:szCs w:val="24"/>
        </w:rPr>
        <w:lastRenderedPageBreak/>
        <w:t>Et que celui qui reconnaît vrai et accepte ce que contient ce livre, et le prends comme guide, sans n’en point douter d’une lettre, ni en rejeter une lettre, celui-là est un réel adepte de la sunna et du consensus, d’une manière complète. Et celui qui rejette de ce livre ne serait-ce une lettre, ou doute sur une lettre, ou doute et s’abstient, alors celui-là est une personne aux prises avec sa passion.</w:t>
      </w:r>
    </w:p>
    <w:p w:rsidR="00E92FAC" w:rsidRPr="00CB17B7" w:rsidRDefault="00E92FAC" w:rsidP="007A0F7B">
      <w:pPr>
        <w:pStyle w:val="Sansinterligne"/>
        <w:jc w:val="both"/>
        <w:rPr>
          <w:rFonts w:cstheme="majorBidi"/>
          <w:sz w:val="32"/>
          <w:szCs w:val="24"/>
        </w:rPr>
      </w:pPr>
    </w:p>
    <w:p w:rsidR="00E92FAC" w:rsidRPr="00CB17B7" w:rsidRDefault="00E92FAC" w:rsidP="001467FC">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448"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166</w:t>
      </w:r>
      <w:r w:rsidRPr="00CB17B7">
        <w:rPr>
          <w:rFonts w:ascii="Constantia" w:hAnsi="Constantia" w:cstheme="majorBidi"/>
          <w:noProof/>
          <w:lang w:eastAsia="fr-FR"/>
        </w:rPr>
        <w:drawing>
          <wp:inline distT="0" distB="0" distL="0" distR="0">
            <wp:extent cx="2101932" cy="391956"/>
            <wp:effectExtent l="19050" t="0" r="0" b="0"/>
            <wp:docPr id="449"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C03CF" w:rsidRPr="00CB17B7" w:rsidRDefault="00CC03CF"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ومن جحد أوشك في حرف من القرآن أوفي شيء جاء عن رسول الله صلى الله عليه وسلم لقي الله تعالة مكذبا فاتق الله واحذر وتعاهد إيمانك.</w:t>
      </w:r>
    </w:p>
    <w:p w:rsidR="00E92FAC" w:rsidRPr="00CB17B7" w:rsidRDefault="00E92FAC" w:rsidP="007A0F7B">
      <w:pPr>
        <w:pStyle w:val="Sansinterligne"/>
        <w:bidi/>
        <w:jc w:val="both"/>
        <w:rPr>
          <w:rFonts w:eastAsia="Times New Roman" w:cstheme="majorBidi"/>
          <w:sz w:val="32"/>
          <w:szCs w:val="32"/>
          <w:rtl/>
        </w:rPr>
      </w:pPr>
    </w:p>
    <w:p w:rsidR="00CC03CF" w:rsidRPr="00CB17B7" w:rsidRDefault="00CC03CF" w:rsidP="007A0F7B">
      <w:pPr>
        <w:pStyle w:val="Sansinterligne"/>
        <w:jc w:val="both"/>
        <w:rPr>
          <w:rFonts w:cstheme="majorBidi"/>
          <w:sz w:val="24"/>
          <w:szCs w:val="24"/>
        </w:rPr>
      </w:pPr>
      <w:r w:rsidRPr="00CB17B7">
        <w:rPr>
          <w:rFonts w:cstheme="majorBidi"/>
          <w:sz w:val="32"/>
          <w:szCs w:val="24"/>
        </w:rPr>
        <w:t xml:space="preserve">Et toute personne qui doute sur ne serait-ce qu’une lettre du Coran, ou sur une chose avec laquelle le Prophète </w:t>
      </w:r>
      <w:r w:rsidRPr="00CB17B7">
        <w:rPr>
          <w:rFonts w:cstheme="majorBidi"/>
          <w:noProof/>
          <w:sz w:val="24"/>
          <w:szCs w:val="24"/>
          <w:lang w:eastAsia="fr-FR"/>
        </w:rPr>
        <w:drawing>
          <wp:inline distT="0" distB="0" distL="0" distR="0">
            <wp:extent cx="95250" cy="95250"/>
            <wp:effectExtent l="0" t="0" r="0" b="0"/>
            <wp:docPr id="101" name="Imag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est venu, celui-là rencontrera Allah tout en le considérant menteur. Alors crains Allah, prends garde et préserves ta foi.</w:t>
      </w:r>
    </w:p>
    <w:p w:rsidR="00E92FAC" w:rsidRPr="00CB17B7" w:rsidRDefault="00E92FAC" w:rsidP="007A0F7B">
      <w:pPr>
        <w:pStyle w:val="Sansinterligne"/>
        <w:jc w:val="both"/>
        <w:rPr>
          <w:rFonts w:cstheme="majorBidi"/>
          <w:sz w:val="32"/>
          <w:szCs w:val="24"/>
        </w:rPr>
      </w:pPr>
    </w:p>
    <w:p w:rsidR="00E92FAC" w:rsidRPr="00CB17B7" w:rsidRDefault="00E92FAC" w:rsidP="001467FC">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450"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167</w:t>
      </w:r>
      <w:r w:rsidRPr="00CB17B7">
        <w:rPr>
          <w:rFonts w:ascii="Constantia" w:hAnsi="Constantia" w:cstheme="majorBidi"/>
          <w:noProof/>
          <w:lang w:eastAsia="fr-FR"/>
        </w:rPr>
        <w:drawing>
          <wp:inline distT="0" distB="0" distL="0" distR="0">
            <wp:extent cx="2101932" cy="391956"/>
            <wp:effectExtent l="19050" t="0" r="0" b="0"/>
            <wp:docPr id="451"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ومن السنة أن لا تعين أحدا على معصية الله ولا أولي الخير ولا الخلق أجمعين ولا طاعة لبشر في معصية الله ولا يحب عليه أحدا واكره ذلك كله لله تبارك وتعالى.</w:t>
      </w:r>
    </w:p>
    <w:p w:rsidR="00E92FAC" w:rsidRPr="00CB17B7" w:rsidRDefault="00E92FAC" w:rsidP="007A0F7B">
      <w:pPr>
        <w:pStyle w:val="Sansinterligne"/>
        <w:bidi/>
        <w:jc w:val="both"/>
        <w:rPr>
          <w:rFonts w:eastAsia="Times New Roman" w:cstheme="majorBidi"/>
          <w:sz w:val="40"/>
          <w:szCs w:val="40"/>
          <w:rtl/>
        </w:rPr>
      </w:pPr>
    </w:p>
    <w:p w:rsidR="00C11F4B" w:rsidRPr="00CB17B7" w:rsidRDefault="00CC03CF" w:rsidP="007A0F7B">
      <w:pPr>
        <w:pStyle w:val="Sansinterligne"/>
        <w:jc w:val="both"/>
        <w:rPr>
          <w:rFonts w:cstheme="majorBidi"/>
          <w:sz w:val="32"/>
          <w:szCs w:val="24"/>
        </w:rPr>
      </w:pPr>
      <w:r w:rsidRPr="00CB17B7">
        <w:rPr>
          <w:rFonts w:cstheme="majorBidi"/>
          <w:sz w:val="32"/>
          <w:szCs w:val="24"/>
        </w:rPr>
        <w:t>Et parmi la sunna, c’est que tu n’obéisses jamais à celui qui t’ordonnes de désobéir à Allah, ni aux parents, ni à quelconque autre personne, car il n’y a nulle obéissance à une personne dans une désobéissance à Allah, et n’ai jamais d’amour pour celui qui tend ou appelle à cela, déteste plutôt cela en cherchant la satisfaction d’Allah.</w:t>
      </w:r>
    </w:p>
    <w:p w:rsidR="00E92FAC" w:rsidRDefault="00E92FAC" w:rsidP="007A0F7B">
      <w:pPr>
        <w:pStyle w:val="Sansinterligne"/>
        <w:jc w:val="both"/>
        <w:rPr>
          <w:rFonts w:cstheme="majorBidi"/>
          <w:sz w:val="32"/>
          <w:szCs w:val="24"/>
        </w:rPr>
      </w:pPr>
    </w:p>
    <w:p w:rsidR="00AA54E4" w:rsidRDefault="00AA54E4" w:rsidP="007A0F7B">
      <w:pPr>
        <w:pStyle w:val="Sansinterligne"/>
        <w:jc w:val="both"/>
        <w:rPr>
          <w:rFonts w:cstheme="majorBidi"/>
          <w:sz w:val="32"/>
          <w:szCs w:val="24"/>
        </w:rPr>
      </w:pPr>
    </w:p>
    <w:p w:rsidR="00AA54E4" w:rsidRDefault="00AA54E4" w:rsidP="007A0F7B">
      <w:pPr>
        <w:pStyle w:val="Sansinterligne"/>
        <w:jc w:val="both"/>
        <w:rPr>
          <w:rFonts w:cstheme="majorBidi"/>
          <w:sz w:val="32"/>
          <w:szCs w:val="24"/>
        </w:rPr>
      </w:pPr>
    </w:p>
    <w:p w:rsidR="00AA54E4" w:rsidRPr="00CB17B7" w:rsidRDefault="00AA54E4" w:rsidP="007A0F7B">
      <w:pPr>
        <w:pStyle w:val="Sansinterligne"/>
        <w:jc w:val="both"/>
        <w:rPr>
          <w:rFonts w:cstheme="majorBidi"/>
          <w:sz w:val="32"/>
          <w:szCs w:val="24"/>
        </w:rPr>
      </w:pPr>
    </w:p>
    <w:p w:rsidR="00E92FAC" w:rsidRPr="00CB17B7" w:rsidRDefault="00E92FAC" w:rsidP="001467FC">
      <w:pPr>
        <w:pStyle w:val="Sansinterligne"/>
        <w:jc w:val="center"/>
        <w:rPr>
          <w:rFonts w:ascii="Constantia" w:hAnsi="Constantia" w:cstheme="majorBidi"/>
        </w:rPr>
      </w:pPr>
      <w:r w:rsidRPr="00CB17B7">
        <w:rPr>
          <w:rFonts w:ascii="Constantia" w:hAnsi="Constantia" w:cstheme="majorBidi"/>
          <w:noProof/>
          <w:lang w:eastAsia="fr-FR"/>
        </w:rPr>
        <w:lastRenderedPageBreak/>
        <w:drawing>
          <wp:inline distT="0" distB="0" distL="0" distR="0">
            <wp:extent cx="2101932" cy="391956"/>
            <wp:effectExtent l="0" t="0" r="0" b="0"/>
            <wp:docPr id="452"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168</w:t>
      </w:r>
      <w:r w:rsidRPr="00CB17B7">
        <w:rPr>
          <w:rFonts w:ascii="Constantia" w:hAnsi="Constantia" w:cstheme="majorBidi"/>
          <w:noProof/>
          <w:lang w:eastAsia="fr-FR"/>
        </w:rPr>
        <w:drawing>
          <wp:inline distT="0" distB="0" distL="0" distR="0">
            <wp:extent cx="2101932" cy="391956"/>
            <wp:effectExtent l="19050" t="0" r="0" b="0"/>
            <wp:docPr id="453"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7E6CFF" w:rsidRPr="00CB17B7" w:rsidRDefault="007E6CFF"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والإيمان بأن التوبة فريضة على العباد أن يتوبوا إلى الله عز وجل من كبير المعاصي وصغيرها.</w:t>
      </w:r>
    </w:p>
    <w:p w:rsidR="00E92FAC" w:rsidRPr="00CB17B7" w:rsidRDefault="00E92FAC" w:rsidP="007A0F7B">
      <w:pPr>
        <w:pStyle w:val="Sansinterligne"/>
        <w:bidi/>
        <w:jc w:val="both"/>
        <w:rPr>
          <w:rFonts w:eastAsia="Times New Roman" w:cstheme="majorBidi"/>
          <w:sz w:val="40"/>
          <w:szCs w:val="40"/>
          <w:rtl/>
        </w:rPr>
      </w:pPr>
    </w:p>
    <w:p w:rsidR="00CC03CF" w:rsidRPr="00CB17B7" w:rsidRDefault="00CC03CF" w:rsidP="007A0F7B">
      <w:pPr>
        <w:pStyle w:val="Sansinterligne"/>
        <w:jc w:val="both"/>
        <w:rPr>
          <w:rFonts w:cstheme="majorBidi"/>
          <w:sz w:val="24"/>
          <w:szCs w:val="24"/>
        </w:rPr>
      </w:pPr>
      <w:r w:rsidRPr="00CB17B7">
        <w:rPr>
          <w:rFonts w:cstheme="majorBidi"/>
          <w:sz w:val="32"/>
          <w:szCs w:val="24"/>
        </w:rPr>
        <w:t>Et il faut avoir la croyance que le repentir est une obligation pour les serviteurs, et qu’ils doivent se repentir à Allah de leurs péchés et fautes, grands et petits.</w:t>
      </w:r>
    </w:p>
    <w:p w:rsidR="00E92FAC" w:rsidRPr="00CB17B7" w:rsidRDefault="00E92FAC" w:rsidP="007A0F7B">
      <w:pPr>
        <w:pStyle w:val="Sansinterligne"/>
        <w:jc w:val="both"/>
        <w:rPr>
          <w:rFonts w:cstheme="majorBidi"/>
          <w:sz w:val="32"/>
          <w:szCs w:val="24"/>
        </w:rPr>
      </w:pPr>
    </w:p>
    <w:p w:rsidR="00E92FAC" w:rsidRPr="00CB17B7" w:rsidRDefault="00E92FAC" w:rsidP="001467FC">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454"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169</w:t>
      </w:r>
      <w:r w:rsidRPr="00CB17B7">
        <w:rPr>
          <w:rFonts w:ascii="Constantia" w:hAnsi="Constantia" w:cstheme="majorBidi"/>
          <w:noProof/>
          <w:lang w:eastAsia="fr-FR"/>
        </w:rPr>
        <w:drawing>
          <wp:inline distT="0" distB="0" distL="0" distR="0">
            <wp:extent cx="2101932" cy="391956"/>
            <wp:effectExtent l="19050" t="0" r="0" b="0"/>
            <wp:docPr id="455"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ومن لم يشهد لمن شهد له رسول الله صلى الله عليه وسلم بالجنة فهو</w:t>
      </w:r>
      <w:r w:rsidR="001467FC">
        <w:rPr>
          <w:rFonts w:eastAsia="Times New Roman" w:cstheme="majorBidi"/>
          <w:sz w:val="40"/>
          <w:szCs w:val="40"/>
        </w:rPr>
        <w:t xml:space="preserve"> </w:t>
      </w:r>
      <w:r w:rsidRPr="00CB17B7">
        <w:rPr>
          <w:rFonts w:eastAsia="Times New Roman" w:cstheme="majorBidi"/>
          <w:sz w:val="40"/>
          <w:szCs w:val="40"/>
          <w:rtl/>
        </w:rPr>
        <w:t xml:space="preserve">صاحب بدعة وضلالة شاك فيما قال رسول الله صلى الله عليه وسلم </w:t>
      </w:r>
    </w:p>
    <w:p w:rsidR="00E92FAC" w:rsidRPr="00CB17B7" w:rsidRDefault="00E92FAC" w:rsidP="007A0F7B">
      <w:pPr>
        <w:pStyle w:val="Sansinterligne"/>
        <w:bidi/>
        <w:jc w:val="both"/>
        <w:rPr>
          <w:rFonts w:eastAsia="Times New Roman" w:cstheme="majorBidi"/>
          <w:sz w:val="32"/>
          <w:szCs w:val="32"/>
          <w:rtl/>
        </w:rPr>
      </w:pPr>
    </w:p>
    <w:p w:rsidR="00CC03CF" w:rsidRPr="00CB17B7" w:rsidRDefault="00CC03CF" w:rsidP="007A0F7B">
      <w:pPr>
        <w:pStyle w:val="Sansinterligne"/>
        <w:jc w:val="both"/>
        <w:rPr>
          <w:rFonts w:cstheme="majorBidi"/>
          <w:sz w:val="24"/>
          <w:szCs w:val="24"/>
        </w:rPr>
      </w:pPr>
      <w:r w:rsidRPr="00CB17B7">
        <w:rPr>
          <w:rFonts w:cstheme="majorBidi"/>
          <w:sz w:val="32"/>
          <w:szCs w:val="24"/>
        </w:rPr>
        <w:t xml:space="preserve">Et celui qui ne considère pas vraie l’annonce du Messager d’Allah </w:t>
      </w:r>
      <w:r w:rsidRPr="00CB17B7">
        <w:rPr>
          <w:rFonts w:cstheme="majorBidi"/>
          <w:noProof/>
          <w:sz w:val="24"/>
          <w:szCs w:val="24"/>
          <w:lang w:eastAsia="fr-FR"/>
        </w:rPr>
        <w:drawing>
          <wp:inline distT="0" distB="0" distL="0" distR="0">
            <wp:extent cx="95250" cy="95250"/>
            <wp:effectExtent l="0" t="0" r="0" b="0"/>
            <wp:docPr id="102" name="Imag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en faveur des dix promis au paradis, alors celui-là est un adepte</w:t>
      </w:r>
      <w:r w:rsidR="00100965" w:rsidRPr="00CB17B7">
        <w:rPr>
          <w:rFonts w:cstheme="majorBidi"/>
          <w:sz w:val="32"/>
          <w:szCs w:val="24"/>
        </w:rPr>
        <w:t xml:space="preserve"> de </w:t>
      </w:r>
      <w:r w:rsidRPr="00CB17B7">
        <w:rPr>
          <w:rFonts w:cstheme="majorBidi"/>
          <w:sz w:val="32"/>
          <w:szCs w:val="24"/>
        </w:rPr>
        <w:t>l’innovation  et  de  l’égarement,  et  il  doute  à  propos  de  ce  que  le</w:t>
      </w:r>
      <w:r w:rsidR="00100965" w:rsidRPr="00CB17B7">
        <w:rPr>
          <w:rFonts w:cstheme="majorBidi"/>
          <w:sz w:val="24"/>
          <w:szCs w:val="24"/>
        </w:rPr>
        <w:t xml:space="preserve"> </w:t>
      </w:r>
      <w:r w:rsidRPr="00CB17B7">
        <w:rPr>
          <w:rFonts w:cstheme="majorBidi"/>
          <w:sz w:val="32"/>
          <w:szCs w:val="24"/>
        </w:rPr>
        <w:t xml:space="preserve">Messager d’Allah </w:t>
      </w:r>
      <w:r w:rsidRPr="00CB17B7">
        <w:rPr>
          <w:rFonts w:cstheme="majorBidi"/>
          <w:noProof/>
          <w:sz w:val="24"/>
          <w:szCs w:val="24"/>
          <w:lang w:eastAsia="fr-FR"/>
        </w:rPr>
        <w:drawing>
          <wp:inline distT="0" distB="0" distL="0" distR="0">
            <wp:extent cx="95250" cy="95250"/>
            <wp:effectExtent l="0" t="0" r="0" b="0"/>
            <wp:docPr id="103" name="Imag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sz w:val="32"/>
          <w:szCs w:val="24"/>
        </w:rPr>
        <w:t xml:space="preserve"> a informé.</w:t>
      </w:r>
    </w:p>
    <w:p w:rsidR="00E92FAC" w:rsidRPr="00CB17B7" w:rsidRDefault="00E92FAC" w:rsidP="007A0F7B">
      <w:pPr>
        <w:pStyle w:val="Sansinterligne"/>
        <w:jc w:val="both"/>
        <w:rPr>
          <w:rFonts w:cstheme="majorBidi"/>
          <w:sz w:val="32"/>
          <w:szCs w:val="24"/>
        </w:rPr>
      </w:pPr>
    </w:p>
    <w:p w:rsidR="00E92FAC" w:rsidRPr="00CB17B7" w:rsidRDefault="00E92FAC" w:rsidP="001467FC">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456"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sz w:val="96"/>
          <w:szCs w:val="96"/>
        </w:rPr>
        <w:t>170</w:t>
      </w:r>
      <w:r w:rsidRPr="00CB17B7">
        <w:rPr>
          <w:rFonts w:ascii="Constantia" w:hAnsi="Constantia" w:cstheme="majorBidi"/>
          <w:noProof/>
          <w:lang w:eastAsia="fr-FR"/>
        </w:rPr>
        <w:drawing>
          <wp:inline distT="0" distB="0" distL="0" distR="0">
            <wp:extent cx="2101932" cy="391956"/>
            <wp:effectExtent l="19050" t="0" r="0" b="0"/>
            <wp:docPr id="457"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schemeClr val="accent4">
                          <a:shade val="45000"/>
                          <a:satMod val="135000"/>
                        </a:schemeClr>
                        <a:prstClr val="white"/>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C11F4B" w:rsidRPr="00CB17B7" w:rsidRDefault="00C11F4B" w:rsidP="007A0F7B">
      <w:pPr>
        <w:pStyle w:val="Sansinterligne"/>
        <w:bidi/>
        <w:jc w:val="both"/>
        <w:rPr>
          <w:rFonts w:eastAsia="Times New Roman" w:cstheme="majorBidi"/>
          <w:sz w:val="32"/>
          <w:szCs w:val="32"/>
        </w:rPr>
      </w:pP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 xml:space="preserve">قال مالك بن أنس: من لزم السنة وسلم منه أصحاب رسول الله صلى الله عليه وسلم ثم مات كان مع النبيين والصديقين والشهداء والصالحين وإن كان له تقصير في العمل </w:t>
      </w: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وقال بشر بن الحارث: الإسلام هو</w:t>
      </w:r>
      <w:r w:rsidR="001467FC">
        <w:rPr>
          <w:rFonts w:eastAsia="Times New Roman" w:cstheme="majorBidi"/>
          <w:sz w:val="40"/>
          <w:szCs w:val="40"/>
        </w:rPr>
        <w:t xml:space="preserve"> </w:t>
      </w:r>
      <w:r w:rsidRPr="00CB17B7">
        <w:rPr>
          <w:rFonts w:eastAsia="Times New Roman" w:cstheme="majorBidi"/>
          <w:sz w:val="40"/>
          <w:szCs w:val="40"/>
          <w:rtl/>
        </w:rPr>
        <w:t xml:space="preserve">السنة والسنة هي الإسلام </w:t>
      </w: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 xml:space="preserve">وقال فضيل بن عياض: إذا رأيت رجلا من أهل السنة فكأنما أرى رجلا من أصحاب رسول الله صلى الله عليه وسلم وإذا رأيت رجلا من أهل البدع فكأنما أرى رجلا من المنافقين </w:t>
      </w: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 xml:space="preserve">وقال يونس بن عبيد العجب ممن يدعواليوم إلى السنة. وأعجب منه من يجيب إلى السنة فيقبل </w:t>
      </w: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lastRenderedPageBreak/>
        <w:t>وكان ابن عون يقول عند الموت: السنة السنة وإياكم والبدع حتى مات</w:t>
      </w:r>
    </w:p>
    <w:p w:rsidR="00100965"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 xml:space="preserve">وقال أحمد بن حنبل: مات رجل من أصحابي فرئي في المنام فقال: قولوا لأبي عبد الله عليك بالسنة فإن أول ما سألني الله سألني عن السنة </w:t>
      </w: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وقال أبوالعالية: من مات على السنة مستورا فهوصديق ويقال: الاعتصام بالسنة نجاة.</w:t>
      </w: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وقال سفيان الثوري: من أصغى بأذنه إلى صاحب بدعة خرج من عصمة الله ووكل إليها يعني إلى البدع.</w:t>
      </w: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وقال داود بن أبي هند: أوحى الله تبارك وتعالى إلى موسى بن عمران لا تجالس أهل البدع فإن جالستهم فحاك في صدرك شيء مما يقولون أكببتك في نار جهنم.</w:t>
      </w: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وقال الفضيل بن عياض: من جالس صاحب بدعة لم يعط الحكمة.</w:t>
      </w: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 xml:space="preserve">وقال الفضيل بن عياض: لا تجلس مع صاحب بدعة فإني أخاف أن تنزل عليك اللعنة </w:t>
      </w: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 xml:space="preserve">وقال الفضيل بن عياض: من أحب صاحب بدعة أحبط الله عمله وأخرج نور الإسلام من قلبه </w:t>
      </w: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وقال الفضيل بن عياض: من جلس مع صاحب بدعة في طريق فجز في طريق غيره.</w:t>
      </w: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وقال الفضيل بن عياض: من عظم صاحب بدعة فقد أعان على هدم الإسلام ومن تبسم في وجه مبتدع فقد استخف بما أنزل الله عز وجل على محمد صلى الله عليه وسلم ومن زوج كريمته من مبتدع فقد قطع رحمها ومن تبع جنازة مبتدع لم يزل في سخط الله حتى يرجع.</w:t>
      </w: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وقال الفضيل بن عياض: آكل مع يهودي ونصراني ولا آكل مع مبتدع وأحب أن يكون بيني وبين صاحب بدعة حصن من حديد.</w:t>
      </w:r>
    </w:p>
    <w:p w:rsidR="00552E00" w:rsidRPr="00CB17B7" w:rsidRDefault="00552E00" w:rsidP="007A0F7B">
      <w:pPr>
        <w:pStyle w:val="Sansinterligne"/>
        <w:bidi/>
        <w:jc w:val="both"/>
        <w:rPr>
          <w:rFonts w:eastAsia="Times New Roman" w:cstheme="majorBidi"/>
          <w:sz w:val="40"/>
          <w:szCs w:val="40"/>
          <w:rtl/>
        </w:rPr>
      </w:pPr>
      <w:r w:rsidRPr="00CB17B7">
        <w:rPr>
          <w:rFonts w:eastAsia="Times New Roman" w:cstheme="majorBidi"/>
          <w:sz w:val="40"/>
          <w:szCs w:val="40"/>
          <w:rtl/>
        </w:rPr>
        <w:t xml:space="preserve">وقال الفضيل بن عياض: إذا علم الله عز وجل من الرجل أنه مبغض لصاحب بدعة غفر له وإن قل عمله ولا يكن صاحب سنة يمالئ صاحب بدعة إلا نفاقا ومن أعرض بوجهه عن صاحب بدعة ملأ الله قلبه إيمانا ومن انتهر صاحب بدعة آمنه الله يوم الفزع الأكبر ومن أهان </w:t>
      </w:r>
    </w:p>
    <w:p w:rsidR="00552E00" w:rsidRPr="00CB17B7" w:rsidRDefault="00552E00" w:rsidP="007A0F7B">
      <w:pPr>
        <w:pStyle w:val="Sansinterligne"/>
        <w:bidi/>
        <w:jc w:val="both"/>
        <w:rPr>
          <w:rFonts w:eastAsia="Times New Roman" w:cstheme="majorBidi"/>
          <w:sz w:val="40"/>
          <w:szCs w:val="40"/>
        </w:rPr>
      </w:pPr>
      <w:r w:rsidRPr="00CB17B7">
        <w:rPr>
          <w:rFonts w:eastAsia="Times New Roman" w:cstheme="majorBidi"/>
          <w:sz w:val="40"/>
          <w:szCs w:val="40"/>
          <w:rtl/>
        </w:rPr>
        <w:t>صاحب بدعة رفعه الله في الجنة مائة درجة فلا تكن صاحب بدعة في الله أبدا).</w:t>
      </w:r>
    </w:p>
    <w:p w:rsidR="0016107D" w:rsidRPr="00CB17B7" w:rsidRDefault="0016107D" w:rsidP="007A0F7B">
      <w:pPr>
        <w:pStyle w:val="Sansinterligne"/>
        <w:jc w:val="both"/>
        <w:rPr>
          <w:rFonts w:cstheme="majorBidi"/>
          <w:sz w:val="32"/>
          <w:szCs w:val="24"/>
        </w:rPr>
      </w:pPr>
    </w:p>
    <w:p w:rsidR="00CC03CF" w:rsidRPr="00CB17B7" w:rsidRDefault="00CC03CF" w:rsidP="007A0F7B">
      <w:pPr>
        <w:pStyle w:val="Sansinterligne"/>
        <w:jc w:val="both"/>
        <w:rPr>
          <w:rFonts w:cstheme="majorBidi"/>
          <w:sz w:val="24"/>
          <w:szCs w:val="24"/>
        </w:rPr>
      </w:pPr>
      <w:r w:rsidRPr="00CB17B7">
        <w:rPr>
          <w:rFonts w:cstheme="majorBidi"/>
          <w:sz w:val="32"/>
          <w:szCs w:val="24"/>
        </w:rPr>
        <w:t>[L’imâm] Mâlik ibn Anas (ra</w:t>
      </w:r>
      <w:r w:rsidRPr="00CB17B7">
        <w:rPr>
          <w:rFonts w:cstheme="majorBidi"/>
          <w:sz w:val="32"/>
          <w:szCs w:val="24"/>
          <w:u w:val="single"/>
        </w:rPr>
        <w:t>h</w:t>
      </w:r>
      <w:r w:rsidRPr="00CB17B7">
        <w:rPr>
          <w:rFonts w:cstheme="majorBidi"/>
          <w:sz w:val="32"/>
          <w:szCs w:val="24"/>
        </w:rPr>
        <w:t xml:space="preserve">imahullah) a dit : « </w:t>
      </w:r>
      <w:r w:rsidRPr="00CB17B7">
        <w:rPr>
          <w:rFonts w:cstheme="majorBidi"/>
          <w:b/>
          <w:bCs/>
          <w:color w:val="002060"/>
          <w:sz w:val="32"/>
          <w:szCs w:val="24"/>
        </w:rPr>
        <w:t>Celui qui s’attache à la sunna et prends soin [du souvenir et de l’honneur] des Compagnons du Messager d’Allah</w:t>
      </w:r>
      <w:r w:rsidR="00057E3E" w:rsidRPr="00CB17B7">
        <w:rPr>
          <w:rFonts w:cstheme="majorBidi"/>
          <w:b/>
          <w:bCs/>
          <w:color w:val="002060"/>
          <w:sz w:val="32"/>
          <w:szCs w:val="24"/>
        </w:rPr>
        <w:t xml:space="preserve"> </w:t>
      </w:r>
      <w:r w:rsidRPr="00CB17B7">
        <w:rPr>
          <w:rFonts w:cstheme="majorBidi"/>
          <w:b/>
          <w:bCs/>
          <w:noProof/>
          <w:color w:val="002060"/>
          <w:sz w:val="24"/>
          <w:szCs w:val="24"/>
          <w:lang w:eastAsia="fr-FR"/>
        </w:rPr>
        <w:drawing>
          <wp:inline distT="0" distB="0" distL="0" distR="0">
            <wp:extent cx="95250" cy="95250"/>
            <wp:effectExtent l="0" t="0" r="0" b="0"/>
            <wp:docPr id="104" name="Imag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b/>
          <w:bCs/>
          <w:color w:val="002060"/>
          <w:sz w:val="32"/>
          <w:szCs w:val="24"/>
        </w:rPr>
        <w:t xml:space="preserve">, puis meurt sur cela, il sera avec les prophètes, </w:t>
      </w:r>
      <w:r w:rsidRPr="00CB17B7">
        <w:rPr>
          <w:rFonts w:cstheme="majorBidi"/>
          <w:b/>
          <w:bCs/>
          <w:color w:val="002060"/>
          <w:sz w:val="32"/>
          <w:szCs w:val="24"/>
        </w:rPr>
        <w:lastRenderedPageBreak/>
        <w:t xml:space="preserve">les véridiques, les martyrs et les pieux, même s’il a eu des manquements dans ses actes </w:t>
      </w:r>
      <w:r w:rsidRPr="00CB17B7">
        <w:rPr>
          <w:rFonts w:cstheme="majorBidi"/>
          <w:sz w:val="32"/>
          <w:szCs w:val="24"/>
        </w:rPr>
        <w:t>»</w:t>
      </w:r>
      <w:r w:rsidR="00057E3E" w:rsidRPr="00CB17B7">
        <w:rPr>
          <w:rStyle w:val="Appelnotedebasdep"/>
          <w:rFonts w:cstheme="majorBidi"/>
          <w:b/>
          <w:bCs/>
          <w:color w:val="7030A0"/>
          <w:sz w:val="32"/>
          <w:szCs w:val="24"/>
        </w:rPr>
        <w:footnoteReference w:id="94"/>
      </w:r>
      <w:r w:rsidRPr="00CB17B7">
        <w:rPr>
          <w:rFonts w:cstheme="majorBidi"/>
          <w:sz w:val="32"/>
          <w:szCs w:val="24"/>
        </w:rPr>
        <w:t>.</w:t>
      </w:r>
    </w:p>
    <w:p w:rsidR="00CC03CF" w:rsidRPr="00CB17B7" w:rsidRDefault="00CC03CF" w:rsidP="007A0F7B">
      <w:pPr>
        <w:pStyle w:val="Sansinterligne"/>
        <w:jc w:val="both"/>
        <w:rPr>
          <w:rFonts w:cstheme="majorBidi"/>
          <w:sz w:val="24"/>
          <w:szCs w:val="24"/>
        </w:rPr>
      </w:pPr>
    </w:p>
    <w:p w:rsidR="00CC03CF" w:rsidRPr="00CB17B7" w:rsidRDefault="00CC03CF" w:rsidP="007A0F7B">
      <w:pPr>
        <w:pStyle w:val="Sansinterligne"/>
        <w:jc w:val="both"/>
        <w:rPr>
          <w:rFonts w:cstheme="majorBidi"/>
          <w:sz w:val="24"/>
          <w:szCs w:val="24"/>
        </w:rPr>
      </w:pPr>
    </w:p>
    <w:p w:rsidR="00CC03CF" w:rsidRPr="00CB17B7" w:rsidRDefault="00CC03CF" w:rsidP="007A0F7B">
      <w:pPr>
        <w:pStyle w:val="Sansinterligne"/>
        <w:jc w:val="both"/>
        <w:rPr>
          <w:rFonts w:cstheme="majorBidi"/>
          <w:sz w:val="32"/>
          <w:szCs w:val="24"/>
        </w:rPr>
      </w:pPr>
      <w:r w:rsidRPr="00CB17B7">
        <w:rPr>
          <w:rFonts w:cstheme="majorBidi"/>
          <w:sz w:val="32"/>
          <w:szCs w:val="24"/>
        </w:rPr>
        <w:t>Et Bishr ibn al-</w:t>
      </w:r>
      <w:r w:rsidRPr="00CB17B7">
        <w:rPr>
          <w:rFonts w:cstheme="majorBidi"/>
          <w:sz w:val="32"/>
          <w:szCs w:val="24"/>
          <w:u w:val="single"/>
        </w:rPr>
        <w:t>H</w:t>
      </w:r>
      <w:r w:rsidRPr="00CB17B7">
        <w:rPr>
          <w:rFonts w:cstheme="majorBidi"/>
          <w:sz w:val="32"/>
          <w:szCs w:val="24"/>
        </w:rPr>
        <w:t>ârith</w:t>
      </w:r>
      <w:r w:rsidR="00197B2D" w:rsidRPr="00CB17B7">
        <w:rPr>
          <w:rStyle w:val="Appelnotedebasdep"/>
          <w:rFonts w:cstheme="majorBidi"/>
          <w:b/>
          <w:bCs/>
          <w:color w:val="7030A0"/>
          <w:sz w:val="32"/>
          <w:szCs w:val="24"/>
        </w:rPr>
        <w:footnoteReference w:id="95"/>
      </w:r>
      <w:r w:rsidRPr="00CB17B7">
        <w:rPr>
          <w:rFonts w:cstheme="majorBidi"/>
          <w:sz w:val="32"/>
          <w:szCs w:val="24"/>
        </w:rPr>
        <w:t xml:space="preserve"> (ra</w:t>
      </w:r>
      <w:r w:rsidRPr="00CB17B7">
        <w:rPr>
          <w:rFonts w:cstheme="majorBidi"/>
          <w:sz w:val="32"/>
          <w:szCs w:val="24"/>
          <w:u w:val="single"/>
        </w:rPr>
        <w:t>h</w:t>
      </w:r>
      <w:r w:rsidRPr="00CB17B7">
        <w:rPr>
          <w:rFonts w:cstheme="majorBidi"/>
          <w:sz w:val="32"/>
          <w:szCs w:val="24"/>
        </w:rPr>
        <w:t xml:space="preserve">imahullah) a dit : « </w:t>
      </w:r>
      <w:r w:rsidRPr="00CB17B7">
        <w:rPr>
          <w:rFonts w:cstheme="majorBidi"/>
          <w:b/>
          <w:bCs/>
          <w:color w:val="002060"/>
          <w:sz w:val="32"/>
          <w:szCs w:val="24"/>
        </w:rPr>
        <w:t xml:space="preserve">La sunna c’est l’islam, et l’islam c’est la </w:t>
      </w:r>
      <w:r w:rsidR="00197B2D" w:rsidRPr="00CB17B7">
        <w:rPr>
          <w:rFonts w:cstheme="majorBidi"/>
          <w:b/>
          <w:bCs/>
          <w:color w:val="002060"/>
          <w:sz w:val="32"/>
          <w:szCs w:val="24"/>
        </w:rPr>
        <w:t>So</w:t>
      </w:r>
      <w:r w:rsidRPr="00CB17B7">
        <w:rPr>
          <w:rFonts w:cstheme="majorBidi"/>
          <w:b/>
          <w:bCs/>
          <w:color w:val="002060"/>
          <w:sz w:val="32"/>
          <w:szCs w:val="24"/>
        </w:rPr>
        <w:t>unna</w:t>
      </w:r>
      <w:r w:rsidRPr="00CB17B7">
        <w:rPr>
          <w:rFonts w:cstheme="majorBidi"/>
          <w:sz w:val="32"/>
          <w:szCs w:val="24"/>
        </w:rPr>
        <w:t xml:space="preserve"> »</w:t>
      </w:r>
      <w:r w:rsidR="00057E3E" w:rsidRPr="00CB17B7">
        <w:rPr>
          <w:rStyle w:val="Appelnotedebasdep"/>
          <w:rFonts w:cstheme="majorBidi"/>
          <w:b/>
          <w:bCs/>
          <w:color w:val="7030A0"/>
          <w:sz w:val="32"/>
          <w:szCs w:val="24"/>
        </w:rPr>
        <w:footnoteReference w:id="96"/>
      </w:r>
      <w:r w:rsidRPr="00CB17B7">
        <w:rPr>
          <w:rFonts w:cstheme="majorBidi"/>
          <w:sz w:val="32"/>
          <w:szCs w:val="24"/>
        </w:rPr>
        <w:t>.</w:t>
      </w:r>
    </w:p>
    <w:p w:rsidR="00CC3699" w:rsidRPr="00CB17B7" w:rsidRDefault="00CC3699" w:rsidP="007A0F7B">
      <w:pPr>
        <w:pStyle w:val="Sansinterligne"/>
        <w:jc w:val="both"/>
        <w:rPr>
          <w:rFonts w:cstheme="majorBidi"/>
          <w:sz w:val="24"/>
          <w:szCs w:val="24"/>
        </w:rPr>
      </w:pPr>
    </w:p>
    <w:p w:rsidR="007C39E3" w:rsidRPr="00CB17B7" w:rsidRDefault="007C39E3" w:rsidP="007A0F7B">
      <w:pPr>
        <w:pStyle w:val="Sansinterligne"/>
        <w:jc w:val="both"/>
        <w:rPr>
          <w:rFonts w:cstheme="majorBidi"/>
          <w:sz w:val="24"/>
          <w:szCs w:val="24"/>
        </w:rPr>
      </w:pPr>
    </w:p>
    <w:p w:rsidR="00CC03CF" w:rsidRPr="00CB17B7" w:rsidRDefault="00CC03CF" w:rsidP="007A0F7B">
      <w:pPr>
        <w:pStyle w:val="Sansinterligne"/>
        <w:jc w:val="both"/>
        <w:rPr>
          <w:rFonts w:cstheme="majorBidi"/>
          <w:sz w:val="24"/>
          <w:szCs w:val="24"/>
        </w:rPr>
      </w:pPr>
      <w:r w:rsidRPr="00CB17B7">
        <w:rPr>
          <w:rFonts w:cstheme="majorBidi"/>
          <w:sz w:val="32"/>
          <w:szCs w:val="24"/>
        </w:rPr>
        <w:t>Et Fudhayl ibn ‘Iyâdh (ra</w:t>
      </w:r>
      <w:r w:rsidRPr="00CB17B7">
        <w:rPr>
          <w:rFonts w:cstheme="majorBidi"/>
          <w:sz w:val="32"/>
          <w:szCs w:val="24"/>
          <w:u w:val="single"/>
        </w:rPr>
        <w:t>h</w:t>
      </w:r>
      <w:r w:rsidRPr="00CB17B7">
        <w:rPr>
          <w:rFonts w:cstheme="majorBidi"/>
          <w:sz w:val="32"/>
          <w:szCs w:val="24"/>
        </w:rPr>
        <w:t xml:space="preserve">imahullah) a dit : « </w:t>
      </w:r>
      <w:r w:rsidRPr="00CB17B7">
        <w:rPr>
          <w:rFonts w:cstheme="majorBidi"/>
          <w:b/>
          <w:bCs/>
          <w:color w:val="002060"/>
          <w:sz w:val="32"/>
          <w:szCs w:val="24"/>
        </w:rPr>
        <w:t xml:space="preserve">Lorsque je vois un adepte de la sunna, c’est comme si je voyais un compagnon du Messager d’Allah </w:t>
      </w:r>
      <w:r w:rsidRPr="00CB17B7">
        <w:rPr>
          <w:rFonts w:cstheme="majorBidi"/>
          <w:b/>
          <w:bCs/>
          <w:noProof/>
          <w:color w:val="002060"/>
          <w:sz w:val="24"/>
          <w:szCs w:val="24"/>
          <w:lang w:eastAsia="fr-FR"/>
        </w:rPr>
        <w:drawing>
          <wp:inline distT="0" distB="0" distL="0" distR="0">
            <wp:extent cx="95250" cy="95250"/>
            <wp:effectExtent l="0" t="0" r="0" b="0"/>
            <wp:docPr id="105" name="Imag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B17B7">
        <w:rPr>
          <w:rFonts w:cstheme="majorBidi"/>
          <w:b/>
          <w:bCs/>
          <w:color w:val="002060"/>
          <w:sz w:val="32"/>
          <w:szCs w:val="24"/>
        </w:rPr>
        <w:t xml:space="preserve"> et lorsque je vois un adepte de l’innovation, c’est comme si je voyais un hypocrite »</w:t>
      </w:r>
      <w:r w:rsidR="00057E3E" w:rsidRPr="00CB17B7">
        <w:rPr>
          <w:rStyle w:val="Appelnotedebasdep"/>
          <w:rFonts w:cstheme="majorBidi"/>
          <w:b/>
          <w:bCs/>
          <w:color w:val="7030A0"/>
          <w:sz w:val="32"/>
          <w:szCs w:val="24"/>
        </w:rPr>
        <w:footnoteReference w:id="97"/>
      </w:r>
      <w:r w:rsidRPr="00CB17B7">
        <w:rPr>
          <w:rFonts w:cstheme="majorBidi"/>
          <w:sz w:val="32"/>
          <w:szCs w:val="24"/>
        </w:rPr>
        <w:t>.</w:t>
      </w:r>
    </w:p>
    <w:p w:rsidR="00CC03CF" w:rsidRPr="00CB17B7" w:rsidRDefault="00CC03CF" w:rsidP="007A0F7B">
      <w:pPr>
        <w:pStyle w:val="Sansinterligne"/>
        <w:jc w:val="both"/>
        <w:rPr>
          <w:rFonts w:cstheme="majorBidi"/>
          <w:sz w:val="24"/>
          <w:szCs w:val="24"/>
        </w:rPr>
      </w:pPr>
    </w:p>
    <w:p w:rsidR="00CC03CF" w:rsidRPr="00CB17B7" w:rsidRDefault="00CC03CF" w:rsidP="007A0F7B">
      <w:pPr>
        <w:pStyle w:val="Sansinterligne"/>
        <w:jc w:val="both"/>
        <w:rPr>
          <w:rFonts w:cstheme="majorBidi"/>
          <w:sz w:val="24"/>
          <w:szCs w:val="24"/>
        </w:rPr>
      </w:pPr>
    </w:p>
    <w:p w:rsidR="00CC03CF" w:rsidRPr="00CB17B7" w:rsidRDefault="00CC03CF" w:rsidP="007A0F7B">
      <w:pPr>
        <w:pStyle w:val="Sansinterligne"/>
        <w:jc w:val="both"/>
        <w:rPr>
          <w:rFonts w:cstheme="majorBidi"/>
          <w:sz w:val="24"/>
          <w:szCs w:val="24"/>
        </w:rPr>
      </w:pPr>
      <w:r w:rsidRPr="00CB17B7">
        <w:rPr>
          <w:rFonts w:cstheme="majorBidi"/>
          <w:sz w:val="32"/>
          <w:szCs w:val="24"/>
        </w:rPr>
        <w:t>Et Yûnus ibn ‘Ubayd (ra</w:t>
      </w:r>
      <w:r w:rsidRPr="00CB17B7">
        <w:rPr>
          <w:rFonts w:cstheme="majorBidi"/>
          <w:sz w:val="32"/>
          <w:szCs w:val="24"/>
          <w:u w:val="single"/>
        </w:rPr>
        <w:t>h</w:t>
      </w:r>
      <w:r w:rsidRPr="00CB17B7">
        <w:rPr>
          <w:rFonts w:cstheme="majorBidi"/>
          <w:sz w:val="32"/>
          <w:szCs w:val="24"/>
        </w:rPr>
        <w:t xml:space="preserve">imahullah) a dit : « </w:t>
      </w:r>
      <w:r w:rsidRPr="00CB17B7">
        <w:rPr>
          <w:rFonts w:cstheme="majorBidi"/>
          <w:b/>
          <w:bCs/>
          <w:color w:val="002060"/>
          <w:sz w:val="32"/>
          <w:szCs w:val="24"/>
        </w:rPr>
        <w:t>Comme paraît étrange [parmi les gens] celui qui se réclame de la sunna, et comme est plus</w:t>
      </w:r>
      <w:r w:rsidR="00CC3699" w:rsidRPr="00CB17B7">
        <w:rPr>
          <w:rFonts w:cstheme="majorBidi"/>
          <w:b/>
          <w:bCs/>
          <w:color w:val="002060"/>
          <w:sz w:val="32"/>
          <w:szCs w:val="24"/>
        </w:rPr>
        <w:t xml:space="preserve"> </w:t>
      </w:r>
      <w:r w:rsidRPr="00CB17B7">
        <w:rPr>
          <w:rFonts w:cstheme="majorBidi"/>
          <w:b/>
          <w:bCs/>
          <w:color w:val="002060"/>
          <w:sz w:val="32"/>
          <w:szCs w:val="24"/>
        </w:rPr>
        <w:t xml:space="preserve">étrange encore est celui qui l’applique </w:t>
      </w:r>
      <w:r w:rsidRPr="00CB17B7">
        <w:rPr>
          <w:rFonts w:cstheme="majorBidi"/>
          <w:sz w:val="32"/>
          <w:szCs w:val="24"/>
        </w:rPr>
        <w:t>»</w:t>
      </w:r>
      <w:r w:rsidR="00057E3E" w:rsidRPr="00CB17B7">
        <w:rPr>
          <w:rStyle w:val="Appelnotedebasdep"/>
          <w:rFonts w:cstheme="majorBidi"/>
          <w:b/>
          <w:bCs/>
          <w:color w:val="7030A0"/>
          <w:sz w:val="32"/>
          <w:szCs w:val="24"/>
        </w:rPr>
        <w:footnoteReference w:id="98"/>
      </w:r>
      <w:r w:rsidR="00057E3E" w:rsidRPr="00CB17B7">
        <w:rPr>
          <w:rFonts w:cstheme="majorBidi"/>
          <w:sz w:val="32"/>
          <w:szCs w:val="24"/>
        </w:rPr>
        <w:t>.</w:t>
      </w:r>
    </w:p>
    <w:p w:rsidR="00CC03CF" w:rsidRPr="00CB17B7" w:rsidRDefault="00CC03CF" w:rsidP="007A0F7B">
      <w:pPr>
        <w:pStyle w:val="Sansinterligne"/>
        <w:jc w:val="both"/>
        <w:rPr>
          <w:rFonts w:cstheme="majorBidi"/>
          <w:sz w:val="24"/>
          <w:szCs w:val="24"/>
        </w:rPr>
      </w:pPr>
    </w:p>
    <w:p w:rsidR="00CC03CF" w:rsidRPr="00CB17B7" w:rsidRDefault="00CC03CF" w:rsidP="007A0F7B">
      <w:pPr>
        <w:pStyle w:val="Sansinterligne"/>
        <w:jc w:val="both"/>
        <w:rPr>
          <w:rFonts w:cstheme="majorBidi"/>
          <w:sz w:val="24"/>
          <w:szCs w:val="24"/>
        </w:rPr>
      </w:pPr>
    </w:p>
    <w:p w:rsidR="00CC03CF" w:rsidRPr="00CB17B7" w:rsidRDefault="00CC03CF" w:rsidP="007A0F7B">
      <w:pPr>
        <w:pStyle w:val="Sansinterligne"/>
        <w:jc w:val="both"/>
        <w:rPr>
          <w:rFonts w:cstheme="majorBidi"/>
          <w:sz w:val="24"/>
          <w:szCs w:val="24"/>
        </w:rPr>
      </w:pPr>
      <w:r w:rsidRPr="00CB17B7">
        <w:rPr>
          <w:rFonts w:cstheme="majorBidi"/>
          <w:sz w:val="32"/>
          <w:szCs w:val="24"/>
        </w:rPr>
        <w:t>Et Ibn ‘Awn</w:t>
      </w:r>
      <w:r w:rsidR="003675BF" w:rsidRPr="00CB17B7">
        <w:rPr>
          <w:rStyle w:val="Appelnotedebasdep"/>
          <w:rFonts w:cstheme="majorBidi"/>
          <w:b/>
          <w:bCs/>
          <w:color w:val="7030A0"/>
          <w:sz w:val="32"/>
          <w:szCs w:val="24"/>
        </w:rPr>
        <w:footnoteReference w:id="99"/>
      </w:r>
      <w:r w:rsidRPr="00CB17B7">
        <w:rPr>
          <w:rFonts w:cstheme="majorBidi"/>
          <w:sz w:val="32"/>
          <w:szCs w:val="24"/>
        </w:rPr>
        <w:t xml:space="preserve"> (ra</w:t>
      </w:r>
      <w:r w:rsidRPr="00CB17B7">
        <w:rPr>
          <w:rFonts w:cstheme="majorBidi"/>
          <w:sz w:val="32"/>
          <w:szCs w:val="24"/>
          <w:u w:val="single"/>
        </w:rPr>
        <w:t>h</w:t>
      </w:r>
      <w:r w:rsidRPr="00CB17B7">
        <w:rPr>
          <w:rFonts w:cstheme="majorBidi"/>
          <w:sz w:val="32"/>
          <w:szCs w:val="24"/>
        </w:rPr>
        <w:t xml:space="preserve">imahullah) dit au moment de la mort : « </w:t>
      </w:r>
      <w:r w:rsidRPr="00CB17B7">
        <w:rPr>
          <w:rFonts w:cstheme="majorBidi"/>
          <w:b/>
          <w:bCs/>
          <w:color w:val="002060"/>
          <w:sz w:val="32"/>
          <w:szCs w:val="24"/>
        </w:rPr>
        <w:t xml:space="preserve">[Préservez] La sunna, la sunna, prenez garde aux innovations </w:t>
      </w:r>
      <w:r w:rsidRPr="00CB17B7">
        <w:rPr>
          <w:rFonts w:cstheme="majorBidi"/>
          <w:sz w:val="32"/>
          <w:szCs w:val="24"/>
        </w:rPr>
        <w:t>»</w:t>
      </w:r>
      <w:r w:rsidR="00057E3E" w:rsidRPr="00CB17B7">
        <w:rPr>
          <w:rStyle w:val="Appelnotedebasdep"/>
          <w:rFonts w:cstheme="majorBidi"/>
          <w:b/>
          <w:bCs/>
          <w:color w:val="7030A0"/>
          <w:sz w:val="32"/>
          <w:szCs w:val="24"/>
        </w:rPr>
        <w:footnoteReference w:id="100"/>
      </w:r>
      <w:r w:rsidRPr="00CB17B7">
        <w:rPr>
          <w:rFonts w:cstheme="majorBidi"/>
          <w:sz w:val="32"/>
          <w:szCs w:val="24"/>
        </w:rPr>
        <w:t>.</w:t>
      </w:r>
    </w:p>
    <w:p w:rsidR="00CC03CF" w:rsidRPr="00CB17B7" w:rsidRDefault="00CC03CF" w:rsidP="007A0F7B">
      <w:pPr>
        <w:pStyle w:val="Sansinterligne"/>
        <w:jc w:val="both"/>
        <w:rPr>
          <w:rFonts w:cstheme="majorBidi"/>
          <w:sz w:val="24"/>
          <w:szCs w:val="24"/>
        </w:rPr>
      </w:pPr>
    </w:p>
    <w:p w:rsidR="00CC03CF" w:rsidRPr="00CB17B7" w:rsidRDefault="00CC03CF" w:rsidP="007A0F7B">
      <w:pPr>
        <w:pStyle w:val="Sansinterligne"/>
        <w:jc w:val="both"/>
        <w:rPr>
          <w:rFonts w:cstheme="majorBidi"/>
          <w:sz w:val="24"/>
          <w:szCs w:val="24"/>
        </w:rPr>
      </w:pPr>
      <w:r w:rsidRPr="00CB17B7">
        <w:rPr>
          <w:rFonts w:cstheme="majorBidi"/>
          <w:sz w:val="32"/>
          <w:szCs w:val="24"/>
        </w:rPr>
        <w:lastRenderedPageBreak/>
        <w:t>Et [l’imam] A</w:t>
      </w:r>
      <w:r w:rsidRPr="00CB17B7">
        <w:rPr>
          <w:rFonts w:cstheme="majorBidi"/>
          <w:sz w:val="32"/>
          <w:szCs w:val="24"/>
          <w:u w:val="single"/>
        </w:rPr>
        <w:t>h</w:t>
      </w:r>
      <w:r w:rsidRPr="00CB17B7">
        <w:rPr>
          <w:rFonts w:cstheme="majorBidi"/>
          <w:sz w:val="32"/>
          <w:szCs w:val="24"/>
        </w:rPr>
        <w:t xml:space="preserve">mad ibn </w:t>
      </w:r>
      <w:r w:rsidRPr="00CB17B7">
        <w:rPr>
          <w:rFonts w:cstheme="majorBidi"/>
          <w:sz w:val="32"/>
          <w:szCs w:val="24"/>
          <w:u w:val="single"/>
        </w:rPr>
        <w:t>H</w:t>
      </w:r>
      <w:r w:rsidRPr="00CB17B7">
        <w:rPr>
          <w:rFonts w:cstheme="majorBidi"/>
          <w:sz w:val="32"/>
          <w:szCs w:val="24"/>
        </w:rPr>
        <w:t>anbal (ra</w:t>
      </w:r>
      <w:r w:rsidRPr="00CB17B7">
        <w:rPr>
          <w:rFonts w:cstheme="majorBidi"/>
          <w:sz w:val="32"/>
          <w:szCs w:val="24"/>
          <w:u w:val="single"/>
        </w:rPr>
        <w:t>h</w:t>
      </w:r>
      <w:r w:rsidRPr="00CB17B7">
        <w:rPr>
          <w:rFonts w:cstheme="majorBidi"/>
          <w:sz w:val="32"/>
          <w:szCs w:val="24"/>
        </w:rPr>
        <w:t xml:space="preserve">imahullah) a dit : « </w:t>
      </w:r>
      <w:r w:rsidRPr="00CB17B7">
        <w:rPr>
          <w:rFonts w:cstheme="majorBidi"/>
          <w:b/>
          <w:bCs/>
          <w:color w:val="002060"/>
          <w:sz w:val="32"/>
          <w:szCs w:val="24"/>
        </w:rPr>
        <w:t>Un homme parmi mes compagnons est mort, puis a été vu en rêve, disant : « Dites</w:t>
      </w:r>
      <w:r w:rsidR="00CC3699" w:rsidRPr="00CB17B7">
        <w:rPr>
          <w:rFonts w:cstheme="majorBidi"/>
          <w:b/>
          <w:bCs/>
          <w:color w:val="002060"/>
          <w:sz w:val="32"/>
          <w:szCs w:val="24"/>
        </w:rPr>
        <w:t xml:space="preserve"> </w:t>
      </w:r>
      <w:r w:rsidRPr="00CB17B7">
        <w:rPr>
          <w:rFonts w:cstheme="majorBidi"/>
          <w:b/>
          <w:bCs/>
          <w:color w:val="002060"/>
          <w:sz w:val="32"/>
          <w:szCs w:val="24"/>
        </w:rPr>
        <w:t>à Abî ‘Abdillah : « préserves la sunna, car c’est la première chose sur laquelle mon Seigneur m’a interrogé ».</w:t>
      </w:r>
      <w:r w:rsidRPr="00CB17B7">
        <w:rPr>
          <w:rFonts w:cstheme="majorBidi"/>
          <w:sz w:val="32"/>
          <w:szCs w:val="24"/>
        </w:rPr>
        <w:t xml:space="preserve"> »</w:t>
      </w:r>
      <w:r w:rsidR="00057E3E" w:rsidRPr="00CB17B7">
        <w:rPr>
          <w:rStyle w:val="Appelnotedebasdep"/>
          <w:rFonts w:cstheme="majorBidi"/>
          <w:b/>
          <w:bCs/>
          <w:color w:val="7030A0"/>
          <w:sz w:val="32"/>
          <w:szCs w:val="24"/>
        </w:rPr>
        <w:footnoteReference w:id="101"/>
      </w:r>
      <w:r w:rsidRPr="00CB17B7">
        <w:rPr>
          <w:rFonts w:cstheme="majorBidi"/>
          <w:sz w:val="32"/>
          <w:szCs w:val="24"/>
        </w:rPr>
        <w:t>.</w:t>
      </w:r>
    </w:p>
    <w:p w:rsidR="00CC03CF" w:rsidRPr="00CB17B7" w:rsidRDefault="00CC03CF" w:rsidP="007A0F7B">
      <w:pPr>
        <w:pStyle w:val="Sansinterligne"/>
        <w:jc w:val="both"/>
        <w:rPr>
          <w:rFonts w:cstheme="majorBidi"/>
          <w:sz w:val="24"/>
          <w:szCs w:val="24"/>
        </w:rPr>
      </w:pPr>
    </w:p>
    <w:p w:rsidR="00CC03CF" w:rsidRPr="00CB17B7" w:rsidRDefault="00CC03CF" w:rsidP="007A0F7B">
      <w:pPr>
        <w:pStyle w:val="Sansinterligne"/>
        <w:jc w:val="both"/>
        <w:rPr>
          <w:rFonts w:cstheme="majorBidi"/>
          <w:sz w:val="24"/>
          <w:szCs w:val="24"/>
        </w:rPr>
      </w:pPr>
    </w:p>
    <w:p w:rsidR="00CC03CF" w:rsidRPr="00CB17B7" w:rsidRDefault="00CC03CF" w:rsidP="007A0F7B">
      <w:pPr>
        <w:pStyle w:val="Sansinterligne"/>
        <w:jc w:val="both"/>
        <w:rPr>
          <w:rFonts w:cstheme="majorBidi"/>
          <w:sz w:val="24"/>
          <w:szCs w:val="24"/>
        </w:rPr>
      </w:pPr>
      <w:r w:rsidRPr="00CB17B7">
        <w:rPr>
          <w:rFonts w:cstheme="majorBidi"/>
          <w:sz w:val="32"/>
          <w:szCs w:val="24"/>
        </w:rPr>
        <w:t>Et Abû ‘Âliya</w:t>
      </w:r>
      <w:r w:rsidR="003675BF" w:rsidRPr="00CB17B7">
        <w:rPr>
          <w:rStyle w:val="Appelnotedebasdep"/>
          <w:rFonts w:cstheme="majorBidi"/>
          <w:b/>
          <w:bCs/>
          <w:color w:val="7030A0"/>
          <w:sz w:val="32"/>
          <w:szCs w:val="24"/>
        </w:rPr>
        <w:footnoteReference w:id="102"/>
      </w:r>
      <w:r w:rsidRPr="00CB17B7">
        <w:rPr>
          <w:rFonts w:cstheme="majorBidi"/>
          <w:sz w:val="32"/>
          <w:szCs w:val="24"/>
        </w:rPr>
        <w:t xml:space="preserve"> (ra</w:t>
      </w:r>
      <w:r w:rsidRPr="00CB17B7">
        <w:rPr>
          <w:rFonts w:cstheme="majorBidi"/>
          <w:sz w:val="32"/>
          <w:szCs w:val="24"/>
          <w:u w:val="single"/>
        </w:rPr>
        <w:t>h</w:t>
      </w:r>
      <w:r w:rsidRPr="00CB17B7">
        <w:rPr>
          <w:rFonts w:cstheme="majorBidi"/>
          <w:sz w:val="32"/>
          <w:szCs w:val="24"/>
        </w:rPr>
        <w:t xml:space="preserve">imahullah) a dit : « </w:t>
      </w:r>
      <w:r w:rsidRPr="00CB17B7">
        <w:rPr>
          <w:rFonts w:cstheme="majorBidi"/>
          <w:b/>
          <w:bCs/>
          <w:color w:val="002060"/>
          <w:sz w:val="32"/>
          <w:szCs w:val="24"/>
        </w:rPr>
        <w:t>Celui qui meurt, attaché à la sunna, est un véridique, et l’attachement ferme à la sunna est un sauvetage [des troubles et du châtiment].</w:t>
      </w:r>
      <w:r w:rsidR="00057E3E" w:rsidRPr="00CB17B7">
        <w:rPr>
          <w:rFonts w:cstheme="majorBidi"/>
          <w:b/>
          <w:bCs/>
          <w:color w:val="002060"/>
          <w:sz w:val="32"/>
          <w:szCs w:val="24"/>
        </w:rPr>
        <w:t> </w:t>
      </w:r>
      <w:r w:rsidR="00057E3E" w:rsidRPr="00CB17B7">
        <w:rPr>
          <w:rFonts w:cstheme="majorBidi"/>
          <w:sz w:val="32"/>
          <w:szCs w:val="24"/>
        </w:rPr>
        <w:t>»</w:t>
      </w:r>
      <w:r w:rsidR="00057E3E" w:rsidRPr="00CB17B7">
        <w:rPr>
          <w:rStyle w:val="Appelnotedebasdep"/>
          <w:rFonts w:cstheme="majorBidi"/>
          <w:b/>
          <w:bCs/>
          <w:color w:val="7030A0"/>
          <w:sz w:val="32"/>
          <w:szCs w:val="24"/>
        </w:rPr>
        <w:footnoteReference w:id="103"/>
      </w:r>
      <w:r w:rsidR="00057E3E" w:rsidRPr="00CB17B7">
        <w:rPr>
          <w:rFonts w:cstheme="majorBidi"/>
          <w:sz w:val="32"/>
          <w:szCs w:val="24"/>
        </w:rPr>
        <w:t>.</w:t>
      </w:r>
    </w:p>
    <w:p w:rsidR="00CC03CF" w:rsidRPr="00CB17B7" w:rsidRDefault="00CC03CF" w:rsidP="007A0F7B">
      <w:pPr>
        <w:pStyle w:val="Sansinterligne"/>
        <w:jc w:val="both"/>
        <w:rPr>
          <w:rFonts w:cstheme="majorBidi"/>
          <w:sz w:val="24"/>
          <w:szCs w:val="24"/>
        </w:rPr>
      </w:pPr>
    </w:p>
    <w:p w:rsidR="00CC03CF" w:rsidRPr="00CB17B7" w:rsidRDefault="00CC03CF" w:rsidP="007A0F7B">
      <w:pPr>
        <w:pStyle w:val="Sansinterligne"/>
        <w:jc w:val="both"/>
        <w:rPr>
          <w:rFonts w:cstheme="majorBidi"/>
          <w:sz w:val="24"/>
          <w:szCs w:val="24"/>
        </w:rPr>
      </w:pPr>
    </w:p>
    <w:p w:rsidR="00CC03CF" w:rsidRPr="00CB17B7" w:rsidRDefault="00CC03CF" w:rsidP="007A0F7B">
      <w:pPr>
        <w:pStyle w:val="Sansinterligne"/>
        <w:jc w:val="both"/>
        <w:rPr>
          <w:rFonts w:cstheme="majorBidi"/>
          <w:sz w:val="24"/>
          <w:szCs w:val="24"/>
        </w:rPr>
      </w:pPr>
      <w:r w:rsidRPr="00CB17B7">
        <w:rPr>
          <w:rFonts w:cstheme="majorBidi"/>
          <w:sz w:val="32"/>
          <w:szCs w:val="24"/>
        </w:rPr>
        <w:t>Et Sufyân Ath-Thawrî (ra</w:t>
      </w:r>
      <w:r w:rsidRPr="00CB17B7">
        <w:rPr>
          <w:rFonts w:cstheme="majorBidi"/>
          <w:sz w:val="32"/>
          <w:szCs w:val="24"/>
          <w:u w:val="single"/>
        </w:rPr>
        <w:t>h</w:t>
      </w:r>
      <w:r w:rsidRPr="00CB17B7">
        <w:rPr>
          <w:rFonts w:cstheme="majorBidi"/>
          <w:sz w:val="32"/>
          <w:szCs w:val="24"/>
        </w:rPr>
        <w:t xml:space="preserve">imahullah) a dit : « </w:t>
      </w:r>
      <w:r w:rsidRPr="00CB17B7">
        <w:rPr>
          <w:rFonts w:cstheme="majorBidi"/>
          <w:b/>
          <w:bCs/>
          <w:color w:val="002060"/>
          <w:sz w:val="32"/>
          <w:szCs w:val="24"/>
        </w:rPr>
        <w:t xml:space="preserve">Celui qui tend l’oreille aux innovateurs s’écarte de la protection qu’Allah lui accordait, et il est confié à elle, c’est-à-dire à l’innovation </w:t>
      </w:r>
      <w:r w:rsidRPr="00CB17B7">
        <w:rPr>
          <w:rFonts w:cstheme="majorBidi"/>
          <w:sz w:val="32"/>
          <w:szCs w:val="24"/>
        </w:rPr>
        <w:t>»</w:t>
      </w:r>
      <w:r w:rsidR="00057E3E" w:rsidRPr="00CB17B7">
        <w:rPr>
          <w:rStyle w:val="Appelnotedebasdep"/>
          <w:rFonts w:cstheme="majorBidi"/>
          <w:b/>
          <w:bCs/>
          <w:color w:val="7030A0"/>
          <w:sz w:val="32"/>
          <w:szCs w:val="24"/>
        </w:rPr>
        <w:footnoteReference w:id="104"/>
      </w:r>
      <w:r w:rsidRPr="00CB17B7">
        <w:rPr>
          <w:rFonts w:cstheme="majorBidi"/>
          <w:sz w:val="32"/>
          <w:szCs w:val="24"/>
        </w:rPr>
        <w:t>.</w:t>
      </w:r>
    </w:p>
    <w:p w:rsidR="00A80ADE" w:rsidRPr="00CB17B7" w:rsidRDefault="00A80ADE" w:rsidP="007A0F7B">
      <w:pPr>
        <w:pStyle w:val="Sansinterligne"/>
        <w:jc w:val="both"/>
        <w:rPr>
          <w:rFonts w:cstheme="majorBidi"/>
          <w:sz w:val="32"/>
          <w:szCs w:val="24"/>
        </w:rPr>
      </w:pPr>
      <w:bookmarkStart w:id="0" w:name="page70"/>
      <w:bookmarkEnd w:id="0"/>
    </w:p>
    <w:p w:rsidR="00CC03CF" w:rsidRPr="00CB17B7" w:rsidRDefault="00CC03CF" w:rsidP="007A0F7B">
      <w:pPr>
        <w:pStyle w:val="Sansinterligne"/>
        <w:jc w:val="both"/>
        <w:rPr>
          <w:rFonts w:cstheme="majorBidi"/>
          <w:sz w:val="24"/>
          <w:szCs w:val="24"/>
        </w:rPr>
      </w:pPr>
      <w:r w:rsidRPr="00CB17B7">
        <w:rPr>
          <w:rFonts w:cstheme="majorBidi"/>
          <w:sz w:val="32"/>
          <w:szCs w:val="24"/>
        </w:rPr>
        <w:t>Et Dâwud ibn Abî Hind</w:t>
      </w:r>
      <w:r w:rsidR="003675BF" w:rsidRPr="00CB17B7">
        <w:rPr>
          <w:rStyle w:val="Appelnotedebasdep"/>
          <w:rFonts w:cstheme="majorBidi"/>
          <w:b/>
          <w:bCs/>
          <w:color w:val="7030A0"/>
          <w:sz w:val="32"/>
          <w:szCs w:val="24"/>
        </w:rPr>
        <w:footnoteReference w:id="105"/>
      </w:r>
      <w:r w:rsidRPr="00CB17B7">
        <w:rPr>
          <w:rFonts w:cstheme="majorBidi"/>
          <w:sz w:val="32"/>
          <w:szCs w:val="24"/>
        </w:rPr>
        <w:t xml:space="preserve"> (ra</w:t>
      </w:r>
      <w:r w:rsidRPr="00CB17B7">
        <w:rPr>
          <w:rFonts w:cstheme="majorBidi"/>
          <w:sz w:val="32"/>
          <w:szCs w:val="24"/>
          <w:u w:val="single"/>
        </w:rPr>
        <w:t>h</w:t>
      </w:r>
      <w:r w:rsidRPr="00CB17B7">
        <w:rPr>
          <w:rFonts w:cstheme="majorBidi"/>
          <w:sz w:val="32"/>
          <w:szCs w:val="24"/>
        </w:rPr>
        <w:t xml:space="preserve">imahullah) a dit : « </w:t>
      </w:r>
      <w:r w:rsidRPr="00CB17B7">
        <w:rPr>
          <w:rFonts w:cstheme="majorBidi"/>
          <w:b/>
          <w:bCs/>
          <w:color w:val="002060"/>
          <w:sz w:val="32"/>
          <w:szCs w:val="24"/>
        </w:rPr>
        <w:t>Allah a révélé à Mûssâ (</w:t>
      </w:r>
      <w:r w:rsidR="00057E3E" w:rsidRPr="00CB17B7">
        <w:rPr>
          <w:rFonts w:cstheme="majorBidi"/>
          <w:b/>
          <w:bCs/>
          <w:color w:val="002060"/>
          <w:sz w:val="32"/>
          <w:szCs w:val="24"/>
        </w:rPr>
        <w:t>‘</w:t>
      </w:r>
      <w:r w:rsidRPr="00CB17B7">
        <w:rPr>
          <w:rFonts w:cstheme="majorBidi"/>
          <w:b/>
          <w:bCs/>
          <w:color w:val="002060"/>
          <w:sz w:val="32"/>
          <w:szCs w:val="24"/>
        </w:rPr>
        <w:t>alayhi salam) : « Ne t’assoies pas en compagnie des innovateurs, car une partie de ce qu’ils disent va rester ancrée dans ton esprit, et cela risque de te mener en enfer</w:t>
      </w:r>
      <w:r w:rsidRPr="00CB17B7">
        <w:rPr>
          <w:rFonts w:cstheme="majorBidi"/>
          <w:sz w:val="32"/>
          <w:szCs w:val="24"/>
        </w:rPr>
        <w:t xml:space="preserve"> »</w:t>
      </w:r>
      <w:r w:rsidR="00057E3E" w:rsidRPr="00CB17B7">
        <w:rPr>
          <w:rStyle w:val="Appelnotedebasdep"/>
          <w:rFonts w:cstheme="majorBidi"/>
          <w:b/>
          <w:bCs/>
          <w:color w:val="7030A0"/>
          <w:sz w:val="32"/>
          <w:szCs w:val="24"/>
        </w:rPr>
        <w:footnoteReference w:id="106"/>
      </w:r>
      <w:r w:rsidRPr="00CB17B7">
        <w:rPr>
          <w:rFonts w:cstheme="majorBidi"/>
          <w:sz w:val="32"/>
          <w:szCs w:val="24"/>
        </w:rPr>
        <w:t>.</w:t>
      </w:r>
    </w:p>
    <w:p w:rsidR="00CC03CF" w:rsidRPr="00CB17B7" w:rsidRDefault="00CC03CF" w:rsidP="007A0F7B">
      <w:pPr>
        <w:pStyle w:val="Sansinterligne"/>
        <w:jc w:val="both"/>
        <w:rPr>
          <w:rFonts w:cstheme="majorBidi"/>
          <w:sz w:val="24"/>
          <w:szCs w:val="24"/>
        </w:rPr>
      </w:pPr>
    </w:p>
    <w:p w:rsidR="00CC03CF" w:rsidRPr="00CB17B7" w:rsidRDefault="00CC03CF" w:rsidP="007A0F7B">
      <w:pPr>
        <w:pStyle w:val="Sansinterligne"/>
        <w:jc w:val="both"/>
        <w:rPr>
          <w:rFonts w:cstheme="majorBidi"/>
          <w:sz w:val="24"/>
          <w:szCs w:val="24"/>
        </w:rPr>
      </w:pPr>
    </w:p>
    <w:p w:rsidR="00CC03CF" w:rsidRPr="00CB17B7" w:rsidRDefault="00CC03CF" w:rsidP="007A0F7B">
      <w:pPr>
        <w:pStyle w:val="Sansinterligne"/>
        <w:jc w:val="both"/>
        <w:rPr>
          <w:rFonts w:cstheme="majorBidi"/>
          <w:sz w:val="24"/>
          <w:szCs w:val="24"/>
        </w:rPr>
      </w:pPr>
      <w:r w:rsidRPr="00CB17B7">
        <w:rPr>
          <w:rFonts w:cstheme="majorBidi"/>
          <w:sz w:val="32"/>
          <w:szCs w:val="24"/>
        </w:rPr>
        <w:lastRenderedPageBreak/>
        <w:t>Et Fudhayl ibn ‘Iyyâdh (ra</w:t>
      </w:r>
      <w:r w:rsidRPr="00CB17B7">
        <w:rPr>
          <w:rFonts w:cstheme="majorBidi"/>
          <w:sz w:val="32"/>
          <w:szCs w:val="24"/>
          <w:u w:val="single"/>
        </w:rPr>
        <w:t>h</w:t>
      </w:r>
      <w:r w:rsidRPr="00CB17B7">
        <w:rPr>
          <w:rFonts w:cstheme="majorBidi"/>
          <w:sz w:val="32"/>
          <w:szCs w:val="24"/>
        </w:rPr>
        <w:t xml:space="preserve">imahullah) a dit : « </w:t>
      </w:r>
      <w:r w:rsidRPr="00CB17B7">
        <w:rPr>
          <w:rFonts w:cstheme="majorBidi"/>
          <w:b/>
          <w:bCs/>
          <w:color w:val="002060"/>
          <w:sz w:val="32"/>
          <w:szCs w:val="24"/>
        </w:rPr>
        <w:t>Celui qui s’assoit avec les innovateurs, la sagesse ne lui a pas été donnée</w:t>
      </w:r>
      <w:r w:rsidRPr="00CB17B7">
        <w:rPr>
          <w:rFonts w:cstheme="majorBidi"/>
          <w:sz w:val="32"/>
          <w:szCs w:val="24"/>
        </w:rPr>
        <w:t xml:space="preserve"> »</w:t>
      </w:r>
      <w:r w:rsidR="00057E3E" w:rsidRPr="00CB17B7">
        <w:rPr>
          <w:rStyle w:val="Appelnotedebasdep"/>
          <w:rFonts w:cstheme="majorBidi"/>
          <w:b/>
          <w:bCs/>
          <w:color w:val="7030A0"/>
          <w:sz w:val="32"/>
          <w:szCs w:val="24"/>
        </w:rPr>
        <w:footnoteReference w:id="107"/>
      </w:r>
      <w:r w:rsidRPr="00CB17B7">
        <w:rPr>
          <w:rFonts w:cstheme="majorBidi"/>
          <w:sz w:val="32"/>
          <w:szCs w:val="24"/>
        </w:rPr>
        <w:t>.</w:t>
      </w:r>
    </w:p>
    <w:p w:rsidR="00CC03CF" w:rsidRPr="00CB17B7" w:rsidRDefault="00CC03CF" w:rsidP="007A0F7B">
      <w:pPr>
        <w:pStyle w:val="Sansinterligne"/>
        <w:jc w:val="both"/>
        <w:rPr>
          <w:rFonts w:cstheme="majorBidi"/>
          <w:sz w:val="24"/>
          <w:szCs w:val="24"/>
        </w:rPr>
      </w:pPr>
    </w:p>
    <w:p w:rsidR="00CC03CF" w:rsidRPr="00CB17B7" w:rsidRDefault="00CC03CF" w:rsidP="007A0F7B">
      <w:pPr>
        <w:pStyle w:val="Sansinterligne"/>
        <w:jc w:val="both"/>
        <w:rPr>
          <w:rFonts w:cstheme="majorBidi"/>
          <w:sz w:val="24"/>
          <w:szCs w:val="24"/>
        </w:rPr>
      </w:pPr>
    </w:p>
    <w:p w:rsidR="00CC03CF" w:rsidRPr="00CB17B7" w:rsidRDefault="00CC03CF" w:rsidP="007A0F7B">
      <w:pPr>
        <w:pStyle w:val="Sansinterligne"/>
        <w:jc w:val="both"/>
        <w:rPr>
          <w:rFonts w:cstheme="majorBidi"/>
          <w:sz w:val="24"/>
          <w:szCs w:val="24"/>
        </w:rPr>
      </w:pPr>
      <w:r w:rsidRPr="00CB17B7">
        <w:rPr>
          <w:rFonts w:cstheme="majorBidi"/>
          <w:sz w:val="32"/>
          <w:szCs w:val="24"/>
        </w:rPr>
        <w:t xml:space="preserve">Et il a dit : « </w:t>
      </w:r>
      <w:r w:rsidRPr="00CB17B7">
        <w:rPr>
          <w:rFonts w:cstheme="majorBidi"/>
          <w:b/>
          <w:bCs/>
          <w:color w:val="002060"/>
          <w:sz w:val="32"/>
          <w:szCs w:val="24"/>
        </w:rPr>
        <w:t>Ne t’assois pas avec les innovateurs, car je crains que la malédiction ne te tombe dessus</w:t>
      </w:r>
      <w:r w:rsidRPr="00CB17B7">
        <w:rPr>
          <w:rFonts w:cstheme="majorBidi"/>
          <w:sz w:val="32"/>
          <w:szCs w:val="24"/>
        </w:rPr>
        <w:t xml:space="preserve"> »</w:t>
      </w:r>
      <w:r w:rsidR="00057E3E" w:rsidRPr="00CB17B7">
        <w:rPr>
          <w:rStyle w:val="Appelnotedebasdep"/>
          <w:rFonts w:cstheme="majorBidi"/>
          <w:b/>
          <w:bCs/>
          <w:color w:val="7030A0"/>
          <w:sz w:val="32"/>
          <w:szCs w:val="24"/>
        </w:rPr>
        <w:footnoteReference w:id="108"/>
      </w:r>
      <w:r w:rsidRPr="00CB17B7">
        <w:rPr>
          <w:rFonts w:cstheme="majorBidi"/>
          <w:sz w:val="32"/>
          <w:szCs w:val="24"/>
        </w:rPr>
        <w:t>.</w:t>
      </w:r>
    </w:p>
    <w:p w:rsidR="00CC03CF" w:rsidRPr="00CB17B7" w:rsidRDefault="00CC03CF" w:rsidP="007A0F7B">
      <w:pPr>
        <w:pStyle w:val="Sansinterligne"/>
        <w:jc w:val="both"/>
        <w:rPr>
          <w:rFonts w:cstheme="majorBidi"/>
          <w:sz w:val="24"/>
          <w:szCs w:val="24"/>
        </w:rPr>
      </w:pPr>
    </w:p>
    <w:p w:rsidR="00CC03CF" w:rsidRPr="00CB17B7" w:rsidRDefault="00CC03CF" w:rsidP="007A0F7B">
      <w:pPr>
        <w:pStyle w:val="Sansinterligne"/>
        <w:jc w:val="both"/>
        <w:rPr>
          <w:rFonts w:cstheme="majorBidi"/>
          <w:sz w:val="24"/>
          <w:szCs w:val="24"/>
        </w:rPr>
      </w:pPr>
    </w:p>
    <w:p w:rsidR="00CC03CF" w:rsidRPr="00CB17B7" w:rsidRDefault="00CC03CF" w:rsidP="007A0F7B">
      <w:pPr>
        <w:pStyle w:val="Sansinterligne"/>
        <w:jc w:val="both"/>
        <w:rPr>
          <w:rFonts w:cstheme="majorBidi"/>
          <w:sz w:val="24"/>
          <w:szCs w:val="24"/>
        </w:rPr>
      </w:pPr>
      <w:r w:rsidRPr="00CB17B7">
        <w:rPr>
          <w:rFonts w:cstheme="majorBidi"/>
          <w:sz w:val="32"/>
          <w:szCs w:val="24"/>
        </w:rPr>
        <w:t xml:space="preserve">Et […aussi] : « </w:t>
      </w:r>
      <w:r w:rsidRPr="00CB17B7">
        <w:rPr>
          <w:rFonts w:cstheme="majorBidi"/>
          <w:b/>
          <w:bCs/>
          <w:color w:val="002060"/>
          <w:sz w:val="32"/>
          <w:szCs w:val="24"/>
        </w:rPr>
        <w:t>Celui qui aime les innovateurs, Allah lui rend vaines ses œuvres, et arrache de son cœur la lumière de l’islam</w:t>
      </w:r>
      <w:r w:rsidRPr="00CB17B7">
        <w:rPr>
          <w:rFonts w:cstheme="majorBidi"/>
          <w:sz w:val="32"/>
          <w:szCs w:val="24"/>
        </w:rPr>
        <w:t xml:space="preserve"> »</w:t>
      </w:r>
      <w:r w:rsidR="00057E3E" w:rsidRPr="00CB17B7">
        <w:rPr>
          <w:rStyle w:val="Appelnotedebasdep"/>
          <w:rFonts w:cstheme="majorBidi"/>
          <w:b/>
          <w:bCs/>
          <w:color w:val="7030A0"/>
          <w:sz w:val="32"/>
          <w:szCs w:val="24"/>
        </w:rPr>
        <w:footnoteReference w:id="109"/>
      </w:r>
      <w:r w:rsidRPr="00CB17B7">
        <w:rPr>
          <w:rFonts w:cstheme="majorBidi"/>
          <w:sz w:val="32"/>
          <w:szCs w:val="24"/>
        </w:rPr>
        <w:t>.</w:t>
      </w:r>
    </w:p>
    <w:p w:rsidR="00CC03CF" w:rsidRPr="00CB17B7" w:rsidRDefault="00CC03CF" w:rsidP="007A0F7B">
      <w:pPr>
        <w:pStyle w:val="Sansinterligne"/>
        <w:jc w:val="both"/>
        <w:rPr>
          <w:rFonts w:cstheme="majorBidi"/>
          <w:sz w:val="24"/>
          <w:szCs w:val="24"/>
        </w:rPr>
      </w:pPr>
    </w:p>
    <w:p w:rsidR="00CC03CF" w:rsidRPr="00CB17B7" w:rsidRDefault="00CC03CF" w:rsidP="007A0F7B">
      <w:pPr>
        <w:pStyle w:val="Sansinterligne"/>
        <w:jc w:val="both"/>
        <w:rPr>
          <w:rFonts w:cstheme="majorBidi"/>
          <w:sz w:val="24"/>
          <w:szCs w:val="24"/>
        </w:rPr>
      </w:pPr>
    </w:p>
    <w:p w:rsidR="00CC03CF" w:rsidRPr="00CB17B7" w:rsidRDefault="00CC03CF" w:rsidP="007A0F7B">
      <w:pPr>
        <w:pStyle w:val="Sansinterligne"/>
        <w:jc w:val="both"/>
        <w:rPr>
          <w:rFonts w:cstheme="majorBidi"/>
          <w:sz w:val="24"/>
          <w:szCs w:val="24"/>
        </w:rPr>
      </w:pPr>
      <w:r w:rsidRPr="00CB17B7">
        <w:rPr>
          <w:rFonts w:cstheme="majorBidi"/>
          <w:sz w:val="32"/>
          <w:szCs w:val="24"/>
        </w:rPr>
        <w:t xml:space="preserve">Et […aussi] : « </w:t>
      </w:r>
      <w:r w:rsidRPr="00CB17B7">
        <w:rPr>
          <w:rFonts w:cstheme="majorBidi"/>
          <w:b/>
          <w:bCs/>
          <w:color w:val="002060"/>
          <w:sz w:val="32"/>
          <w:szCs w:val="24"/>
        </w:rPr>
        <w:t>Celui qui discutes avec une personne de l’innovation à un endroit (litt. : dans un chemin), alors passes par un autre endroit</w:t>
      </w:r>
      <w:r w:rsidRPr="00CB17B7">
        <w:rPr>
          <w:rFonts w:cstheme="majorBidi"/>
          <w:sz w:val="32"/>
          <w:szCs w:val="24"/>
        </w:rPr>
        <w:t xml:space="preserve"> »</w:t>
      </w:r>
      <w:r w:rsidR="00057E3E" w:rsidRPr="00CB17B7">
        <w:rPr>
          <w:rStyle w:val="Appelnotedebasdep"/>
          <w:rFonts w:cstheme="majorBidi"/>
          <w:b/>
          <w:bCs/>
          <w:color w:val="7030A0"/>
          <w:sz w:val="32"/>
          <w:szCs w:val="24"/>
        </w:rPr>
        <w:footnoteReference w:id="110"/>
      </w:r>
      <w:r w:rsidRPr="00CB17B7">
        <w:rPr>
          <w:rFonts w:cstheme="majorBidi"/>
          <w:sz w:val="32"/>
          <w:szCs w:val="24"/>
        </w:rPr>
        <w:t>.</w:t>
      </w:r>
    </w:p>
    <w:p w:rsidR="00CC3699" w:rsidRPr="00CB17B7" w:rsidRDefault="00CC3699" w:rsidP="007A0F7B">
      <w:pPr>
        <w:pStyle w:val="Sansinterligne"/>
        <w:jc w:val="both"/>
        <w:rPr>
          <w:rFonts w:cstheme="majorBidi"/>
          <w:sz w:val="32"/>
          <w:szCs w:val="24"/>
        </w:rPr>
      </w:pPr>
    </w:p>
    <w:p w:rsidR="00CC03CF" w:rsidRPr="00CB17B7" w:rsidRDefault="00CC03CF" w:rsidP="007A0F7B">
      <w:pPr>
        <w:pStyle w:val="Sansinterligne"/>
        <w:jc w:val="both"/>
        <w:rPr>
          <w:rFonts w:cstheme="majorBidi"/>
          <w:sz w:val="24"/>
          <w:szCs w:val="24"/>
        </w:rPr>
      </w:pPr>
      <w:r w:rsidRPr="00CB17B7">
        <w:rPr>
          <w:rFonts w:cstheme="majorBidi"/>
          <w:sz w:val="32"/>
          <w:szCs w:val="24"/>
        </w:rPr>
        <w:t xml:space="preserve">Et […aussi] : « </w:t>
      </w:r>
      <w:r w:rsidRPr="00CB17B7">
        <w:rPr>
          <w:rFonts w:cstheme="majorBidi"/>
          <w:b/>
          <w:bCs/>
          <w:color w:val="002060"/>
          <w:sz w:val="32"/>
          <w:szCs w:val="24"/>
        </w:rPr>
        <w:t>Celui qui valorise un innovateur a certes aidé par cela à la destruction de l’islam, et celui qui sourit au visage d’un innovateur a certes méprisé ce qu’Allah a fait descendre sur M</w:t>
      </w:r>
      <w:r w:rsidR="00586243" w:rsidRPr="00CB17B7">
        <w:rPr>
          <w:rFonts w:cstheme="majorBidi"/>
          <w:b/>
          <w:bCs/>
          <w:color w:val="002060"/>
          <w:sz w:val="32"/>
          <w:szCs w:val="24"/>
        </w:rPr>
        <w:t>u</w:t>
      </w:r>
      <w:r w:rsidRPr="00CB17B7">
        <w:rPr>
          <w:rFonts w:cstheme="majorBidi"/>
          <w:b/>
          <w:bCs/>
          <w:color w:val="002060"/>
          <w:sz w:val="32"/>
          <w:szCs w:val="24"/>
          <w:u w:val="single"/>
        </w:rPr>
        <w:t>h</w:t>
      </w:r>
      <w:r w:rsidRPr="00CB17B7">
        <w:rPr>
          <w:rFonts w:cstheme="majorBidi"/>
          <w:b/>
          <w:bCs/>
          <w:color w:val="002060"/>
          <w:sz w:val="32"/>
          <w:szCs w:val="24"/>
        </w:rPr>
        <w:t>ammad (</w:t>
      </w:r>
      <w:r w:rsidR="00D034FE" w:rsidRPr="00CB17B7">
        <w:rPr>
          <w:rFonts w:cstheme="majorBidi"/>
          <w:b/>
          <w:bCs/>
          <w:color w:val="002060"/>
          <w:sz w:val="32"/>
          <w:szCs w:val="24"/>
        </w:rPr>
        <w:t>‘</w:t>
      </w:r>
      <w:r w:rsidRPr="00CB17B7">
        <w:rPr>
          <w:rFonts w:cstheme="majorBidi"/>
          <w:b/>
          <w:bCs/>
          <w:color w:val="002060"/>
          <w:sz w:val="32"/>
          <w:szCs w:val="24"/>
        </w:rPr>
        <w:t>alayhi salat wa salam), et celui qui donne en mariage sa fille à un innovateur a par cela rompu les liens de parenté, et celui qui suit le convoi funèbre d’un innovateur ne cesse d’être sous la colère d’Allah jusqu’à ce qu’il revienne.</w:t>
      </w:r>
      <w:r w:rsidR="00FD3136" w:rsidRPr="00CB17B7">
        <w:rPr>
          <w:rFonts w:cstheme="majorBidi"/>
          <w:b/>
          <w:bCs/>
          <w:color w:val="002060"/>
          <w:sz w:val="32"/>
          <w:szCs w:val="24"/>
        </w:rPr>
        <w:t> </w:t>
      </w:r>
      <w:r w:rsidR="00FD3136" w:rsidRPr="00CB17B7">
        <w:rPr>
          <w:rFonts w:cstheme="majorBidi"/>
          <w:sz w:val="32"/>
          <w:szCs w:val="24"/>
        </w:rPr>
        <w:t>»</w:t>
      </w:r>
      <w:r w:rsidR="00586243" w:rsidRPr="00CB17B7">
        <w:rPr>
          <w:rStyle w:val="Appelnotedebasdep"/>
          <w:rFonts w:cstheme="majorBidi"/>
          <w:b/>
          <w:bCs/>
          <w:color w:val="7030A0"/>
          <w:sz w:val="32"/>
          <w:szCs w:val="24"/>
        </w:rPr>
        <w:footnoteReference w:id="111"/>
      </w:r>
      <w:r w:rsidR="00586243" w:rsidRPr="00CB17B7">
        <w:rPr>
          <w:rFonts w:cstheme="majorBidi"/>
          <w:sz w:val="32"/>
          <w:szCs w:val="24"/>
        </w:rPr>
        <w:t>.</w:t>
      </w:r>
    </w:p>
    <w:p w:rsidR="00CC03CF" w:rsidRPr="00CB17B7" w:rsidRDefault="00CC03CF" w:rsidP="007A0F7B">
      <w:pPr>
        <w:pStyle w:val="Sansinterligne"/>
        <w:jc w:val="both"/>
        <w:rPr>
          <w:rFonts w:cstheme="majorBidi"/>
          <w:sz w:val="24"/>
          <w:szCs w:val="24"/>
        </w:rPr>
      </w:pPr>
    </w:p>
    <w:p w:rsidR="00CC03CF" w:rsidRPr="00CB17B7" w:rsidRDefault="00CC03CF" w:rsidP="007A0F7B">
      <w:pPr>
        <w:pStyle w:val="Sansinterligne"/>
        <w:jc w:val="both"/>
        <w:rPr>
          <w:rFonts w:cstheme="majorBidi"/>
          <w:sz w:val="24"/>
          <w:szCs w:val="24"/>
        </w:rPr>
      </w:pPr>
    </w:p>
    <w:p w:rsidR="00CC03CF" w:rsidRPr="00CB17B7" w:rsidRDefault="00CC03CF" w:rsidP="007A0F7B">
      <w:pPr>
        <w:pStyle w:val="Sansinterligne"/>
        <w:jc w:val="both"/>
        <w:rPr>
          <w:rFonts w:cstheme="majorBidi"/>
          <w:sz w:val="24"/>
          <w:szCs w:val="24"/>
        </w:rPr>
      </w:pPr>
      <w:r w:rsidRPr="00CB17B7">
        <w:rPr>
          <w:rFonts w:cstheme="majorBidi"/>
          <w:sz w:val="32"/>
          <w:szCs w:val="24"/>
        </w:rPr>
        <w:lastRenderedPageBreak/>
        <w:t xml:space="preserve">Et […aussi] : « </w:t>
      </w:r>
      <w:r w:rsidRPr="00CB17B7">
        <w:rPr>
          <w:rFonts w:cstheme="majorBidi"/>
          <w:b/>
          <w:bCs/>
          <w:color w:val="002060"/>
          <w:sz w:val="32"/>
          <w:szCs w:val="24"/>
        </w:rPr>
        <w:t>Celui qui prends assise avec un innovateur, il va tirer de lui l’aveuglement (du cœur)</w:t>
      </w:r>
      <w:r w:rsidRPr="00CB17B7">
        <w:rPr>
          <w:rFonts w:cstheme="majorBidi"/>
          <w:sz w:val="32"/>
          <w:szCs w:val="24"/>
        </w:rPr>
        <w:t xml:space="preserve"> »</w:t>
      </w:r>
      <w:r w:rsidR="00586243" w:rsidRPr="00CB17B7">
        <w:rPr>
          <w:rStyle w:val="Appelnotedebasdep"/>
          <w:rFonts w:cstheme="majorBidi"/>
          <w:b/>
          <w:bCs/>
          <w:color w:val="7030A0"/>
          <w:sz w:val="32"/>
          <w:szCs w:val="24"/>
        </w:rPr>
        <w:footnoteReference w:id="112"/>
      </w:r>
      <w:r w:rsidR="00586243" w:rsidRPr="00CB17B7">
        <w:rPr>
          <w:rFonts w:cstheme="majorBidi"/>
          <w:sz w:val="32"/>
          <w:szCs w:val="24"/>
        </w:rPr>
        <w:t>.</w:t>
      </w:r>
    </w:p>
    <w:p w:rsidR="00CC03CF" w:rsidRPr="00CB17B7" w:rsidRDefault="00CC03CF" w:rsidP="007A0F7B">
      <w:pPr>
        <w:pStyle w:val="Sansinterligne"/>
        <w:jc w:val="both"/>
        <w:rPr>
          <w:rFonts w:cstheme="majorBidi"/>
          <w:sz w:val="24"/>
          <w:szCs w:val="24"/>
        </w:rPr>
      </w:pPr>
    </w:p>
    <w:p w:rsidR="00CC03CF" w:rsidRPr="00CB17B7" w:rsidRDefault="00CC03CF" w:rsidP="007A0F7B">
      <w:pPr>
        <w:pStyle w:val="Sansinterligne"/>
        <w:jc w:val="both"/>
        <w:rPr>
          <w:rFonts w:cstheme="majorBidi"/>
          <w:sz w:val="24"/>
          <w:szCs w:val="24"/>
        </w:rPr>
      </w:pPr>
    </w:p>
    <w:p w:rsidR="00CC03CF" w:rsidRPr="00CB17B7" w:rsidRDefault="00CC03CF" w:rsidP="007A0F7B">
      <w:pPr>
        <w:pStyle w:val="Sansinterligne"/>
        <w:jc w:val="both"/>
        <w:rPr>
          <w:rFonts w:cstheme="majorBidi"/>
          <w:sz w:val="24"/>
          <w:szCs w:val="24"/>
        </w:rPr>
      </w:pPr>
      <w:r w:rsidRPr="00CB17B7">
        <w:rPr>
          <w:rFonts w:cstheme="majorBidi"/>
          <w:sz w:val="32"/>
          <w:szCs w:val="24"/>
        </w:rPr>
        <w:t xml:space="preserve">Et […aussi] : « </w:t>
      </w:r>
      <w:r w:rsidRPr="00CB17B7">
        <w:rPr>
          <w:rFonts w:cstheme="majorBidi"/>
          <w:b/>
          <w:bCs/>
          <w:color w:val="002060"/>
          <w:sz w:val="32"/>
          <w:szCs w:val="24"/>
        </w:rPr>
        <w:t>Je mange avec les juifs et les chrétiens, mais je ne mange pas avec les innovateurs, et j’aime trouver entre moi et un innovateur [un espace et une protection contre lui tel] une citadelle renforcée.</w:t>
      </w:r>
      <w:r w:rsidR="00FD3136" w:rsidRPr="00CB17B7">
        <w:rPr>
          <w:rFonts w:cstheme="majorBidi"/>
          <w:sz w:val="32"/>
          <w:szCs w:val="24"/>
        </w:rPr>
        <w:t> »</w:t>
      </w:r>
      <w:r w:rsidR="00586243" w:rsidRPr="00CB17B7">
        <w:rPr>
          <w:rStyle w:val="Appelnotedebasdep"/>
          <w:rFonts w:cstheme="majorBidi"/>
          <w:b/>
          <w:bCs/>
          <w:color w:val="7030A0"/>
          <w:sz w:val="32"/>
          <w:szCs w:val="24"/>
        </w:rPr>
        <w:footnoteReference w:id="113"/>
      </w:r>
      <w:r w:rsidR="00586243" w:rsidRPr="00CB17B7">
        <w:rPr>
          <w:rFonts w:cstheme="majorBidi"/>
          <w:sz w:val="32"/>
          <w:szCs w:val="24"/>
        </w:rPr>
        <w:t>.</w:t>
      </w:r>
    </w:p>
    <w:p w:rsidR="00CC03CF" w:rsidRPr="00CB17B7" w:rsidRDefault="00CC03CF" w:rsidP="007A0F7B">
      <w:pPr>
        <w:pStyle w:val="Sansinterligne"/>
        <w:jc w:val="both"/>
        <w:rPr>
          <w:rFonts w:cstheme="majorBidi"/>
          <w:sz w:val="24"/>
          <w:szCs w:val="24"/>
        </w:rPr>
      </w:pPr>
    </w:p>
    <w:p w:rsidR="00CC03CF" w:rsidRPr="00CB17B7" w:rsidRDefault="00CC03CF" w:rsidP="007A0F7B">
      <w:pPr>
        <w:pStyle w:val="Sansinterligne"/>
        <w:jc w:val="both"/>
        <w:rPr>
          <w:rFonts w:cstheme="majorBidi"/>
          <w:sz w:val="24"/>
          <w:szCs w:val="24"/>
        </w:rPr>
      </w:pPr>
    </w:p>
    <w:p w:rsidR="00A80ADE" w:rsidRPr="00CB17B7" w:rsidRDefault="00CC03CF" w:rsidP="007A0F7B">
      <w:pPr>
        <w:pStyle w:val="Sansinterligne"/>
        <w:jc w:val="both"/>
        <w:rPr>
          <w:rFonts w:cstheme="majorBidi"/>
          <w:sz w:val="32"/>
          <w:szCs w:val="24"/>
        </w:rPr>
      </w:pPr>
      <w:r w:rsidRPr="00CB17B7">
        <w:rPr>
          <w:rFonts w:cstheme="majorBidi"/>
          <w:sz w:val="32"/>
          <w:szCs w:val="24"/>
        </w:rPr>
        <w:t xml:space="preserve">Et […aussi] : « </w:t>
      </w:r>
      <w:r w:rsidRPr="00CB17B7">
        <w:rPr>
          <w:rFonts w:cstheme="majorBidi"/>
          <w:b/>
          <w:bCs/>
          <w:color w:val="002060"/>
          <w:sz w:val="32"/>
          <w:szCs w:val="24"/>
        </w:rPr>
        <w:t>Lorsque Allah apprends d’un homme qu’il déteste les gens de l’innovation, il lui pardonne, même s’il a peu de bonnes œuvres, et seul un hypocrite peut venir en aide à un innovateur. Et celui qui détourne son visage d’un innovateur, Allah lui remplit son cœur de foi, et celui qui repousse un innovateur, Allah le préservera le</w:t>
      </w:r>
      <w:r w:rsidR="003E7CE3" w:rsidRPr="00CB17B7">
        <w:rPr>
          <w:rFonts w:cstheme="majorBidi"/>
          <w:b/>
          <w:bCs/>
          <w:color w:val="002060"/>
          <w:sz w:val="32"/>
          <w:szCs w:val="24"/>
        </w:rPr>
        <w:t xml:space="preserve"> jour du </w:t>
      </w:r>
      <w:r w:rsidR="00A80ADE" w:rsidRPr="00CB17B7">
        <w:rPr>
          <w:rFonts w:cstheme="majorBidi"/>
          <w:b/>
          <w:bCs/>
          <w:color w:val="002060"/>
          <w:sz w:val="32"/>
          <w:szCs w:val="24"/>
        </w:rPr>
        <w:t>Jugement, et celui qui humilie un innovateur, Allah l’élèvera de cent degrés au Paradis, donc ne soit jamais quelqu’un qui innove dans la religion d’Allah !</w:t>
      </w:r>
      <w:r w:rsidR="00586243" w:rsidRPr="00CB17B7">
        <w:rPr>
          <w:rFonts w:cstheme="majorBidi"/>
          <w:sz w:val="32"/>
          <w:szCs w:val="24"/>
        </w:rPr>
        <w:t xml:space="preserve"> »</w:t>
      </w:r>
      <w:r w:rsidR="00586243" w:rsidRPr="00CB17B7">
        <w:rPr>
          <w:rStyle w:val="Appelnotedebasdep"/>
          <w:rFonts w:cstheme="majorBidi"/>
          <w:b/>
          <w:bCs/>
          <w:color w:val="7030A0"/>
          <w:sz w:val="32"/>
          <w:szCs w:val="24"/>
        </w:rPr>
        <w:footnoteReference w:id="114"/>
      </w:r>
      <w:r w:rsidR="00586243" w:rsidRPr="00CB17B7">
        <w:rPr>
          <w:rFonts w:cstheme="majorBidi"/>
          <w:sz w:val="32"/>
          <w:szCs w:val="24"/>
        </w:rPr>
        <w:t>.</w:t>
      </w:r>
    </w:p>
    <w:p w:rsidR="006939EB" w:rsidRPr="00CB17B7" w:rsidRDefault="006939EB" w:rsidP="007A0F7B">
      <w:pPr>
        <w:pStyle w:val="Sansinterligne"/>
        <w:jc w:val="both"/>
        <w:rPr>
          <w:rFonts w:cstheme="majorBidi"/>
          <w:sz w:val="32"/>
          <w:szCs w:val="24"/>
        </w:rPr>
      </w:pPr>
    </w:p>
    <w:p w:rsidR="006939EB" w:rsidRPr="00CB17B7" w:rsidRDefault="006939EB" w:rsidP="007A0F7B">
      <w:pPr>
        <w:pStyle w:val="Sansinterligne"/>
        <w:jc w:val="both"/>
        <w:rPr>
          <w:rFonts w:cstheme="majorBidi"/>
          <w:sz w:val="32"/>
          <w:szCs w:val="24"/>
        </w:rPr>
      </w:pPr>
    </w:p>
    <w:p w:rsidR="006939EB" w:rsidRPr="00CB17B7" w:rsidRDefault="006939EB" w:rsidP="007A0F7B">
      <w:pPr>
        <w:pStyle w:val="Sansinterligne"/>
        <w:jc w:val="both"/>
        <w:rPr>
          <w:rFonts w:cstheme="majorBidi"/>
          <w:sz w:val="24"/>
          <w:szCs w:val="24"/>
        </w:rPr>
      </w:pPr>
    </w:p>
    <w:p w:rsidR="001D46B4" w:rsidRPr="00CB17B7" w:rsidRDefault="001D46B4" w:rsidP="007A0F7B">
      <w:pPr>
        <w:pStyle w:val="Sansinterligne"/>
        <w:jc w:val="both"/>
        <w:rPr>
          <w:rFonts w:cstheme="majorBidi"/>
          <w:sz w:val="24"/>
          <w:szCs w:val="24"/>
        </w:rPr>
      </w:pPr>
    </w:p>
    <w:p w:rsidR="001D46B4" w:rsidRPr="00CB17B7" w:rsidRDefault="001D46B4" w:rsidP="007A0F7B">
      <w:pPr>
        <w:pStyle w:val="Sansinterligne"/>
        <w:jc w:val="both"/>
        <w:rPr>
          <w:rFonts w:cstheme="majorBidi"/>
          <w:sz w:val="24"/>
          <w:szCs w:val="24"/>
        </w:rPr>
      </w:pPr>
    </w:p>
    <w:p w:rsidR="001D46B4" w:rsidRPr="00CB17B7" w:rsidRDefault="001D46B4" w:rsidP="007A0F7B">
      <w:pPr>
        <w:pStyle w:val="Sansinterligne"/>
        <w:jc w:val="both"/>
        <w:rPr>
          <w:rFonts w:cstheme="majorBidi"/>
          <w:sz w:val="24"/>
          <w:szCs w:val="24"/>
        </w:rPr>
      </w:pPr>
    </w:p>
    <w:p w:rsidR="001D46B4" w:rsidRPr="00CB17B7" w:rsidRDefault="001D46B4" w:rsidP="007A0F7B">
      <w:pPr>
        <w:pStyle w:val="Sansinterligne"/>
        <w:jc w:val="both"/>
        <w:rPr>
          <w:rFonts w:cstheme="majorBidi"/>
          <w:sz w:val="24"/>
          <w:szCs w:val="24"/>
        </w:rPr>
      </w:pPr>
    </w:p>
    <w:p w:rsidR="001D46B4" w:rsidRPr="00CB17B7" w:rsidRDefault="001D46B4" w:rsidP="007A0F7B">
      <w:pPr>
        <w:pStyle w:val="Sansinterligne"/>
        <w:jc w:val="both"/>
        <w:rPr>
          <w:rFonts w:cstheme="majorBidi"/>
          <w:sz w:val="24"/>
          <w:szCs w:val="24"/>
        </w:rPr>
      </w:pPr>
    </w:p>
    <w:p w:rsidR="001D46B4" w:rsidRPr="00CB17B7" w:rsidRDefault="001D46B4" w:rsidP="007A0F7B">
      <w:pPr>
        <w:pStyle w:val="Sansinterligne"/>
        <w:jc w:val="both"/>
        <w:rPr>
          <w:rFonts w:cstheme="majorBidi"/>
          <w:sz w:val="24"/>
          <w:szCs w:val="24"/>
        </w:rPr>
      </w:pPr>
    </w:p>
    <w:p w:rsidR="001D46B4" w:rsidRPr="00CB17B7" w:rsidRDefault="001D46B4" w:rsidP="007A0F7B">
      <w:pPr>
        <w:pStyle w:val="Sansinterligne"/>
        <w:jc w:val="both"/>
        <w:rPr>
          <w:rFonts w:cstheme="majorBidi"/>
          <w:sz w:val="24"/>
          <w:szCs w:val="24"/>
        </w:rPr>
      </w:pPr>
    </w:p>
    <w:p w:rsidR="001D46B4" w:rsidRPr="00CB17B7" w:rsidRDefault="001D46B4" w:rsidP="007A0F7B">
      <w:pPr>
        <w:pStyle w:val="Sansinterligne"/>
        <w:jc w:val="both"/>
        <w:rPr>
          <w:rFonts w:cstheme="majorBidi"/>
          <w:sz w:val="24"/>
          <w:szCs w:val="24"/>
        </w:rPr>
      </w:pPr>
    </w:p>
    <w:p w:rsidR="001D46B4" w:rsidRPr="00CB17B7" w:rsidRDefault="001D46B4" w:rsidP="007A0F7B">
      <w:pPr>
        <w:pStyle w:val="Sansinterligne"/>
        <w:jc w:val="both"/>
        <w:rPr>
          <w:rFonts w:cstheme="majorBidi"/>
          <w:sz w:val="24"/>
          <w:szCs w:val="24"/>
        </w:rPr>
      </w:pPr>
    </w:p>
    <w:p w:rsidR="001D46B4" w:rsidRPr="00CB17B7" w:rsidRDefault="001D46B4" w:rsidP="007A0F7B">
      <w:pPr>
        <w:pStyle w:val="Sansinterligne"/>
        <w:jc w:val="both"/>
        <w:rPr>
          <w:rFonts w:cstheme="majorBidi"/>
          <w:sz w:val="24"/>
          <w:szCs w:val="24"/>
        </w:rPr>
      </w:pPr>
    </w:p>
    <w:p w:rsidR="001D46B4" w:rsidRPr="00CB17B7" w:rsidRDefault="001D46B4" w:rsidP="007A0F7B">
      <w:pPr>
        <w:pStyle w:val="Sansinterligne"/>
        <w:jc w:val="both"/>
        <w:rPr>
          <w:rFonts w:cstheme="majorBidi"/>
          <w:sz w:val="24"/>
          <w:szCs w:val="24"/>
        </w:rPr>
      </w:pPr>
    </w:p>
    <w:p w:rsidR="001D46B4" w:rsidRPr="00CB17B7" w:rsidRDefault="001D46B4" w:rsidP="007A0F7B">
      <w:pPr>
        <w:pStyle w:val="Sansinterligne"/>
        <w:jc w:val="both"/>
        <w:rPr>
          <w:rFonts w:cstheme="majorBidi"/>
          <w:sz w:val="24"/>
          <w:szCs w:val="24"/>
        </w:rPr>
      </w:pPr>
    </w:p>
    <w:p w:rsidR="001D46B4" w:rsidRPr="00CB17B7" w:rsidRDefault="001D46B4" w:rsidP="007A0F7B">
      <w:pPr>
        <w:pStyle w:val="Sansinterligne"/>
        <w:jc w:val="both"/>
        <w:rPr>
          <w:rFonts w:cstheme="majorBidi"/>
          <w:sz w:val="24"/>
          <w:szCs w:val="24"/>
        </w:rPr>
      </w:pPr>
    </w:p>
    <w:p w:rsidR="001D46B4" w:rsidRPr="00CB17B7" w:rsidRDefault="001D46B4" w:rsidP="007A0F7B">
      <w:pPr>
        <w:pStyle w:val="Sansinterligne"/>
        <w:jc w:val="both"/>
        <w:rPr>
          <w:rFonts w:cstheme="majorBidi"/>
          <w:sz w:val="24"/>
          <w:szCs w:val="24"/>
        </w:rPr>
      </w:pPr>
    </w:p>
    <w:p w:rsidR="00931E15" w:rsidRPr="00CB17B7" w:rsidRDefault="00931E15" w:rsidP="007A0F7B">
      <w:pPr>
        <w:pStyle w:val="Sansinterligne"/>
        <w:jc w:val="both"/>
        <w:rPr>
          <w:rFonts w:cstheme="majorBidi"/>
          <w:sz w:val="24"/>
          <w:szCs w:val="24"/>
        </w:rPr>
      </w:pPr>
    </w:p>
    <w:p w:rsidR="00931E15" w:rsidRPr="00CB17B7" w:rsidRDefault="00931E15" w:rsidP="007A0F7B">
      <w:pPr>
        <w:pStyle w:val="Sansinterligne"/>
        <w:jc w:val="both"/>
        <w:rPr>
          <w:rFonts w:cstheme="majorBidi"/>
          <w:sz w:val="24"/>
          <w:szCs w:val="24"/>
        </w:rPr>
      </w:pPr>
    </w:p>
    <w:p w:rsidR="00931E15" w:rsidRPr="00CB17B7" w:rsidRDefault="00931E15" w:rsidP="007A0F7B">
      <w:pPr>
        <w:pStyle w:val="Sansinterligne"/>
        <w:jc w:val="both"/>
        <w:rPr>
          <w:rFonts w:cstheme="majorBidi"/>
          <w:sz w:val="24"/>
          <w:szCs w:val="24"/>
        </w:rPr>
      </w:pPr>
    </w:p>
    <w:p w:rsidR="00931E15" w:rsidRPr="00CB17B7" w:rsidRDefault="00931E15" w:rsidP="007A0F7B">
      <w:pPr>
        <w:pStyle w:val="Sansinterligne"/>
        <w:jc w:val="both"/>
        <w:rPr>
          <w:rFonts w:cstheme="majorBidi"/>
          <w:sz w:val="24"/>
          <w:szCs w:val="24"/>
        </w:rPr>
      </w:pPr>
    </w:p>
    <w:p w:rsidR="00931E15" w:rsidRPr="00CB17B7" w:rsidRDefault="00931E15" w:rsidP="007A0F7B">
      <w:pPr>
        <w:pStyle w:val="Sansinterligne"/>
        <w:jc w:val="both"/>
        <w:rPr>
          <w:rFonts w:cstheme="majorBidi"/>
          <w:sz w:val="24"/>
          <w:szCs w:val="24"/>
        </w:rPr>
      </w:pPr>
    </w:p>
    <w:p w:rsidR="007C39E3" w:rsidRPr="00CB17B7" w:rsidRDefault="007C39E3" w:rsidP="007A0F7B">
      <w:pPr>
        <w:pStyle w:val="Sansinterligne"/>
        <w:jc w:val="both"/>
        <w:rPr>
          <w:rFonts w:cstheme="majorBidi"/>
          <w:sz w:val="24"/>
          <w:szCs w:val="24"/>
        </w:rPr>
      </w:pPr>
    </w:p>
    <w:p w:rsidR="007C39E3" w:rsidRPr="00CB17B7" w:rsidRDefault="007C39E3" w:rsidP="007A0F7B">
      <w:pPr>
        <w:pStyle w:val="Sansinterligne"/>
        <w:jc w:val="both"/>
        <w:rPr>
          <w:rFonts w:cstheme="majorBidi"/>
          <w:sz w:val="24"/>
          <w:szCs w:val="24"/>
        </w:rPr>
      </w:pPr>
    </w:p>
    <w:p w:rsidR="007C39E3" w:rsidRPr="00CB17B7" w:rsidRDefault="007C39E3" w:rsidP="007A0F7B">
      <w:pPr>
        <w:pStyle w:val="Sansinterligne"/>
        <w:jc w:val="both"/>
        <w:rPr>
          <w:rFonts w:cstheme="majorBidi"/>
          <w:sz w:val="32"/>
          <w:szCs w:val="24"/>
        </w:rPr>
      </w:pPr>
    </w:p>
    <w:p w:rsidR="001D46B4" w:rsidRPr="00CB17B7" w:rsidRDefault="001D46B4" w:rsidP="001467FC">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458"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prstClr val="black"/>
                        <a:schemeClr val="accent4">
                          <a:tint val="45000"/>
                          <a:satMod val="400000"/>
                        </a:schemeClr>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noProof/>
          <w:lang w:eastAsia="fr-FR"/>
        </w:rPr>
        <w:drawing>
          <wp:inline distT="0" distB="0" distL="0" distR="0">
            <wp:extent cx="2101932" cy="391956"/>
            <wp:effectExtent l="19050" t="0" r="0" b="0"/>
            <wp:docPr id="459"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prstClr val="black"/>
                        <a:schemeClr val="accent4">
                          <a:tint val="45000"/>
                          <a:satMod val="400000"/>
                        </a:schemeClr>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1D46B4" w:rsidRPr="00CB17B7" w:rsidRDefault="001D46B4" w:rsidP="007A0F7B">
      <w:pPr>
        <w:pStyle w:val="Sansinterligne"/>
        <w:bidi/>
        <w:jc w:val="both"/>
        <w:rPr>
          <w:rFonts w:eastAsia="Times New Roman" w:cstheme="majorBidi"/>
          <w:sz w:val="32"/>
          <w:szCs w:val="32"/>
        </w:rPr>
      </w:pPr>
    </w:p>
    <w:p w:rsidR="001D46B4" w:rsidRPr="00CB17B7" w:rsidRDefault="001D46B4" w:rsidP="007A0F7B">
      <w:pPr>
        <w:pStyle w:val="Sansinterligne"/>
        <w:bidi/>
        <w:jc w:val="both"/>
        <w:rPr>
          <w:rFonts w:eastAsia="Times New Roman" w:cstheme="majorBidi"/>
          <w:sz w:val="32"/>
          <w:szCs w:val="32"/>
        </w:rPr>
      </w:pPr>
    </w:p>
    <w:p w:rsidR="001D46B4" w:rsidRPr="00CB17B7" w:rsidRDefault="001D46B4" w:rsidP="007A0F7B">
      <w:pPr>
        <w:pStyle w:val="Sansinterligne"/>
        <w:bidi/>
        <w:jc w:val="both"/>
        <w:rPr>
          <w:rFonts w:eastAsia="Times New Roman" w:cstheme="majorBidi"/>
          <w:sz w:val="32"/>
          <w:szCs w:val="32"/>
        </w:rPr>
      </w:pPr>
    </w:p>
    <w:p w:rsidR="001D46B4" w:rsidRPr="00CB17B7" w:rsidRDefault="001D46B4" w:rsidP="007A0F7B">
      <w:pPr>
        <w:pStyle w:val="Sansinterligne"/>
        <w:jc w:val="both"/>
        <w:rPr>
          <w:rFonts w:cstheme="majorBidi"/>
          <w:sz w:val="24"/>
          <w:szCs w:val="24"/>
        </w:rPr>
      </w:pPr>
    </w:p>
    <w:p w:rsidR="00AD06F3" w:rsidRPr="00CB17B7" w:rsidRDefault="00A80ADE" w:rsidP="00376B0E">
      <w:pPr>
        <w:pStyle w:val="Sansinterligne"/>
        <w:jc w:val="center"/>
        <w:rPr>
          <w:rFonts w:cstheme="majorBidi"/>
          <w:sz w:val="32"/>
          <w:szCs w:val="24"/>
        </w:rPr>
      </w:pPr>
      <w:r w:rsidRPr="00CB17B7">
        <w:rPr>
          <w:rFonts w:cstheme="majorBidi"/>
          <w:sz w:val="32"/>
          <w:szCs w:val="24"/>
        </w:rPr>
        <w:t xml:space="preserve">Cet ouvrage se termine, et Allah </w:t>
      </w:r>
      <w:r w:rsidR="007C39E3" w:rsidRPr="00CB17B7">
        <w:rPr>
          <w:rFonts w:cstheme="majorBidi"/>
          <w:sz w:val="32"/>
          <w:szCs w:val="24"/>
        </w:rPr>
        <w:t xml:space="preserve">le Très-Haut </w:t>
      </w:r>
      <w:r w:rsidRPr="00CB17B7">
        <w:rPr>
          <w:rFonts w:cstheme="majorBidi"/>
          <w:sz w:val="32"/>
          <w:szCs w:val="24"/>
        </w:rPr>
        <w:t>est le plus savant</w:t>
      </w:r>
      <w:r w:rsidR="00AD06F3" w:rsidRPr="00CB17B7">
        <w:rPr>
          <w:rFonts w:cstheme="majorBidi"/>
          <w:sz w:val="32"/>
          <w:szCs w:val="24"/>
        </w:rPr>
        <w:t>.</w:t>
      </w:r>
    </w:p>
    <w:p w:rsidR="00AD06F3" w:rsidRPr="00CB17B7" w:rsidRDefault="00AD06F3" w:rsidP="00376B0E">
      <w:pPr>
        <w:pStyle w:val="Sansinterligne"/>
        <w:jc w:val="center"/>
        <w:rPr>
          <w:rFonts w:cstheme="majorBidi"/>
          <w:sz w:val="32"/>
          <w:szCs w:val="24"/>
        </w:rPr>
      </w:pPr>
    </w:p>
    <w:p w:rsidR="00AD06F3" w:rsidRPr="00CB17B7" w:rsidRDefault="00AD06F3" w:rsidP="00376B0E">
      <w:pPr>
        <w:pStyle w:val="Sansinterligne"/>
        <w:jc w:val="center"/>
        <w:rPr>
          <w:rFonts w:cstheme="majorBidi"/>
          <w:sz w:val="32"/>
          <w:szCs w:val="24"/>
        </w:rPr>
      </w:pPr>
    </w:p>
    <w:p w:rsidR="00AD06F3" w:rsidRPr="00CB17B7" w:rsidRDefault="00AD06F3" w:rsidP="00376B0E">
      <w:pPr>
        <w:pStyle w:val="Sansinterligne"/>
        <w:jc w:val="center"/>
        <w:rPr>
          <w:rFonts w:eastAsia="Times New Roman" w:cstheme="majorBidi"/>
          <w:sz w:val="24"/>
          <w:szCs w:val="24"/>
          <w:lang w:eastAsia="fr-FR"/>
        </w:rPr>
      </w:pPr>
      <w:r w:rsidRPr="00CB17B7">
        <w:rPr>
          <w:rFonts w:eastAsia="Times New Roman" w:cstheme="majorBidi"/>
          <w:sz w:val="32"/>
          <w:szCs w:val="32"/>
          <w:lang w:eastAsia="fr-FR"/>
        </w:rPr>
        <w:t>Et la louange revient à All</w:t>
      </w:r>
      <w:r w:rsidR="007C39E3" w:rsidRPr="00CB17B7">
        <w:rPr>
          <w:rFonts w:eastAsia="Times New Roman" w:cstheme="majorBidi"/>
          <w:sz w:val="32"/>
          <w:szCs w:val="32"/>
          <w:lang w:eastAsia="fr-FR"/>
        </w:rPr>
        <w:t>a</w:t>
      </w:r>
      <w:r w:rsidRPr="00CB17B7">
        <w:rPr>
          <w:rFonts w:eastAsia="Times New Roman" w:cstheme="majorBidi"/>
          <w:sz w:val="32"/>
          <w:szCs w:val="32"/>
          <w:lang w:eastAsia="fr-FR"/>
        </w:rPr>
        <w:t>h le Très-Haut.</w:t>
      </w:r>
    </w:p>
    <w:p w:rsidR="00AD06F3" w:rsidRPr="00CB17B7" w:rsidRDefault="00AD06F3" w:rsidP="00376B0E">
      <w:pPr>
        <w:pStyle w:val="Sansinterligne"/>
        <w:jc w:val="center"/>
        <w:rPr>
          <w:rFonts w:cstheme="majorBidi"/>
          <w:lang w:eastAsia="fr-FR"/>
        </w:rPr>
      </w:pPr>
    </w:p>
    <w:p w:rsidR="00AD06F3" w:rsidRPr="00AA54E4" w:rsidRDefault="00AD06F3" w:rsidP="00376B0E">
      <w:pPr>
        <w:pStyle w:val="Sansinterligne"/>
        <w:bidi/>
        <w:jc w:val="center"/>
        <w:rPr>
          <w:rFonts w:ascii="Simplified Arabic" w:hAnsi="Simplified Arabic" w:cs="Simplified Arabic"/>
          <w:sz w:val="40"/>
          <w:szCs w:val="40"/>
          <w:lang w:eastAsia="fr-FR"/>
        </w:rPr>
      </w:pPr>
      <w:r w:rsidRPr="00AA54E4">
        <w:rPr>
          <w:rFonts w:ascii="Simplified Arabic" w:hAnsi="Simplified Arabic" w:cs="Simplified Arabic"/>
          <w:sz w:val="40"/>
          <w:szCs w:val="40"/>
          <w:rtl/>
        </w:rPr>
        <w:t>رَبَّنَا تَقَبَّلْ مِنَّا إِنَّكَ أَنْتَ السَّمِيعُ العَلِيمُ</w:t>
      </w:r>
      <w:r w:rsidRPr="00AA54E4">
        <w:rPr>
          <w:rFonts w:ascii="Simplified Arabic" w:hAnsi="Simplified Arabic" w:cs="Simplified Arabic"/>
          <w:sz w:val="40"/>
          <w:szCs w:val="40"/>
        </w:rPr>
        <w:t xml:space="preserve"> * </w:t>
      </w:r>
      <w:r w:rsidRPr="00AA54E4">
        <w:rPr>
          <w:rFonts w:ascii="Simplified Arabic" w:hAnsi="Simplified Arabic" w:cs="Simplified Arabic"/>
          <w:sz w:val="40"/>
          <w:szCs w:val="40"/>
          <w:rtl/>
        </w:rPr>
        <w:t>وَتُبْ عَلَيْنَا إِنَّكَ أَنتَ التَّوَّابُ الرَّحِيمُ</w:t>
      </w:r>
    </w:p>
    <w:p w:rsidR="00AD06F3" w:rsidRPr="00CB17B7" w:rsidRDefault="00AD06F3" w:rsidP="00376B0E">
      <w:pPr>
        <w:pStyle w:val="Sansinterligne"/>
        <w:jc w:val="center"/>
        <w:rPr>
          <w:rFonts w:cstheme="majorBidi"/>
          <w:lang w:eastAsia="fr-FR"/>
        </w:rPr>
      </w:pPr>
    </w:p>
    <w:p w:rsidR="00AD06F3" w:rsidRPr="00CB17B7" w:rsidRDefault="00AD06F3" w:rsidP="00376B0E">
      <w:pPr>
        <w:pStyle w:val="Sansinterligne"/>
        <w:jc w:val="center"/>
        <w:rPr>
          <w:rFonts w:cstheme="majorBidi"/>
          <w:lang w:eastAsia="fr-FR"/>
        </w:rPr>
      </w:pPr>
      <w:r w:rsidRPr="00CB17B7">
        <w:t>« </w:t>
      </w:r>
      <w:r w:rsidR="00057E3E" w:rsidRPr="00CB17B7">
        <w:rPr>
          <w:b/>
          <w:bCs/>
        </w:rPr>
        <w:t>[</w:t>
      </w:r>
      <w:r w:rsidRPr="00CB17B7">
        <w:rPr>
          <w:b/>
          <w:bCs/>
        </w:rPr>
        <w:t>127</w:t>
      </w:r>
      <w:r w:rsidR="00057E3E" w:rsidRPr="00CB17B7">
        <w:rPr>
          <w:b/>
          <w:bCs/>
        </w:rPr>
        <w:t>]</w:t>
      </w:r>
      <w:r w:rsidRPr="00CB17B7">
        <w:rPr>
          <w:b/>
          <w:bCs/>
          <w:color w:val="FF0000"/>
        </w:rPr>
        <w:t xml:space="preserve"> Notre Seigneur, accepte ceci de notre part</w:t>
      </w:r>
      <w:r w:rsidR="00057E3E" w:rsidRPr="00CB17B7">
        <w:rPr>
          <w:b/>
          <w:bCs/>
          <w:color w:val="FF0000"/>
        </w:rPr>
        <w:t xml:space="preserve"> </w:t>
      </w:r>
      <w:r w:rsidRPr="00CB17B7">
        <w:rPr>
          <w:b/>
          <w:bCs/>
          <w:color w:val="FF0000"/>
        </w:rPr>
        <w:t>! Car c'est Toi l'Audient, l'Omniscient.</w:t>
      </w:r>
      <w:r w:rsidR="00057E3E" w:rsidRPr="00CB17B7">
        <w:rPr>
          <w:b/>
          <w:bCs/>
          <w:color w:val="FF0000"/>
        </w:rPr>
        <w:t xml:space="preserve"> </w:t>
      </w:r>
      <w:r w:rsidR="00057E3E" w:rsidRPr="00CB17B7">
        <w:rPr>
          <w:b/>
          <w:bCs/>
        </w:rPr>
        <w:t>[</w:t>
      </w:r>
      <w:r w:rsidRPr="00CB17B7">
        <w:rPr>
          <w:b/>
          <w:bCs/>
        </w:rPr>
        <w:t>128</w:t>
      </w:r>
      <w:r w:rsidR="00057E3E" w:rsidRPr="00CB17B7">
        <w:rPr>
          <w:b/>
          <w:bCs/>
        </w:rPr>
        <w:t>]</w:t>
      </w:r>
      <w:r w:rsidRPr="00CB17B7">
        <w:rPr>
          <w:b/>
          <w:bCs/>
          <w:color w:val="FF0000"/>
        </w:rPr>
        <w:t xml:space="preserve"> et accepte de nous le repentir. Car c'est Toi certes l'Accueillant au repentir, le Miséricordieux.</w:t>
      </w:r>
      <w:r w:rsidRPr="00CB17B7">
        <w:t> »</w:t>
      </w:r>
      <w:r w:rsidR="00AA54E4">
        <w:t xml:space="preserve"> </w:t>
      </w:r>
      <w:r w:rsidRPr="00CB17B7">
        <w:rPr>
          <w:rFonts w:cstheme="majorBidi"/>
          <w:lang w:eastAsia="fr-FR"/>
        </w:rPr>
        <w:t>(Sourate al-Baqara (2) : Verset</w:t>
      </w:r>
      <w:r w:rsidR="00AA54E4">
        <w:rPr>
          <w:rFonts w:cstheme="majorBidi"/>
          <w:lang w:eastAsia="fr-FR"/>
        </w:rPr>
        <w:t>s</w:t>
      </w:r>
      <w:r w:rsidRPr="00CB17B7">
        <w:rPr>
          <w:rFonts w:cstheme="majorBidi"/>
          <w:lang w:eastAsia="fr-FR"/>
        </w:rPr>
        <w:t xml:space="preserve"> 127-128)</w:t>
      </w:r>
    </w:p>
    <w:p w:rsidR="00AD06F3" w:rsidRPr="00CB17B7" w:rsidRDefault="00AD06F3" w:rsidP="00376B0E">
      <w:pPr>
        <w:pStyle w:val="Sansinterligne"/>
        <w:jc w:val="center"/>
        <w:rPr>
          <w:rFonts w:cstheme="majorBidi"/>
          <w:sz w:val="32"/>
          <w:szCs w:val="32"/>
          <w:lang w:eastAsia="fr-FR"/>
        </w:rPr>
      </w:pPr>
    </w:p>
    <w:p w:rsidR="0044346E" w:rsidRPr="00CB17B7" w:rsidRDefault="00AD06F3" w:rsidP="00376B0E">
      <w:pPr>
        <w:pStyle w:val="Sansinterligne"/>
        <w:jc w:val="center"/>
        <w:rPr>
          <w:rFonts w:cstheme="majorBidi"/>
          <w:lang w:eastAsia="fr-FR"/>
        </w:rPr>
      </w:pPr>
      <w:r w:rsidRPr="00CB17B7">
        <w:rPr>
          <w:rFonts w:cstheme="majorBidi"/>
          <w:sz w:val="32"/>
          <w:szCs w:val="32"/>
          <w:lang w:eastAsia="fr-FR"/>
        </w:rPr>
        <w:t>Ô Allâh ! Accorde Ta miséricorde et Ton salut à notre Prophète Mu</w:t>
      </w:r>
      <w:r w:rsidRPr="00CB17B7">
        <w:rPr>
          <w:rFonts w:cstheme="majorBidi"/>
          <w:sz w:val="32"/>
          <w:szCs w:val="32"/>
          <w:u w:val="single"/>
          <w:lang w:eastAsia="fr-FR"/>
        </w:rPr>
        <w:t>h</w:t>
      </w:r>
      <w:r w:rsidRPr="00CB17B7">
        <w:rPr>
          <w:rFonts w:cstheme="majorBidi"/>
          <w:sz w:val="32"/>
          <w:szCs w:val="32"/>
          <w:lang w:eastAsia="fr-FR"/>
        </w:rPr>
        <w:t>ammad, aux membres de sa famille, à tous ses Compagnons, ainsi qu’à quiconque suit parfaitement leur voie, et ce jusqu’au Jour de la Rétribution</w:t>
      </w:r>
      <w:r w:rsidR="00A80ADE" w:rsidRPr="00CB17B7">
        <w:rPr>
          <w:rFonts w:cstheme="majorBidi"/>
          <w:sz w:val="32"/>
        </w:rPr>
        <w:t>.</w:t>
      </w:r>
      <w:bookmarkStart w:id="1" w:name="page71"/>
      <w:bookmarkEnd w:id="1"/>
    </w:p>
    <w:p w:rsidR="001D46B4" w:rsidRPr="00CB17B7" w:rsidRDefault="001D46B4" w:rsidP="007A0F7B">
      <w:pPr>
        <w:pStyle w:val="Sansinterligne"/>
        <w:jc w:val="both"/>
        <w:rPr>
          <w:rFonts w:cstheme="majorBidi"/>
          <w:sz w:val="32"/>
          <w:szCs w:val="24"/>
        </w:rPr>
      </w:pPr>
    </w:p>
    <w:p w:rsidR="001D46B4" w:rsidRPr="00CB17B7" w:rsidRDefault="001D46B4" w:rsidP="007A0F7B">
      <w:pPr>
        <w:pStyle w:val="Sansinterligne"/>
        <w:jc w:val="both"/>
        <w:rPr>
          <w:rFonts w:cstheme="majorBidi"/>
          <w:sz w:val="32"/>
          <w:szCs w:val="24"/>
        </w:rPr>
      </w:pPr>
    </w:p>
    <w:p w:rsidR="001D46B4" w:rsidRPr="00CB17B7" w:rsidRDefault="001D46B4" w:rsidP="007A0F7B">
      <w:pPr>
        <w:pStyle w:val="Sansinterligne"/>
        <w:jc w:val="both"/>
        <w:rPr>
          <w:rFonts w:cstheme="majorBidi"/>
          <w:sz w:val="32"/>
          <w:szCs w:val="24"/>
        </w:rPr>
      </w:pPr>
    </w:p>
    <w:p w:rsidR="001D46B4" w:rsidRPr="00CB17B7" w:rsidRDefault="001D46B4" w:rsidP="007A0F7B">
      <w:pPr>
        <w:pStyle w:val="Sansinterligne"/>
        <w:jc w:val="both"/>
        <w:rPr>
          <w:rFonts w:cstheme="majorBidi"/>
          <w:sz w:val="32"/>
          <w:szCs w:val="24"/>
        </w:rPr>
      </w:pPr>
    </w:p>
    <w:p w:rsidR="001D46B4" w:rsidRPr="00CB17B7" w:rsidRDefault="001D46B4" w:rsidP="001467FC">
      <w:pPr>
        <w:pStyle w:val="Sansinterligne"/>
        <w:jc w:val="center"/>
        <w:rPr>
          <w:rFonts w:ascii="Constantia" w:hAnsi="Constantia" w:cstheme="majorBidi"/>
        </w:rPr>
      </w:pPr>
      <w:r w:rsidRPr="00CB17B7">
        <w:rPr>
          <w:rFonts w:ascii="Constantia" w:hAnsi="Constantia" w:cstheme="majorBidi"/>
          <w:noProof/>
          <w:lang w:eastAsia="fr-FR"/>
        </w:rPr>
        <w:drawing>
          <wp:inline distT="0" distB="0" distL="0" distR="0">
            <wp:extent cx="2101932" cy="391956"/>
            <wp:effectExtent l="0" t="0" r="0" b="0"/>
            <wp:docPr id="460"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prstClr val="black"/>
                        <a:schemeClr val="accent4">
                          <a:tint val="45000"/>
                          <a:satMod val="400000"/>
                        </a:schemeClr>
                      </a:duotone>
                    </a:blip>
                    <a:srcRect r="48991" b="-18"/>
                    <a:stretch>
                      <a:fillRect/>
                    </a:stretch>
                  </pic:blipFill>
                  <pic:spPr bwMode="auto">
                    <a:xfrm>
                      <a:off x="0" y="0"/>
                      <a:ext cx="2101932" cy="391956"/>
                    </a:xfrm>
                    <a:prstGeom prst="rect">
                      <a:avLst/>
                    </a:prstGeom>
                    <a:noFill/>
                    <a:ln w="9525">
                      <a:noFill/>
                      <a:miter lim="800000"/>
                      <a:headEnd/>
                      <a:tailEnd/>
                    </a:ln>
                  </pic:spPr>
                </pic:pic>
              </a:graphicData>
            </a:graphic>
          </wp:inline>
        </w:drawing>
      </w:r>
      <w:r w:rsidRPr="00CB17B7">
        <w:rPr>
          <w:rFonts w:ascii="Constantia" w:hAnsi="Constantia" w:cstheme="majorBidi"/>
          <w:noProof/>
          <w:lang w:eastAsia="fr-FR"/>
        </w:rPr>
        <w:drawing>
          <wp:inline distT="0" distB="0" distL="0" distR="0">
            <wp:extent cx="2101932" cy="391956"/>
            <wp:effectExtent l="19050" t="0" r="0" b="0"/>
            <wp:docPr id="461" name="Image 1" descr="000-cop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copie-2"/>
                    <pic:cNvPicPr>
                      <a:picLocks noChangeAspect="1" noChangeArrowheads="1"/>
                    </pic:cNvPicPr>
                  </pic:nvPicPr>
                  <pic:blipFill>
                    <a:blip r:embed="rId10" cstate="print">
                      <a:duotone>
                        <a:prstClr val="black"/>
                        <a:schemeClr val="accent4">
                          <a:tint val="45000"/>
                          <a:satMod val="400000"/>
                        </a:schemeClr>
                      </a:duotone>
                    </a:blip>
                    <a:srcRect r="48991" b="-18"/>
                    <a:stretch>
                      <a:fillRect/>
                    </a:stretch>
                  </pic:blipFill>
                  <pic:spPr bwMode="auto">
                    <a:xfrm flipH="1">
                      <a:off x="0" y="0"/>
                      <a:ext cx="2101932" cy="391956"/>
                    </a:xfrm>
                    <a:prstGeom prst="rect">
                      <a:avLst/>
                    </a:prstGeom>
                    <a:noFill/>
                    <a:ln w="9525">
                      <a:noFill/>
                      <a:miter lim="800000"/>
                      <a:headEnd/>
                      <a:tailEnd/>
                    </a:ln>
                  </pic:spPr>
                </pic:pic>
              </a:graphicData>
            </a:graphic>
          </wp:inline>
        </w:drawing>
      </w:r>
    </w:p>
    <w:p w:rsidR="001D46B4" w:rsidRPr="00CB17B7" w:rsidRDefault="001D46B4" w:rsidP="007A0F7B">
      <w:pPr>
        <w:pStyle w:val="Sansinterligne"/>
        <w:bidi/>
        <w:jc w:val="both"/>
        <w:rPr>
          <w:rFonts w:eastAsia="Times New Roman" w:cstheme="majorBidi"/>
          <w:sz w:val="32"/>
          <w:szCs w:val="32"/>
        </w:rPr>
      </w:pPr>
    </w:p>
    <w:p w:rsidR="001D46B4" w:rsidRPr="00CB17B7" w:rsidRDefault="001D46B4" w:rsidP="007A0F7B">
      <w:pPr>
        <w:pStyle w:val="Sansinterligne"/>
        <w:jc w:val="both"/>
        <w:rPr>
          <w:rFonts w:cstheme="majorBidi"/>
        </w:rPr>
      </w:pPr>
    </w:p>
    <w:sectPr w:rsidR="001D46B4" w:rsidRPr="00CB17B7" w:rsidSect="00B840B0">
      <w:headerReference w:type="default" r:id="rId12"/>
      <w:footerReference w:type="even" r:id="rId13"/>
      <w:pgSz w:w="11906" w:h="16838" w:code="9"/>
      <w:pgMar w:top="898" w:right="1138" w:bottom="1138" w:left="1138" w:header="142" w:footer="706" w:gutter="0"/>
      <w:pgBorders w:offsetFrom="page">
        <w:top w:val="tornPaperBlack" w:sz="31" w:space="24" w:color="403152" w:themeColor="accent4" w:themeShade="80"/>
        <w:left w:val="tornPaperBlack" w:sz="31" w:space="24" w:color="403152" w:themeColor="accent4" w:themeShade="80"/>
        <w:bottom w:val="tornPaperBlack" w:sz="31" w:space="24" w:color="403152" w:themeColor="accent4" w:themeShade="80"/>
        <w:right w:val="tornPaperBlack" w:sz="31" w:space="24" w:color="403152" w:themeColor="accent4" w:themeShade="80"/>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A28" w:rsidRDefault="00865A28">
      <w:pPr>
        <w:spacing w:after="0" w:line="240" w:lineRule="auto"/>
      </w:pPr>
      <w:r>
        <w:separator/>
      </w:r>
    </w:p>
  </w:endnote>
  <w:endnote w:type="continuationSeparator" w:id="0">
    <w:p w:rsidR="00865A28" w:rsidRDefault="00865A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onstantia">
    <w:panose1 w:val="02030602050306030303"/>
    <w:charset w:val="00"/>
    <w:family w:val="roman"/>
    <w:pitch w:val="variable"/>
    <w:sig w:usb0="A00002EF" w:usb1="4000204B"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L-Mohanad Bold">
    <w:altName w:val="Times New Roman"/>
    <w:charset w:val="B2"/>
    <w:family w:val="auto"/>
    <w:pitch w:val="variable"/>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E93" w:rsidRDefault="00E76DAC" w:rsidP="00566882">
    <w:pPr>
      <w:pStyle w:val="Pieddepage"/>
      <w:framePr w:wrap="around" w:vAnchor="text" w:hAnchor="text" w:xAlign="center" w:y="1"/>
      <w:rPr>
        <w:rStyle w:val="Numrodepage"/>
      </w:rPr>
    </w:pPr>
    <w:r>
      <w:rPr>
        <w:rStyle w:val="Numrodepage"/>
        <w:rtl/>
      </w:rPr>
      <w:fldChar w:fldCharType="begin"/>
    </w:r>
    <w:r w:rsidR="003F6E93">
      <w:rPr>
        <w:rStyle w:val="Numrodepage"/>
      </w:rPr>
      <w:instrText xml:space="preserve">PAGE  </w:instrText>
    </w:r>
    <w:r>
      <w:rPr>
        <w:rStyle w:val="Numrodepage"/>
        <w:rtl/>
      </w:rPr>
      <w:fldChar w:fldCharType="end"/>
    </w:r>
  </w:p>
  <w:p w:rsidR="003F6E93" w:rsidRDefault="003F6E93">
    <w:pPr>
      <w:pStyle w:val="Pieddepage"/>
    </w:pPr>
  </w:p>
  <w:p w:rsidR="003F6E93" w:rsidRDefault="003F6E93"/>
  <w:p w:rsidR="003F6E93" w:rsidRDefault="003F6E9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A28" w:rsidRDefault="00865A28">
      <w:pPr>
        <w:spacing w:after="0" w:line="240" w:lineRule="auto"/>
      </w:pPr>
      <w:r>
        <w:separator/>
      </w:r>
    </w:p>
  </w:footnote>
  <w:footnote w:type="continuationSeparator" w:id="0">
    <w:p w:rsidR="00865A28" w:rsidRDefault="00865A28">
      <w:pPr>
        <w:spacing w:after="0" w:line="240" w:lineRule="auto"/>
      </w:pPr>
      <w:r>
        <w:continuationSeparator/>
      </w:r>
    </w:p>
  </w:footnote>
  <w:footnote w:id="1">
    <w:p w:rsidR="003F6E93" w:rsidRPr="0055270B" w:rsidRDefault="003F6E93" w:rsidP="0024704E">
      <w:pPr>
        <w:pStyle w:val="Sansinterligne"/>
        <w:rPr>
          <w:rFonts w:cstheme="majorBidi"/>
          <w:i/>
          <w:iCs/>
          <w:sz w:val="24"/>
          <w:szCs w:val="24"/>
        </w:rPr>
      </w:pPr>
      <w:r w:rsidRPr="0055270B">
        <w:rPr>
          <w:rStyle w:val="Appelnotedebasdep"/>
          <w:rFonts w:cstheme="majorBidi"/>
          <w:b/>
          <w:bCs/>
          <w:color w:val="7030A0"/>
          <w:sz w:val="32"/>
          <w:szCs w:val="32"/>
        </w:rPr>
        <w:footnoteRef/>
      </w:r>
      <w:r w:rsidRPr="0055270B">
        <w:rPr>
          <w:rFonts w:cstheme="majorBidi"/>
          <w:b/>
          <w:bCs/>
          <w:i/>
          <w:iCs/>
          <w:color w:val="7030A0"/>
          <w:sz w:val="32"/>
          <w:szCs w:val="32"/>
        </w:rPr>
        <w:t xml:space="preserve"> </w:t>
      </w:r>
      <w:r w:rsidRPr="0055270B">
        <w:rPr>
          <w:rStyle w:val="Accentuation"/>
          <w:rFonts w:cstheme="majorBidi"/>
          <w:i w:val="0"/>
          <w:iCs w:val="0"/>
          <w:sz w:val="24"/>
          <w:szCs w:val="24"/>
        </w:rPr>
        <w:t xml:space="preserve">Rapporté par Ibn Batta dans « </w:t>
      </w:r>
      <w:r w:rsidRPr="0055270B">
        <w:rPr>
          <w:rStyle w:val="Accentuation"/>
          <w:rFonts w:cstheme="majorBidi"/>
          <w:b/>
          <w:bCs/>
          <w:sz w:val="24"/>
          <w:szCs w:val="24"/>
        </w:rPr>
        <w:t>al-Ibânah al-Kubra</w:t>
      </w:r>
      <w:r w:rsidRPr="0055270B">
        <w:rPr>
          <w:rStyle w:val="Accentuation"/>
          <w:rFonts w:cstheme="majorBidi"/>
          <w:i w:val="0"/>
          <w:iCs w:val="0"/>
          <w:sz w:val="24"/>
          <w:szCs w:val="24"/>
        </w:rPr>
        <w:t xml:space="preserve"> » et al-Marouzî dans « </w:t>
      </w:r>
      <w:r w:rsidRPr="0055270B">
        <w:rPr>
          <w:rStyle w:val="Accentuation"/>
          <w:rFonts w:cstheme="majorBidi"/>
          <w:b/>
          <w:bCs/>
          <w:sz w:val="24"/>
          <w:szCs w:val="24"/>
        </w:rPr>
        <w:t>as- Sounnah</w:t>
      </w:r>
      <w:r w:rsidRPr="0055270B">
        <w:rPr>
          <w:rStyle w:val="Accentuation"/>
          <w:rFonts w:cstheme="majorBidi"/>
          <w:i w:val="0"/>
          <w:iCs w:val="0"/>
          <w:sz w:val="24"/>
          <w:szCs w:val="24"/>
        </w:rPr>
        <w:t xml:space="preserve"> » (p.90).</w:t>
      </w:r>
    </w:p>
  </w:footnote>
  <w:footnote w:id="2">
    <w:p w:rsidR="003F6E93" w:rsidRPr="0055270B" w:rsidRDefault="003F6E93" w:rsidP="007A0F7B">
      <w:pPr>
        <w:pStyle w:val="Sansinterligne"/>
        <w:jc w:val="both"/>
        <w:rPr>
          <w:rFonts w:cstheme="majorBidi"/>
          <w:color w:val="000000"/>
          <w:sz w:val="24"/>
          <w:szCs w:val="24"/>
        </w:rPr>
      </w:pPr>
      <w:r w:rsidRPr="0055270B">
        <w:rPr>
          <w:rStyle w:val="Appelnotedebasdep"/>
          <w:rFonts w:cstheme="majorBidi"/>
          <w:b/>
          <w:bCs/>
          <w:color w:val="7030A0"/>
          <w:sz w:val="32"/>
          <w:szCs w:val="32"/>
        </w:rPr>
        <w:footnoteRef/>
      </w:r>
      <w:r w:rsidRPr="0055270B">
        <w:rPr>
          <w:rFonts w:cstheme="majorBidi"/>
          <w:sz w:val="24"/>
          <w:szCs w:val="24"/>
        </w:rPr>
        <w:t xml:space="preserve"> </w:t>
      </w:r>
      <w:r w:rsidRPr="0055270B">
        <w:rPr>
          <w:rFonts w:cstheme="majorBidi"/>
          <w:color w:val="000000"/>
          <w:sz w:val="24"/>
          <w:szCs w:val="24"/>
        </w:rPr>
        <w:t>En Arabe « </w:t>
      </w:r>
      <w:r w:rsidRPr="0055270B">
        <w:rPr>
          <w:rFonts w:cstheme="majorBidi"/>
          <w:b/>
          <w:bCs/>
          <w:i/>
          <w:iCs/>
          <w:color w:val="7030A0"/>
          <w:sz w:val="24"/>
          <w:szCs w:val="24"/>
        </w:rPr>
        <w:t>al-koufr</w:t>
      </w:r>
      <w:r w:rsidRPr="0055270B">
        <w:rPr>
          <w:rFonts w:cstheme="majorBidi"/>
          <w:color w:val="000000"/>
          <w:sz w:val="24"/>
          <w:szCs w:val="24"/>
        </w:rPr>
        <w:t> » (</w:t>
      </w:r>
      <w:r w:rsidRPr="0055270B">
        <w:rPr>
          <w:rFonts w:cstheme="majorBidi"/>
          <w:color w:val="000000"/>
          <w:sz w:val="24"/>
          <w:szCs w:val="24"/>
          <w:rtl/>
        </w:rPr>
        <w:t>الكفر</w:t>
      </w:r>
      <w:r w:rsidRPr="0055270B">
        <w:rPr>
          <w:rFonts w:cstheme="majorBidi"/>
          <w:color w:val="000000"/>
          <w:sz w:val="24"/>
          <w:szCs w:val="24"/>
        </w:rPr>
        <w:t>), signifie « </w:t>
      </w:r>
      <w:r w:rsidRPr="0055270B">
        <w:rPr>
          <w:rFonts w:cstheme="majorBidi"/>
          <w:b/>
          <w:bCs/>
          <w:color w:val="000000"/>
          <w:sz w:val="24"/>
          <w:szCs w:val="24"/>
        </w:rPr>
        <w:t>Couvrir </w:t>
      </w:r>
      <w:r w:rsidRPr="0055270B">
        <w:rPr>
          <w:rFonts w:cstheme="majorBidi"/>
          <w:color w:val="000000"/>
          <w:sz w:val="24"/>
          <w:szCs w:val="24"/>
        </w:rPr>
        <w:t>» ou « </w:t>
      </w:r>
      <w:r w:rsidRPr="0055270B">
        <w:rPr>
          <w:rFonts w:cstheme="majorBidi"/>
          <w:b/>
          <w:bCs/>
          <w:color w:val="000000"/>
          <w:sz w:val="24"/>
          <w:szCs w:val="24"/>
        </w:rPr>
        <w:t>cacher </w:t>
      </w:r>
      <w:r w:rsidRPr="0055270B">
        <w:rPr>
          <w:rFonts w:cstheme="majorBidi"/>
          <w:color w:val="000000"/>
          <w:sz w:val="24"/>
          <w:szCs w:val="24"/>
        </w:rPr>
        <w:t>». Dans le vocabulaire Islamique ; on parle de mécréance majeure (</w:t>
      </w:r>
      <w:r w:rsidRPr="0055270B">
        <w:rPr>
          <w:rFonts w:cstheme="majorBidi"/>
          <w:b/>
          <w:bCs/>
          <w:i/>
          <w:iCs/>
          <w:color w:val="7030A0"/>
          <w:sz w:val="24"/>
          <w:szCs w:val="24"/>
        </w:rPr>
        <w:t>koufr akbar</w:t>
      </w:r>
      <w:r w:rsidRPr="0055270B">
        <w:rPr>
          <w:rFonts w:cstheme="majorBidi"/>
          <w:color w:val="000000"/>
          <w:sz w:val="24"/>
          <w:szCs w:val="24"/>
        </w:rPr>
        <w:t>) et de mécréance mineure (</w:t>
      </w:r>
      <w:r w:rsidRPr="0055270B">
        <w:rPr>
          <w:rFonts w:cstheme="majorBidi"/>
          <w:b/>
          <w:bCs/>
          <w:i/>
          <w:iCs/>
          <w:color w:val="7030A0"/>
          <w:sz w:val="24"/>
          <w:szCs w:val="24"/>
        </w:rPr>
        <w:t>koufr douna koufr</w:t>
      </w:r>
      <w:r w:rsidRPr="0055270B">
        <w:rPr>
          <w:rFonts w:cstheme="majorBidi"/>
          <w:color w:val="000000"/>
          <w:sz w:val="24"/>
          <w:szCs w:val="24"/>
        </w:rPr>
        <w:t xml:space="preserve">). </w:t>
      </w:r>
    </w:p>
  </w:footnote>
  <w:footnote w:id="3">
    <w:p w:rsidR="003F6E93" w:rsidRPr="0055270B" w:rsidRDefault="003F6E93" w:rsidP="007A0F7B">
      <w:pPr>
        <w:pStyle w:val="Notedebasdepage"/>
        <w:jc w:val="both"/>
        <w:rPr>
          <w:rFonts w:asciiTheme="majorBidi" w:hAnsiTheme="majorBidi" w:cstheme="majorBidi"/>
          <w:sz w:val="24"/>
          <w:szCs w:val="24"/>
        </w:rPr>
      </w:pPr>
      <w:r w:rsidRPr="0055270B">
        <w:rPr>
          <w:rStyle w:val="Appelnotedebasdep"/>
          <w:rFonts w:asciiTheme="majorBidi" w:hAnsiTheme="majorBidi" w:cstheme="majorBidi"/>
          <w:b/>
          <w:bCs/>
          <w:color w:val="7030A0"/>
          <w:sz w:val="32"/>
          <w:szCs w:val="32"/>
        </w:rPr>
        <w:footnoteRef/>
      </w:r>
      <w:r w:rsidRPr="0055270B">
        <w:rPr>
          <w:rFonts w:asciiTheme="majorBidi" w:hAnsiTheme="majorBidi" w:cstheme="majorBidi"/>
          <w:b/>
          <w:bCs/>
          <w:color w:val="7030A0"/>
          <w:sz w:val="32"/>
          <w:szCs w:val="32"/>
        </w:rPr>
        <w:t xml:space="preserve"> </w:t>
      </w:r>
      <w:r w:rsidRPr="0055270B">
        <w:rPr>
          <w:rFonts w:asciiTheme="majorBidi" w:hAnsiTheme="majorBidi" w:cstheme="majorBidi"/>
          <w:color w:val="000000"/>
          <w:sz w:val="24"/>
          <w:szCs w:val="24"/>
        </w:rPr>
        <w:t>Nous avons</w:t>
      </w:r>
      <w:r w:rsidRPr="0055270B">
        <w:rPr>
          <w:rFonts w:asciiTheme="majorBidi" w:eastAsia="Calibri" w:hAnsiTheme="majorBidi" w:cstheme="majorBidi"/>
          <w:color w:val="000000"/>
          <w:sz w:val="24"/>
          <w:szCs w:val="24"/>
        </w:rPr>
        <w:t xml:space="preserve"> traduit </w:t>
      </w:r>
      <w:r w:rsidRPr="0055270B">
        <w:rPr>
          <w:rFonts w:asciiTheme="majorBidi" w:hAnsiTheme="majorBidi" w:cstheme="majorBidi"/>
          <w:color w:val="000000"/>
          <w:sz w:val="24"/>
          <w:szCs w:val="24"/>
        </w:rPr>
        <w:t>ici</w:t>
      </w:r>
      <w:r w:rsidRPr="0055270B">
        <w:rPr>
          <w:rFonts w:asciiTheme="majorBidi" w:eastAsia="Calibri" w:hAnsiTheme="majorBidi" w:cstheme="majorBidi"/>
          <w:color w:val="000000"/>
          <w:sz w:val="24"/>
          <w:szCs w:val="24"/>
        </w:rPr>
        <w:t xml:space="preserve"> le terme arabe « </w:t>
      </w:r>
      <w:r w:rsidRPr="0055270B">
        <w:rPr>
          <w:rFonts w:asciiTheme="majorBidi" w:hAnsiTheme="majorBidi" w:cstheme="majorBidi"/>
          <w:b/>
          <w:bCs/>
          <w:color w:val="7030A0"/>
          <w:sz w:val="24"/>
          <w:szCs w:val="24"/>
        </w:rPr>
        <w:t>d</w:t>
      </w:r>
      <w:r w:rsidRPr="0055270B">
        <w:rPr>
          <w:rFonts w:asciiTheme="majorBidi" w:eastAsia="Calibri" w:hAnsiTheme="majorBidi" w:cstheme="majorBidi"/>
          <w:b/>
          <w:bCs/>
          <w:color w:val="7030A0"/>
          <w:sz w:val="24"/>
          <w:szCs w:val="24"/>
        </w:rPr>
        <w:t>în</w:t>
      </w:r>
      <w:r w:rsidRPr="0055270B">
        <w:rPr>
          <w:rFonts w:asciiTheme="majorBidi" w:eastAsia="Calibri" w:hAnsiTheme="majorBidi" w:cstheme="majorBidi"/>
          <w:color w:val="000000"/>
          <w:sz w:val="24"/>
          <w:szCs w:val="24"/>
        </w:rPr>
        <w:t> » par « </w:t>
      </w:r>
      <w:r w:rsidRPr="0055270B">
        <w:rPr>
          <w:rFonts w:asciiTheme="majorBidi" w:eastAsia="Calibri" w:hAnsiTheme="majorBidi" w:cstheme="majorBidi"/>
          <w:b/>
          <w:bCs/>
          <w:color w:val="000000"/>
          <w:sz w:val="24"/>
          <w:szCs w:val="24"/>
        </w:rPr>
        <w:t>Religion</w:t>
      </w:r>
      <w:r w:rsidRPr="0055270B">
        <w:rPr>
          <w:rFonts w:asciiTheme="majorBidi" w:eastAsia="Calibri" w:hAnsiTheme="majorBidi" w:cstheme="majorBidi"/>
          <w:color w:val="000000"/>
          <w:sz w:val="24"/>
          <w:szCs w:val="24"/>
        </w:rPr>
        <w:t> », mais cette traduction n’exprime pas le sens originel du terme</w:t>
      </w:r>
      <w:r w:rsidRPr="0055270B">
        <w:rPr>
          <w:rFonts w:asciiTheme="majorBidi" w:hAnsiTheme="majorBidi" w:cstheme="majorBidi"/>
          <w:color w:val="000000"/>
          <w:sz w:val="24"/>
          <w:szCs w:val="24"/>
        </w:rPr>
        <w:t xml:space="preserve"> et reste incomplète. Le mot « </w:t>
      </w:r>
      <w:r w:rsidRPr="0055270B">
        <w:rPr>
          <w:rFonts w:asciiTheme="majorBidi" w:hAnsiTheme="majorBidi" w:cstheme="majorBidi"/>
          <w:b/>
          <w:bCs/>
          <w:color w:val="7030A0"/>
          <w:sz w:val="24"/>
          <w:szCs w:val="24"/>
        </w:rPr>
        <w:t>dîn</w:t>
      </w:r>
      <w:r w:rsidRPr="0055270B">
        <w:rPr>
          <w:rFonts w:asciiTheme="majorBidi" w:hAnsiTheme="majorBidi" w:cstheme="majorBidi"/>
          <w:color w:val="000000"/>
          <w:sz w:val="24"/>
          <w:szCs w:val="24"/>
        </w:rPr>
        <w:t> » signifie : l</w:t>
      </w:r>
      <w:r w:rsidRPr="0055270B">
        <w:rPr>
          <w:rFonts w:asciiTheme="majorBidi" w:eastAsia="Calibri" w:hAnsiTheme="majorBidi" w:cstheme="majorBidi"/>
          <w:color w:val="000000"/>
          <w:sz w:val="24"/>
          <w:szCs w:val="24"/>
        </w:rPr>
        <w:t>’obéissance continue, la moralité, la règle à suivre, l’habitude, la loi, le jugement</w:t>
      </w:r>
      <w:r w:rsidRPr="0055270B">
        <w:rPr>
          <w:rFonts w:asciiTheme="majorBidi" w:hAnsiTheme="majorBidi" w:cstheme="majorBidi"/>
          <w:color w:val="000000"/>
          <w:sz w:val="24"/>
          <w:szCs w:val="24"/>
        </w:rPr>
        <w:t>.</w:t>
      </w:r>
    </w:p>
  </w:footnote>
  <w:footnote w:id="4">
    <w:p w:rsidR="003F6E93" w:rsidRDefault="003F6E93" w:rsidP="00585AED">
      <w:pPr>
        <w:pStyle w:val="Sansinterligne"/>
        <w:jc w:val="both"/>
        <w:rPr>
          <w:rFonts w:cstheme="majorBidi"/>
          <w:sz w:val="24"/>
          <w:szCs w:val="24"/>
        </w:rPr>
      </w:pPr>
      <w:r w:rsidRPr="0055270B">
        <w:rPr>
          <w:rStyle w:val="Appelnotedebasdep"/>
          <w:rFonts w:cstheme="majorBidi"/>
          <w:b/>
          <w:bCs/>
          <w:color w:val="7030A0"/>
          <w:sz w:val="24"/>
          <w:szCs w:val="24"/>
        </w:rPr>
        <w:footnoteRef/>
      </w:r>
      <w:r w:rsidRPr="0055270B">
        <w:rPr>
          <w:rFonts w:cstheme="majorBidi"/>
          <w:sz w:val="24"/>
          <w:szCs w:val="24"/>
        </w:rPr>
        <w:t xml:space="preserve"> </w:t>
      </w:r>
      <w:r w:rsidRPr="0055270B">
        <w:rPr>
          <w:rFonts w:cstheme="majorBidi"/>
          <w:b/>
          <w:bCs/>
          <w:sz w:val="24"/>
          <w:szCs w:val="24"/>
        </w:rPr>
        <w:t>Mâlik Ibn Anas Ibn Mâlik Abû ‘Amir al-Asba</w:t>
      </w:r>
      <w:r w:rsidRPr="0055270B">
        <w:rPr>
          <w:rFonts w:cstheme="majorBidi"/>
          <w:b/>
          <w:bCs/>
          <w:sz w:val="24"/>
          <w:szCs w:val="24"/>
          <w:u w:val="single"/>
        </w:rPr>
        <w:t>h</w:t>
      </w:r>
      <w:r w:rsidRPr="0055270B">
        <w:rPr>
          <w:rFonts w:cstheme="majorBidi"/>
          <w:b/>
          <w:bCs/>
          <w:sz w:val="24"/>
          <w:szCs w:val="24"/>
        </w:rPr>
        <w:t>i</w:t>
      </w:r>
      <w:r w:rsidRPr="0055270B">
        <w:rPr>
          <w:rFonts w:cstheme="majorBidi"/>
          <w:sz w:val="24"/>
          <w:szCs w:val="24"/>
        </w:rPr>
        <w:t> : L’Imam, le jurisconsulte (</w:t>
      </w:r>
      <w:r w:rsidRPr="0055270B">
        <w:rPr>
          <w:rFonts w:cstheme="majorBidi"/>
          <w:b/>
          <w:bCs/>
          <w:i/>
          <w:iCs/>
          <w:color w:val="7030A0"/>
          <w:sz w:val="24"/>
          <w:szCs w:val="24"/>
        </w:rPr>
        <w:t>faqih</w:t>
      </w:r>
      <w:r w:rsidRPr="0055270B">
        <w:rPr>
          <w:rFonts w:cstheme="majorBidi"/>
          <w:sz w:val="24"/>
          <w:szCs w:val="24"/>
        </w:rPr>
        <w:t xml:space="preserve">), le spécialiste du </w:t>
      </w:r>
      <w:r w:rsidRPr="0055270B">
        <w:rPr>
          <w:rFonts w:cstheme="majorBidi"/>
          <w:sz w:val="24"/>
          <w:szCs w:val="24"/>
          <w:u w:val="single"/>
        </w:rPr>
        <w:t>H</w:t>
      </w:r>
      <w:r w:rsidRPr="0055270B">
        <w:rPr>
          <w:rFonts w:cstheme="majorBidi"/>
          <w:sz w:val="24"/>
          <w:szCs w:val="24"/>
        </w:rPr>
        <w:t>adîth (</w:t>
      </w:r>
      <w:r w:rsidRPr="0055270B">
        <w:rPr>
          <w:rFonts w:cstheme="majorBidi"/>
          <w:b/>
          <w:bCs/>
          <w:i/>
          <w:iCs/>
          <w:color w:val="7030A0"/>
          <w:sz w:val="24"/>
          <w:szCs w:val="24"/>
        </w:rPr>
        <w:t>muhadith</w:t>
      </w:r>
      <w:r w:rsidRPr="0055270B">
        <w:rPr>
          <w:rFonts w:cstheme="majorBidi"/>
          <w:sz w:val="24"/>
          <w:szCs w:val="24"/>
        </w:rPr>
        <w:t>), l’Imam de Médine né en 93 de l’hégire, à Dhû al-Marwah. Il vécut ensuite à Al-‘Aqîq, une vallée dans les alentours de Médine, puis s'installa à Médine. Il est l’un des quatre grands Imams. Le fondateur de l’école de pensé (</w:t>
      </w:r>
      <w:r w:rsidRPr="0055270B">
        <w:rPr>
          <w:rFonts w:cstheme="majorBidi"/>
          <w:b/>
          <w:bCs/>
          <w:i/>
          <w:iCs/>
          <w:color w:val="7030A0"/>
          <w:sz w:val="24"/>
          <w:szCs w:val="24"/>
        </w:rPr>
        <w:t>madhab</w:t>
      </w:r>
      <w:r w:rsidRPr="0055270B">
        <w:rPr>
          <w:rFonts w:cstheme="majorBidi"/>
          <w:sz w:val="24"/>
          <w:szCs w:val="24"/>
        </w:rPr>
        <w:t xml:space="preserve">) Malikite, parmi ses œuvres les plus connus sa compilation de </w:t>
      </w:r>
      <w:r w:rsidRPr="0055270B">
        <w:rPr>
          <w:rFonts w:cstheme="majorBidi"/>
          <w:sz w:val="24"/>
          <w:szCs w:val="24"/>
          <w:u w:val="single"/>
        </w:rPr>
        <w:t>H</w:t>
      </w:r>
      <w:r w:rsidRPr="0055270B">
        <w:rPr>
          <w:rFonts w:cstheme="majorBidi"/>
          <w:sz w:val="24"/>
          <w:szCs w:val="24"/>
        </w:rPr>
        <w:t>adîth « </w:t>
      </w:r>
      <w:hyperlink r:id="rId1" w:history="1">
        <w:r w:rsidRPr="0055270B">
          <w:rPr>
            <w:rStyle w:val="Lienhypertexte"/>
            <w:rFonts w:cstheme="majorBidi"/>
            <w:b/>
            <w:bCs/>
            <w:sz w:val="24"/>
            <w:szCs w:val="24"/>
          </w:rPr>
          <w:t>al-Muwatta</w:t>
        </w:r>
        <w:r w:rsidRPr="0055270B">
          <w:rPr>
            <w:rStyle w:val="Lienhypertexte"/>
            <w:rFonts w:cstheme="majorBidi"/>
            <w:sz w:val="24"/>
            <w:szCs w:val="24"/>
          </w:rPr>
          <w:t> </w:t>
        </w:r>
      </w:hyperlink>
      <w:r w:rsidRPr="0055270B">
        <w:rPr>
          <w:rFonts w:cstheme="majorBidi"/>
          <w:sz w:val="24"/>
          <w:szCs w:val="24"/>
        </w:rPr>
        <w:t>». Il est mort à Médine en 179 de l’hégire (ra</w:t>
      </w:r>
      <w:r w:rsidRPr="0055270B">
        <w:rPr>
          <w:rFonts w:cstheme="majorBidi"/>
          <w:sz w:val="24"/>
          <w:szCs w:val="24"/>
          <w:u w:val="single"/>
        </w:rPr>
        <w:t>h</w:t>
      </w:r>
      <w:r w:rsidRPr="0055270B">
        <w:rPr>
          <w:rFonts w:cstheme="majorBidi"/>
          <w:sz w:val="24"/>
          <w:szCs w:val="24"/>
        </w:rPr>
        <w:t>imahullah).  Il suffit comme éloge au sujet de l’Imâm Mâlik celle de son élève l’Imâm ach-Châfi‘i (ra</w:t>
      </w:r>
      <w:r w:rsidRPr="0055270B">
        <w:rPr>
          <w:rFonts w:cstheme="majorBidi"/>
          <w:sz w:val="24"/>
          <w:szCs w:val="24"/>
          <w:u w:val="single"/>
        </w:rPr>
        <w:t>h</w:t>
      </w:r>
      <w:r w:rsidRPr="0055270B">
        <w:rPr>
          <w:rFonts w:cstheme="majorBidi"/>
          <w:sz w:val="24"/>
          <w:szCs w:val="24"/>
        </w:rPr>
        <w:t>imahullah) qui disait de lui: « </w:t>
      </w:r>
      <w:r w:rsidRPr="0055270B">
        <w:rPr>
          <w:rFonts w:cstheme="majorBidi"/>
          <w:b/>
          <w:bCs/>
          <w:color w:val="002060"/>
          <w:sz w:val="24"/>
          <w:szCs w:val="24"/>
        </w:rPr>
        <w:t>Mâlik est mon maître, il m'a inculqué la science. Nul n'a été plus doux à mon égard que lui. Je fais de lui mon avocat auprès d'Allah. Lorsqu'on on évoque les savants en tout lieu, Mâlik est parmi eux l'unique étoile étincelante, grâce à sa mémoire infaillible, à sa maîtrise des sciences et à ses vertus humaines.</w:t>
      </w:r>
      <w:r w:rsidRPr="0055270B">
        <w:rPr>
          <w:rFonts w:cstheme="majorBidi"/>
          <w:sz w:val="24"/>
          <w:szCs w:val="24"/>
        </w:rPr>
        <w:t> ». Rapporté par al-Qadhi ‘Iyyâd dans « </w:t>
      </w:r>
      <w:r w:rsidRPr="0055270B">
        <w:rPr>
          <w:rFonts w:cstheme="majorBidi"/>
          <w:b/>
          <w:bCs/>
          <w:i/>
          <w:iCs/>
          <w:sz w:val="24"/>
          <w:szCs w:val="24"/>
        </w:rPr>
        <w:t>Tartib al Madarik</w:t>
      </w:r>
      <w:r w:rsidRPr="0055270B">
        <w:rPr>
          <w:rFonts w:cstheme="majorBidi"/>
          <w:sz w:val="24"/>
          <w:szCs w:val="24"/>
        </w:rPr>
        <w:t> » (1/75).</w:t>
      </w:r>
    </w:p>
    <w:p w:rsidR="001467FC" w:rsidRPr="0055270B" w:rsidRDefault="001467FC" w:rsidP="00585AED">
      <w:pPr>
        <w:pStyle w:val="Sansinterligne"/>
        <w:jc w:val="both"/>
        <w:rPr>
          <w:rFonts w:cstheme="majorBidi"/>
          <w:sz w:val="22"/>
        </w:rPr>
      </w:pPr>
    </w:p>
  </w:footnote>
  <w:footnote w:id="5">
    <w:p w:rsidR="003F6E93" w:rsidRPr="0055270B" w:rsidRDefault="003F6E93" w:rsidP="00585AED">
      <w:pPr>
        <w:pStyle w:val="Sansinterligne"/>
        <w:jc w:val="both"/>
        <w:rPr>
          <w:rFonts w:cstheme="majorBidi"/>
          <w:sz w:val="24"/>
          <w:szCs w:val="24"/>
        </w:rPr>
      </w:pPr>
      <w:r w:rsidRPr="0055270B">
        <w:rPr>
          <w:rStyle w:val="Appelnotedebasdep"/>
          <w:rFonts w:cstheme="majorBidi"/>
          <w:b/>
          <w:bCs/>
          <w:color w:val="7030A0"/>
          <w:sz w:val="32"/>
          <w:szCs w:val="32"/>
        </w:rPr>
        <w:footnoteRef/>
      </w:r>
      <w:r w:rsidRPr="0055270B">
        <w:rPr>
          <w:rFonts w:cstheme="majorBidi"/>
          <w:sz w:val="32"/>
          <w:szCs w:val="32"/>
        </w:rPr>
        <w:t xml:space="preserve"> </w:t>
      </w:r>
      <w:r w:rsidRPr="0055270B">
        <w:rPr>
          <w:rFonts w:cstheme="majorBidi"/>
          <w:b/>
          <w:bCs/>
          <w:sz w:val="24"/>
          <w:szCs w:val="24"/>
        </w:rPr>
        <w:t>A</w:t>
      </w:r>
      <w:r w:rsidRPr="0055270B">
        <w:rPr>
          <w:rFonts w:cstheme="majorBidi"/>
          <w:b/>
          <w:bCs/>
          <w:sz w:val="24"/>
          <w:szCs w:val="24"/>
          <w:u w:val="single"/>
        </w:rPr>
        <w:t>h</w:t>
      </w:r>
      <w:r w:rsidRPr="0055270B">
        <w:rPr>
          <w:rFonts w:cstheme="majorBidi"/>
          <w:b/>
          <w:bCs/>
          <w:sz w:val="24"/>
          <w:szCs w:val="24"/>
        </w:rPr>
        <w:t xml:space="preserve">mad ibn </w:t>
      </w:r>
      <w:r w:rsidRPr="0055270B">
        <w:rPr>
          <w:rFonts w:cstheme="majorBidi"/>
          <w:b/>
          <w:bCs/>
          <w:sz w:val="24"/>
          <w:szCs w:val="24"/>
          <w:u w:val="single"/>
        </w:rPr>
        <w:t>H</w:t>
      </w:r>
      <w:r w:rsidRPr="0055270B">
        <w:rPr>
          <w:rFonts w:cstheme="majorBidi"/>
          <w:b/>
          <w:bCs/>
          <w:sz w:val="24"/>
          <w:szCs w:val="24"/>
        </w:rPr>
        <w:t>anbal Ibn Assad ach-Chaybani</w:t>
      </w:r>
      <w:r w:rsidRPr="0055270B">
        <w:rPr>
          <w:rFonts w:cstheme="majorBidi"/>
          <w:sz w:val="24"/>
          <w:szCs w:val="24"/>
        </w:rPr>
        <w:t xml:space="preserve"> : </w:t>
      </w:r>
      <w:r w:rsidRPr="0055270B">
        <w:rPr>
          <w:rFonts w:cstheme="majorBidi"/>
          <w:sz w:val="24"/>
          <w:szCs w:val="20"/>
        </w:rPr>
        <w:t xml:space="preserve">Le grand Imâm, le Chaykh de l’Islam, </w:t>
      </w:r>
      <w:r w:rsidRPr="0055270B">
        <w:rPr>
          <w:rFonts w:cstheme="majorBidi"/>
          <w:sz w:val="24"/>
          <w:szCs w:val="24"/>
        </w:rPr>
        <w:t>le pilier de la Sounna, le jurisconsulte (</w:t>
      </w:r>
      <w:r w:rsidRPr="0055270B">
        <w:rPr>
          <w:rFonts w:cstheme="majorBidi"/>
          <w:b/>
          <w:bCs/>
          <w:i/>
          <w:iCs/>
          <w:color w:val="7030A0"/>
          <w:sz w:val="24"/>
          <w:szCs w:val="24"/>
        </w:rPr>
        <w:t>faqih</w:t>
      </w:r>
      <w:r w:rsidRPr="0055270B">
        <w:rPr>
          <w:rFonts w:cstheme="majorBidi"/>
          <w:sz w:val="24"/>
          <w:szCs w:val="24"/>
        </w:rPr>
        <w:t xml:space="preserve">), le spécialiste du </w:t>
      </w:r>
      <w:r w:rsidRPr="0055270B">
        <w:rPr>
          <w:rFonts w:cstheme="majorBidi"/>
          <w:sz w:val="24"/>
          <w:szCs w:val="24"/>
          <w:u w:val="single"/>
        </w:rPr>
        <w:t>H</w:t>
      </w:r>
      <w:r w:rsidRPr="0055270B">
        <w:rPr>
          <w:rFonts w:cstheme="majorBidi"/>
          <w:sz w:val="24"/>
          <w:szCs w:val="24"/>
        </w:rPr>
        <w:t>adith (</w:t>
      </w:r>
      <w:r w:rsidRPr="0055270B">
        <w:rPr>
          <w:rFonts w:cstheme="majorBidi"/>
          <w:b/>
          <w:bCs/>
          <w:i/>
          <w:iCs/>
          <w:color w:val="7030A0"/>
          <w:sz w:val="24"/>
          <w:szCs w:val="24"/>
        </w:rPr>
        <w:t>muhadith</w:t>
      </w:r>
      <w:r w:rsidRPr="0055270B">
        <w:rPr>
          <w:rFonts w:cstheme="majorBidi"/>
          <w:sz w:val="24"/>
          <w:szCs w:val="24"/>
        </w:rPr>
        <w:t>) sans égale. Né en 164 de l’hégire à Bagdad, il vécut à la Mecque, en Syrie, au Yémen, à Kufa, à Basra et dans la péninsule Il étudia les diverses sciences islamiques très jeunes et voyagea beaucoup pour acquérir la science. Il est le dernier des quatre grands Imams. Le fondateur de l’école de pensé (</w:t>
      </w:r>
      <w:r w:rsidRPr="0055270B">
        <w:rPr>
          <w:rFonts w:cstheme="majorBidi"/>
          <w:b/>
          <w:bCs/>
          <w:i/>
          <w:iCs/>
          <w:color w:val="7030A0"/>
          <w:sz w:val="24"/>
          <w:szCs w:val="24"/>
        </w:rPr>
        <w:t>madhab</w:t>
      </w:r>
      <w:r w:rsidRPr="0055270B">
        <w:rPr>
          <w:rFonts w:cstheme="majorBidi"/>
          <w:sz w:val="24"/>
          <w:szCs w:val="24"/>
        </w:rPr>
        <w:t xml:space="preserve">) </w:t>
      </w:r>
      <w:r w:rsidRPr="0055270B">
        <w:rPr>
          <w:rFonts w:cstheme="majorBidi"/>
          <w:sz w:val="24"/>
          <w:szCs w:val="24"/>
          <w:u w:val="single"/>
        </w:rPr>
        <w:t>H</w:t>
      </w:r>
      <w:r w:rsidRPr="0055270B">
        <w:rPr>
          <w:rFonts w:cstheme="majorBidi"/>
          <w:sz w:val="24"/>
          <w:szCs w:val="24"/>
        </w:rPr>
        <w:t xml:space="preserve">anbalite, parmi ses œuvres les plus connus sa compilation de </w:t>
      </w:r>
      <w:r w:rsidRPr="0055270B">
        <w:rPr>
          <w:rFonts w:cstheme="majorBidi"/>
          <w:sz w:val="24"/>
          <w:szCs w:val="24"/>
          <w:u w:val="single"/>
        </w:rPr>
        <w:t>H</w:t>
      </w:r>
      <w:r w:rsidRPr="0055270B">
        <w:rPr>
          <w:rFonts w:cstheme="majorBidi"/>
          <w:sz w:val="24"/>
          <w:szCs w:val="24"/>
        </w:rPr>
        <w:t>adîth « </w:t>
      </w:r>
      <w:r w:rsidRPr="0055270B">
        <w:rPr>
          <w:rFonts w:cstheme="majorBidi"/>
          <w:b/>
          <w:bCs/>
          <w:sz w:val="24"/>
          <w:szCs w:val="24"/>
        </w:rPr>
        <w:t>al-Musnad</w:t>
      </w:r>
      <w:r w:rsidRPr="0055270B">
        <w:rPr>
          <w:rFonts w:cstheme="majorBidi"/>
          <w:sz w:val="24"/>
          <w:szCs w:val="24"/>
        </w:rPr>
        <w:t> ». Il mourut en l’an 241 de l’hégire (ra</w:t>
      </w:r>
      <w:r w:rsidRPr="0055270B">
        <w:rPr>
          <w:rFonts w:cstheme="majorBidi"/>
          <w:sz w:val="24"/>
          <w:szCs w:val="24"/>
          <w:u w:val="single"/>
        </w:rPr>
        <w:t>h</w:t>
      </w:r>
      <w:r w:rsidRPr="0055270B">
        <w:rPr>
          <w:rFonts w:cstheme="majorBidi"/>
          <w:sz w:val="24"/>
          <w:szCs w:val="24"/>
        </w:rPr>
        <w:t>imahullah). Ibn Jawzî dans « </w:t>
      </w:r>
      <w:r w:rsidRPr="0055270B">
        <w:rPr>
          <w:rFonts w:cstheme="majorBidi"/>
          <w:b/>
          <w:bCs/>
          <w:i/>
          <w:iCs/>
          <w:sz w:val="24"/>
          <w:szCs w:val="24"/>
        </w:rPr>
        <w:t>Manâqib al-Imâm A</w:t>
      </w:r>
      <w:r w:rsidRPr="0055270B">
        <w:rPr>
          <w:rFonts w:cstheme="majorBidi"/>
          <w:b/>
          <w:bCs/>
          <w:i/>
          <w:iCs/>
          <w:sz w:val="24"/>
          <w:szCs w:val="24"/>
          <w:u w:val="single"/>
        </w:rPr>
        <w:t>h</w:t>
      </w:r>
      <w:r w:rsidRPr="0055270B">
        <w:rPr>
          <w:rFonts w:cstheme="majorBidi"/>
          <w:b/>
          <w:bCs/>
          <w:i/>
          <w:iCs/>
          <w:sz w:val="24"/>
          <w:szCs w:val="24"/>
        </w:rPr>
        <w:t>mad</w:t>
      </w:r>
      <w:r w:rsidRPr="0055270B">
        <w:rPr>
          <w:rFonts w:cstheme="majorBidi"/>
          <w:sz w:val="24"/>
          <w:szCs w:val="24"/>
        </w:rPr>
        <w:t> » rapporte plusieurs témoignage sur l’Imâm Ahmad en voici quelques-uns :</w:t>
      </w:r>
    </w:p>
    <w:p w:rsidR="003F6E93" w:rsidRPr="0055270B" w:rsidRDefault="003F6E93" w:rsidP="00585AED">
      <w:pPr>
        <w:pStyle w:val="Sansinterligne"/>
        <w:jc w:val="both"/>
        <w:rPr>
          <w:rFonts w:cstheme="majorBidi"/>
          <w:sz w:val="16"/>
          <w:szCs w:val="16"/>
        </w:rPr>
      </w:pPr>
    </w:p>
    <w:p w:rsidR="003F6E93" w:rsidRPr="0055270B" w:rsidRDefault="003F6E93" w:rsidP="00585AED">
      <w:pPr>
        <w:pStyle w:val="Sansinterligne"/>
        <w:jc w:val="both"/>
        <w:rPr>
          <w:rFonts w:cstheme="majorBidi"/>
          <w:sz w:val="24"/>
          <w:szCs w:val="24"/>
        </w:rPr>
      </w:pPr>
      <w:r w:rsidRPr="0055270B">
        <w:rPr>
          <w:rFonts w:cstheme="majorBidi"/>
          <w:sz w:val="24"/>
          <w:szCs w:val="24"/>
        </w:rPr>
        <w:t>Is</w:t>
      </w:r>
      <w:r w:rsidRPr="0055270B">
        <w:rPr>
          <w:rFonts w:cstheme="majorBidi"/>
          <w:sz w:val="24"/>
          <w:szCs w:val="24"/>
          <w:u w:val="single"/>
        </w:rPr>
        <w:t>h</w:t>
      </w:r>
      <w:r w:rsidRPr="0055270B">
        <w:rPr>
          <w:rFonts w:cstheme="majorBidi"/>
          <w:sz w:val="24"/>
          <w:szCs w:val="24"/>
        </w:rPr>
        <w:t>âq Ibn Rahawiya (ra</w:t>
      </w:r>
      <w:r w:rsidRPr="0055270B">
        <w:rPr>
          <w:rFonts w:cstheme="majorBidi"/>
          <w:sz w:val="24"/>
          <w:szCs w:val="24"/>
          <w:u w:val="single"/>
        </w:rPr>
        <w:t>h</w:t>
      </w:r>
      <w:r w:rsidRPr="0055270B">
        <w:rPr>
          <w:rFonts w:cstheme="majorBidi"/>
          <w:sz w:val="24"/>
          <w:szCs w:val="24"/>
        </w:rPr>
        <w:t xml:space="preserve">imahullah) a dit : « </w:t>
      </w:r>
      <w:r w:rsidRPr="0055270B">
        <w:rPr>
          <w:rFonts w:cstheme="majorBidi"/>
          <w:b/>
          <w:bCs/>
          <w:color w:val="002060"/>
          <w:sz w:val="24"/>
          <w:szCs w:val="24"/>
        </w:rPr>
        <w:t>Moi, je compare A</w:t>
      </w:r>
      <w:r w:rsidRPr="0055270B">
        <w:rPr>
          <w:rFonts w:cstheme="majorBidi"/>
          <w:b/>
          <w:bCs/>
          <w:color w:val="002060"/>
          <w:sz w:val="24"/>
          <w:szCs w:val="24"/>
          <w:u w:val="single"/>
        </w:rPr>
        <w:t>h</w:t>
      </w:r>
      <w:r w:rsidRPr="0055270B">
        <w:rPr>
          <w:rFonts w:cstheme="majorBidi"/>
          <w:b/>
          <w:bCs/>
          <w:color w:val="002060"/>
          <w:sz w:val="24"/>
          <w:szCs w:val="24"/>
        </w:rPr>
        <w:t>mad aux plus grands des Tâbi‘în ; il est l’argument d’Allah entre Lui et entre Ses serviteurs en ce bas monde, et son mérite ne pourra jamais être atteint</w:t>
      </w:r>
      <w:r w:rsidRPr="0055270B">
        <w:rPr>
          <w:rFonts w:cstheme="majorBidi"/>
          <w:color w:val="002060"/>
          <w:sz w:val="24"/>
          <w:szCs w:val="24"/>
        </w:rPr>
        <w:t xml:space="preserve"> </w:t>
      </w:r>
      <w:r w:rsidRPr="0055270B">
        <w:rPr>
          <w:rFonts w:cstheme="majorBidi"/>
          <w:sz w:val="24"/>
          <w:szCs w:val="24"/>
        </w:rPr>
        <w:t>».</w:t>
      </w:r>
    </w:p>
    <w:p w:rsidR="003F6E93" w:rsidRPr="0055270B" w:rsidRDefault="003F6E93" w:rsidP="00585AED">
      <w:pPr>
        <w:pStyle w:val="Sansinterligne"/>
        <w:jc w:val="both"/>
        <w:rPr>
          <w:rFonts w:cstheme="majorBidi"/>
          <w:sz w:val="16"/>
          <w:szCs w:val="16"/>
        </w:rPr>
      </w:pPr>
    </w:p>
    <w:p w:rsidR="003F6E93" w:rsidRPr="0055270B" w:rsidRDefault="003F6E93" w:rsidP="00585AED">
      <w:pPr>
        <w:pStyle w:val="Sansinterligne"/>
        <w:jc w:val="both"/>
        <w:rPr>
          <w:rFonts w:cstheme="majorBidi"/>
          <w:sz w:val="24"/>
          <w:szCs w:val="24"/>
        </w:rPr>
      </w:pPr>
      <w:r w:rsidRPr="0055270B">
        <w:rPr>
          <w:rFonts w:cstheme="majorBidi"/>
          <w:sz w:val="24"/>
          <w:szCs w:val="24"/>
        </w:rPr>
        <w:t>A</w:t>
      </w:r>
      <w:r w:rsidRPr="0055270B">
        <w:rPr>
          <w:rFonts w:cstheme="majorBidi"/>
          <w:sz w:val="24"/>
          <w:szCs w:val="24"/>
          <w:u w:val="single"/>
        </w:rPr>
        <w:t>h</w:t>
      </w:r>
      <w:r w:rsidRPr="0055270B">
        <w:rPr>
          <w:rFonts w:cstheme="majorBidi"/>
          <w:sz w:val="24"/>
          <w:szCs w:val="24"/>
        </w:rPr>
        <w:t>mad Ibn Sinân Al-Qattân (ra</w:t>
      </w:r>
      <w:r w:rsidRPr="0055270B">
        <w:rPr>
          <w:rFonts w:cstheme="majorBidi"/>
          <w:sz w:val="24"/>
          <w:szCs w:val="24"/>
          <w:u w:val="single"/>
        </w:rPr>
        <w:t>h</w:t>
      </w:r>
      <w:r w:rsidRPr="0055270B">
        <w:rPr>
          <w:rFonts w:cstheme="majorBidi"/>
          <w:sz w:val="24"/>
          <w:szCs w:val="24"/>
        </w:rPr>
        <w:t>imahullah) a dit : «</w:t>
      </w:r>
      <w:r w:rsidRPr="0055270B">
        <w:rPr>
          <w:rFonts w:cstheme="majorBidi"/>
          <w:b/>
          <w:bCs/>
          <w:color w:val="7030A0"/>
          <w:sz w:val="24"/>
          <w:szCs w:val="24"/>
        </w:rPr>
        <w:t xml:space="preserve"> </w:t>
      </w:r>
      <w:r w:rsidRPr="0055270B">
        <w:rPr>
          <w:rFonts w:cstheme="majorBidi"/>
          <w:b/>
          <w:bCs/>
          <w:color w:val="002060"/>
          <w:sz w:val="24"/>
          <w:szCs w:val="24"/>
        </w:rPr>
        <w:t>Je n’ai jamais vu Yazîd Ibn Haroûn honorer quelqu’un et être généreux avec lui plus qu’A</w:t>
      </w:r>
      <w:r w:rsidRPr="0055270B">
        <w:rPr>
          <w:rFonts w:cstheme="majorBidi"/>
          <w:b/>
          <w:bCs/>
          <w:color w:val="002060"/>
          <w:sz w:val="24"/>
          <w:szCs w:val="24"/>
          <w:u w:val="single"/>
        </w:rPr>
        <w:t>h</w:t>
      </w:r>
      <w:r w:rsidRPr="0055270B">
        <w:rPr>
          <w:rFonts w:cstheme="majorBidi"/>
          <w:b/>
          <w:bCs/>
          <w:color w:val="002060"/>
          <w:sz w:val="24"/>
          <w:szCs w:val="24"/>
        </w:rPr>
        <w:t xml:space="preserve">mad Ibn </w:t>
      </w:r>
      <w:r w:rsidRPr="0055270B">
        <w:rPr>
          <w:rFonts w:cstheme="majorBidi"/>
          <w:b/>
          <w:bCs/>
          <w:color w:val="002060"/>
          <w:sz w:val="24"/>
          <w:szCs w:val="24"/>
          <w:u w:val="single"/>
        </w:rPr>
        <w:t>H</w:t>
      </w:r>
      <w:r w:rsidRPr="0055270B">
        <w:rPr>
          <w:rFonts w:cstheme="majorBidi"/>
          <w:b/>
          <w:bCs/>
          <w:color w:val="002060"/>
          <w:sz w:val="24"/>
          <w:szCs w:val="24"/>
        </w:rPr>
        <w:t>anbal. Il le faisait asseoir à ses côtés, il lui accordait beaucoup de considération et ne plaisantait pas avec lui</w:t>
      </w:r>
      <w:r w:rsidRPr="0055270B">
        <w:rPr>
          <w:rFonts w:cstheme="majorBidi"/>
          <w:sz w:val="24"/>
          <w:szCs w:val="24"/>
        </w:rPr>
        <w:t xml:space="preserve"> ».</w:t>
      </w:r>
    </w:p>
    <w:p w:rsidR="003F6E93" w:rsidRPr="0055270B" w:rsidRDefault="003F6E93" w:rsidP="00585AED">
      <w:pPr>
        <w:pStyle w:val="Sansinterligne"/>
        <w:jc w:val="both"/>
        <w:rPr>
          <w:rFonts w:cstheme="majorBidi"/>
          <w:sz w:val="16"/>
          <w:szCs w:val="16"/>
        </w:rPr>
      </w:pPr>
    </w:p>
    <w:p w:rsidR="003F6E93" w:rsidRPr="0055270B" w:rsidRDefault="003F6E93" w:rsidP="00585AED">
      <w:pPr>
        <w:pStyle w:val="Sansinterligne"/>
        <w:jc w:val="both"/>
        <w:rPr>
          <w:rFonts w:cstheme="majorBidi"/>
          <w:sz w:val="24"/>
          <w:szCs w:val="24"/>
        </w:rPr>
      </w:pPr>
      <w:r w:rsidRPr="0055270B">
        <w:rPr>
          <w:rFonts w:cstheme="majorBidi"/>
          <w:sz w:val="24"/>
          <w:szCs w:val="24"/>
        </w:rPr>
        <w:t xml:space="preserve"> ‘Abd ar-Ra</w:t>
      </w:r>
      <w:r w:rsidRPr="0055270B">
        <w:rPr>
          <w:rFonts w:cstheme="majorBidi"/>
          <w:sz w:val="24"/>
          <w:szCs w:val="24"/>
          <w:u w:val="single"/>
        </w:rPr>
        <w:t>h</w:t>
      </w:r>
      <w:r w:rsidRPr="0055270B">
        <w:rPr>
          <w:rFonts w:cstheme="majorBidi"/>
          <w:sz w:val="24"/>
          <w:szCs w:val="24"/>
        </w:rPr>
        <w:t>man Al-Warrâq (ra</w:t>
      </w:r>
      <w:r w:rsidRPr="0055270B">
        <w:rPr>
          <w:rFonts w:cstheme="majorBidi"/>
          <w:sz w:val="24"/>
          <w:szCs w:val="24"/>
          <w:u w:val="single"/>
        </w:rPr>
        <w:t>h</w:t>
      </w:r>
      <w:r w:rsidRPr="0055270B">
        <w:rPr>
          <w:rFonts w:cstheme="majorBidi"/>
          <w:sz w:val="24"/>
          <w:szCs w:val="24"/>
        </w:rPr>
        <w:t xml:space="preserve">imahullah) a dit : « </w:t>
      </w:r>
      <w:r w:rsidRPr="0055270B">
        <w:rPr>
          <w:rFonts w:cstheme="majorBidi"/>
          <w:b/>
          <w:bCs/>
          <w:color w:val="002060"/>
          <w:sz w:val="24"/>
          <w:szCs w:val="24"/>
        </w:rPr>
        <w:t>A</w:t>
      </w:r>
      <w:r w:rsidRPr="0055270B">
        <w:rPr>
          <w:rFonts w:cstheme="majorBidi"/>
          <w:b/>
          <w:bCs/>
          <w:color w:val="002060"/>
          <w:sz w:val="24"/>
          <w:szCs w:val="24"/>
          <w:u w:val="single"/>
        </w:rPr>
        <w:t>h</w:t>
      </w:r>
      <w:r w:rsidRPr="0055270B">
        <w:rPr>
          <w:rFonts w:cstheme="majorBidi"/>
          <w:b/>
          <w:bCs/>
          <w:color w:val="002060"/>
          <w:sz w:val="24"/>
          <w:szCs w:val="24"/>
        </w:rPr>
        <w:t>mad était l’homme le plus savant de son temps ; il était de ceux qui sont ancrés dans la science, et je n’ai jamais vu de pareil</w:t>
      </w:r>
      <w:r w:rsidRPr="0055270B">
        <w:rPr>
          <w:rFonts w:cstheme="majorBidi"/>
          <w:sz w:val="24"/>
          <w:szCs w:val="24"/>
        </w:rPr>
        <w:t xml:space="preserve"> ».</w:t>
      </w:r>
    </w:p>
    <w:p w:rsidR="003F6E93" w:rsidRPr="0055270B" w:rsidRDefault="003F6E93" w:rsidP="00585AED">
      <w:pPr>
        <w:pStyle w:val="Sansinterligne"/>
        <w:jc w:val="both"/>
        <w:rPr>
          <w:rFonts w:cstheme="majorBidi"/>
          <w:sz w:val="16"/>
          <w:szCs w:val="16"/>
        </w:rPr>
      </w:pPr>
    </w:p>
    <w:p w:rsidR="003F6E93" w:rsidRPr="0055270B" w:rsidRDefault="003F6E93" w:rsidP="00585AED">
      <w:pPr>
        <w:pStyle w:val="Sansinterligne"/>
        <w:jc w:val="both"/>
        <w:rPr>
          <w:rFonts w:cstheme="majorBidi"/>
          <w:sz w:val="24"/>
          <w:szCs w:val="24"/>
        </w:rPr>
      </w:pPr>
      <w:r w:rsidRPr="0055270B">
        <w:rPr>
          <w:rFonts w:cstheme="majorBidi"/>
          <w:sz w:val="24"/>
          <w:szCs w:val="24"/>
        </w:rPr>
        <w:t xml:space="preserve"> ‘AbdAllah Ibn A</w:t>
      </w:r>
      <w:r w:rsidRPr="0055270B">
        <w:rPr>
          <w:rFonts w:cstheme="majorBidi"/>
          <w:sz w:val="24"/>
          <w:szCs w:val="24"/>
          <w:u w:val="single"/>
        </w:rPr>
        <w:t>h</w:t>
      </w:r>
      <w:r w:rsidRPr="0055270B">
        <w:rPr>
          <w:rFonts w:cstheme="majorBidi"/>
          <w:sz w:val="24"/>
          <w:szCs w:val="24"/>
        </w:rPr>
        <w:t>mad Ibn Chabuwayh (ra</w:t>
      </w:r>
      <w:r w:rsidRPr="0055270B">
        <w:rPr>
          <w:rFonts w:cstheme="majorBidi"/>
          <w:sz w:val="24"/>
          <w:szCs w:val="24"/>
          <w:u w:val="single"/>
        </w:rPr>
        <w:t>h</w:t>
      </w:r>
      <w:r w:rsidRPr="0055270B">
        <w:rPr>
          <w:rFonts w:cstheme="majorBidi"/>
          <w:sz w:val="24"/>
          <w:szCs w:val="24"/>
        </w:rPr>
        <w:t xml:space="preserve">imahullah) a dit : « </w:t>
      </w:r>
      <w:r w:rsidRPr="0055270B">
        <w:rPr>
          <w:rFonts w:cstheme="majorBidi"/>
          <w:b/>
          <w:bCs/>
          <w:color w:val="002060"/>
          <w:sz w:val="24"/>
          <w:szCs w:val="24"/>
        </w:rPr>
        <w:t>J’ai entendu Qutayba dire : « N’était-ce ath-Thawrî, le scrupule aurait disparu et n’était-ce A</w:t>
      </w:r>
      <w:r w:rsidRPr="0055270B">
        <w:rPr>
          <w:rFonts w:cstheme="majorBidi"/>
          <w:b/>
          <w:bCs/>
          <w:color w:val="002060"/>
          <w:sz w:val="24"/>
          <w:szCs w:val="24"/>
          <w:u w:val="single"/>
        </w:rPr>
        <w:t>h</w:t>
      </w:r>
      <w:r w:rsidRPr="0055270B">
        <w:rPr>
          <w:rFonts w:cstheme="majorBidi"/>
          <w:b/>
          <w:bCs/>
          <w:color w:val="002060"/>
          <w:sz w:val="24"/>
          <w:szCs w:val="24"/>
        </w:rPr>
        <w:t xml:space="preserve">mad Ibn </w:t>
      </w:r>
      <w:r w:rsidRPr="0055270B">
        <w:rPr>
          <w:rFonts w:cstheme="majorBidi"/>
          <w:b/>
          <w:bCs/>
          <w:color w:val="002060"/>
          <w:sz w:val="24"/>
          <w:szCs w:val="24"/>
          <w:u w:val="single"/>
        </w:rPr>
        <w:t>H</w:t>
      </w:r>
      <w:r w:rsidRPr="0055270B">
        <w:rPr>
          <w:rFonts w:cstheme="majorBidi"/>
          <w:b/>
          <w:bCs/>
          <w:color w:val="002060"/>
          <w:sz w:val="24"/>
          <w:szCs w:val="24"/>
        </w:rPr>
        <w:t>anbal, les gens auraient innové dans la religion ». J’ai dis à Qutayba : « Tu joins l’Imam A</w:t>
      </w:r>
      <w:r w:rsidRPr="0055270B">
        <w:rPr>
          <w:rFonts w:cstheme="majorBidi"/>
          <w:b/>
          <w:bCs/>
          <w:color w:val="002060"/>
          <w:sz w:val="24"/>
          <w:szCs w:val="24"/>
          <w:u w:val="single"/>
        </w:rPr>
        <w:t>h</w:t>
      </w:r>
      <w:r w:rsidRPr="0055270B">
        <w:rPr>
          <w:rFonts w:cstheme="majorBidi"/>
          <w:b/>
          <w:bCs/>
          <w:color w:val="002060"/>
          <w:sz w:val="24"/>
          <w:szCs w:val="24"/>
        </w:rPr>
        <w:t xml:space="preserve">mad Ibn </w:t>
      </w:r>
      <w:r w:rsidRPr="0055270B">
        <w:rPr>
          <w:rFonts w:cstheme="majorBidi"/>
          <w:b/>
          <w:bCs/>
          <w:color w:val="002060"/>
          <w:sz w:val="24"/>
          <w:szCs w:val="24"/>
          <w:u w:val="single"/>
        </w:rPr>
        <w:t>H</w:t>
      </w:r>
      <w:r w:rsidRPr="0055270B">
        <w:rPr>
          <w:rFonts w:cstheme="majorBidi"/>
          <w:b/>
          <w:bCs/>
          <w:color w:val="002060"/>
          <w:sz w:val="24"/>
          <w:szCs w:val="24"/>
        </w:rPr>
        <w:t>anbal à un des Tâbi‘în ? ». Il m’a répondu : « Bien plus, avec les plus grands des Tâbi‘în !</w:t>
      </w:r>
      <w:r w:rsidRPr="0055270B">
        <w:rPr>
          <w:rFonts w:cstheme="majorBidi"/>
          <w:color w:val="002060"/>
          <w:sz w:val="24"/>
          <w:szCs w:val="24"/>
        </w:rPr>
        <w:t xml:space="preserve"> </w:t>
      </w:r>
      <w:r w:rsidRPr="0055270B">
        <w:rPr>
          <w:rFonts w:cstheme="majorBidi"/>
          <w:sz w:val="24"/>
          <w:szCs w:val="24"/>
        </w:rPr>
        <w:t>».</w:t>
      </w:r>
    </w:p>
    <w:p w:rsidR="003F6E93" w:rsidRPr="0055270B" w:rsidRDefault="003F6E93" w:rsidP="00585AED">
      <w:pPr>
        <w:pStyle w:val="Sansinterligne"/>
        <w:jc w:val="both"/>
        <w:rPr>
          <w:rFonts w:cstheme="majorBidi"/>
          <w:sz w:val="16"/>
          <w:szCs w:val="16"/>
        </w:rPr>
      </w:pPr>
    </w:p>
    <w:p w:rsidR="003F6E93" w:rsidRPr="0055270B" w:rsidRDefault="003F6E93" w:rsidP="00585AED">
      <w:pPr>
        <w:pStyle w:val="Sansinterligne"/>
        <w:jc w:val="both"/>
        <w:rPr>
          <w:rFonts w:cstheme="majorBidi"/>
          <w:sz w:val="24"/>
          <w:szCs w:val="24"/>
        </w:rPr>
      </w:pPr>
      <w:r w:rsidRPr="0055270B">
        <w:rPr>
          <w:rFonts w:cstheme="majorBidi"/>
          <w:sz w:val="24"/>
          <w:szCs w:val="24"/>
        </w:rPr>
        <w:t>Pour conclure voici encore un extrait de « </w:t>
      </w:r>
      <w:r w:rsidRPr="0055270B">
        <w:rPr>
          <w:rFonts w:cstheme="majorBidi"/>
          <w:b/>
          <w:bCs/>
          <w:i/>
          <w:iCs/>
          <w:sz w:val="24"/>
          <w:szCs w:val="24"/>
          <w:lang w:val="en-US"/>
        </w:rPr>
        <w:t>Sîyar A‘lâm an-Nubalâ</w:t>
      </w:r>
      <w:r w:rsidRPr="0055270B">
        <w:rPr>
          <w:rFonts w:cstheme="majorBidi"/>
          <w:sz w:val="24"/>
          <w:szCs w:val="24"/>
          <w:lang w:val="en-US"/>
        </w:rPr>
        <w:t xml:space="preserve"> </w:t>
      </w:r>
      <w:r w:rsidRPr="0055270B">
        <w:rPr>
          <w:rFonts w:cstheme="majorBidi"/>
          <w:sz w:val="24"/>
          <w:szCs w:val="24"/>
        </w:rPr>
        <w:t xml:space="preserve">» de adh-Dhahabi : </w:t>
      </w:r>
    </w:p>
    <w:p w:rsidR="003F6E93" w:rsidRPr="0055270B" w:rsidRDefault="003F6E93" w:rsidP="00585AED">
      <w:pPr>
        <w:pStyle w:val="Sansinterligne"/>
        <w:jc w:val="both"/>
        <w:rPr>
          <w:rFonts w:cstheme="majorBidi"/>
          <w:sz w:val="16"/>
          <w:szCs w:val="16"/>
        </w:rPr>
      </w:pPr>
    </w:p>
    <w:p w:rsidR="003F6E93" w:rsidRPr="0055270B" w:rsidRDefault="003F6E93" w:rsidP="00585AED">
      <w:pPr>
        <w:pStyle w:val="Sansinterligne"/>
        <w:jc w:val="both"/>
        <w:rPr>
          <w:rFonts w:cstheme="majorBidi"/>
          <w:sz w:val="24"/>
          <w:szCs w:val="24"/>
        </w:rPr>
      </w:pPr>
      <w:r w:rsidRPr="0055270B">
        <w:rPr>
          <w:rFonts w:cstheme="majorBidi"/>
          <w:sz w:val="24"/>
          <w:szCs w:val="24"/>
        </w:rPr>
        <w:t>Ibrahîm al-</w:t>
      </w:r>
      <w:r w:rsidRPr="0055270B">
        <w:rPr>
          <w:rFonts w:cstheme="majorBidi"/>
          <w:sz w:val="24"/>
          <w:szCs w:val="24"/>
          <w:u w:val="single"/>
        </w:rPr>
        <w:t>H</w:t>
      </w:r>
      <w:r w:rsidRPr="0055270B">
        <w:rPr>
          <w:rFonts w:cstheme="majorBidi"/>
          <w:sz w:val="24"/>
          <w:szCs w:val="24"/>
        </w:rPr>
        <w:t>arbî (ra</w:t>
      </w:r>
      <w:r w:rsidRPr="0055270B">
        <w:rPr>
          <w:rFonts w:cstheme="majorBidi"/>
          <w:sz w:val="24"/>
          <w:szCs w:val="24"/>
          <w:u w:val="single"/>
        </w:rPr>
        <w:t>h</w:t>
      </w:r>
      <w:r w:rsidRPr="0055270B">
        <w:rPr>
          <w:rFonts w:cstheme="majorBidi"/>
          <w:sz w:val="24"/>
          <w:szCs w:val="24"/>
        </w:rPr>
        <w:t xml:space="preserve">imahullah) a dit : « </w:t>
      </w:r>
      <w:r w:rsidRPr="0055270B">
        <w:rPr>
          <w:rFonts w:cstheme="majorBidi"/>
          <w:b/>
          <w:bCs/>
          <w:color w:val="002060"/>
          <w:sz w:val="24"/>
          <w:szCs w:val="24"/>
        </w:rPr>
        <w:t>Sa‘îd Ibn al-Musayyib était le meilleur homme de son temps ; Sufiyân ath-Thawrî était le meilleur homme de son temps et A</w:t>
      </w:r>
      <w:r w:rsidRPr="0055270B">
        <w:rPr>
          <w:rFonts w:cstheme="majorBidi"/>
          <w:b/>
          <w:bCs/>
          <w:color w:val="002060"/>
          <w:sz w:val="24"/>
          <w:szCs w:val="24"/>
          <w:u w:val="single"/>
        </w:rPr>
        <w:t>h</w:t>
      </w:r>
      <w:r w:rsidRPr="0055270B">
        <w:rPr>
          <w:rFonts w:cstheme="majorBidi"/>
          <w:b/>
          <w:bCs/>
          <w:color w:val="002060"/>
          <w:sz w:val="24"/>
          <w:szCs w:val="24"/>
        </w:rPr>
        <w:t xml:space="preserve">mad Ibn </w:t>
      </w:r>
      <w:r w:rsidRPr="0055270B">
        <w:rPr>
          <w:rFonts w:cstheme="majorBidi"/>
          <w:b/>
          <w:bCs/>
          <w:color w:val="002060"/>
          <w:sz w:val="24"/>
          <w:szCs w:val="24"/>
          <w:u w:val="single"/>
        </w:rPr>
        <w:t>H</w:t>
      </w:r>
      <w:r w:rsidRPr="0055270B">
        <w:rPr>
          <w:rFonts w:cstheme="majorBidi"/>
          <w:b/>
          <w:bCs/>
          <w:color w:val="002060"/>
          <w:sz w:val="24"/>
          <w:szCs w:val="24"/>
        </w:rPr>
        <w:t>anbal était le meilleur homme de son temps</w:t>
      </w:r>
      <w:r w:rsidRPr="0055270B">
        <w:rPr>
          <w:rFonts w:cstheme="majorBidi"/>
          <w:sz w:val="24"/>
          <w:szCs w:val="24"/>
        </w:rPr>
        <w:t xml:space="preserve"> ».</w:t>
      </w:r>
    </w:p>
    <w:p w:rsidR="003F6E93" w:rsidRPr="0055270B" w:rsidRDefault="003F6E93" w:rsidP="00585AED">
      <w:pPr>
        <w:pStyle w:val="Sansinterligne"/>
        <w:jc w:val="both"/>
        <w:rPr>
          <w:rFonts w:cstheme="majorBidi"/>
          <w:sz w:val="16"/>
          <w:szCs w:val="16"/>
        </w:rPr>
      </w:pPr>
    </w:p>
    <w:p w:rsidR="003F6E93" w:rsidRPr="0055270B" w:rsidRDefault="003F6E93" w:rsidP="00585AED">
      <w:pPr>
        <w:pStyle w:val="Sansinterligne"/>
        <w:jc w:val="both"/>
        <w:rPr>
          <w:rFonts w:cstheme="majorBidi"/>
          <w:sz w:val="24"/>
          <w:szCs w:val="24"/>
        </w:rPr>
      </w:pPr>
      <w:r w:rsidRPr="0055270B">
        <w:rPr>
          <w:rFonts w:cstheme="majorBidi"/>
          <w:sz w:val="24"/>
          <w:szCs w:val="24"/>
        </w:rPr>
        <w:t>Al-Marouzî (ra</w:t>
      </w:r>
      <w:r w:rsidRPr="0055270B">
        <w:rPr>
          <w:rFonts w:cstheme="majorBidi"/>
          <w:sz w:val="24"/>
          <w:szCs w:val="24"/>
          <w:u w:val="single"/>
        </w:rPr>
        <w:t>h</w:t>
      </w:r>
      <w:r w:rsidRPr="0055270B">
        <w:rPr>
          <w:rFonts w:cstheme="majorBidi"/>
          <w:sz w:val="24"/>
          <w:szCs w:val="24"/>
        </w:rPr>
        <w:t xml:space="preserve">imahullah) a dit : « </w:t>
      </w:r>
      <w:r w:rsidRPr="0055270B">
        <w:rPr>
          <w:rFonts w:cstheme="majorBidi"/>
          <w:b/>
          <w:bCs/>
          <w:color w:val="002060"/>
          <w:sz w:val="24"/>
          <w:szCs w:val="24"/>
        </w:rPr>
        <w:t>Abû ‘Abdullah ne faisait jamais du tort aux gens, et lorsqu’on lui en faisait, il endurait et pardonnait en disant : « Allah me suffit ». Il n’était pas rancunier ni hâtif ; il était très humble dans son comportement, d’un caractère admirable, toujours souriant et d’une nature douce ; il aimait pour Allah et détestait par Allah ; et lorsque quelque chose ayant trait à la religion était transgressée, sa colère devenait sévère. Il supportait les torts des voisins</w:t>
      </w:r>
      <w:r w:rsidRPr="0055270B">
        <w:rPr>
          <w:rFonts w:cstheme="majorBidi"/>
          <w:sz w:val="24"/>
          <w:szCs w:val="24"/>
        </w:rPr>
        <w:t xml:space="preserve"> ».</w:t>
      </w:r>
    </w:p>
    <w:p w:rsidR="003F6E93" w:rsidRPr="0055270B" w:rsidRDefault="003F6E93" w:rsidP="00585AED">
      <w:pPr>
        <w:pStyle w:val="Sansinterligne"/>
        <w:jc w:val="both"/>
        <w:rPr>
          <w:rFonts w:cstheme="majorBidi"/>
          <w:sz w:val="16"/>
          <w:szCs w:val="16"/>
        </w:rPr>
      </w:pPr>
    </w:p>
    <w:p w:rsidR="003F6E93" w:rsidRPr="0055270B" w:rsidRDefault="003F6E93" w:rsidP="00585AED">
      <w:pPr>
        <w:pStyle w:val="Sansinterligne"/>
        <w:jc w:val="both"/>
        <w:rPr>
          <w:rFonts w:cstheme="majorBidi"/>
          <w:b/>
          <w:bCs/>
          <w:color w:val="7030A0"/>
          <w:szCs w:val="24"/>
        </w:rPr>
      </w:pPr>
      <w:r w:rsidRPr="0055270B">
        <w:rPr>
          <w:rFonts w:cstheme="majorBidi"/>
          <w:sz w:val="24"/>
          <w:szCs w:val="24"/>
        </w:rPr>
        <w:t>Abû Dâoud (ra</w:t>
      </w:r>
      <w:r w:rsidRPr="0055270B">
        <w:rPr>
          <w:rFonts w:cstheme="majorBidi"/>
          <w:sz w:val="24"/>
          <w:szCs w:val="24"/>
          <w:u w:val="single"/>
        </w:rPr>
        <w:t>h</w:t>
      </w:r>
      <w:r w:rsidRPr="0055270B">
        <w:rPr>
          <w:rFonts w:cstheme="majorBidi"/>
          <w:sz w:val="24"/>
          <w:szCs w:val="24"/>
        </w:rPr>
        <w:t xml:space="preserve">imahullah) a dit : « </w:t>
      </w:r>
      <w:r w:rsidRPr="0055270B">
        <w:rPr>
          <w:rFonts w:cstheme="majorBidi"/>
          <w:b/>
          <w:bCs/>
          <w:color w:val="002060"/>
          <w:sz w:val="24"/>
          <w:szCs w:val="24"/>
        </w:rPr>
        <w:t>Les cercles d’enseignement d’A</w:t>
      </w:r>
      <w:r w:rsidRPr="0055270B">
        <w:rPr>
          <w:rFonts w:cstheme="majorBidi"/>
          <w:b/>
          <w:bCs/>
          <w:color w:val="002060"/>
          <w:sz w:val="24"/>
          <w:szCs w:val="24"/>
          <w:u w:val="single"/>
        </w:rPr>
        <w:t>h</w:t>
      </w:r>
      <w:r w:rsidRPr="0055270B">
        <w:rPr>
          <w:rFonts w:cstheme="majorBidi"/>
          <w:b/>
          <w:bCs/>
          <w:color w:val="002060"/>
          <w:sz w:val="24"/>
          <w:szCs w:val="24"/>
        </w:rPr>
        <w:t xml:space="preserve">mad Ibn </w:t>
      </w:r>
      <w:r w:rsidRPr="0055270B">
        <w:rPr>
          <w:rFonts w:cstheme="majorBidi"/>
          <w:b/>
          <w:bCs/>
          <w:color w:val="002060"/>
          <w:sz w:val="24"/>
          <w:szCs w:val="24"/>
          <w:u w:val="single"/>
        </w:rPr>
        <w:t>H</w:t>
      </w:r>
      <w:r w:rsidRPr="0055270B">
        <w:rPr>
          <w:rFonts w:cstheme="majorBidi"/>
          <w:b/>
          <w:bCs/>
          <w:color w:val="002060"/>
          <w:sz w:val="24"/>
          <w:szCs w:val="24"/>
        </w:rPr>
        <w:t>anbal étaient des cercles réservés aux choses de l’au-delà ; tout ce qui avait un rapport avec ce bas monde, n’y était pas mentionné, et je ne l’ai jamais entendu parler de ce bas monde</w:t>
      </w:r>
      <w:r w:rsidRPr="0055270B">
        <w:rPr>
          <w:rFonts w:cstheme="majorBidi"/>
          <w:sz w:val="24"/>
          <w:szCs w:val="24"/>
        </w:rPr>
        <w:t xml:space="preserve"> ».</w:t>
      </w:r>
    </w:p>
  </w:footnote>
  <w:footnote w:id="6">
    <w:p w:rsidR="003F6E93" w:rsidRPr="0055270B" w:rsidRDefault="003F6E93" w:rsidP="004B3895">
      <w:pPr>
        <w:pStyle w:val="Sansinterligne"/>
        <w:jc w:val="both"/>
        <w:rPr>
          <w:rFonts w:cstheme="majorBidi"/>
        </w:rPr>
      </w:pPr>
      <w:r w:rsidRPr="0055270B">
        <w:rPr>
          <w:rStyle w:val="Appelnotedebasdep"/>
          <w:rFonts w:cstheme="majorBidi"/>
          <w:b/>
          <w:bCs/>
          <w:color w:val="7030A0"/>
          <w:sz w:val="32"/>
          <w:szCs w:val="32"/>
        </w:rPr>
        <w:footnoteRef/>
      </w:r>
      <w:r w:rsidRPr="0055270B">
        <w:rPr>
          <w:rFonts w:cstheme="majorBidi"/>
          <w:sz w:val="32"/>
          <w:szCs w:val="32"/>
        </w:rPr>
        <w:t xml:space="preserve"> </w:t>
      </w:r>
      <w:r w:rsidRPr="0055270B">
        <w:rPr>
          <w:rFonts w:cstheme="majorBidi"/>
          <w:sz w:val="24"/>
          <w:szCs w:val="20"/>
        </w:rPr>
        <w:t xml:space="preserve">D'après Aicha (radhiya l-Lahu ‘anha), un homme parmi les compagnons du Prophète </w:t>
      </w:r>
      <w:r w:rsidRPr="0055270B">
        <w:rPr>
          <w:rFonts w:cstheme="majorBidi"/>
          <w:noProof/>
          <w:sz w:val="24"/>
          <w:szCs w:val="20"/>
          <w:lang w:eastAsia="fr-FR"/>
        </w:rPr>
        <w:drawing>
          <wp:inline distT="0" distB="0" distL="0" distR="0">
            <wp:extent cx="95250" cy="95250"/>
            <wp:effectExtent l="0" t="0" r="0" b="0"/>
            <wp:docPr id="46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5270B">
        <w:rPr>
          <w:rFonts w:cstheme="majorBidi"/>
          <w:sz w:val="24"/>
          <w:szCs w:val="20"/>
        </w:rPr>
        <w:t xml:space="preserve"> s'est assis devant le Prophète </w:t>
      </w:r>
      <w:r w:rsidRPr="0055270B">
        <w:rPr>
          <w:rFonts w:cstheme="majorBidi"/>
          <w:noProof/>
          <w:sz w:val="24"/>
          <w:szCs w:val="20"/>
          <w:lang w:eastAsia="fr-FR"/>
        </w:rPr>
        <w:drawing>
          <wp:inline distT="0" distB="0" distL="0" distR="0">
            <wp:extent cx="95250" cy="95250"/>
            <wp:effectExtent l="0" t="0" r="0" b="0"/>
            <wp:docPr id="46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5270B">
        <w:rPr>
          <w:rFonts w:cstheme="majorBidi"/>
          <w:sz w:val="24"/>
          <w:szCs w:val="20"/>
        </w:rPr>
        <w:t xml:space="preserve"> et a dit: </w:t>
      </w:r>
    </w:p>
    <w:p w:rsidR="003F6E93" w:rsidRPr="0055270B" w:rsidRDefault="003F6E93" w:rsidP="004B3895">
      <w:pPr>
        <w:pStyle w:val="Sansinterligne"/>
        <w:bidi/>
        <w:jc w:val="both"/>
        <w:rPr>
          <w:rFonts w:cstheme="majorBidi"/>
          <w:sz w:val="18"/>
          <w:szCs w:val="14"/>
        </w:rPr>
      </w:pPr>
      <w:r w:rsidRPr="0055270B">
        <w:rPr>
          <w:rFonts w:cstheme="majorBidi"/>
          <w:sz w:val="32"/>
          <w:szCs w:val="32"/>
          <w:rtl/>
        </w:rPr>
        <w:t>يا رسول الله إن لي مملوكين يكذبونني ويخونونني ويعصونني وأضربهم وأشتمهم فكيف أنا منهم؟ قال رسول الله صلى الله عليه وسلم : يحسب ما خانوك وعصوك وكذبوك وعقابك إياهم فإن كان عقابك إياهم دون ذنوبهم كان فضلا لك وإن كان عقابك إياهم بقدر ذنوبهم كان كفافا لا لك ولا عليك وإن كان عقابك إياهم فوق ذنوبهم اقتص لهم منك الفضل الذي بقي قبلك فجعل الرجل يبكي بين يدي رسول الله صلى الله عليه وسلم ويهتف. فقال رسول الله صلى الله عليه وسلم : ما لك ما تقرأ كتاب الله ' ونضع الموازين القسط ليوم القيامة فلا تظلم نفس شيئا وإن كان مثقال حبة من خردل أتينا بها وكفى بنا حاسبين</w:t>
      </w:r>
      <w:r w:rsidRPr="0055270B">
        <w:rPr>
          <w:rFonts w:cstheme="majorBidi"/>
          <w:sz w:val="32"/>
          <w:szCs w:val="32"/>
        </w:rPr>
        <w:t xml:space="preserve"> ' </w:t>
      </w:r>
      <w:r w:rsidRPr="0055270B">
        <w:rPr>
          <w:rFonts w:cstheme="majorBidi"/>
          <w:sz w:val="32"/>
          <w:szCs w:val="32"/>
          <w:rtl/>
        </w:rPr>
        <w:t>فقال الرجل يا رسول الله ما أجد شيئا خيرا من فراق هؤلاء يعني عبيده أشهدك أنهم كلهم أحرار</w:t>
      </w:r>
    </w:p>
    <w:p w:rsidR="003F6E93" w:rsidRPr="0055270B" w:rsidRDefault="003F6E93" w:rsidP="004B3895">
      <w:pPr>
        <w:pStyle w:val="Sansinterligne"/>
        <w:jc w:val="both"/>
        <w:rPr>
          <w:rFonts w:cstheme="majorBidi"/>
        </w:rPr>
      </w:pPr>
      <w:r w:rsidRPr="0055270B">
        <w:rPr>
          <w:rFonts w:cstheme="majorBidi"/>
          <w:sz w:val="24"/>
          <w:szCs w:val="20"/>
        </w:rPr>
        <w:t>« </w:t>
      </w:r>
      <w:r w:rsidRPr="0055270B">
        <w:rPr>
          <w:rFonts w:cstheme="majorBidi"/>
          <w:b/>
          <w:bCs/>
          <w:color w:val="0070C0"/>
          <w:sz w:val="24"/>
          <w:szCs w:val="20"/>
        </w:rPr>
        <w:t>Ô Messager d'Allah ! Certes j'ai deux esclaves qui me mentent, me trompent et me désobéissent et moi je les frappe et les insulte. Quel est ma situation vis-à-vis d'eux ?</w:t>
      </w:r>
      <w:r w:rsidRPr="0055270B">
        <w:rPr>
          <w:rFonts w:cstheme="majorBidi"/>
          <w:b/>
          <w:bCs/>
          <w:color w:val="0070C0"/>
          <w:sz w:val="24"/>
          <w:szCs w:val="20"/>
        </w:rPr>
        <w:br/>
        <w:t>Le Prophète (que la prière d'Allah et son salut soient sur lui) a dit: « Leurs trahisons, leurs désobéissances et leurs mensonges à ton encontre et le châtiment que tu leur as infligé seront jugés. Si le châtiment que tu leur as infligé était en dessous de leurs péchés alors c'est un mérite pour toi sur eux. Si ton châtiment était équivalent à leurs péchés alors ce n'est ni pour toi ni contre toi. Et si ton châtiment était supérieur à leurs péchés alors ils seront dédommagés par les bonnes actions que tu pouvais avoir avant cela ». L'homme se mit alors à pleurer devant le Prophète (que la prière d'Allah et son salut soient sur lui) qui lui dit: « Qu'est-ce qu'il t'arrive ? N'as tu pas lu le livre d'Allah: « </w:t>
      </w:r>
      <w:r w:rsidRPr="0055270B">
        <w:rPr>
          <w:rFonts w:cstheme="majorBidi"/>
          <w:b/>
          <w:bCs/>
          <w:color w:val="FF0000"/>
          <w:sz w:val="24"/>
          <w:szCs w:val="20"/>
        </w:rPr>
        <w:t>Nous posons les balances de justice pour le jour du jugement. Aucune âme ne sera lésée en quoi que ce soit, fût-ce d'un grain de moutarde nous le ferons venir et Nous suffisons comme juge</w:t>
      </w:r>
      <w:r w:rsidRPr="0055270B">
        <w:rPr>
          <w:rFonts w:cstheme="majorBidi"/>
          <w:b/>
          <w:bCs/>
          <w:color w:val="0070C0"/>
          <w:sz w:val="24"/>
          <w:szCs w:val="20"/>
        </w:rPr>
        <w:t> » [Sourate Anbiya n°21 verset 47] ». L'homme a dit: Ô Messager d'Allah ! Je ne vois rien de meilleur que me séparer d'eux, je te prends certes comme témoins qu'ils sont tous libres ».</w:t>
      </w:r>
      <w:r w:rsidRPr="0055270B">
        <w:rPr>
          <w:rFonts w:cstheme="majorBidi"/>
          <w:sz w:val="24"/>
          <w:szCs w:val="20"/>
        </w:rPr>
        <w:t> » Rapporté par A</w:t>
      </w:r>
      <w:r w:rsidRPr="0055270B">
        <w:rPr>
          <w:rFonts w:cstheme="majorBidi"/>
          <w:sz w:val="24"/>
          <w:szCs w:val="20"/>
          <w:u w:val="single"/>
        </w:rPr>
        <w:t>h</w:t>
      </w:r>
      <w:r w:rsidRPr="0055270B">
        <w:rPr>
          <w:rFonts w:cstheme="majorBidi"/>
          <w:sz w:val="24"/>
          <w:szCs w:val="20"/>
        </w:rPr>
        <w:t>mad et authentifié par al-Albani dans « </w:t>
      </w:r>
      <w:r w:rsidRPr="0055270B">
        <w:rPr>
          <w:rFonts w:cstheme="majorBidi"/>
          <w:b/>
          <w:bCs/>
          <w:i/>
          <w:iCs/>
          <w:sz w:val="24"/>
          <w:szCs w:val="20"/>
        </w:rPr>
        <w:t>Sa</w:t>
      </w:r>
      <w:r w:rsidRPr="0055270B">
        <w:rPr>
          <w:rFonts w:cstheme="majorBidi"/>
          <w:b/>
          <w:bCs/>
          <w:i/>
          <w:iCs/>
          <w:sz w:val="24"/>
          <w:szCs w:val="20"/>
          <w:u w:val="single"/>
        </w:rPr>
        <w:t>h</w:t>
      </w:r>
      <w:r w:rsidRPr="0055270B">
        <w:rPr>
          <w:rFonts w:cstheme="majorBidi"/>
          <w:b/>
          <w:bCs/>
          <w:i/>
          <w:iCs/>
          <w:sz w:val="24"/>
          <w:szCs w:val="20"/>
        </w:rPr>
        <w:t>i</w:t>
      </w:r>
      <w:r w:rsidRPr="0055270B">
        <w:rPr>
          <w:rFonts w:cstheme="majorBidi"/>
          <w:b/>
          <w:bCs/>
          <w:i/>
          <w:iCs/>
          <w:sz w:val="24"/>
          <w:szCs w:val="20"/>
          <w:u w:val="single"/>
        </w:rPr>
        <w:t>h</w:t>
      </w:r>
      <w:r w:rsidRPr="0055270B">
        <w:rPr>
          <w:rFonts w:cstheme="majorBidi"/>
          <w:b/>
          <w:bCs/>
          <w:i/>
          <w:iCs/>
          <w:sz w:val="24"/>
          <w:szCs w:val="20"/>
        </w:rPr>
        <w:t xml:space="preserve"> Targhib</w:t>
      </w:r>
      <w:r w:rsidRPr="0055270B">
        <w:rPr>
          <w:rFonts w:cstheme="majorBidi"/>
          <w:sz w:val="24"/>
          <w:szCs w:val="20"/>
        </w:rPr>
        <w:t> » (n°3606).</w:t>
      </w:r>
    </w:p>
  </w:footnote>
  <w:footnote w:id="7">
    <w:p w:rsidR="003F6E93" w:rsidRPr="0055270B" w:rsidRDefault="003F6E93" w:rsidP="004B3895">
      <w:pPr>
        <w:pStyle w:val="Sansinterligne"/>
        <w:jc w:val="both"/>
        <w:rPr>
          <w:rFonts w:cstheme="majorBidi"/>
          <w:sz w:val="24"/>
          <w:szCs w:val="20"/>
        </w:rPr>
      </w:pPr>
      <w:r w:rsidRPr="0055270B">
        <w:rPr>
          <w:rStyle w:val="Appelnotedebasdep"/>
          <w:rFonts w:cstheme="majorBidi"/>
          <w:b/>
          <w:bCs/>
          <w:color w:val="7030A0"/>
          <w:sz w:val="32"/>
          <w:szCs w:val="32"/>
        </w:rPr>
        <w:footnoteRef/>
      </w:r>
      <w:r w:rsidRPr="0055270B">
        <w:rPr>
          <w:rFonts w:cstheme="majorBidi"/>
          <w:sz w:val="32"/>
          <w:szCs w:val="32"/>
        </w:rPr>
        <w:t xml:space="preserve"> </w:t>
      </w:r>
      <w:r w:rsidRPr="0055270B">
        <w:rPr>
          <w:rFonts w:cstheme="majorBidi"/>
          <w:b/>
          <w:bCs/>
          <w:sz w:val="24"/>
          <w:szCs w:val="24"/>
        </w:rPr>
        <w:t>Munkar et Nakir</w:t>
      </w:r>
      <w:r w:rsidRPr="0055270B">
        <w:rPr>
          <w:rFonts w:cstheme="majorBidi"/>
          <w:sz w:val="24"/>
          <w:szCs w:val="24"/>
        </w:rPr>
        <w:t xml:space="preserve"> : </w:t>
      </w:r>
      <w:r w:rsidRPr="0055270B">
        <w:rPr>
          <w:rFonts w:cstheme="majorBidi"/>
          <w:sz w:val="24"/>
          <w:szCs w:val="20"/>
        </w:rPr>
        <w:t>Il s’agit de deux anges qui viennent voir la personne morte dans sa tombe pour lui posé trois questions : « Qui est ton Seigneur ? Et quelle est ta religion ? Et qui est ton prophète ? ». D</w:t>
      </w:r>
      <w:r w:rsidRPr="0055270B">
        <w:rPr>
          <w:rFonts w:cstheme="majorBidi"/>
          <w:sz w:val="24"/>
          <w:szCs w:val="24"/>
        </w:rPr>
        <w:t xml:space="preserve">’après Abu Hourayra (radhiya l-Lahu ‘anhu), le Messager d’Allah </w:t>
      </w:r>
      <w:r w:rsidRPr="0055270B">
        <w:rPr>
          <w:rFonts w:cstheme="majorBidi"/>
          <w:noProof/>
          <w:sz w:val="24"/>
          <w:szCs w:val="24"/>
          <w:lang w:eastAsia="fr-FR"/>
        </w:rPr>
        <w:drawing>
          <wp:inline distT="0" distB="0" distL="0" distR="0">
            <wp:extent cx="95250" cy="95250"/>
            <wp:effectExtent l="0" t="0" r="0" b="0"/>
            <wp:docPr id="17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5270B">
        <w:rPr>
          <w:rFonts w:cstheme="majorBidi"/>
          <w:sz w:val="24"/>
          <w:szCs w:val="24"/>
        </w:rPr>
        <w:t xml:space="preserve"> a dit : </w:t>
      </w:r>
    </w:p>
    <w:p w:rsidR="003F6E93" w:rsidRPr="0055270B" w:rsidRDefault="003F6E93" w:rsidP="004B3895">
      <w:pPr>
        <w:pStyle w:val="Sansinterligne"/>
        <w:bidi/>
        <w:jc w:val="both"/>
        <w:rPr>
          <w:rFonts w:cstheme="majorBidi"/>
          <w:sz w:val="24"/>
          <w:szCs w:val="24"/>
        </w:rPr>
      </w:pPr>
      <w:r w:rsidRPr="0055270B">
        <w:rPr>
          <w:rFonts w:cstheme="majorBidi"/>
          <w:sz w:val="32"/>
          <w:szCs w:val="32"/>
          <w:rtl/>
        </w:rPr>
        <w:t xml:space="preserve">إِذَا قُبِرَ الْمَيِّتُ أَوْ قَالَ أَحَدُكُمْ أَتَاهُ مَلَكَانِ أَسْوَدَانِ أَزْرَقَانِ يُقَالُ لأَحَدِهِمَا الْمُنْكَرُ وَالآخَرُ النَّكِيرُ فَيَقُولانِ مَا كُنْتَ تَقُولُ فِي هَذَا الرَّجُلِ </w:t>
      </w:r>
      <w:r w:rsidRPr="0055270B">
        <w:rPr>
          <w:rFonts w:cstheme="majorBidi"/>
          <w:sz w:val="32"/>
          <w:szCs w:val="32"/>
        </w:rPr>
        <w:t>...</w:t>
      </w:r>
    </w:p>
    <w:p w:rsidR="003F6E93" w:rsidRDefault="003F6E93" w:rsidP="004B3895">
      <w:pPr>
        <w:pStyle w:val="Sansinterligne"/>
        <w:jc w:val="both"/>
        <w:rPr>
          <w:rFonts w:cstheme="majorBidi"/>
          <w:sz w:val="24"/>
          <w:szCs w:val="20"/>
        </w:rPr>
      </w:pPr>
      <w:r w:rsidRPr="0055270B">
        <w:rPr>
          <w:rFonts w:cstheme="majorBidi"/>
          <w:sz w:val="24"/>
          <w:szCs w:val="24"/>
        </w:rPr>
        <w:t>« </w:t>
      </w:r>
      <w:r w:rsidRPr="0055270B">
        <w:rPr>
          <w:rFonts w:cstheme="majorBidi"/>
          <w:b/>
          <w:bCs/>
          <w:color w:val="0070C0"/>
          <w:sz w:val="24"/>
          <w:szCs w:val="24"/>
        </w:rPr>
        <w:t xml:space="preserve">Quand le mort est enterré, </w:t>
      </w:r>
      <w:r w:rsidRPr="0055270B">
        <w:rPr>
          <w:rFonts w:cstheme="majorBidi"/>
          <w:sz w:val="24"/>
          <w:szCs w:val="24"/>
        </w:rPr>
        <w:t>ou il a dit</w:t>
      </w:r>
      <w:r w:rsidRPr="0055270B">
        <w:rPr>
          <w:rFonts w:cstheme="majorBidi"/>
          <w:b/>
          <w:bCs/>
          <w:color w:val="0070C0"/>
          <w:sz w:val="24"/>
          <w:szCs w:val="24"/>
        </w:rPr>
        <w:t xml:space="preserve"> : quand l’un d’entre vous est enterré, deux anges noirs-bleus se présentent à lui ; l’un est appelé Munkar et l’autre Nakir, et ils lui disent : « Que disais-tu à propos de cet homme [c'est-à-dire Mu</w:t>
      </w:r>
      <w:r w:rsidRPr="0055270B">
        <w:rPr>
          <w:rFonts w:cstheme="majorBidi"/>
          <w:b/>
          <w:bCs/>
          <w:color w:val="0070C0"/>
          <w:sz w:val="24"/>
          <w:szCs w:val="24"/>
          <w:u w:val="single"/>
        </w:rPr>
        <w:t>h</w:t>
      </w:r>
      <w:r w:rsidRPr="0055270B">
        <w:rPr>
          <w:rFonts w:cstheme="majorBidi"/>
          <w:b/>
          <w:bCs/>
          <w:color w:val="0070C0"/>
          <w:sz w:val="24"/>
          <w:szCs w:val="24"/>
        </w:rPr>
        <w:t xml:space="preserve">ammad </w:t>
      </w:r>
      <w:r w:rsidRPr="0055270B">
        <w:rPr>
          <w:rFonts w:cstheme="majorBidi"/>
          <w:b/>
          <w:bCs/>
          <w:noProof/>
          <w:color w:val="0070C0"/>
          <w:sz w:val="24"/>
          <w:szCs w:val="24"/>
          <w:lang w:eastAsia="fr-FR"/>
        </w:rPr>
        <w:drawing>
          <wp:inline distT="0" distB="0" distL="0" distR="0">
            <wp:extent cx="95250" cy="95250"/>
            <wp:effectExtent l="0" t="0" r="0" b="0"/>
            <wp:docPr id="46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5270B">
        <w:rPr>
          <w:rFonts w:cstheme="majorBidi"/>
          <w:b/>
          <w:bCs/>
          <w:color w:val="0070C0"/>
          <w:sz w:val="24"/>
          <w:szCs w:val="24"/>
        </w:rPr>
        <w:t>] ? » [...].</w:t>
      </w:r>
      <w:r w:rsidRPr="0055270B">
        <w:rPr>
          <w:rFonts w:cstheme="majorBidi"/>
          <w:sz w:val="24"/>
          <w:szCs w:val="24"/>
        </w:rPr>
        <w:t xml:space="preserve"> ».. Jusqu’à la fin du </w:t>
      </w:r>
      <w:r w:rsidRPr="0055270B">
        <w:rPr>
          <w:rFonts w:cstheme="majorBidi"/>
          <w:sz w:val="24"/>
          <w:szCs w:val="24"/>
          <w:u w:val="single"/>
        </w:rPr>
        <w:t>H</w:t>
      </w:r>
      <w:r w:rsidRPr="0055270B">
        <w:rPr>
          <w:rFonts w:cstheme="majorBidi"/>
          <w:sz w:val="24"/>
          <w:szCs w:val="24"/>
        </w:rPr>
        <w:t xml:space="preserve">adîth. Rapporté par at-Tirmidhi (n°1071) qui le qualifie de </w:t>
      </w:r>
      <w:r w:rsidRPr="0055270B">
        <w:rPr>
          <w:rFonts w:cstheme="majorBidi"/>
          <w:i/>
          <w:iCs/>
          <w:color w:val="5F497A" w:themeColor="accent4" w:themeShade="BF"/>
          <w:sz w:val="24"/>
          <w:szCs w:val="24"/>
        </w:rPr>
        <w:t>(</w:t>
      </w:r>
      <w:r w:rsidRPr="0055270B">
        <w:rPr>
          <w:rFonts w:cstheme="majorBidi"/>
          <w:b/>
          <w:bCs/>
          <w:i/>
          <w:iCs/>
          <w:color w:val="7030A0"/>
          <w:sz w:val="24"/>
          <w:szCs w:val="24"/>
        </w:rPr>
        <w:t>hassan</w:t>
      </w:r>
      <w:r w:rsidRPr="0055270B">
        <w:rPr>
          <w:rFonts w:cstheme="majorBidi"/>
          <w:sz w:val="24"/>
          <w:szCs w:val="24"/>
        </w:rPr>
        <w:t xml:space="preserve"> </w:t>
      </w:r>
      <w:r w:rsidRPr="0055270B">
        <w:rPr>
          <w:rFonts w:cstheme="majorBidi"/>
          <w:b/>
          <w:bCs/>
          <w:i/>
          <w:iCs/>
          <w:color w:val="7030A0"/>
          <w:sz w:val="24"/>
          <w:szCs w:val="24"/>
        </w:rPr>
        <w:t>gharib)</w:t>
      </w:r>
      <w:r w:rsidRPr="0055270B">
        <w:rPr>
          <w:rFonts w:cstheme="majorBidi"/>
          <w:sz w:val="24"/>
          <w:szCs w:val="24"/>
        </w:rPr>
        <w:t xml:space="preserve"> et authentifié par al-Albani dans « </w:t>
      </w:r>
      <w:r w:rsidRPr="0055270B">
        <w:rPr>
          <w:rFonts w:cstheme="majorBidi"/>
          <w:b/>
          <w:bCs/>
          <w:i/>
          <w:iCs/>
          <w:sz w:val="24"/>
          <w:szCs w:val="24"/>
        </w:rPr>
        <w:t>Sa</w:t>
      </w:r>
      <w:r w:rsidRPr="0055270B">
        <w:rPr>
          <w:rFonts w:cstheme="majorBidi"/>
          <w:b/>
          <w:bCs/>
          <w:i/>
          <w:iCs/>
          <w:sz w:val="24"/>
          <w:szCs w:val="24"/>
          <w:u w:val="single"/>
        </w:rPr>
        <w:t>h</w:t>
      </w:r>
      <w:r w:rsidRPr="0055270B">
        <w:rPr>
          <w:rFonts w:cstheme="majorBidi"/>
          <w:b/>
          <w:bCs/>
          <w:i/>
          <w:iCs/>
          <w:sz w:val="24"/>
          <w:szCs w:val="24"/>
        </w:rPr>
        <w:t>i</w:t>
      </w:r>
      <w:r w:rsidRPr="0055270B">
        <w:rPr>
          <w:rFonts w:cstheme="majorBidi"/>
          <w:b/>
          <w:bCs/>
          <w:i/>
          <w:iCs/>
          <w:sz w:val="24"/>
          <w:szCs w:val="24"/>
          <w:u w:val="single"/>
        </w:rPr>
        <w:t>h</w:t>
      </w:r>
      <w:r w:rsidRPr="0055270B">
        <w:rPr>
          <w:rFonts w:cstheme="majorBidi"/>
          <w:b/>
          <w:bCs/>
          <w:i/>
          <w:iCs/>
          <w:sz w:val="24"/>
          <w:szCs w:val="24"/>
        </w:rPr>
        <w:t xml:space="preserve"> al-Jami‘</w:t>
      </w:r>
      <w:r w:rsidRPr="0055270B">
        <w:rPr>
          <w:rFonts w:cstheme="majorBidi"/>
          <w:i/>
          <w:iCs/>
          <w:sz w:val="24"/>
          <w:szCs w:val="24"/>
        </w:rPr>
        <w:t> </w:t>
      </w:r>
      <w:r w:rsidRPr="0055270B">
        <w:rPr>
          <w:rFonts w:cstheme="majorBidi"/>
          <w:sz w:val="24"/>
          <w:szCs w:val="24"/>
        </w:rPr>
        <w:t xml:space="preserve">», (n°724), rapporté également par </w:t>
      </w:r>
      <w:r w:rsidRPr="0055270B">
        <w:rPr>
          <w:rFonts w:cstheme="majorBidi"/>
          <w:sz w:val="24"/>
          <w:szCs w:val="20"/>
        </w:rPr>
        <w:t xml:space="preserve">Ibn </w:t>
      </w:r>
      <w:r w:rsidRPr="0055270B">
        <w:rPr>
          <w:rFonts w:cstheme="majorBidi"/>
          <w:sz w:val="24"/>
          <w:szCs w:val="20"/>
          <w:u w:val="single"/>
        </w:rPr>
        <w:t>H</w:t>
      </w:r>
      <w:r w:rsidRPr="0055270B">
        <w:rPr>
          <w:rFonts w:cstheme="majorBidi"/>
          <w:sz w:val="24"/>
          <w:szCs w:val="20"/>
        </w:rPr>
        <w:t>ibban (3117), Al-Bayhaqi (56), Al-Ajouri dans le livre « </w:t>
      </w:r>
      <w:r w:rsidRPr="0055270B">
        <w:rPr>
          <w:rFonts w:cstheme="majorBidi"/>
          <w:b/>
          <w:bCs/>
          <w:i/>
          <w:iCs/>
          <w:sz w:val="24"/>
          <w:szCs w:val="20"/>
        </w:rPr>
        <w:t>ach-Chari‘â</w:t>
      </w:r>
      <w:r w:rsidRPr="0055270B">
        <w:rPr>
          <w:rFonts w:cstheme="majorBidi"/>
          <w:sz w:val="24"/>
          <w:szCs w:val="20"/>
        </w:rPr>
        <w:t> » (858)</w:t>
      </w:r>
      <w:r w:rsidRPr="0055270B">
        <w:rPr>
          <w:rFonts w:cstheme="majorBidi"/>
          <w:sz w:val="24"/>
          <w:szCs w:val="24"/>
        </w:rPr>
        <w:t xml:space="preserve"> et </w:t>
      </w:r>
      <w:r w:rsidRPr="0055270B">
        <w:rPr>
          <w:rFonts w:cstheme="majorBidi"/>
          <w:sz w:val="24"/>
          <w:szCs w:val="20"/>
        </w:rPr>
        <w:t>Ibn Abi ‘Assim dans le livre « </w:t>
      </w:r>
      <w:r w:rsidRPr="0055270B">
        <w:rPr>
          <w:rFonts w:cstheme="majorBidi"/>
          <w:b/>
          <w:bCs/>
          <w:i/>
          <w:iCs/>
          <w:sz w:val="24"/>
          <w:szCs w:val="20"/>
        </w:rPr>
        <w:t>as-Sounna</w:t>
      </w:r>
      <w:r w:rsidRPr="0055270B">
        <w:rPr>
          <w:rFonts w:cstheme="majorBidi"/>
          <w:sz w:val="24"/>
          <w:szCs w:val="20"/>
        </w:rPr>
        <w:t> » (864) qui dit : « </w:t>
      </w:r>
      <w:r w:rsidRPr="0055270B">
        <w:rPr>
          <w:rFonts w:cstheme="majorBidi"/>
          <w:b/>
          <w:bCs/>
          <w:color w:val="00B050"/>
          <w:sz w:val="24"/>
          <w:szCs w:val="20"/>
        </w:rPr>
        <w:t xml:space="preserve">Il y a des </w:t>
      </w:r>
      <w:r w:rsidRPr="0055270B">
        <w:rPr>
          <w:rFonts w:cstheme="majorBidi"/>
          <w:b/>
          <w:bCs/>
          <w:color w:val="00B050"/>
          <w:sz w:val="24"/>
          <w:szCs w:val="20"/>
          <w:u w:val="single"/>
        </w:rPr>
        <w:t>h</w:t>
      </w:r>
      <w:r w:rsidRPr="0055270B">
        <w:rPr>
          <w:rFonts w:cstheme="majorBidi"/>
          <w:b/>
          <w:bCs/>
          <w:color w:val="00B050"/>
          <w:sz w:val="24"/>
          <w:szCs w:val="20"/>
        </w:rPr>
        <w:t xml:space="preserve">adiths confirmés à propos des questions des deux anges ; et les </w:t>
      </w:r>
      <w:r w:rsidRPr="0055270B">
        <w:rPr>
          <w:rFonts w:cstheme="majorBidi"/>
          <w:b/>
          <w:bCs/>
          <w:color w:val="00B050"/>
          <w:sz w:val="24"/>
          <w:szCs w:val="20"/>
          <w:u w:val="single"/>
        </w:rPr>
        <w:t>h</w:t>
      </w:r>
      <w:r w:rsidRPr="0055270B">
        <w:rPr>
          <w:rFonts w:cstheme="majorBidi"/>
          <w:b/>
          <w:bCs/>
          <w:color w:val="00B050"/>
          <w:sz w:val="24"/>
          <w:szCs w:val="20"/>
        </w:rPr>
        <w:t xml:space="preserve">adiths au sujet des questions dans la tombes, de Munkar et Nakir, sont des </w:t>
      </w:r>
      <w:r w:rsidRPr="0055270B">
        <w:rPr>
          <w:rFonts w:cstheme="majorBidi"/>
          <w:b/>
          <w:bCs/>
          <w:color w:val="00B050"/>
          <w:sz w:val="24"/>
          <w:szCs w:val="20"/>
          <w:u w:val="single"/>
        </w:rPr>
        <w:t>h</w:t>
      </w:r>
      <w:r w:rsidRPr="0055270B">
        <w:rPr>
          <w:rFonts w:cstheme="majorBidi"/>
          <w:b/>
          <w:bCs/>
          <w:color w:val="00B050"/>
          <w:sz w:val="24"/>
          <w:szCs w:val="20"/>
        </w:rPr>
        <w:t>adiths confirmés qui exigent de prendre cette science ; donc, nous demandons à Allah de nous donner la fermeté dans nos tombes au moment des questions de Munkar et Nakir en nous accordant une parole ferme dans ce monde et dans l’au-delà</w:t>
      </w:r>
      <w:r w:rsidRPr="0055270B">
        <w:rPr>
          <w:rFonts w:cstheme="majorBidi"/>
          <w:sz w:val="24"/>
          <w:szCs w:val="20"/>
        </w:rPr>
        <w:t xml:space="preserve"> ». Qu’Allah le Très-Haut nous préserve du châtiment de la tombe. </w:t>
      </w:r>
    </w:p>
    <w:p w:rsidR="001467FC" w:rsidRPr="0055270B" w:rsidRDefault="001467FC" w:rsidP="004B3895">
      <w:pPr>
        <w:pStyle w:val="Sansinterligne"/>
        <w:jc w:val="both"/>
        <w:rPr>
          <w:rFonts w:cstheme="majorBidi"/>
          <w:szCs w:val="28"/>
        </w:rPr>
      </w:pPr>
    </w:p>
  </w:footnote>
  <w:footnote w:id="8">
    <w:p w:rsidR="003F6E93" w:rsidRPr="0055270B" w:rsidRDefault="003F6E93" w:rsidP="004B3895">
      <w:pPr>
        <w:pStyle w:val="Sansinterligne"/>
        <w:jc w:val="both"/>
        <w:rPr>
          <w:rFonts w:cstheme="majorBidi"/>
          <w:sz w:val="24"/>
          <w:szCs w:val="20"/>
        </w:rPr>
      </w:pPr>
      <w:r w:rsidRPr="0055270B">
        <w:rPr>
          <w:rStyle w:val="Appelnotedebasdep"/>
          <w:rFonts w:cstheme="majorBidi"/>
          <w:b/>
          <w:bCs/>
          <w:color w:val="7030A0"/>
          <w:sz w:val="32"/>
          <w:szCs w:val="32"/>
        </w:rPr>
        <w:footnoteRef/>
      </w:r>
      <w:r w:rsidRPr="0055270B">
        <w:rPr>
          <w:rFonts w:cstheme="majorBidi"/>
          <w:sz w:val="32"/>
          <w:szCs w:val="32"/>
        </w:rPr>
        <w:t xml:space="preserve"> </w:t>
      </w:r>
      <w:r w:rsidRPr="0055270B">
        <w:rPr>
          <w:rStyle w:val="lev"/>
          <w:rFonts w:cstheme="majorBidi"/>
          <w:sz w:val="24"/>
          <w:szCs w:val="20"/>
        </w:rPr>
        <w:t>Sali</w:t>
      </w:r>
      <w:r w:rsidRPr="0055270B">
        <w:rPr>
          <w:rStyle w:val="lev"/>
          <w:rFonts w:cstheme="majorBidi"/>
          <w:sz w:val="24"/>
          <w:szCs w:val="20"/>
          <w:u w:val="single"/>
        </w:rPr>
        <w:t>h</w:t>
      </w:r>
      <w:r w:rsidRPr="0055270B">
        <w:rPr>
          <w:rStyle w:val="lev"/>
          <w:rFonts w:cstheme="majorBidi"/>
          <w:sz w:val="24"/>
          <w:szCs w:val="20"/>
        </w:rPr>
        <w:t> </w:t>
      </w:r>
      <w:r w:rsidRPr="0055270B">
        <w:rPr>
          <w:rStyle w:val="lev"/>
          <w:rFonts w:cstheme="majorBidi"/>
          <w:noProof/>
          <w:sz w:val="24"/>
          <w:szCs w:val="20"/>
          <w:lang w:eastAsia="fr-FR"/>
        </w:rPr>
        <w:drawing>
          <wp:inline distT="0" distB="0" distL="0" distR="0">
            <wp:extent cx="95250" cy="95250"/>
            <wp:effectExtent l="0" t="0" r="0" b="0"/>
            <wp:docPr id="46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5270B">
        <w:rPr>
          <w:rStyle w:val="lev"/>
          <w:rFonts w:cstheme="majorBidi"/>
          <w:b w:val="0"/>
          <w:bCs w:val="0"/>
          <w:sz w:val="24"/>
          <w:szCs w:val="20"/>
        </w:rPr>
        <w:t xml:space="preserve"> : Il s’agit d’un des Prophètes d’Allah le Très-Haut envoyé au peuple de Thamoûd, à Hijr :</w:t>
      </w:r>
    </w:p>
    <w:p w:rsidR="003F6E93" w:rsidRPr="0055270B" w:rsidRDefault="003F6E93" w:rsidP="004B3895">
      <w:pPr>
        <w:pStyle w:val="Sansinterligne"/>
        <w:bidi/>
        <w:jc w:val="both"/>
        <w:rPr>
          <w:rFonts w:cstheme="majorBidi"/>
          <w:sz w:val="22"/>
          <w:szCs w:val="18"/>
        </w:rPr>
      </w:pPr>
      <w:r w:rsidRPr="0055270B">
        <w:rPr>
          <w:rFonts w:cstheme="majorBidi"/>
          <w:color w:val="000000"/>
          <w:sz w:val="32"/>
          <w:szCs w:val="32"/>
          <w:rtl/>
        </w:rPr>
        <w:t>وَلَقَدْ أَرْسَلْنَا إِلَى ثَمُودَ أَخَاهُمْ صَالِحاً أَنِ اعْبُدُوا اللَّهَ فَإِذَا هُمْ فَرِيقَانِ يَخْتَصِمُونَ</w:t>
      </w:r>
    </w:p>
    <w:p w:rsidR="003F6E93" w:rsidRDefault="003F6E93" w:rsidP="004B3895">
      <w:pPr>
        <w:pStyle w:val="Sansinterligne"/>
        <w:jc w:val="both"/>
        <w:rPr>
          <w:rFonts w:cstheme="majorBidi"/>
          <w:sz w:val="24"/>
          <w:szCs w:val="20"/>
        </w:rPr>
      </w:pPr>
      <w:r w:rsidRPr="0055270B">
        <w:rPr>
          <w:rFonts w:cstheme="majorBidi"/>
          <w:sz w:val="24"/>
          <w:szCs w:val="20"/>
        </w:rPr>
        <w:t>« </w:t>
      </w:r>
      <w:r w:rsidRPr="0055270B">
        <w:rPr>
          <w:rStyle w:val="lev"/>
          <w:rFonts w:cstheme="majorBidi"/>
          <w:color w:val="FF0000"/>
          <w:sz w:val="24"/>
          <w:szCs w:val="20"/>
        </w:rPr>
        <w:t>Nous envoyâmes effectivement vers les Thamud leur frère Sali</w:t>
      </w:r>
      <w:r w:rsidRPr="0055270B">
        <w:rPr>
          <w:rStyle w:val="lev"/>
          <w:rFonts w:cstheme="majorBidi"/>
          <w:color w:val="FF0000"/>
          <w:sz w:val="24"/>
          <w:szCs w:val="20"/>
          <w:u w:val="single"/>
        </w:rPr>
        <w:t>h</w:t>
      </w:r>
      <w:r w:rsidRPr="0055270B">
        <w:rPr>
          <w:rStyle w:val="lev"/>
          <w:rFonts w:cstheme="majorBidi"/>
          <w:color w:val="FF0000"/>
          <w:sz w:val="24"/>
          <w:szCs w:val="20"/>
        </w:rPr>
        <w:t>.</w:t>
      </w:r>
      <w:r w:rsidRPr="0055270B">
        <w:rPr>
          <w:rStyle w:val="lev"/>
          <w:rFonts w:cstheme="majorBidi"/>
          <w:b w:val="0"/>
          <w:bCs w:val="0"/>
          <w:sz w:val="24"/>
          <w:szCs w:val="20"/>
        </w:rPr>
        <w:t> »</w:t>
      </w:r>
      <w:r w:rsidRPr="0055270B">
        <w:rPr>
          <w:rFonts w:cstheme="majorBidi"/>
          <w:sz w:val="24"/>
          <w:szCs w:val="20"/>
        </w:rPr>
        <w:t xml:space="preserve"> (Sourate an-Naml (27) : Verset 45).</w:t>
      </w:r>
    </w:p>
    <w:p w:rsidR="001467FC" w:rsidRPr="0055270B" w:rsidRDefault="001467FC" w:rsidP="004B3895">
      <w:pPr>
        <w:pStyle w:val="Sansinterligne"/>
        <w:jc w:val="both"/>
        <w:rPr>
          <w:rFonts w:cstheme="majorBidi"/>
          <w:sz w:val="24"/>
          <w:szCs w:val="20"/>
        </w:rPr>
      </w:pPr>
    </w:p>
  </w:footnote>
  <w:footnote w:id="9">
    <w:p w:rsidR="003F6E93" w:rsidRPr="0055270B" w:rsidRDefault="003F6E93" w:rsidP="004B3895">
      <w:pPr>
        <w:pStyle w:val="Sansinterligne"/>
        <w:jc w:val="both"/>
        <w:rPr>
          <w:rFonts w:cstheme="majorBidi"/>
          <w:sz w:val="24"/>
          <w:szCs w:val="24"/>
        </w:rPr>
      </w:pPr>
      <w:r w:rsidRPr="0055270B">
        <w:rPr>
          <w:rStyle w:val="Appelnotedebasdep"/>
          <w:rFonts w:cstheme="majorBidi"/>
          <w:b/>
          <w:bCs/>
          <w:color w:val="7030A0"/>
          <w:sz w:val="32"/>
          <w:szCs w:val="32"/>
        </w:rPr>
        <w:footnoteRef/>
      </w:r>
      <w:r w:rsidRPr="0055270B">
        <w:rPr>
          <w:rFonts w:cstheme="majorBidi"/>
          <w:sz w:val="32"/>
          <w:szCs w:val="32"/>
        </w:rPr>
        <w:t xml:space="preserve"> </w:t>
      </w:r>
      <w:r w:rsidRPr="0055270B">
        <w:rPr>
          <w:rStyle w:val="Accentuation"/>
          <w:rFonts w:cstheme="majorBidi"/>
          <w:i w:val="0"/>
          <w:iCs w:val="0"/>
          <w:sz w:val="24"/>
          <w:szCs w:val="24"/>
        </w:rPr>
        <w:t xml:space="preserve">Ceci a été rapporté dans un </w:t>
      </w:r>
      <w:r w:rsidRPr="0055270B">
        <w:rPr>
          <w:rStyle w:val="Accentuation"/>
          <w:rFonts w:cstheme="majorBidi"/>
          <w:i w:val="0"/>
          <w:iCs w:val="0"/>
          <w:sz w:val="24"/>
          <w:szCs w:val="24"/>
          <w:u w:val="single"/>
        </w:rPr>
        <w:t>H</w:t>
      </w:r>
      <w:r w:rsidRPr="0055270B">
        <w:rPr>
          <w:rStyle w:val="Accentuation"/>
          <w:rFonts w:cstheme="majorBidi"/>
          <w:i w:val="0"/>
          <w:iCs w:val="0"/>
          <w:sz w:val="24"/>
          <w:szCs w:val="24"/>
        </w:rPr>
        <w:t>adîth considéré comme inventé (</w:t>
      </w:r>
      <w:r w:rsidRPr="0055270B">
        <w:rPr>
          <w:rStyle w:val="Accentuation"/>
          <w:rFonts w:cstheme="majorBidi"/>
          <w:b/>
          <w:bCs/>
          <w:color w:val="7030A0"/>
          <w:sz w:val="24"/>
          <w:szCs w:val="24"/>
        </w:rPr>
        <w:t>mawdhou‘</w:t>
      </w:r>
      <w:r w:rsidRPr="0055270B">
        <w:rPr>
          <w:rStyle w:val="Accentuation"/>
          <w:rFonts w:cstheme="majorBidi"/>
          <w:i w:val="0"/>
          <w:iCs w:val="0"/>
          <w:sz w:val="24"/>
          <w:szCs w:val="24"/>
        </w:rPr>
        <w:t>).</w:t>
      </w:r>
    </w:p>
  </w:footnote>
  <w:footnote w:id="10">
    <w:p w:rsidR="003F6E93" w:rsidRPr="0055270B" w:rsidRDefault="003F6E93" w:rsidP="001467FC">
      <w:pPr>
        <w:pStyle w:val="Sansinterligne"/>
        <w:jc w:val="both"/>
        <w:rPr>
          <w:rFonts w:cstheme="majorBidi"/>
          <w:sz w:val="24"/>
          <w:szCs w:val="24"/>
        </w:rPr>
      </w:pPr>
      <w:r w:rsidRPr="0055270B">
        <w:rPr>
          <w:rStyle w:val="Appelnotedebasdep"/>
          <w:rFonts w:cstheme="majorBidi"/>
          <w:b/>
          <w:bCs/>
          <w:color w:val="7030A0"/>
          <w:sz w:val="32"/>
          <w:szCs w:val="24"/>
        </w:rPr>
        <w:footnoteRef/>
      </w:r>
      <w:r w:rsidRPr="0055270B">
        <w:rPr>
          <w:rFonts w:cstheme="majorBidi"/>
        </w:rPr>
        <w:t xml:space="preserve"> </w:t>
      </w:r>
      <w:r w:rsidRPr="0055270B">
        <w:rPr>
          <w:rFonts w:cstheme="majorBidi"/>
          <w:b/>
          <w:bCs/>
          <w:sz w:val="24"/>
          <w:szCs w:val="20"/>
        </w:rPr>
        <w:t>Ad-Dajjal</w:t>
      </w:r>
      <w:r w:rsidRPr="0055270B">
        <w:rPr>
          <w:rFonts w:cstheme="majorBidi"/>
          <w:sz w:val="24"/>
          <w:szCs w:val="20"/>
        </w:rPr>
        <w:t xml:space="preserve"> : Le Prophète </w:t>
      </w:r>
      <w:r w:rsidRPr="0055270B">
        <w:rPr>
          <w:rFonts w:cstheme="majorBidi"/>
          <w:noProof/>
          <w:sz w:val="24"/>
          <w:szCs w:val="20"/>
          <w:lang w:eastAsia="fr-FR"/>
        </w:rPr>
        <w:drawing>
          <wp:inline distT="0" distB="0" distL="0" distR="0">
            <wp:extent cx="95250" cy="95250"/>
            <wp:effectExtent l="0" t="0" r="0" b="0"/>
            <wp:docPr id="464"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5270B">
        <w:rPr>
          <w:rFonts w:cstheme="majorBidi"/>
          <w:sz w:val="24"/>
          <w:szCs w:val="20"/>
        </w:rPr>
        <w:t xml:space="preserve"> a annoncé qu'à la fin des temps qu’Allah enverrait une épreuve décisive : l'apparition du grand Trompeur (</w:t>
      </w:r>
      <w:r w:rsidRPr="0055270B">
        <w:rPr>
          <w:rFonts w:cstheme="majorBidi"/>
          <w:b/>
          <w:bCs/>
          <w:i/>
          <w:iCs/>
          <w:color w:val="7030A0"/>
          <w:sz w:val="24"/>
          <w:szCs w:val="20"/>
        </w:rPr>
        <w:t>ad-Dajjâl</w:t>
      </w:r>
      <w:r w:rsidRPr="0055270B">
        <w:rPr>
          <w:rFonts w:cstheme="majorBidi"/>
          <w:sz w:val="24"/>
          <w:szCs w:val="20"/>
        </w:rPr>
        <w:t>), appelé également le Borgne Menteur (</w:t>
      </w:r>
      <w:r w:rsidRPr="0055270B">
        <w:rPr>
          <w:rFonts w:cstheme="majorBidi"/>
          <w:b/>
          <w:bCs/>
          <w:i/>
          <w:iCs/>
          <w:color w:val="7030A0"/>
          <w:sz w:val="24"/>
          <w:szCs w:val="20"/>
        </w:rPr>
        <w:t>al-a‘war al-kadhâb</w:t>
      </w:r>
      <w:r w:rsidRPr="0055270B">
        <w:rPr>
          <w:rFonts w:cstheme="majorBidi"/>
          <w:sz w:val="24"/>
          <w:szCs w:val="20"/>
        </w:rPr>
        <w:t>).</w:t>
      </w:r>
      <w:r w:rsidR="001467FC">
        <w:rPr>
          <w:rFonts w:cstheme="majorBidi"/>
          <w:sz w:val="24"/>
          <w:szCs w:val="20"/>
        </w:rPr>
        <w:t xml:space="preserve"> </w:t>
      </w:r>
      <w:r w:rsidRPr="0055270B">
        <w:rPr>
          <w:rFonts w:cstheme="majorBidi"/>
          <w:sz w:val="24"/>
          <w:szCs w:val="24"/>
        </w:rPr>
        <w:t xml:space="preserve">L’Imâm Ibn Kathîr  dans « </w:t>
      </w:r>
      <w:r w:rsidRPr="0055270B">
        <w:rPr>
          <w:rFonts w:cstheme="majorBidi"/>
          <w:b/>
          <w:bCs/>
          <w:i/>
          <w:iCs/>
          <w:sz w:val="24"/>
          <w:szCs w:val="24"/>
        </w:rPr>
        <w:t>an Nihâyah fil Fitan wal Malâ</w:t>
      </w:r>
      <w:r w:rsidRPr="0055270B">
        <w:rPr>
          <w:rFonts w:cstheme="majorBidi"/>
          <w:b/>
          <w:bCs/>
          <w:i/>
          <w:iCs/>
          <w:sz w:val="24"/>
          <w:szCs w:val="24"/>
          <w:u w:val="single"/>
        </w:rPr>
        <w:t>h</w:t>
      </w:r>
      <w:r w:rsidRPr="0055270B">
        <w:rPr>
          <w:rFonts w:cstheme="majorBidi"/>
          <w:b/>
          <w:bCs/>
          <w:i/>
          <w:iCs/>
          <w:sz w:val="24"/>
          <w:szCs w:val="24"/>
        </w:rPr>
        <w:t>im</w:t>
      </w:r>
      <w:r w:rsidRPr="0055270B">
        <w:rPr>
          <w:rFonts w:cstheme="majorBidi"/>
          <w:sz w:val="24"/>
          <w:szCs w:val="24"/>
        </w:rPr>
        <w:t xml:space="preserve"> »  résume les points importants de ce trouble-fait en 10 points : </w:t>
      </w:r>
    </w:p>
    <w:p w:rsidR="003F6E93" w:rsidRPr="0055270B" w:rsidRDefault="003F6E93" w:rsidP="004B3895">
      <w:pPr>
        <w:pStyle w:val="Sansinterligne"/>
        <w:jc w:val="both"/>
        <w:rPr>
          <w:rFonts w:cstheme="majorBidi"/>
          <w:color w:val="00B050"/>
          <w:sz w:val="24"/>
          <w:szCs w:val="24"/>
        </w:rPr>
      </w:pPr>
      <w:r w:rsidRPr="0055270B">
        <w:rPr>
          <w:rFonts w:cstheme="majorBidi"/>
          <w:sz w:val="24"/>
          <w:szCs w:val="24"/>
        </w:rPr>
        <w:t>«</w:t>
      </w:r>
      <w:r w:rsidRPr="0055270B">
        <w:rPr>
          <w:rFonts w:cstheme="majorBidi"/>
          <w:b/>
          <w:bCs/>
          <w:color w:val="00B050"/>
          <w:sz w:val="24"/>
          <w:szCs w:val="24"/>
        </w:rPr>
        <w:t> 1 –</w:t>
      </w:r>
      <w:r w:rsidRPr="0055270B">
        <w:rPr>
          <w:rFonts w:cstheme="majorBidi"/>
          <w:color w:val="00B050"/>
          <w:sz w:val="24"/>
          <w:szCs w:val="24"/>
        </w:rPr>
        <w:t xml:space="preserve"> C'est un être humain qu'Allâh a créé pour éprouver les hommes à la fin des temps. Il en égarera beaucoup à travers lui, et en guidera beaucoup. Il n'égarera cependant que les pervers. </w:t>
      </w:r>
    </w:p>
    <w:p w:rsidR="003F6E93" w:rsidRPr="0055270B" w:rsidRDefault="003F6E93" w:rsidP="004B3895">
      <w:pPr>
        <w:pStyle w:val="Sansinterligne"/>
        <w:jc w:val="both"/>
        <w:rPr>
          <w:rFonts w:cstheme="majorBidi"/>
          <w:color w:val="00B050"/>
          <w:sz w:val="24"/>
          <w:szCs w:val="24"/>
        </w:rPr>
      </w:pPr>
      <w:r w:rsidRPr="0055270B">
        <w:rPr>
          <w:rFonts w:cstheme="majorBidi"/>
          <w:b/>
          <w:bCs/>
          <w:color w:val="00B050"/>
          <w:sz w:val="24"/>
          <w:szCs w:val="24"/>
        </w:rPr>
        <w:t>2 –</w:t>
      </w:r>
      <w:r w:rsidRPr="0055270B">
        <w:rPr>
          <w:rFonts w:cstheme="majorBidi"/>
          <w:color w:val="00B050"/>
          <w:sz w:val="24"/>
          <w:szCs w:val="24"/>
        </w:rPr>
        <w:t xml:space="preserve"> Nous avons vu qu'il n'est pas Ibn Siyyâd, bien que ce dernier fût un dajjâl (mais pas le dajjâl al akbar). Son repentir fut accepté par les gens, et il fut par la suite un Musulman apparemment sincère, comme le démontre son comportement. Le dajjâl ul akbar est celui évoqué dans le hadîth de Fâtimah Bint Qays où le Prophète </w:t>
      </w:r>
      <w:r w:rsidRPr="0055270B">
        <w:rPr>
          <w:rFonts w:cstheme="majorBidi"/>
          <w:noProof/>
          <w:color w:val="00B050"/>
          <w:sz w:val="24"/>
          <w:szCs w:val="20"/>
          <w:lang w:eastAsia="fr-FR"/>
        </w:rPr>
        <w:drawing>
          <wp:inline distT="0" distB="0" distL="0" distR="0">
            <wp:extent cx="95250" cy="95250"/>
            <wp:effectExtent l="0" t="0" r="0" b="0"/>
            <wp:docPr id="465"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5270B">
        <w:rPr>
          <w:rFonts w:cstheme="majorBidi"/>
          <w:color w:val="00B050"/>
          <w:sz w:val="24"/>
          <w:szCs w:val="24"/>
        </w:rPr>
        <w:t xml:space="preserve"> relate l'histoire de Tamîm Ad Dârî qui comprend notamment l'épisode de l'Espionne. </w:t>
      </w:r>
    </w:p>
    <w:p w:rsidR="003F6E93" w:rsidRPr="0055270B" w:rsidRDefault="003F6E93" w:rsidP="004B3895">
      <w:pPr>
        <w:pStyle w:val="Sansinterligne"/>
        <w:jc w:val="both"/>
        <w:rPr>
          <w:rFonts w:cstheme="majorBidi"/>
          <w:color w:val="00B050"/>
          <w:sz w:val="24"/>
          <w:szCs w:val="24"/>
        </w:rPr>
      </w:pPr>
      <w:r w:rsidRPr="0055270B">
        <w:rPr>
          <w:rFonts w:cstheme="majorBidi"/>
          <w:b/>
          <w:bCs/>
          <w:color w:val="00B050"/>
          <w:sz w:val="24"/>
          <w:szCs w:val="24"/>
        </w:rPr>
        <w:t>3 –</w:t>
      </w:r>
      <w:r w:rsidRPr="0055270B">
        <w:rPr>
          <w:rFonts w:cstheme="majorBidi"/>
          <w:color w:val="00B050"/>
          <w:sz w:val="24"/>
          <w:szCs w:val="24"/>
        </w:rPr>
        <w:t xml:space="preserve"> A la fin des temps, il lui sera autorisé de se manifester...Dans un premier temps à Isfahân dans une contrée connue sous le nom de Al Yahûdiyyah (La Juive). [Ceci sera dut à l'importante population juive présente sur ce territoire mais pas forcément dut à la prise de pouvoir des juifs dans cette région. Cette région est l'Iran actuel connu pour abriter la plus importante communauté juive de l'Orient Musulman.]</w:t>
      </w:r>
    </w:p>
    <w:p w:rsidR="003F6E93" w:rsidRPr="0055270B" w:rsidRDefault="003F6E93" w:rsidP="004B3895">
      <w:pPr>
        <w:pStyle w:val="Sansinterligne"/>
        <w:jc w:val="both"/>
        <w:rPr>
          <w:rFonts w:cstheme="majorBidi"/>
          <w:color w:val="00B050"/>
          <w:sz w:val="24"/>
          <w:szCs w:val="24"/>
        </w:rPr>
      </w:pPr>
      <w:r w:rsidRPr="0055270B">
        <w:rPr>
          <w:rFonts w:cstheme="majorBidi"/>
          <w:b/>
          <w:bCs/>
          <w:color w:val="00B050"/>
          <w:sz w:val="24"/>
          <w:szCs w:val="24"/>
        </w:rPr>
        <w:t>4 –</w:t>
      </w:r>
      <w:r w:rsidRPr="0055270B">
        <w:rPr>
          <w:rFonts w:cstheme="majorBidi"/>
          <w:color w:val="00B050"/>
          <w:sz w:val="24"/>
          <w:szCs w:val="24"/>
        </w:rPr>
        <w:t xml:space="preserve"> 70 000 juifs parmi ses habitants s'allieront à lui, ils seront armés d'épées et vêtus de sayjân. [c’est est une toge verte proche de la forme d'une djellaba. C'est un manteau traditionnel de Perse.]</w:t>
      </w:r>
    </w:p>
    <w:p w:rsidR="003F6E93" w:rsidRPr="0055270B" w:rsidRDefault="003F6E93" w:rsidP="004B3895">
      <w:pPr>
        <w:pStyle w:val="Sansinterligne"/>
        <w:jc w:val="both"/>
        <w:rPr>
          <w:rFonts w:cstheme="majorBidi"/>
          <w:color w:val="00B050"/>
          <w:sz w:val="24"/>
          <w:szCs w:val="24"/>
        </w:rPr>
      </w:pPr>
      <w:r w:rsidRPr="0055270B">
        <w:rPr>
          <w:rFonts w:cstheme="majorBidi"/>
          <w:b/>
          <w:bCs/>
          <w:color w:val="00B050"/>
          <w:sz w:val="24"/>
          <w:szCs w:val="24"/>
        </w:rPr>
        <w:t>5 –</w:t>
      </w:r>
      <w:r w:rsidRPr="0055270B">
        <w:rPr>
          <w:rFonts w:cstheme="majorBidi"/>
          <w:color w:val="00B050"/>
          <w:sz w:val="24"/>
          <w:szCs w:val="24"/>
        </w:rPr>
        <w:t xml:space="preserve"> Dans un premier temps, il apparaîtra sous l'image d'un roi tyran. Il prétendra ensuite qu'il est un prophète, pour enfin prétendre à la Seigneurie. Les ignorants et les moins que rien le suivront. Alors que ceux qu'Allâh aura guidés parmi les Vertueux et Ses Alliés s'opposeront à lui (ad dajjâl). </w:t>
      </w:r>
    </w:p>
    <w:p w:rsidR="003F6E93" w:rsidRPr="0055270B" w:rsidRDefault="003F6E93" w:rsidP="004B3895">
      <w:pPr>
        <w:pStyle w:val="Sansinterligne"/>
        <w:jc w:val="both"/>
        <w:rPr>
          <w:rFonts w:cstheme="majorBidi"/>
          <w:color w:val="00B050"/>
          <w:sz w:val="24"/>
          <w:szCs w:val="24"/>
        </w:rPr>
      </w:pPr>
      <w:r w:rsidRPr="0055270B">
        <w:rPr>
          <w:rFonts w:cstheme="majorBidi"/>
          <w:b/>
          <w:bCs/>
          <w:color w:val="00B050"/>
          <w:sz w:val="24"/>
          <w:szCs w:val="24"/>
        </w:rPr>
        <w:t>6 –</w:t>
      </w:r>
      <w:r w:rsidRPr="0055270B">
        <w:rPr>
          <w:rFonts w:cstheme="majorBidi"/>
          <w:color w:val="00B050"/>
          <w:sz w:val="24"/>
          <w:szCs w:val="24"/>
        </w:rPr>
        <w:t xml:space="preserve"> Il conquerra les pays les uns après les autres, et fera tomber les citadelles une à une, contrée après contrée, région après région. Il ne restera pas une terre sans qu'il ne la foule du sabot de sa monture et de son pied, sauf Madînah et Makkah. </w:t>
      </w:r>
    </w:p>
    <w:p w:rsidR="003F6E93" w:rsidRPr="0055270B" w:rsidRDefault="003F6E93" w:rsidP="004B3895">
      <w:pPr>
        <w:pStyle w:val="Sansinterligne"/>
        <w:jc w:val="both"/>
        <w:rPr>
          <w:rFonts w:cstheme="majorBidi"/>
          <w:color w:val="00B050"/>
          <w:sz w:val="24"/>
          <w:szCs w:val="24"/>
        </w:rPr>
      </w:pPr>
      <w:r w:rsidRPr="0055270B">
        <w:rPr>
          <w:rFonts w:cstheme="majorBidi"/>
          <w:b/>
          <w:bCs/>
          <w:color w:val="00B050"/>
          <w:sz w:val="24"/>
          <w:szCs w:val="24"/>
        </w:rPr>
        <w:t>7 –</w:t>
      </w:r>
      <w:r w:rsidRPr="0055270B">
        <w:rPr>
          <w:rFonts w:cstheme="majorBidi"/>
          <w:color w:val="00B050"/>
          <w:sz w:val="24"/>
          <w:szCs w:val="24"/>
        </w:rPr>
        <w:t xml:space="preserve"> Il restera sur terre une période de 40 jours, un jour comme une année, un jour comme un mois, un jour comme une semaine, et le reste de son séjour sera équivalent aux jours habituels. En tout cela fera 1 an, 2 mois et 15 jours. </w:t>
      </w:r>
    </w:p>
    <w:p w:rsidR="003F6E93" w:rsidRPr="0055270B" w:rsidRDefault="003F6E93" w:rsidP="004B3895">
      <w:pPr>
        <w:pStyle w:val="Sansinterligne"/>
        <w:jc w:val="both"/>
        <w:rPr>
          <w:rFonts w:cstheme="majorBidi"/>
          <w:color w:val="00B050"/>
          <w:sz w:val="24"/>
          <w:szCs w:val="24"/>
        </w:rPr>
      </w:pPr>
      <w:r w:rsidRPr="0055270B">
        <w:rPr>
          <w:rFonts w:cstheme="majorBidi"/>
          <w:b/>
          <w:bCs/>
          <w:color w:val="00B050"/>
          <w:sz w:val="24"/>
          <w:szCs w:val="24"/>
        </w:rPr>
        <w:t>8 –</w:t>
      </w:r>
      <w:r w:rsidRPr="0055270B">
        <w:rPr>
          <w:rFonts w:cstheme="majorBidi"/>
          <w:color w:val="00B050"/>
          <w:sz w:val="24"/>
          <w:szCs w:val="24"/>
        </w:rPr>
        <w:t xml:space="preserve"> Allâh lui accordera de multiples pouvoirs afin d'égarer les gens qu'Allâh aura voulu parmi Ses créatures. Cependant les croyants ne céderont pas à ses tentations, ils vont au contraire se raffermir dans la foi, et seront plus clairvoyants et guidés. </w:t>
      </w:r>
    </w:p>
    <w:p w:rsidR="003F6E93" w:rsidRPr="0055270B" w:rsidRDefault="003F6E93" w:rsidP="004B3895">
      <w:pPr>
        <w:pStyle w:val="Sansinterligne"/>
        <w:jc w:val="both"/>
        <w:rPr>
          <w:rFonts w:cstheme="majorBidi"/>
          <w:color w:val="00B050"/>
          <w:sz w:val="24"/>
          <w:szCs w:val="24"/>
        </w:rPr>
      </w:pPr>
      <w:r w:rsidRPr="0055270B">
        <w:rPr>
          <w:rFonts w:cstheme="majorBidi"/>
          <w:b/>
          <w:bCs/>
          <w:color w:val="00B050"/>
          <w:sz w:val="24"/>
          <w:szCs w:val="24"/>
        </w:rPr>
        <w:t>9 –</w:t>
      </w:r>
      <w:r w:rsidRPr="0055270B">
        <w:rPr>
          <w:rFonts w:cstheme="majorBidi"/>
          <w:color w:val="00B050"/>
          <w:sz w:val="24"/>
          <w:szCs w:val="24"/>
        </w:rPr>
        <w:t xml:space="preserve"> 'Îsâ Ibn Maryam, le Messie de la Guidée, redescendra sur terre à l'époque du dajjâl, le messie de l'égarement, sur le minaret blanc situé à l'Est de Damas. Les croyants et serviteurs pieux d'Allâh s'uniront alors autour de lui, ils voyageront à la recherche du dajjâl en direction d'Al Quds ...Le dajjâl le fuira, mais il le rattrapera à la port de Lud. </w:t>
      </w:r>
    </w:p>
    <w:p w:rsidR="003F6E93" w:rsidRPr="0055270B" w:rsidRDefault="003F6E93" w:rsidP="004B3895">
      <w:pPr>
        <w:pStyle w:val="Sansinterligne"/>
        <w:jc w:val="both"/>
        <w:rPr>
          <w:rFonts w:cstheme="majorBidi"/>
          <w:sz w:val="24"/>
          <w:szCs w:val="24"/>
        </w:rPr>
      </w:pPr>
      <w:r w:rsidRPr="0055270B">
        <w:rPr>
          <w:rFonts w:cstheme="majorBidi"/>
          <w:b/>
          <w:bCs/>
          <w:color w:val="00B050"/>
          <w:sz w:val="24"/>
          <w:szCs w:val="24"/>
        </w:rPr>
        <w:t>10 –</w:t>
      </w:r>
      <w:r w:rsidRPr="0055270B">
        <w:rPr>
          <w:rFonts w:cstheme="majorBidi"/>
          <w:color w:val="00B050"/>
          <w:sz w:val="24"/>
          <w:szCs w:val="24"/>
        </w:rPr>
        <w:t xml:space="preserve"> Face à son adversaire, le dajjâl fondra comme le sel fond dans l'eau. Il le cernera et le tuera d'un coup de lance à la porte de Lud où il mourra : qu'Allâh le maudisse.</w:t>
      </w:r>
      <w:r w:rsidRPr="0055270B">
        <w:rPr>
          <w:rFonts w:cstheme="majorBidi"/>
          <w:sz w:val="24"/>
          <w:szCs w:val="24"/>
        </w:rPr>
        <w:t xml:space="preserve"> » </w:t>
      </w:r>
      <w:r w:rsidRPr="0055270B">
        <w:rPr>
          <w:rFonts w:cstheme="majorBidi"/>
          <w:sz w:val="24"/>
          <w:szCs w:val="24"/>
          <w:u w:val="single"/>
        </w:rPr>
        <w:t>Fin de citation.</w:t>
      </w:r>
      <w:r w:rsidRPr="0055270B">
        <w:rPr>
          <w:rFonts w:cstheme="majorBidi"/>
          <w:sz w:val="24"/>
          <w:szCs w:val="24"/>
        </w:rPr>
        <w:t xml:space="preserve"> </w:t>
      </w:r>
    </w:p>
  </w:footnote>
  <w:footnote w:id="11">
    <w:p w:rsidR="003F6E93" w:rsidRPr="0055270B" w:rsidRDefault="003F6E93" w:rsidP="00743756">
      <w:pPr>
        <w:pStyle w:val="Sansinterligne"/>
        <w:rPr>
          <w:rFonts w:cstheme="majorBidi"/>
          <w:i/>
          <w:iCs/>
          <w:sz w:val="24"/>
          <w:szCs w:val="24"/>
        </w:rPr>
      </w:pPr>
      <w:r w:rsidRPr="0055270B">
        <w:rPr>
          <w:rStyle w:val="Appelnotedebasdep"/>
          <w:rFonts w:cstheme="majorBidi"/>
          <w:b/>
          <w:bCs/>
          <w:color w:val="7030A0"/>
          <w:sz w:val="32"/>
          <w:szCs w:val="32"/>
        </w:rPr>
        <w:footnoteRef/>
      </w:r>
      <w:r w:rsidRPr="0055270B">
        <w:rPr>
          <w:rFonts w:cstheme="majorBidi"/>
          <w:sz w:val="32"/>
          <w:szCs w:val="32"/>
        </w:rPr>
        <w:t xml:space="preserve"> </w:t>
      </w:r>
      <w:r w:rsidRPr="0055270B">
        <w:rPr>
          <w:rStyle w:val="Accentuation"/>
          <w:rFonts w:cstheme="majorBidi"/>
          <w:i w:val="0"/>
          <w:iCs w:val="0"/>
          <w:sz w:val="24"/>
          <w:szCs w:val="24"/>
        </w:rPr>
        <w:t>Rapporté dans le même sens par l’Imâm al-Bukhârî.</w:t>
      </w:r>
    </w:p>
  </w:footnote>
  <w:footnote w:id="12">
    <w:p w:rsidR="003F6E93" w:rsidRDefault="003F6E93" w:rsidP="004D248B">
      <w:pPr>
        <w:pStyle w:val="Sansinterligne"/>
        <w:jc w:val="both"/>
        <w:rPr>
          <w:rStyle w:val="Accentuation"/>
          <w:rFonts w:cstheme="majorBidi"/>
          <w:i w:val="0"/>
          <w:iCs w:val="0"/>
          <w:sz w:val="24"/>
          <w:szCs w:val="24"/>
        </w:rPr>
      </w:pPr>
      <w:r w:rsidRPr="0055270B">
        <w:rPr>
          <w:rStyle w:val="Appelnotedebasdep"/>
          <w:rFonts w:cstheme="majorBidi"/>
          <w:b/>
          <w:bCs/>
          <w:color w:val="7030A0"/>
          <w:sz w:val="32"/>
          <w:szCs w:val="32"/>
        </w:rPr>
        <w:footnoteRef/>
      </w:r>
      <w:r w:rsidRPr="0055270B">
        <w:rPr>
          <w:rFonts w:cstheme="majorBidi"/>
          <w:sz w:val="32"/>
          <w:szCs w:val="32"/>
        </w:rPr>
        <w:t xml:space="preserve"> </w:t>
      </w:r>
      <w:r w:rsidRPr="0055270B">
        <w:rPr>
          <w:rStyle w:val="Accentuation"/>
          <w:rFonts w:cstheme="majorBidi"/>
          <w:i w:val="0"/>
          <w:iCs w:val="0"/>
          <w:sz w:val="24"/>
          <w:szCs w:val="24"/>
        </w:rPr>
        <w:t>Rapporté par at-Tabarânî et Abû Na‘îm.</w:t>
      </w:r>
    </w:p>
    <w:p w:rsidR="001467FC" w:rsidRPr="0055270B" w:rsidRDefault="001467FC" w:rsidP="004D248B">
      <w:pPr>
        <w:pStyle w:val="Sansinterligne"/>
        <w:jc w:val="both"/>
        <w:rPr>
          <w:rFonts w:cstheme="majorBidi"/>
          <w:i/>
          <w:iCs/>
          <w:sz w:val="24"/>
          <w:szCs w:val="24"/>
        </w:rPr>
      </w:pPr>
    </w:p>
  </w:footnote>
  <w:footnote w:id="13">
    <w:p w:rsidR="003F6E93" w:rsidRDefault="003F6E93" w:rsidP="004D248B">
      <w:pPr>
        <w:pStyle w:val="Sansinterligne"/>
        <w:jc w:val="both"/>
        <w:rPr>
          <w:rStyle w:val="SansinterligneCar"/>
          <w:rFonts w:cstheme="majorBidi"/>
          <w:sz w:val="24"/>
          <w:szCs w:val="20"/>
        </w:rPr>
      </w:pPr>
      <w:r w:rsidRPr="0055270B">
        <w:rPr>
          <w:rStyle w:val="Appelnotedebasdep"/>
          <w:rFonts w:cstheme="majorBidi"/>
          <w:b/>
          <w:bCs/>
          <w:color w:val="7030A0"/>
          <w:sz w:val="32"/>
          <w:szCs w:val="32"/>
        </w:rPr>
        <w:footnoteRef/>
      </w:r>
      <w:r w:rsidRPr="0055270B">
        <w:rPr>
          <w:rFonts w:cstheme="majorBidi"/>
          <w:sz w:val="32"/>
          <w:szCs w:val="32"/>
        </w:rPr>
        <w:t xml:space="preserve"> </w:t>
      </w:r>
      <w:r w:rsidRPr="0055270B">
        <w:rPr>
          <w:rStyle w:val="SansinterligneCar"/>
          <w:rFonts w:cstheme="majorBidi"/>
          <w:b/>
          <w:bCs/>
          <w:sz w:val="24"/>
          <w:szCs w:val="20"/>
        </w:rPr>
        <w:t>Abû Mu</w:t>
      </w:r>
      <w:r w:rsidRPr="0055270B">
        <w:rPr>
          <w:rStyle w:val="SansinterligneCar"/>
          <w:rFonts w:cstheme="majorBidi"/>
          <w:b/>
          <w:bCs/>
          <w:sz w:val="24"/>
          <w:szCs w:val="20"/>
          <w:u w:val="single"/>
        </w:rPr>
        <w:t>h</w:t>
      </w:r>
      <w:r w:rsidRPr="0055270B">
        <w:rPr>
          <w:rStyle w:val="SansinterligneCar"/>
          <w:rFonts w:cstheme="majorBidi"/>
          <w:b/>
          <w:bCs/>
          <w:sz w:val="24"/>
          <w:szCs w:val="20"/>
        </w:rPr>
        <w:t>ammed Sufiyân ibn ‘Uyayna al-Hilali al-Kufi al-Maki</w:t>
      </w:r>
      <w:r w:rsidRPr="0055270B">
        <w:rPr>
          <w:rStyle w:val="SansinterligneCar"/>
          <w:rFonts w:cstheme="majorBidi"/>
          <w:sz w:val="24"/>
          <w:szCs w:val="20"/>
        </w:rPr>
        <w:t xml:space="preserve"> : L’éminent traditionniste et exégète, spécialiste du </w:t>
      </w:r>
      <w:r w:rsidRPr="0055270B">
        <w:rPr>
          <w:rStyle w:val="SansinterligneCar"/>
          <w:rFonts w:cstheme="majorBidi"/>
          <w:sz w:val="24"/>
          <w:szCs w:val="20"/>
          <w:u w:val="single"/>
        </w:rPr>
        <w:t>H</w:t>
      </w:r>
      <w:r w:rsidRPr="0055270B">
        <w:rPr>
          <w:rStyle w:val="SansinterligneCar"/>
          <w:rFonts w:cstheme="majorBidi"/>
          <w:sz w:val="24"/>
          <w:szCs w:val="20"/>
        </w:rPr>
        <w:t>adîth, né en 107 de l’hégire à Kûfa et il est mort en 198 de l’hégire à la Mecque (ra</w:t>
      </w:r>
      <w:r w:rsidRPr="0055270B">
        <w:rPr>
          <w:rStyle w:val="SansinterligneCar"/>
          <w:rFonts w:cstheme="majorBidi"/>
          <w:sz w:val="24"/>
          <w:szCs w:val="20"/>
          <w:u w:val="single"/>
        </w:rPr>
        <w:t>h</w:t>
      </w:r>
      <w:r w:rsidRPr="0055270B">
        <w:rPr>
          <w:rStyle w:val="SansinterligneCar"/>
          <w:rFonts w:cstheme="majorBidi"/>
          <w:sz w:val="24"/>
          <w:szCs w:val="20"/>
        </w:rPr>
        <w:t>imahullah). Il était contemporain de plus de 70 des Compagnons (radhiya l-Lahu ‘anhum). Parmi ses professeurs : l’Imam Malik, ibn Chihab az-Zuhri, Ayoub as-Sikhtiyani, Ya</w:t>
      </w:r>
      <w:r w:rsidRPr="0055270B">
        <w:rPr>
          <w:rStyle w:val="SansinterligneCar"/>
          <w:rFonts w:cstheme="majorBidi"/>
          <w:sz w:val="24"/>
          <w:szCs w:val="20"/>
          <w:u w:val="single"/>
        </w:rPr>
        <w:t>h</w:t>
      </w:r>
      <w:r w:rsidRPr="0055270B">
        <w:rPr>
          <w:rStyle w:val="SansinterligneCar"/>
          <w:rFonts w:cstheme="majorBidi"/>
          <w:sz w:val="24"/>
          <w:szCs w:val="20"/>
        </w:rPr>
        <w:t>iya ibn Sa‘id al-Ansari.. et parmi ses étudiants il suffit de cité l’Imam A</w:t>
      </w:r>
      <w:r w:rsidRPr="0055270B">
        <w:rPr>
          <w:rStyle w:val="SansinterligneCar"/>
          <w:rFonts w:cstheme="majorBidi"/>
          <w:sz w:val="24"/>
          <w:szCs w:val="20"/>
          <w:u w:val="single"/>
        </w:rPr>
        <w:t>h</w:t>
      </w:r>
      <w:r w:rsidRPr="0055270B">
        <w:rPr>
          <w:rStyle w:val="SansinterligneCar"/>
          <w:rFonts w:cstheme="majorBidi"/>
          <w:sz w:val="24"/>
          <w:szCs w:val="20"/>
        </w:rPr>
        <w:t xml:space="preserve">mad Ibn </w:t>
      </w:r>
      <w:r w:rsidRPr="0055270B">
        <w:rPr>
          <w:rStyle w:val="SansinterligneCar"/>
          <w:rFonts w:cstheme="majorBidi"/>
          <w:sz w:val="24"/>
          <w:szCs w:val="20"/>
          <w:u w:val="single"/>
        </w:rPr>
        <w:t>H</w:t>
      </w:r>
      <w:r w:rsidRPr="0055270B">
        <w:rPr>
          <w:rStyle w:val="SansinterligneCar"/>
          <w:rFonts w:cstheme="majorBidi"/>
          <w:sz w:val="24"/>
          <w:szCs w:val="20"/>
        </w:rPr>
        <w:t>anbal.</w:t>
      </w:r>
    </w:p>
    <w:p w:rsidR="001467FC" w:rsidRPr="0055270B" w:rsidRDefault="001467FC" w:rsidP="004D248B">
      <w:pPr>
        <w:pStyle w:val="Sansinterligne"/>
        <w:jc w:val="both"/>
        <w:rPr>
          <w:rFonts w:eastAsiaTheme="majorEastAsia" w:cstheme="majorBidi"/>
          <w:sz w:val="24"/>
        </w:rPr>
      </w:pPr>
    </w:p>
  </w:footnote>
  <w:footnote w:id="14">
    <w:p w:rsidR="003F6E93" w:rsidRDefault="003F6E93" w:rsidP="004D248B">
      <w:pPr>
        <w:pStyle w:val="Sansinterligne"/>
        <w:jc w:val="both"/>
        <w:rPr>
          <w:rStyle w:val="Accentuation"/>
          <w:rFonts w:cstheme="majorBidi"/>
          <w:i w:val="0"/>
          <w:iCs w:val="0"/>
          <w:sz w:val="24"/>
          <w:szCs w:val="24"/>
        </w:rPr>
      </w:pPr>
      <w:r w:rsidRPr="0055270B">
        <w:rPr>
          <w:rStyle w:val="Appelnotedebasdep"/>
          <w:rFonts w:cstheme="majorBidi"/>
          <w:b/>
          <w:bCs/>
          <w:color w:val="7030A0"/>
          <w:sz w:val="32"/>
          <w:szCs w:val="32"/>
        </w:rPr>
        <w:footnoteRef/>
      </w:r>
      <w:r w:rsidRPr="0055270B">
        <w:rPr>
          <w:rFonts w:cstheme="majorBidi"/>
          <w:sz w:val="32"/>
          <w:szCs w:val="32"/>
        </w:rPr>
        <w:t xml:space="preserve"> </w:t>
      </w:r>
      <w:r w:rsidRPr="0055270B">
        <w:rPr>
          <w:rStyle w:val="Accentuation"/>
          <w:rFonts w:cstheme="majorBidi"/>
          <w:i w:val="0"/>
          <w:iCs w:val="0"/>
          <w:sz w:val="24"/>
          <w:szCs w:val="24"/>
        </w:rPr>
        <w:t>Après des petites recherches pour cet athâr nous n’avons pas trouvé de qui cela a été rapporté.</w:t>
      </w:r>
    </w:p>
    <w:p w:rsidR="001467FC" w:rsidRPr="0055270B" w:rsidRDefault="001467FC" w:rsidP="004D248B">
      <w:pPr>
        <w:pStyle w:val="Sansinterligne"/>
        <w:jc w:val="both"/>
        <w:rPr>
          <w:rFonts w:cstheme="majorBidi"/>
          <w:i/>
          <w:iCs/>
          <w:sz w:val="24"/>
          <w:szCs w:val="24"/>
        </w:rPr>
      </w:pPr>
    </w:p>
  </w:footnote>
  <w:footnote w:id="15">
    <w:p w:rsidR="003F6E93" w:rsidRPr="0055270B" w:rsidRDefault="003F6E93" w:rsidP="004D248B">
      <w:pPr>
        <w:pStyle w:val="Sansinterligne"/>
        <w:jc w:val="both"/>
        <w:rPr>
          <w:rFonts w:cstheme="majorBidi"/>
          <w:sz w:val="24"/>
          <w:szCs w:val="20"/>
        </w:rPr>
      </w:pPr>
      <w:r w:rsidRPr="0055270B">
        <w:rPr>
          <w:rStyle w:val="Appelnotedebasdep"/>
          <w:rFonts w:cstheme="majorBidi"/>
          <w:b/>
          <w:bCs/>
          <w:color w:val="7030A0"/>
          <w:sz w:val="32"/>
          <w:szCs w:val="24"/>
        </w:rPr>
        <w:footnoteRef/>
      </w:r>
      <w:r w:rsidRPr="0055270B">
        <w:rPr>
          <w:rFonts w:cstheme="majorBidi"/>
          <w:b/>
          <w:bCs/>
          <w:color w:val="7030A0"/>
          <w:sz w:val="32"/>
          <w:szCs w:val="24"/>
        </w:rPr>
        <w:t xml:space="preserve"> </w:t>
      </w:r>
      <w:r w:rsidRPr="0055270B">
        <w:rPr>
          <w:rFonts w:cstheme="majorBidi"/>
          <w:sz w:val="24"/>
          <w:szCs w:val="20"/>
        </w:rPr>
        <w:t xml:space="preserve">Concernant ce </w:t>
      </w:r>
      <w:r w:rsidRPr="0055270B">
        <w:rPr>
          <w:rFonts w:cstheme="majorBidi"/>
          <w:sz w:val="24"/>
          <w:szCs w:val="20"/>
          <w:u w:val="single"/>
        </w:rPr>
        <w:t>H</w:t>
      </w:r>
      <w:r w:rsidRPr="0055270B">
        <w:rPr>
          <w:rFonts w:cstheme="majorBidi"/>
          <w:sz w:val="24"/>
          <w:szCs w:val="20"/>
        </w:rPr>
        <w:t>adîth Ibn ‘Abd al-Barr a dit dans « </w:t>
      </w:r>
      <w:r w:rsidRPr="0055270B">
        <w:rPr>
          <w:rFonts w:cstheme="majorBidi"/>
          <w:b/>
          <w:bCs/>
          <w:i/>
          <w:iCs/>
          <w:sz w:val="24"/>
          <w:szCs w:val="20"/>
        </w:rPr>
        <w:t>Jâmi‘ Bayyân al-‘Ilm</w:t>
      </w:r>
      <w:r w:rsidRPr="0055270B">
        <w:rPr>
          <w:rFonts w:cstheme="majorBidi"/>
          <w:sz w:val="24"/>
          <w:szCs w:val="20"/>
        </w:rPr>
        <w:t> » : « </w:t>
      </w:r>
      <w:r w:rsidRPr="0055270B">
        <w:rPr>
          <w:rFonts w:cstheme="majorBidi"/>
          <w:b/>
          <w:bCs/>
          <w:color w:val="00B050"/>
          <w:sz w:val="24"/>
          <w:szCs w:val="20"/>
        </w:rPr>
        <w:t>Cette parole n’est pas authentique. Elle est rapportée par ‘Abd ar-Ra</w:t>
      </w:r>
      <w:r w:rsidRPr="0055270B">
        <w:rPr>
          <w:rFonts w:cstheme="majorBidi"/>
          <w:b/>
          <w:bCs/>
          <w:color w:val="00B050"/>
          <w:sz w:val="24"/>
          <w:szCs w:val="20"/>
          <w:u w:val="single"/>
        </w:rPr>
        <w:t>h</w:t>
      </w:r>
      <w:r w:rsidRPr="0055270B">
        <w:rPr>
          <w:rFonts w:cstheme="majorBidi"/>
          <w:b/>
          <w:bCs/>
          <w:color w:val="00B050"/>
          <w:sz w:val="24"/>
          <w:szCs w:val="20"/>
        </w:rPr>
        <w:t>îm ibn Zayd al-‘Umâ d’après Sa‘îd al-Musayyab d’après Ibn ‘Umar.</w:t>
      </w:r>
      <w:r w:rsidRPr="0055270B">
        <w:rPr>
          <w:rFonts w:cstheme="majorBidi"/>
          <w:sz w:val="24"/>
          <w:szCs w:val="20"/>
        </w:rPr>
        <w:t> ». La chaîne de transmission (</w:t>
      </w:r>
      <w:r w:rsidRPr="0055270B">
        <w:rPr>
          <w:rFonts w:cstheme="majorBidi"/>
          <w:b/>
          <w:bCs/>
          <w:i/>
          <w:iCs/>
          <w:color w:val="7030A0"/>
          <w:sz w:val="24"/>
          <w:szCs w:val="20"/>
        </w:rPr>
        <w:t>isnâd</w:t>
      </w:r>
      <w:r w:rsidRPr="0055270B">
        <w:rPr>
          <w:rFonts w:cstheme="majorBidi"/>
          <w:b/>
          <w:bCs/>
          <w:sz w:val="24"/>
          <w:szCs w:val="20"/>
        </w:rPr>
        <w:t>)</w:t>
      </w:r>
      <w:r w:rsidRPr="0055270B">
        <w:rPr>
          <w:rFonts w:cstheme="majorBidi"/>
          <w:sz w:val="24"/>
          <w:szCs w:val="20"/>
        </w:rPr>
        <w:t xml:space="preserve"> contient al-</w:t>
      </w:r>
      <w:r w:rsidRPr="0055270B">
        <w:rPr>
          <w:rFonts w:cstheme="majorBidi"/>
          <w:sz w:val="24"/>
          <w:szCs w:val="20"/>
          <w:u w:val="single"/>
        </w:rPr>
        <w:t>H</w:t>
      </w:r>
      <w:r w:rsidRPr="0055270B">
        <w:rPr>
          <w:rFonts w:cstheme="majorBidi"/>
          <w:sz w:val="24"/>
          <w:szCs w:val="20"/>
        </w:rPr>
        <w:t>ârith ibn Ghussayn qui est rapporteur inconnu (</w:t>
      </w:r>
      <w:r w:rsidRPr="0055270B">
        <w:rPr>
          <w:rFonts w:cstheme="majorBidi"/>
          <w:b/>
          <w:bCs/>
          <w:i/>
          <w:iCs/>
          <w:color w:val="7030A0"/>
          <w:sz w:val="24"/>
          <w:szCs w:val="20"/>
        </w:rPr>
        <w:t>majhoul</w:t>
      </w:r>
      <w:r w:rsidRPr="0055270B">
        <w:rPr>
          <w:rFonts w:cstheme="majorBidi"/>
          <w:sz w:val="24"/>
          <w:szCs w:val="20"/>
        </w:rPr>
        <w:t>).</w:t>
      </w:r>
    </w:p>
  </w:footnote>
  <w:footnote w:id="16">
    <w:p w:rsidR="003F6E93" w:rsidRPr="0055270B" w:rsidRDefault="003F6E93" w:rsidP="00501F2A">
      <w:pPr>
        <w:pStyle w:val="Sansinterligne"/>
        <w:rPr>
          <w:rFonts w:cstheme="majorBidi"/>
          <w:i/>
          <w:iCs/>
          <w:sz w:val="24"/>
          <w:szCs w:val="24"/>
        </w:rPr>
      </w:pPr>
      <w:r w:rsidRPr="0055270B">
        <w:rPr>
          <w:rStyle w:val="Appelnotedebasdep"/>
          <w:rFonts w:cstheme="majorBidi"/>
          <w:b/>
          <w:bCs/>
          <w:color w:val="7030A0"/>
          <w:sz w:val="32"/>
          <w:szCs w:val="32"/>
        </w:rPr>
        <w:footnoteRef/>
      </w:r>
      <w:r w:rsidRPr="0055270B">
        <w:rPr>
          <w:rFonts w:cstheme="majorBidi"/>
          <w:sz w:val="32"/>
          <w:szCs w:val="32"/>
        </w:rPr>
        <w:t xml:space="preserve"> </w:t>
      </w:r>
      <w:r w:rsidRPr="0055270B">
        <w:rPr>
          <w:rStyle w:val="Accentuation"/>
          <w:rFonts w:cstheme="majorBidi"/>
          <w:i w:val="0"/>
          <w:iCs w:val="0"/>
          <w:sz w:val="24"/>
          <w:szCs w:val="24"/>
        </w:rPr>
        <w:t xml:space="preserve">Ceci est rapporté dans une Rissâla citée dans « </w:t>
      </w:r>
      <w:r w:rsidRPr="0055270B">
        <w:rPr>
          <w:rStyle w:val="Accentuation"/>
          <w:rFonts w:cstheme="majorBidi"/>
          <w:b/>
          <w:bCs/>
          <w:sz w:val="24"/>
          <w:szCs w:val="24"/>
        </w:rPr>
        <w:t>Tabaqat al-</w:t>
      </w:r>
      <w:r w:rsidRPr="0055270B">
        <w:rPr>
          <w:rStyle w:val="Accentuation"/>
          <w:rFonts w:cstheme="majorBidi"/>
          <w:b/>
          <w:bCs/>
          <w:sz w:val="24"/>
          <w:szCs w:val="24"/>
          <w:u w:val="single"/>
        </w:rPr>
        <w:t>H</w:t>
      </w:r>
      <w:r w:rsidRPr="0055270B">
        <w:rPr>
          <w:rStyle w:val="Accentuation"/>
          <w:rFonts w:cstheme="majorBidi"/>
          <w:b/>
          <w:bCs/>
          <w:sz w:val="24"/>
          <w:szCs w:val="24"/>
        </w:rPr>
        <w:t>anâbilah</w:t>
      </w:r>
      <w:r w:rsidRPr="0055270B">
        <w:rPr>
          <w:rStyle w:val="Accentuation"/>
          <w:rFonts w:cstheme="majorBidi"/>
          <w:i w:val="0"/>
          <w:iCs w:val="0"/>
          <w:sz w:val="24"/>
          <w:szCs w:val="24"/>
        </w:rPr>
        <w:t xml:space="preserve"> ».</w:t>
      </w:r>
    </w:p>
  </w:footnote>
  <w:footnote w:id="17">
    <w:p w:rsidR="003F6E93" w:rsidRDefault="003F6E93" w:rsidP="004D248B">
      <w:pPr>
        <w:pStyle w:val="Sansinterligne"/>
        <w:jc w:val="both"/>
        <w:rPr>
          <w:rFonts w:cstheme="majorBidi"/>
          <w:sz w:val="24"/>
          <w:szCs w:val="20"/>
          <w:u w:val="single"/>
        </w:rPr>
      </w:pPr>
      <w:r w:rsidRPr="0055270B">
        <w:rPr>
          <w:rStyle w:val="Appelnotedebasdep"/>
          <w:rFonts w:cstheme="majorBidi"/>
          <w:b/>
          <w:bCs/>
          <w:color w:val="7030A0"/>
          <w:sz w:val="32"/>
          <w:szCs w:val="32"/>
        </w:rPr>
        <w:footnoteRef/>
      </w:r>
      <w:r w:rsidRPr="0055270B">
        <w:rPr>
          <w:rFonts w:cstheme="majorBidi"/>
          <w:sz w:val="32"/>
          <w:szCs w:val="32"/>
        </w:rPr>
        <w:t xml:space="preserve"> </w:t>
      </w:r>
      <w:r w:rsidRPr="0055270B">
        <w:rPr>
          <w:rFonts w:cstheme="majorBidi"/>
          <w:sz w:val="24"/>
          <w:szCs w:val="20"/>
        </w:rPr>
        <w:t xml:space="preserve">Ach-Chahrastânî dit dans « </w:t>
      </w:r>
      <w:r w:rsidRPr="0055270B">
        <w:rPr>
          <w:rFonts w:cstheme="majorBidi"/>
          <w:b/>
          <w:bCs/>
          <w:i/>
          <w:iCs/>
          <w:sz w:val="24"/>
          <w:szCs w:val="20"/>
        </w:rPr>
        <w:t>al Milal Wa An-Nihal</w:t>
      </w:r>
      <w:r w:rsidRPr="0055270B">
        <w:rPr>
          <w:rFonts w:cstheme="majorBidi"/>
          <w:sz w:val="24"/>
          <w:szCs w:val="20"/>
        </w:rPr>
        <w:t xml:space="preserve"> » (1/113) : « </w:t>
      </w:r>
      <w:r w:rsidRPr="0055270B">
        <w:rPr>
          <w:rFonts w:cstheme="majorBidi"/>
          <w:b/>
          <w:bCs/>
          <w:color w:val="00B050"/>
          <w:sz w:val="24"/>
          <w:szCs w:val="20"/>
        </w:rPr>
        <w:t>Et les grandes sectes Khawârij sont au nombre de six : Les Izâriqa, les Najadât, les ‘Ijârida, les Tha‘âliba, les Ibâdhiya et les Safariya. Quant au reste, il s’agit de groupes subsidiaires à ceux-là, mais tous s’unissent dans les avis suivants : Le désaveu de ‘Uthmân et de ‘Alî qu’Allah les agrée, et font passer cela avant toute obéissance, et ne valident aucun mariage tant que ce critère n’est pas remplit ; et ils jugent mécréants ceux qui commettent les grands péchés, et sont d’avis de se révolter contre l’imam qui s’oppose à la Sounna comme une vérité obligatoire.</w:t>
      </w:r>
      <w:r w:rsidRPr="0055270B">
        <w:rPr>
          <w:rFonts w:cstheme="majorBidi"/>
          <w:sz w:val="24"/>
          <w:szCs w:val="20"/>
        </w:rPr>
        <w:t xml:space="preserve"> » </w:t>
      </w:r>
      <w:r w:rsidRPr="0055270B">
        <w:rPr>
          <w:rFonts w:cstheme="majorBidi"/>
          <w:sz w:val="24"/>
          <w:szCs w:val="20"/>
          <w:u w:val="single"/>
        </w:rPr>
        <w:t>Fin de citation.</w:t>
      </w:r>
    </w:p>
    <w:p w:rsidR="001467FC" w:rsidRPr="0055270B" w:rsidRDefault="001467FC" w:rsidP="004D248B">
      <w:pPr>
        <w:pStyle w:val="Sansinterligne"/>
        <w:jc w:val="both"/>
        <w:rPr>
          <w:rFonts w:eastAsiaTheme="majorEastAsia" w:cstheme="majorBidi"/>
          <w:sz w:val="24"/>
        </w:rPr>
      </w:pPr>
    </w:p>
  </w:footnote>
  <w:footnote w:id="18">
    <w:p w:rsidR="003F6E93" w:rsidRDefault="003F6E93" w:rsidP="004D248B">
      <w:pPr>
        <w:pStyle w:val="Sansinterligne"/>
        <w:jc w:val="both"/>
        <w:rPr>
          <w:rStyle w:val="Accentuation"/>
          <w:rFonts w:cstheme="majorBidi"/>
          <w:i w:val="0"/>
          <w:iCs w:val="0"/>
          <w:sz w:val="24"/>
          <w:szCs w:val="24"/>
        </w:rPr>
      </w:pPr>
      <w:r w:rsidRPr="0055270B">
        <w:rPr>
          <w:rStyle w:val="Appelnotedebasdep"/>
          <w:rFonts w:cstheme="majorBidi"/>
          <w:b/>
          <w:bCs/>
          <w:color w:val="7030A0"/>
          <w:sz w:val="32"/>
          <w:szCs w:val="32"/>
        </w:rPr>
        <w:footnoteRef/>
      </w:r>
      <w:r w:rsidRPr="0055270B">
        <w:rPr>
          <w:rFonts w:cstheme="majorBidi"/>
          <w:sz w:val="24"/>
          <w:szCs w:val="24"/>
        </w:rPr>
        <w:t xml:space="preserve"> </w:t>
      </w:r>
      <w:r w:rsidRPr="0055270B">
        <w:rPr>
          <w:rStyle w:val="Accentuation"/>
          <w:rFonts w:cstheme="majorBidi"/>
          <w:i w:val="0"/>
          <w:iCs w:val="0"/>
          <w:sz w:val="24"/>
          <w:szCs w:val="24"/>
        </w:rPr>
        <w:t>Rapporté dans le même sens par les Imâms Muslim, A</w:t>
      </w:r>
      <w:r w:rsidRPr="0055270B">
        <w:rPr>
          <w:rStyle w:val="Accentuation"/>
          <w:rFonts w:cstheme="majorBidi"/>
          <w:i w:val="0"/>
          <w:iCs w:val="0"/>
          <w:sz w:val="24"/>
          <w:szCs w:val="24"/>
          <w:u w:val="single"/>
        </w:rPr>
        <w:t>h</w:t>
      </w:r>
      <w:r w:rsidRPr="0055270B">
        <w:rPr>
          <w:rStyle w:val="Accentuation"/>
          <w:rFonts w:cstheme="majorBidi"/>
          <w:i w:val="0"/>
          <w:iCs w:val="0"/>
          <w:sz w:val="24"/>
          <w:szCs w:val="24"/>
        </w:rPr>
        <w:t>mad et Ibn Mâdja.</w:t>
      </w:r>
    </w:p>
    <w:p w:rsidR="001467FC" w:rsidRPr="0055270B" w:rsidRDefault="001467FC" w:rsidP="004D248B">
      <w:pPr>
        <w:pStyle w:val="Sansinterligne"/>
        <w:jc w:val="both"/>
        <w:rPr>
          <w:rFonts w:cstheme="majorBidi"/>
          <w:i/>
          <w:iCs/>
          <w:sz w:val="24"/>
          <w:szCs w:val="24"/>
        </w:rPr>
      </w:pPr>
    </w:p>
  </w:footnote>
  <w:footnote w:id="19">
    <w:p w:rsidR="003F6E93" w:rsidRPr="0055270B" w:rsidRDefault="003F6E93" w:rsidP="00501F2A">
      <w:pPr>
        <w:pStyle w:val="Sansinterligne"/>
        <w:rPr>
          <w:rFonts w:cstheme="majorBidi"/>
          <w:i/>
          <w:iCs/>
          <w:sz w:val="24"/>
          <w:szCs w:val="24"/>
        </w:rPr>
      </w:pPr>
      <w:r w:rsidRPr="0055270B">
        <w:rPr>
          <w:rStyle w:val="Appelnotedebasdep"/>
          <w:rFonts w:cstheme="majorBidi"/>
          <w:b/>
          <w:bCs/>
          <w:color w:val="7030A0"/>
          <w:sz w:val="32"/>
          <w:szCs w:val="32"/>
        </w:rPr>
        <w:footnoteRef/>
      </w:r>
      <w:r w:rsidRPr="0055270B">
        <w:rPr>
          <w:rFonts w:cstheme="majorBidi"/>
          <w:sz w:val="24"/>
          <w:szCs w:val="24"/>
        </w:rPr>
        <w:t xml:space="preserve"> </w:t>
      </w:r>
      <w:r w:rsidRPr="0055270B">
        <w:rPr>
          <w:rStyle w:val="Accentuation"/>
          <w:rFonts w:cstheme="majorBidi"/>
          <w:i w:val="0"/>
          <w:iCs w:val="0"/>
          <w:sz w:val="24"/>
          <w:szCs w:val="24"/>
        </w:rPr>
        <w:t>Rapporté par al-Bukhârî et Muslim.</w:t>
      </w:r>
    </w:p>
  </w:footnote>
  <w:footnote w:id="20">
    <w:p w:rsidR="003F6E93" w:rsidRPr="0055270B" w:rsidRDefault="003F6E93" w:rsidP="0055270B">
      <w:pPr>
        <w:pStyle w:val="Sansinterligne"/>
        <w:jc w:val="both"/>
        <w:rPr>
          <w:rFonts w:cstheme="majorBidi"/>
          <w:sz w:val="24"/>
          <w:szCs w:val="24"/>
        </w:rPr>
      </w:pPr>
      <w:r w:rsidRPr="0055270B">
        <w:rPr>
          <w:rStyle w:val="Appelnotedebasdep"/>
          <w:rFonts w:cstheme="majorBidi"/>
          <w:b/>
          <w:bCs/>
          <w:color w:val="7030A0"/>
          <w:sz w:val="32"/>
          <w:szCs w:val="32"/>
        </w:rPr>
        <w:footnoteRef/>
      </w:r>
      <w:r w:rsidRPr="0055270B">
        <w:rPr>
          <w:rFonts w:cstheme="majorBidi"/>
          <w:sz w:val="32"/>
          <w:szCs w:val="32"/>
        </w:rPr>
        <w:t xml:space="preserve"> </w:t>
      </w:r>
      <w:r w:rsidRPr="0055270B">
        <w:rPr>
          <w:rFonts w:cstheme="majorBidi"/>
          <w:sz w:val="24"/>
          <w:szCs w:val="24"/>
        </w:rPr>
        <w:t xml:space="preserve">D'après Ibn Mas‘ud (radhiya l-Lahu ‘anhu), le Prophète </w:t>
      </w:r>
      <w:r w:rsidRPr="0055270B">
        <w:rPr>
          <w:rFonts w:cstheme="majorBidi"/>
          <w:noProof/>
          <w:sz w:val="24"/>
          <w:szCs w:val="24"/>
          <w:lang w:eastAsia="fr-FR"/>
        </w:rPr>
        <w:drawing>
          <wp:inline distT="0" distB="0" distL="0" distR="0">
            <wp:extent cx="95250" cy="95250"/>
            <wp:effectExtent l="0" t="0" r="0" b="0"/>
            <wp:docPr id="471"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5270B">
        <w:rPr>
          <w:rFonts w:cstheme="majorBidi"/>
          <w:sz w:val="24"/>
          <w:szCs w:val="24"/>
        </w:rPr>
        <w:t xml:space="preserve"> a dit : </w:t>
      </w:r>
    </w:p>
    <w:p w:rsidR="003F6E93" w:rsidRPr="0055270B" w:rsidRDefault="003F6E93" w:rsidP="0055270B">
      <w:pPr>
        <w:pStyle w:val="Sansinterligne"/>
        <w:bidi/>
        <w:jc w:val="both"/>
        <w:rPr>
          <w:rFonts w:cstheme="majorBidi"/>
          <w:sz w:val="32"/>
          <w:szCs w:val="32"/>
        </w:rPr>
      </w:pPr>
      <w:r w:rsidRPr="0055270B">
        <w:rPr>
          <w:rFonts w:cstheme="majorBidi"/>
          <w:sz w:val="32"/>
          <w:szCs w:val="32"/>
          <w:rtl/>
        </w:rPr>
        <w:t>التائب من الذنب كمن لا ذنب له</w:t>
      </w:r>
    </w:p>
    <w:p w:rsidR="003F6E93" w:rsidRPr="0055270B" w:rsidRDefault="003F6E93" w:rsidP="0055270B">
      <w:pPr>
        <w:pStyle w:val="Sansinterligne"/>
        <w:jc w:val="both"/>
        <w:rPr>
          <w:rFonts w:cstheme="majorBidi"/>
          <w:sz w:val="24"/>
          <w:szCs w:val="24"/>
        </w:rPr>
      </w:pPr>
      <w:r w:rsidRPr="0055270B">
        <w:rPr>
          <w:rFonts w:cstheme="majorBidi"/>
          <w:sz w:val="24"/>
          <w:szCs w:val="24"/>
        </w:rPr>
        <w:t xml:space="preserve">« </w:t>
      </w:r>
      <w:r w:rsidRPr="0055270B">
        <w:rPr>
          <w:rFonts w:cstheme="majorBidi"/>
          <w:b/>
          <w:bCs/>
          <w:color w:val="0070C0"/>
          <w:sz w:val="24"/>
          <w:szCs w:val="24"/>
        </w:rPr>
        <w:t>Celui qui s'est repenti d'un pêché est comme celui qui n'a pas commis de péché</w:t>
      </w:r>
      <w:r w:rsidRPr="0055270B">
        <w:rPr>
          <w:rFonts w:cstheme="majorBidi"/>
          <w:sz w:val="24"/>
          <w:szCs w:val="24"/>
        </w:rPr>
        <w:t xml:space="preserve"> ». Rapporté par Ibn Maja et authentifié par al-Albani dans « </w:t>
      </w:r>
      <w:r w:rsidRPr="0055270B">
        <w:rPr>
          <w:rFonts w:cstheme="majorBidi"/>
          <w:b/>
          <w:bCs/>
          <w:i/>
          <w:iCs/>
          <w:sz w:val="24"/>
          <w:szCs w:val="24"/>
        </w:rPr>
        <w:t>Sahih Al Jami‘</w:t>
      </w:r>
      <w:r w:rsidRPr="0055270B">
        <w:rPr>
          <w:rFonts w:cstheme="majorBidi"/>
          <w:sz w:val="24"/>
          <w:szCs w:val="24"/>
        </w:rPr>
        <w:t> » (n°3008).</w:t>
      </w:r>
    </w:p>
    <w:p w:rsidR="003F6E93" w:rsidRPr="0055270B" w:rsidRDefault="003F6E93" w:rsidP="0055270B">
      <w:pPr>
        <w:pStyle w:val="Sansinterligne"/>
        <w:jc w:val="both"/>
        <w:rPr>
          <w:rFonts w:cstheme="majorBidi"/>
          <w:sz w:val="24"/>
          <w:szCs w:val="24"/>
        </w:rPr>
      </w:pPr>
    </w:p>
    <w:p w:rsidR="003F6E93" w:rsidRPr="0055270B" w:rsidRDefault="003F6E93" w:rsidP="0055270B">
      <w:pPr>
        <w:pStyle w:val="Sansinterligne"/>
        <w:jc w:val="both"/>
        <w:rPr>
          <w:rFonts w:cstheme="majorBidi"/>
          <w:sz w:val="24"/>
          <w:szCs w:val="24"/>
        </w:rPr>
      </w:pPr>
      <w:r w:rsidRPr="0055270B">
        <w:rPr>
          <w:rFonts w:cstheme="majorBidi"/>
          <w:sz w:val="24"/>
          <w:szCs w:val="24"/>
        </w:rPr>
        <w:t xml:space="preserve">D’après Abou Dharr al-Ghifari (radhiya l-Lahu ‘anhu), le Messager d’Allah </w:t>
      </w:r>
      <w:r w:rsidRPr="0055270B">
        <w:rPr>
          <w:rFonts w:cstheme="majorBidi"/>
          <w:noProof/>
          <w:sz w:val="24"/>
          <w:szCs w:val="24"/>
          <w:lang w:eastAsia="fr-FR"/>
        </w:rPr>
        <w:drawing>
          <wp:inline distT="0" distB="0" distL="0" distR="0">
            <wp:extent cx="95250" cy="95250"/>
            <wp:effectExtent l="0" t="0" r="0" b="0"/>
            <wp:docPr id="472"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5270B">
        <w:rPr>
          <w:rFonts w:cstheme="majorBidi"/>
          <w:sz w:val="24"/>
          <w:szCs w:val="24"/>
        </w:rPr>
        <w:t xml:space="preserve">, parmi les paroles qu'il rapporte de son Seigneur (Puissant et Sublime) rapporta qu'Il dit : </w:t>
      </w:r>
    </w:p>
    <w:p w:rsidR="003F6E93" w:rsidRPr="0055270B" w:rsidRDefault="003F6E93" w:rsidP="0055270B">
      <w:pPr>
        <w:pStyle w:val="Sansinterligne"/>
        <w:bidi/>
        <w:jc w:val="both"/>
        <w:rPr>
          <w:rFonts w:cstheme="majorBidi"/>
          <w:sz w:val="32"/>
          <w:szCs w:val="32"/>
          <w:rtl/>
        </w:rPr>
      </w:pPr>
      <w:r w:rsidRPr="0055270B">
        <w:rPr>
          <w:rFonts w:cstheme="majorBidi"/>
          <w:sz w:val="32"/>
          <w:szCs w:val="32"/>
          <w:rtl/>
        </w:rPr>
        <w:t xml:space="preserve">أَذْنَبَ عَبْدٌ ذَنْبًا ، فَقَالَ : اللَّهُمَّ اغْفِرْ لِي ذَنْبي . فَقَالَ تَبَارَكَ وَتَعَالى : أَذْنَبَ عَبْدِي ذَنْبًا ، فَعَلِمَ أنَّ لَهُ رَبّاً ، يَغْفِرُ الذَّنْبَ ، وَيَأْخُذُ بِهِ . ثُمَّ عَادَ فَأَذْنَبَ ، فَقَالَ : أَيّ رَبِّ ، اغْفِرْ لِي ذَنْبِِي ، فَقَالَ تَبَارَكَ وتَعَالى : عَبْدِي أَذْنَبَ ذَنْباً . فَعَلِمَ أَنَّ لَهُ رَبّاً يَغْفِرُ الذَّنْبَ ، ويَأْخُذُ بِهِ . ثُمَّ عَادَ فَأَذْنَبَ ، فَقَالَ : أَيّ رَبِّ ، اغْفِرْ لِي ذَنْبِي : فَقَالَ تَبَارَكَ وَتَعَالَى : أَذْنَبَ عَبْدِي ذَنْباً ، فَعَلِمَ أَنَّ لَهُ رَبّاً ، يَغْفِرُ الذَّنْبَ ، ويَأْخُذُ بالذَّنْبِ . اعْمَلْ مَا شِئْتَ ، فَقَدْ غَفَرْتُ لَكَ . </w:t>
      </w:r>
    </w:p>
    <w:p w:rsidR="003F6E93" w:rsidRPr="0055270B" w:rsidRDefault="003F6E93" w:rsidP="0055270B">
      <w:pPr>
        <w:pStyle w:val="Sansinterligne"/>
        <w:jc w:val="both"/>
        <w:rPr>
          <w:rFonts w:cstheme="majorBidi"/>
          <w:sz w:val="24"/>
          <w:szCs w:val="24"/>
        </w:rPr>
      </w:pPr>
      <w:r w:rsidRPr="0055270B">
        <w:rPr>
          <w:rFonts w:cstheme="majorBidi"/>
          <w:sz w:val="24"/>
          <w:szCs w:val="24"/>
        </w:rPr>
        <w:t>« </w:t>
      </w:r>
      <w:r w:rsidRPr="0055270B">
        <w:rPr>
          <w:rFonts w:cstheme="majorBidi"/>
          <w:b/>
          <w:bCs/>
          <w:color w:val="0070C0"/>
          <w:sz w:val="24"/>
          <w:szCs w:val="24"/>
        </w:rPr>
        <w:t>Un serviteur [d’Allah] commit un péché et dit: Ô Allah, pardonne-moi mon péché. Et Il (glorifié et exalté) dit : Mon serviteur a commis un péché et a reconnu qu'il a un Seigneur qui pardonne les péchés et punit pour eux.</w:t>
      </w:r>
      <w:r w:rsidRPr="0055270B">
        <w:rPr>
          <w:rFonts w:cstheme="majorBidi"/>
          <w:sz w:val="24"/>
          <w:szCs w:val="24"/>
        </w:rPr>
        <w:t xml:space="preserve"> </w:t>
      </w:r>
      <w:r w:rsidRPr="0055270B">
        <w:rPr>
          <w:rFonts w:cstheme="majorBidi"/>
          <w:b/>
          <w:bCs/>
          <w:color w:val="0070C0"/>
          <w:sz w:val="24"/>
          <w:szCs w:val="24"/>
        </w:rPr>
        <w:t>Puis il pécha encore et dit: Ô Allah, pardonne-moi mon péché. Et il (glorifié et exalté) dit: Mon serviteur a commis un péché et a reconnu qu'il a un Seigneur qui pardonne les péchés et punit pour eux.</w:t>
      </w:r>
      <w:r w:rsidRPr="0055270B">
        <w:rPr>
          <w:rFonts w:cstheme="majorBidi"/>
          <w:sz w:val="24"/>
          <w:szCs w:val="24"/>
        </w:rPr>
        <w:t xml:space="preserve"> </w:t>
      </w:r>
      <w:r w:rsidRPr="0055270B">
        <w:rPr>
          <w:rFonts w:cstheme="majorBidi"/>
          <w:b/>
          <w:bCs/>
          <w:color w:val="0070C0"/>
          <w:sz w:val="24"/>
          <w:szCs w:val="24"/>
        </w:rPr>
        <w:t>Puis il pécha encore et dit : Ô Allah, pardonne-moi mon péché. Et il (glorifié et exalté) dit: Mon serviteur a commis un péché et a reconnu qu'il a un Seigneur qui pardonne les péchés et punit pour eux. Fais-ce que tu veux, car je t'ai pardonné.</w:t>
      </w:r>
      <w:r w:rsidRPr="0055270B">
        <w:rPr>
          <w:rFonts w:cstheme="majorBidi"/>
          <w:sz w:val="24"/>
          <w:szCs w:val="24"/>
        </w:rPr>
        <w:t> » Rapporté par Mouslim et par al-Boukhari.</w:t>
      </w:r>
    </w:p>
    <w:p w:rsidR="00436682" w:rsidRDefault="00436682" w:rsidP="0055270B">
      <w:pPr>
        <w:pStyle w:val="Sansinterligne"/>
        <w:jc w:val="both"/>
        <w:rPr>
          <w:rFonts w:cstheme="majorBidi"/>
          <w:sz w:val="24"/>
          <w:szCs w:val="24"/>
        </w:rPr>
      </w:pPr>
    </w:p>
    <w:p w:rsidR="003F6E93" w:rsidRPr="0055270B" w:rsidRDefault="003F6E93" w:rsidP="0055270B">
      <w:pPr>
        <w:pStyle w:val="Sansinterligne"/>
        <w:jc w:val="both"/>
        <w:rPr>
          <w:rFonts w:cstheme="majorBidi"/>
          <w:sz w:val="24"/>
          <w:szCs w:val="24"/>
        </w:rPr>
      </w:pPr>
      <w:r w:rsidRPr="0055270B">
        <w:rPr>
          <w:rFonts w:cstheme="majorBidi"/>
          <w:sz w:val="24"/>
          <w:szCs w:val="24"/>
        </w:rPr>
        <w:t xml:space="preserve">D’après Anas (radhiya l-Lahu ‘anhu), le Messager d’Allah </w:t>
      </w:r>
      <w:r w:rsidRPr="0055270B">
        <w:rPr>
          <w:rFonts w:cstheme="majorBidi"/>
          <w:noProof/>
          <w:sz w:val="24"/>
          <w:szCs w:val="24"/>
          <w:lang w:eastAsia="fr-FR"/>
        </w:rPr>
        <w:drawing>
          <wp:inline distT="0" distB="0" distL="0" distR="0">
            <wp:extent cx="95250" cy="95250"/>
            <wp:effectExtent l="0" t="0" r="0" b="0"/>
            <wp:docPr id="47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5270B">
        <w:rPr>
          <w:rFonts w:cstheme="majorBidi"/>
          <w:sz w:val="24"/>
          <w:szCs w:val="24"/>
        </w:rPr>
        <w:t xml:space="preserve"> : </w:t>
      </w:r>
    </w:p>
    <w:p w:rsidR="003F6E93" w:rsidRPr="0055270B" w:rsidRDefault="003F6E93" w:rsidP="0055270B">
      <w:pPr>
        <w:pStyle w:val="Sansinterligne"/>
        <w:bidi/>
        <w:jc w:val="both"/>
        <w:rPr>
          <w:rFonts w:cstheme="majorBidi"/>
          <w:sz w:val="32"/>
          <w:szCs w:val="32"/>
          <w:rtl/>
        </w:rPr>
      </w:pPr>
      <w:r w:rsidRPr="0055270B">
        <w:rPr>
          <w:rFonts w:cstheme="majorBidi"/>
          <w:sz w:val="32"/>
          <w:szCs w:val="32"/>
          <w:rtl/>
        </w:rPr>
        <w:t xml:space="preserve">قَالَ اللهُ تَعَالَى : يَا ابْنَ ادَمَ ، إِنَّكَ مَا دَعَوْتََنِي وَرَجَوْتَنِي ، غَفَرْتُ لَكَ عَلَى مَا كَانَ مِنْكَ وَلَا أُبالِي . يا ابْنَ ادَمَ :لَوْ بَلَغَتْ ذُنُوبُكَ عَنانَ السَّماءِ ثُم َّ اسْتَغْفَرْتَني ، غَفَرْتُ لَكَ . يَا ابْنَ ادَمَ : إِنَّكَ لَوْ أَتَيْتَنِي بِقُرَابِ الأَرْضِ خَطَايا ثُمَّ لَقِيتَني لَا تُشْرِكُ بِي شَيْأً ، لَأَتيْتُكَ بِقُرَابِها مَغْفِرَةً </w:t>
      </w:r>
    </w:p>
    <w:p w:rsidR="003F6E93" w:rsidRPr="0055270B" w:rsidRDefault="003F6E93" w:rsidP="0055270B">
      <w:pPr>
        <w:pStyle w:val="Sansinterligne"/>
        <w:jc w:val="both"/>
        <w:rPr>
          <w:rFonts w:cstheme="majorBidi"/>
        </w:rPr>
      </w:pPr>
      <w:r w:rsidRPr="0055270B">
        <w:rPr>
          <w:rFonts w:cstheme="majorBidi"/>
          <w:sz w:val="24"/>
          <w:szCs w:val="24"/>
        </w:rPr>
        <w:t>« </w:t>
      </w:r>
      <w:r w:rsidRPr="0055270B">
        <w:rPr>
          <w:rFonts w:cstheme="majorBidi"/>
          <w:b/>
          <w:bCs/>
          <w:color w:val="0070C0"/>
          <w:sz w:val="24"/>
          <w:szCs w:val="24"/>
        </w:rPr>
        <w:t>Allah Tout-Puissant dit: Ô fils d'Adam, aussi longtemps que tu M'appelleras et que tu Me prieras, Je te pardonnerai pour ce que tu as fait, et Je ne t'en tiendrais pas rigueur. Ô fils d'Adam, même si tes péchés devait atteindre les nuages du ciel, et que tu Me demandais alors pardon, Je te pardonnerai. Ô fils d'Adam, même si tu venais à Moi avec des péchés aussi grands que la terre et que tu te présentais alors à Moi, sans  M'attribuer aucun associé, Je t'accorderai un pardon presque aussi grand.</w:t>
      </w:r>
      <w:r w:rsidRPr="0055270B">
        <w:rPr>
          <w:rFonts w:cstheme="majorBidi"/>
          <w:sz w:val="24"/>
          <w:szCs w:val="24"/>
        </w:rPr>
        <w:t> » Rapporté par at-Tirmidhi et A</w:t>
      </w:r>
      <w:r w:rsidRPr="0055270B">
        <w:rPr>
          <w:rFonts w:cstheme="majorBidi"/>
          <w:sz w:val="24"/>
          <w:szCs w:val="24"/>
          <w:u w:val="single"/>
        </w:rPr>
        <w:t>h</w:t>
      </w:r>
      <w:r w:rsidRPr="0055270B">
        <w:rPr>
          <w:rFonts w:cstheme="majorBidi"/>
          <w:sz w:val="24"/>
          <w:szCs w:val="24"/>
        </w:rPr>
        <w:t>mad. Sa chaîne de transmission est forte.</w:t>
      </w:r>
    </w:p>
  </w:footnote>
  <w:footnote w:id="21">
    <w:p w:rsidR="003F6E93" w:rsidRPr="0055270B" w:rsidRDefault="003F6E93" w:rsidP="0055270B">
      <w:pPr>
        <w:pStyle w:val="Notedebasdepage"/>
        <w:jc w:val="both"/>
        <w:rPr>
          <w:rFonts w:asciiTheme="majorBidi" w:hAnsiTheme="majorBidi" w:cstheme="majorBidi"/>
          <w:color w:val="000000"/>
          <w:sz w:val="24"/>
          <w:szCs w:val="24"/>
        </w:rPr>
      </w:pPr>
      <w:r w:rsidRPr="0055270B">
        <w:rPr>
          <w:rStyle w:val="Appelnotedebasdep"/>
          <w:rFonts w:asciiTheme="majorBidi" w:hAnsiTheme="majorBidi" w:cstheme="majorBidi"/>
          <w:b/>
          <w:bCs/>
          <w:color w:val="7030A0"/>
          <w:sz w:val="32"/>
          <w:szCs w:val="32"/>
        </w:rPr>
        <w:footnoteRef/>
      </w:r>
      <w:r w:rsidRPr="0055270B">
        <w:rPr>
          <w:rFonts w:asciiTheme="majorBidi" w:hAnsiTheme="majorBidi" w:cstheme="majorBidi"/>
          <w:b/>
          <w:bCs/>
          <w:color w:val="7030A0"/>
          <w:sz w:val="32"/>
          <w:szCs w:val="32"/>
        </w:rPr>
        <w:t xml:space="preserve"> </w:t>
      </w:r>
      <w:r w:rsidRPr="0055270B">
        <w:rPr>
          <w:rFonts w:asciiTheme="majorBidi" w:hAnsiTheme="majorBidi" w:cstheme="majorBidi"/>
          <w:color w:val="000000"/>
          <w:sz w:val="24"/>
          <w:szCs w:val="24"/>
        </w:rPr>
        <w:t>L’hypocrisie, en arabe « </w:t>
      </w:r>
      <w:r w:rsidRPr="0055270B">
        <w:rPr>
          <w:rFonts w:asciiTheme="majorBidi" w:hAnsiTheme="majorBidi" w:cstheme="majorBidi"/>
          <w:b/>
          <w:bCs/>
          <w:color w:val="7030A0"/>
          <w:sz w:val="24"/>
          <w:szCs w:val="24"/>
        </w:rPr>
        <w:t>Nifâq</w:t>
      </w:r>
      <w:r w:rsidRPr="0055270B">
        <w:rPr>
          <w:rFonts w:asciiTheme="majorBidi" w:hAnsiTheme="majorBidi" w:cstheme="majorBidi"/>
          <w:color w:val="000000"/>
          <w:sz w:val="24"/>
          <w:szCs w:val="24"/>
        </w:rPr>
        <w:t> » (</w:t>
      </w:r>
      <w:r w:rsidRPr="0055270B">
        <w:rPr>
          <w:rFonts w:asciiTheme="majorBidi" w:hAnsiTheme="majorBidi" w:cstheme="majorBidi"/>
          <w:color w:val="000000"/>
          <w:sz w:val="24"/>
          <w:szCs w:val="24"/>
          <w:rtl/>
        </w:rPr>
        <w:t>النفاق</w:t>
      </w:r>
      <w:r w:rsidRPr="0055270B">
        <w:rPr>
          <w:rFonts w:asciiTheme="majorBidi" w:hAnsiTheme="majorBidi" w:cstheme="majorBidi"/>
          <w:color w:val="000000"/>
          <w:sz w:val="24"/>
          <w:szCs w:val="24"/>
        </w:rPr>
        <w:t>) signifie : exposer le contraire de ce que l’on cache. L’hypocrisie faisant sortir de l’Islam est : Faire semblant d’être musulman dans l’apparence, tout en étant mécréant ou idolâtre dans son cœur. L’hypocrisie est la pire des mécréance, et l’hypocrite est le pire des mécréants, c’est pour ça qu’Allah les a placé dans le plus bas font du brasier de l’enfer ; dans les caves de la fournaise. Allah a dit dans la Sourate an-Nissâ’ (4) : </w:t>
      </w:r>
    </w:p>
    <w:p w:rsidR="003F6E93" w:rsidRPr="0055270B" w:rsidRDefault="003F6E93" w:rsidP="0055270B">
      <w:pPr>
        <w:pStyle w:val="Sansinterligne"/>
        <w:bidi/>
        <w:ind w:hanging="52"/>
        <w:jc w:val="both"/>
        <w:rPr>
          <w:rFonts w:cstheme="majorBidi"/>
          <w:color w:val="000000"/>
          <w:sz w:val="24"/>
          <w:szCs w:val="24"/>
        </w:rPr>
      </w:pPr>
      <w:r w:rsidRPr="0055270B">
        <w:rPr>
          <w:rFonts w:cstheme="majorBidi"/>
          <w:color w:val="000000"/>
          <w:sz w:val="24"/>
          <w:szCs w:val="24"/>
          <w:rtl/>
        </w:rPr>
        <w:t>إِنَّ الْمُنَافِقِينَ فِي الدَّرْكِ الأَسْفَلِ مِنَ النَّارِ وَلَن تَجِدَ لَهُمْ نَصِيراً</w:t>
      </w:r>
      <w:r w:rsidRPr="0055270B">
        <w:rPr>
          <w:rFonts w:cstheme="majorBidi"/>
          <w:color w:val="000000"/>
          <w:sz w:val="24"/>
          <w:szCs w:val="24"/>
        </w:rPr>
        <w:t xml:space="preserve"> * </w:t>
      </w:r>
      <w:r w:rsidRPr="0055270B">
        <w:rPr>
          <w:rFonts w:cstheme="majorBidi"/>
          <w:color w:val="000000"/>
          <w:sz w:val="24"/>
          <w:szCs w:val="24"/>
          <w:rtl/>
        </w:rPr>
        <w:t>إِلاَّ الَّذِينَ تَابُواْ وَأَصْلَحُواْ وَاعْتَصَمُواْ بِاللّهِ وَأَخْلَصُواْ دِينَهُمْ لِلّهِ فَأُوْلَـئِكَ مَعَ الْمُؤْمِنِينَ وَسَوْفَ يُؤْتِ اللّهُ الْمُؤْمِنِينَ أَجْراً عَظِيماً</w:t>
      </w:r>
    </w:p>
    <w:p w:rsidR="003F6E93" w:rsidRDefault="003F6E93" w:rsidP="0055270B">
      <w:pPr>
        <w:pStyle w:val="Sansinterligne"/>
        <w:jc w:val="both"/>
        <w:rPr>
          <w:rFonts w:eastAsia="Times New Roman" w:cstheme="majorBidi"/>
          <w:color w:val="000000"/>
          <w:sz w:val="24"/>
          <w:szCs w:val="24"/>
          <w:lang w:eastAsia="fr-FR"/>
        </w:rPr>
      </w:pPr>
      <w:r w:rsidRPr="0055270B">
        <w:rPr>
          <w:rFonts w:cstheme="majorBidi"/>
          <w:color w:val="000000"/>
          <w:sz w:val="24"/>
          <w:szCs w:val="24"/>
        </w:rPr>
        <w:t>«</w:t>
      </w:r>
      <w:r w:rsidRPr="0055270B">
        <w:rPr>
          <w:rFonts w:cstheme="majorBidi"/>
          <w:b/>
          <w:bCs/>
          <w:i/>
          <w:iCs/>
          <w:color w:val="000000"/>
          <w:sz w:val="24"/>
          <w:szCs w:val="24"/>
        </w:rPr>
        <w:t> </w:t>
      </w:r>
      <w:r w:rsidRPr="0055270B">
        <w:rPr>
          <w:rFonts w:cstheme="majorBidi"/>
          <w:b/>
          <w:bCs/>
          <w:color w:val="FF0000"/>
          <w:sz w:val="24"/>
          <w:szCs w:val="24"/>
        </w:rPr>
        <w:t>[</w:t>
      </w:r>
      <w:r w:rsidRPr="0055270B">
        <w:rPr>
          <w:rFonts w:eastAsia="Times New Roman" w:cstheme="majorBidi"/>
          <w:b/>
          <w:bCs/>
          <w:color w:val="FF0000"/>
          <w:sz w:val="24"/>
          <w:szCs w:val="24"/>
          <w:lang w:eastAsia="fr-FR"/>
        </w:rPr>
        <w:t>145] Les hypocrites seront, certes, au plus bas fond du Feu, et tu ne leur trouveras jamais de secoureur, [146] sauf ceux qui se repentent, s'amendent, s'attachent fermement à Allah, et Lui vouent une foi exclusive. Ceux-là seront avec les croyants. Et Allah donnera aux croyants une énorme récompense.</w:t>
      </w:r>
      <w:r w:rsidRPr="0055270B">
        <w:rPr>
          <w:rFonts w:eastAsia="Times New Roman" w:cstheme="majorBidi"/>
          <w:color w:val="000000"/>
          <w:sz w:val="24"/>
          <w:szCs w:val="24"/>
          <w:lang w:eastAsia="fr-FR"/>
        </w:rPr>
        <w:t> ».</w:t>
      </w:r>
    </w:p>
    <w:p w:rsidR="003F6E93" w:rsidRPr="0055270B" w:rsidRDefault="003F6E93" w:rsidP="0055270B">
      <w:pPr>
        <w:pStyle w:val="Sansinterligne"/>
        <w:jc w:val="both"/>
        <w:rPr>
          <w:rFonts w:eastAsia="Times New Roman" w:cstheme="majorBidi"/>
          <w:color w:val="000000"/>
          <w:sz w:val="24"/>
          <w:szCs w:val="24"/>
          <w:lang w:eastAsia="fr-FR"/>
        </w:rPr>
      </w:pPr>
    </w:p>
    <w:p w:rsidR="003F6E93" w:rsidRPr="0055270B" w:rsidRDefault="003F6E93" w:rsidP="0055270B">
      <w:pPr>
        <w:pStyle w:val="Sansinterligne"/>
        <w:jc w:val="both"/>
        <w:rPr>
          <w:rFonts w:cstheme="majorBidi"/>
          <w:color w:val="000000"/>
          <w:sz w:val="24"/>
          <w:szCs w:val="24"/>
        </w:rPr>
      </w:pPr>
      <w:r w:rsidRPr="0055270B">
        <w:rPr>
          <w:rFonts w:cstheme="majorBidi"/>
          <w:color w:val="000000"/>
          <w:sz w:val="24"/>
          <w:szCs w:val="24"/>
        </w:rPr>
        <w:t>L’hypocrisie est de deux niveaux : Majeure et mineure. La différence entre les deux est que l’hypocrisie majeure expulse de la religion et celui qui en est coupable est mécréant et sera éternellement au plus bas font de l’enfer, alors que l’hypocrisie mineure n’expulse pas de la religion, et celui qui meurt avec de l’hypocrisie mineure est abandonné à la volonté d’Allah : s’Il veut Il lui pardonne, et s’Il veut le punir Il le punira puis après le fera entrer au Paradis avec ses frères les croyants.</w:t>
      </w:r>
    </w:p>
  </w:footnote>
  <w:footnote w:id="22">
    <w:p w:rsidR="003F6E93" w:rsidRPr="0055270B" w:rsidRDefault="003F6E93" w:rsidP="0055270B">
      <w:pPr>
        <w:pStyle w:val="Sansinterligne"/>
        <w:jc w:val="both"/>
        <w:rPr>
          <w:rFonts w:cstheme="majorBidi"/>
          <w:i/>
          <w:iCs/>
          <w:sz w:val="24"/>
          <w:szCs w:val="24"/>
        </w:rPr>
      </w:pPr>
      <w:r w:rsidRPr="0055270B">
        <w:rPr>
          <w:rStyle w:val="Appelnotedebasdep"/>
          <w:rFonts w:cstheme="majorBidi"/>
          <w:b/>
          <w:bCs/>
          <w:color w:val="7030A0"/>
          <w:sz w:val="32"/>
          <w:szCs w:val="32"/>
        </w:rPr>
        <w:footnoteRef/>
      </w:r>
      <w:r w:rsidRPr="0055270B">
        <w:rPr>
          <w:rFonts w:cstheme="majorBidi"/>
          <w:b/>
          <w:bCs/>
          <w:color w:val="7030A0"/>
          <w:sz w:val="24"/>
          <w:szCs w:val="24"/>
        </w:rPr>
        <w:t xml:space="preserve"> </w:t>
      </w:r>
      <w:r w:rsidRPr="0055270B">
        <w:rPr>
          <w:rStyle w:val="Accentuation"/>
          <w:rFonts w:cstheme="majorBidi"/>
          <w:i w:val="0"/>
          <w:iCs w:val="0"/>
          <w:sz w:val="24"/>
          <w:szCs w:val="24"/>
        </w:rPr>
        <w:t>Rapporté par Muslim, et A</w:t>
      </w:r>
      <w:r w:rsidRPr="0055270B">
        <w:rPr>
          <w:rStyle w:val="Accentuation"/>
          <w:rFonts w:cstheme="majorBidi"/>
          <w:i w:val="0"/>
          <w:iCs w:val="0"/>
          <w:sz w:val="24"/>
          <w:szCs w:val="24"/>
          <w:u w:val="single"/>
        </w:rPr>
        <w:t>h</w:t>
      </w:r>
      <w:r w:rsidRPr="0055270B">
        <w:rPr>
          <w:rStyle w:val="Accentuation"/>
          <w:rFonts w:cstheme="majorBidi"/>
          <w:i w:val="0"/>
          <w:iCs w:val="0"/>
          <w:sz w:val="24"/>
          <w:szCs w:val="24"/>
        </w:rPr>
        <w:t>mad.</w:t>
      </w:r>
    </w:p>
  </w:footnote>
  <w:footnote w:id="23">
    <w:p w:rsidR="003F6E93" w:rsidRPr="0055270B" w:rsidRDefault="003F6E93" w:rsidP="0055270B">
      <w:pPr>
        <w:pStyle w:val="Sansinterligne"/>
        <w:jc w:val="both"/>
        <w:rPr>
          <w:rFonts w:cstheme="majorBidi"/>
          <w:i/>
          <w:iCs/>
          <w:sz w:val="24"/>
          <w:szCs w:val="24"/>
        </w:rPr>
      </w:pPr>
      <w:r w:rsidRPr="0055270B">
        <w:rPr>
          <w:rStyle w:val="Appelnotedebasdep"/>
          <w:rFonts w:cstheme="majorBidi"/>
          <w:b/>
          <w:bCs/>
          <w:color w:val="7030A0"/>
          <w:sz w:val="32"/>
          <w:szCs w:val="32"/>
        </w:rPr>
        <w:footnoteRef/>
      </w:r>
      <w:r w:rsidRPr="0055270B">
        <w:rPr>
          <w:rFonts w:cstheme="majorBidi"/>
          <w:b/>
          <w:bCs/>
          <w:color w:val="7030A0"/>
          <w:sz w:val="32"/>
          <w:szCs w:val="32"/>
        </w:rPr>
        <w:t xml:space="preserve"> </w:t>
      </w:r>
      <w:r w:rsidRPr="0055270B">
        <w:rPr>
          <w:rStyle w:val="Accentuation"/>
          <w:rFonts w:cstheme="majorBidi"/>
          <w:i w:val="0"/>
          <w:iCs w:val="0"/>
          <w:sz w:val="24"/>
          <w:szCs w:val="24"/>
        </w:rPr>
        <w:t>Rapporté par al-Bukhârî et Muslim.</w:t>
      </w:r>
    </w:p>
  </w:footnote>
  <w:footnote w:id="24">
    <w:p w:rsidR="003F6E93" w:rsidRPr="0055270B" w:rsidRDefault="003F6E93" w:rsidP="0055270B">
      <w:pPr>
        <w:pStyle w:val="Sansinterligne"/>
        <w:jc w:val="both"/>
        <w:rPr>
          <w:rFonts w:cstheme="majorBidi"/>
          <w:i/>
          <w:iCs/>
          <w:sz w:val="24"/>
          <w:szCs w:val="24"/>
        </w:rPr>
      </w:pPr>
      <w:r w:rsidRPr="0055270B">
        <w:rPr>
          <w:rStyle w:val="Appelnotedebasdep"/>
          <w:rFonts w:cstheme="majorBidi"/>
          <w:b/>
          <w:bCs/>
          <w:color w:val="7030A0"/>
          <w:sz w:val="32"/>
          <w:szCs w:val="32"/>
        </w:rPr>
        <w:footnoteRef/>
      </w:r>
      <w:r w:rsidRPr="0055270B">
        <w:rPr>
          <w:rFonts w:cstheme="majorBidi"/>
          <w:b/>
          <w:bCs/>
          <w:color w:val="7030A0"/>
          <w:sz w:val="24"/>
          <w:szCs w:val="24"/>
        </w:rPr>
        <w:t xml:space="preserve"> </w:t>
      </w:r>
      <w:r w:rsidRPr="0055270B">
        <w:rPr>
          <w:rStyle w:val="Accentuation"/>
          <w:rFonts w:cstheme="majorBidi"/>
          <w:i w:val="0"/>
          <w:iCs w:val="0"/>
          <w:sz w:val="24"/>
          <w:szCs w:val="24"/>
          <w:u w:val="single"/>
        </w:rPr>
        <w:t>H</w:t>
      </w:r>
      <w:r w:rsidRPr="0055270B">
        <w:rPr>
          <w:rStyle w:val="Accentuation"/>
          <w:rFonts w:cstheme="majorBidi"/>
          <w:i w:val="0"/>
          <w:iCs w:val="0"/>
          <w:sz w:val="24"/>
          <w:szCs w:val="24"/>
        </w:rPr>
        <w:t>adîth avec une chaîne de transmission faible (</w:t>
      </w:r>
      <w:r w:rsidRPr="0055270B">
        <w:rPr>
          <w:rStyle w:val="Accentuation"/>
          <w:rFonts w:cstheme="majorBidi"/>
          <w:b/>
          <w:bCs/>
          <w:color w:val="7030A0"/>
          <w:sz w:val="24"/>
          <w:szCs w:val="24"/>
        </w:rPr>
        <w:t>dha‘îf</w:t>
      </w:r>
      <w:r w:rsidRPr="0055270B">
        <w:rPr>
          <w:rStyle w:val="Accentuation"/>
          <w:rFonts w:cstheme="majorBidi"/>
          <w:i w:val="0"/>
          <w:iCs w:val="0"/>
          <w:sz w:val="24"/>
          <w:szCs w:val="24"/>
        </w:rPr>
        <w:t>).</w:t>
      </w:r>
    </w:p>
  </w:footnote>
  <w:footnote w:id="25">
    <w:p w:rsidR="003F6E93" w:rsidRPr="0055270B" w:rsidRDefault="003F6E93" w:rsidP="0055270B">
      <w:pPr>
        <w:pStyle w:val="Sansinterligne"/>
        <w:jc w:val="both"/>
        <w:rPr>
          <w:rFonts w:cstheme="majorBidi"/>
          <w:i/>
          <w:iCs/>
          <w:sz w:val="24"/>
          <w:szCs w:val="24"/>
        </w:rPr>
      </w:pPr>
      <w:r w:rsidRPr="0055270B">
        <w:rPr>
          <w:rStyle w:val="Appelnotedebasdep"/>
          <w:rFonts w:cstheme="majorBidi"/>
          <w:b/>
          <w:bCs/>
          <w:color w:val="7030A0"/>
          <w:sz w:val="32"/>
          <w:szCs w:val="32"/>
        </w:rPr>
        <w:footnoteRef/>
      </w:r>
      <w:r w:rsidRPr="0055270B">
        <w:rPr>
          <w:rFonts w:cstheme="majorBidi"/>
          <w:sz w:val="32"/>
          <w:szCs w:val="32"/>
        </w:rPr>
        <w:t xml:space="preserve"> </w:t>
      </w:r>
      <w:r w:rsidRPr="0055270B">
        <w:rPr>
          <w:rStyle w:val="Accentuation"/>
          <w:rFonts w:cstheme="majorBidi"/>
          <w:i w:val="0"/>
          <w:iCs w:val="0"/>
          <w:sz w:val="24"/>
          <w:szCs w:val="24"/>
        </w:rPr>
        <w:t>Ceci a été authentifié dans le Qor’ân et la Sounna.</w:t>
      </w:r>
    </w:p>
  </w:footnote>
  <w:footnote w:id="26">
    <w:p w:rsidR="003F6E93" w:rsidRPr="0055270B" w:rsidRDefault="003F6E93" w:rsidP="0055270B">
      <w:pPr>
        <w:pStyle w:val="Sansinterligne"/>
        <w:jc w:val="both"/>
        <w:rPr>
          <w:rFonts w:cstheme="majorBidi"/>
          <w:i/>
          <w:iCs/>
          <w:sz w:val="24"/>
          <w:szCs w:val="24"/>
        </w:rPr>
      </w:pPr>
      <w:r w:rsidRPr="0055270B">
        <w:rPr>
          <w:rStyle w:val="Appelnotedebasdep"/>
          <w:rFonts w:cstheme="majorBidi"/>
          <w:b/>
          <w:bCs/>
          <w:color w:val="7030A0"/>
          <w:sz w:val="32"/>
          <w:szCs w:val="32"/>
        </w:rPr>
        <w:footnoteRef/>
      </w:r>
      <w:r w:rsidRPr="0055270B">
        <w:rPr>
          <w:rFonts w:cstheme="majorBidi"/>
          <w:b/>
          <w:bCs/>
          <w:color w:val="7030A0"/>
          <w:sz w:val="32"/>
          <w:szCs w:val="32"/>
        </w:rPr>
        <w:t xml:space="preserve"> </w:t>
      </w:r>
      <w:r w:rsidRPr="0055270B">
        <w:rPr>
          <w:rStyle w:val="Accentuation"/>
          <w:rFonts w:cstheme="majorBidi"/>
          <w:i w:val="0"/>
          <w:iCs w:val="0"/>
          <w:sz w:val="24"/>
          <w:szCs w:val="24"/>
        </w:rPr>
        <w:t>Rapporté par al-Bukhârî et Muslim.</w:t>
      </w:r>
    </w:p>
  </w:footnote>
  <w:footnote w:id="27">
    <w:p w:rsidR="003F6E93" w:rsidRPr="0055270B" w:rsidRDefault="003F6E93" w:rsidP="0055270B">
      <w:pPr>
        <w:pStyle w:val="Sansinterligne"/>
        <w:jc w:val="both"/>
        <w:rPr>
          <w:rFonts w:cstheme="majorBidi"/>
          <w:i/>
          <w:iCs/>
          <w:sz w:val="24"/>
          <w:szCs w:val="24"/>
        </w:rPr>
      </w:pPr>
      <w:r w:rsidRPr="0055270B">
        <w:rPr>
          <w:rStyle w:val="Appelnotedebasdep"/>
          <w:rFonts w:cstheme="majorBidi"/>
          <w:b/>
          <w:bCs/>
          <w:color w:val="7030A0"/>
          <w:sz w:val="32"/>
          <w:szCs w:val="32"/>
        </w:rPr>
        <w:footnoteRef/>
      </w:r>
      <w:r w:rsidRPr="0055270B">
        <w:rPr>
          <w:rFonts w:cstheme="majorBidi"/>
          <w:b/>
          <w:bCs/>
          <w:color w:val="7030A0"/>
          <w:sz w:val="32"/>
          <w:szCs w:val="32"/>
        </w:rPr>
        <w:t xml:space="preserve"> </w:t>
      </w:r>
      <w:r w:rsidRPr="0055270B">
        <w:rPr>
          <w:rStyle w:val="Accentuation"/>
          <w:rFonts w:cstheme="majorBidi"/>
          <w:i w:val="0"/>
          <w:iCs w:val="0"/>
          <w:sz w:val="24"/>
          <w:szCs w:val="24"/>
        </w:rPr>
        <w:t>Rapporté par al-Bukhârî et Muslim.</w:t>
      </w:r>
    </w:p>
  </w:footnote>
  <w:footnote w:id="28">
    <w:p w:rsidR="003F6E93" w:rsidRDefault="003F6E93" w:rsidP="0055270B">
      <w:pPr>
        <w:pStyle w:val="Sansinterligne"/>
        <w:jc w:val="both"/>
        <w:rPr>
          <w:rStyle w:val="Accentuation"/>
          <w:rFonts w:cstheme="majorBidi"/>
          <w:i w:val="0"/>
          <w:iCs w:val="0"/>
          <w:sz w:val="24"/>
          <w:szCs w:val="24"/>
        </w:rPr>
      </w:pPr>
      <w:r w:rsidRPr="0055270B">
        <w:rPr>
          <w:rStyle w:val="Appelnotedebasdep"/>
          <w:rFonts w:cstheme="majorBidi"/>
          <w:b/>
          <w:bCs/>
          <w:color w:val="7030A0"/>
          <w:sz w:val="32"/>
          <w:szCs w:val="32"/>
        </w:rPr>
        <w:footnoteRef/>
      </w:r>
      <w:r w:rsidRPr="0055270B">
        <w:rPr>
          <w:rFonts w:cstheme="majorBidi"/>
          <w:sz w:val="32"/>
          <w:szCs w:val="32"/>
        </w:rPr>
        <w:t xml:space="preserve"> </w:t>
      </w:r>
      <w:r w:rsidRPr="0055270B">
        <w:rPr>
          <w:rStyle w:val="Accentuation"/>
          <w:rFonts w:cstheme="majorBidi"/>
          <w:i w:val="0"/>
          <w:iCs w:val="0"/>
          <w:sz w:val="24"/>
          <w:szCs w:val="24"/>
        </w:rPr>
        <w:t>Rapporté par al-Bukhârî et Muslim.</w:t>
      </w:r>
    </w:p>
    <w:p w:rsidR="00436682" w:rsidRPr="0055270B" w:rsidRDefault="00436682" w:rsidP="0055270B">
      <w:pPr>
        <w:pStyle w:val="Sansinterligne"/>
        <w:jc w:val="both"/>
        <w:rPr>
          <w:rFonts w:cstheme="majorBidi"/>
          <w:i/>
          <w:iCs/>
          <w:sz w:val="24"/>
          <w:szCs w:val="24"/>
        </w:rPr>
      </w:pPr>
    </w:p>
  </w:footnote>
  <w:footnote w:id="29">
    <w:p w:rsidR="003F6E93" w:rsidRDefault="003F6E93" w:rsidP="0055270B">
      <w:pPr>
        <w:pStyle w:val="Sansinterligne"/>
        <w:jc w:val="both"/>
        <w:rPr>
          <w:rStyle w:val="Accentuation"/>
          <w:rFonts w:cstheme="majorBidi"/>
          <w:i w:val="0"/>
          <w:iCs w:val="0"/>
          <w:sz w:val="24"/>
          <w:szCs w:val="24"/>
        </w:rPr>
      </w:pPr>
      <w:r w:rsidRPr="0055270B">
        <w:rPr>
          <w:rStyle w:val="Appelnotedebasdep"/>
          <w:rFonts w:cstheme="majorBidi"/>
          <w:b/>
          <w:bCs/>
          <w:color w:val="7030A0"/>
          <w:sz w:val="32"/>
          <w:szCs w:val="32"/>
        </w:rPr>
        <w:footnoteRef/>
      </w:r>
      <w:r w:rsidRPr="0055270B">
        <w:rPr>
          <w:rFonts w:cstheme="majorBidi"/>
          <w:b/>
          <w:bCs/>
          <w:color w:val="7030A0"/>
          <w:sz w:val="32"/>
          <w:szCs w:val="32"/>
        </w:rPr>
        <w:t xml:space="preserve"> </w:t>
      </w:r>
      <w:r w:rsidRPr="0055270B">
        <w:rPr>
          <w:rStyle w:val="Accentuation"/>
          <w:rFonts w:cstheme="majorBidi"/>
          <w:i w:val="0"/>
          <w:iCs w:val="0"/>
          <w:sz w:val="24"/>
          <w:szCs w:val="24"/>
          <w:u w:val="single"/>
        </w:rPr>
        <w:t>H</w:t>
      </w:r>
      <w:r w:rsidRPr="0055270B">
        <w:rPr>
          <w:rStyle w:val="Accentuation"/>
          <w:rFonts w:cstheme="majorBidi"/>
          <w:i w:val="0"/>
          <w:iCs w:val="0"/>
          <w:sz w:val="24"/>
          <w:szCs w:val="24"/>
        </w:rPr>
        <w:t>adîth authentique (</w:t>
      </w:r>
      <w:r w:rsidRPr="0055270B">
        <w:rPr>
          <w:rStyle w:val="Accentuation"/>
          <w:rFonts w:cstheme="majorBidi"/>
          <w:b/>
          <w:bCs/>
          <w:color w:val="7030A0"/>
          <w:sz w:val="24"/>
          <w:szCs w:val="24"/>
        </w:rPr>
        <w:t>sa</w:t>
      </w:r>
      <w:r w:rsidRPr="0055270B">
        <w:rPr>
          <w:rStyle w:val="Accentuation"/>
          <w:rFonts w:cstheme="majorBidi"/>
          <w:b/>
          <w:bCs/>
          <w:color w:val="7030A0"/>
          <w:sz w:val="24"/>
          <w:szCs w:val="24"/>
          <w:u w:val="single"/>
        </w:rPr>
        <w:t>h</w:t>
      </w:r>
      <w:r w:rsidRPr="0055270B">
        <w:rPr>
          <w:rStyle w:val="Accentuation"/>
          <w:rFonts w:cstheme="majorBidi"/>
          <w:b/>
          <w:bCs/>
          <w:color w:val="7030A0"/>
          <w:sz w:val="24"/>
          <w:szCs w:val="24"/>
        </w:rPr>
        <w:t>î</w:t>
      </w:r>
      <w:r w:rsidRPr="0055270B">
        <w:rPr>
          <w:rStyle w:val="Accentuation"/>
          <w:rFonts w:cstheme="majorBidi"/>
          <w:b/>
          <w:bCs/>
          <w:color w:val="7030A0"/>
          <w:sz w:val="24"/>
          <w:szCs w:val="24"/>
          <w:u w:val="single"/>
        </w:rPr>
        <w:t>h</w:t>
      </w:r>
      <w:r w:rsidRPr="0055270B">
        <w:rPr>
          <w:rStyle w:val="Accentuation"/>
          <w:rFonts w:cstheme="majorBidi"/>
          <w:i w:val="0"/>
          <w:iCs w:val="0"/>
          <w:sz w:val="24"/>
          <w:szCs w:val="24"/>
        </w:rPr>
        <w:t>) : Rapporté par A</w:t>
      </w:r>
      <w:r w:rsidRPr="0055270B">
        <w:rPr>
          <w:rStyle w:val="Accentuation"/>
          <w:rFonts w:cstheme="majorBidi"/>
          <w:i w:val="0"/>
          <w:iCs w:val="0"/>
          <w:sz w:val="24"/>
          <w:szCs w:val="24"/>
          <w:u w:val="single"/>
        </w:rPr>
        <w:t>h</w:t>
      </w:r>
      <w:r w:rsidRPr="0055270B">
        <w:rPr>
          <w:rStyle w:val="Accentuation"/>
          <w:rFonts w:cstheme="majorBidi"/>
          <w:i w:val="0"/>
          <w:iCs w:val="0"/>
          <w:sz w:val="24"/>
          <w:szCs w:val="24"/>
        </w:rPr>
        <w:t xml:space="preserve">mad, at-Tirmidhî qui a dit sur ce </w:t>
      </w:r>
      <w:r w:rsidRPr="0055270B">
        <w:rPr>
          <w:rStyle w:val="Accentuation"/>
          <w:rFonts w:cstheme="majorBidi"/>
          <w:i w:val="0"/>
          <w:iCs w:val="0"/>
          <w:sz w:val="24"/>
          <w:szCs w:val="24"/>
          <w:u w:val="single"/>
        </w:rPr>
        <w:t>h</w:t>
      </w:r>
      <w:r w:rsidRPr="0055270B">
        <w:rPr>
          <w:rStyle w:val="Accentuation"/>
          <w:rFonts w:cstheme="majorBidi"/>
          <w:i w:val="0"/>
          <w:iCs w:val="0"/>
          <w:sz w:val="24"/>
          <w:szCs w:val="24"/>
        </w:rPr>
        <w:t xml:space="preserve">adîth : « </w:t>
      </w:r>
      <w:r w:rsidRPr="0055270B">
        <w:rPr>
          <w:rStyle w:val="Accentuation"/>
          <w:rFonts w:cstheme="majorBidi"/>
          <w:b/>
          <w:bCs/>
          <w:i w:val="0"/>
          <w:iCs w:val="0"/>
          <w:color w:val="00B050"/>
          <w:sz w:val="24"/>
          <w:szCs w:val="24"/>
        </w:rPr>
        <w:t xml:space="preserve">C'est un </w:t>
      </w:r>
      <w:r w:rsidRPr="0055270B">
        <w:rPr>
          <w:rStyle w:val="Accentuation"/>
          <w:rFonts w:cstheme="majorBidi"/>
          <w:b/>
          <w:bCs/>
          <w:i w:val="0"/>
          <w:iCs w:val="0"/>
          <w:color w:val="00B050"/>
          <w:sz w:val="24"/>
          <w:szCs w:val="24"/>
          <w:u w:val="single"/>
        </w:rPr>
        <w:t>h</w:t>
      </w:r>
      <w:r w:rsidRPr="0055270B">
        <w:rPr>
          <w:rStyle w:val="Accentuation"/>
          <w:rFonts w:cstheme="majorBidi"/>
          <w:b/>
          <w:bCs/>
          <w:i w:val="0"/>
          <w:iCs w:val="0"/>
          <w:color w:val="00B050"/>
          <w:sz w:val="24"/>
          <w:szCs w:val="24"/>
        </w:rPr>
        <w:t>adîth bon (</w:t>
      </w:r>
      <w:r w:rsidRPr="0055270B">
        <w:rPr>
          <w:rStyle w:val="Accentuation"/>
          <w:rFonts w:cstheme="majorBidi"/>
          <w:b/>
          <w:bCs/>
          <w:i w:val="0"/>
          <w:iCs w:val="0"/>
          <w:color w:val="00B050"/>
          <w:sz w:val="24"/>
          <w:szCs w:val="24"/>
          <w:u w:val="single"/>
        </w:rPr>
        <w:t>h</w:t>
      </w:r>
      <w:r w:rsidRPr="0055270B">
        <w:rPr>
          <w:rStyle w:val="Accentuation"/>
          <w:rFonts w:cstheme="majorBidi"/>
          <w:b/>
          <w:bCs/>
          <w:i w:val="0"/>
          <w:iCs w:val="0"/>
          <w:color w:val="00B050"/>
          <w:sz w:val="24"/>
          <w:szCs w:val="24"/>
        </w:rPr>
        <w:t>assan) et authentique (sa</w:t>
      </w:r>
      <w:r w:rsidRPr="0055270B">
        <w:rPr>
          <w:rStyle w:val="Accentuation"/>
          <w:rFonts w:cstheme="majorBidi"/>
          <w:b/>
          <w:bCs/>
          <w:i w:val="0"/>
          <w:iCs w:val="0"/>
          <w:color w:val="00B050"/>
          <w:sz w:val="24"/>
          <w:szCs w:val="24"/>
          <w:u w:val="single"/>
        </w:rPr>
        <w:t>h</w:t>
      </w:r>
      <w:r w:rsidRPr="0055270B">
        <w:rPr>
          <w:rStyle w:val="Accentuation"/>
          <w:rFonts w:cstheme="majorBidi"/>
          <w:b/>
          <w:bCs/>
          <w:i w:val="0"/>
          <w:iCs w:val="0"/>
          <w:color w:val="00B050"/>
          <w:sz w:val="24"/>
          <w:szCs w:val="24"/>
        </w:rPr>
        <w:t>î</w:t>
      </w:r>
      <w:r w:rsidRPr="0055270B">
        <w:rPr>
          <w:rStyle w:val="Accentuation"/>
          <w:rFonts w:cstheme="majorBidi"/>
          <w:b/>
          <w:bCs/>
          <w:i w:val="0"/>
          <w:iCs w:val="0"/>
          <w:color w:val="00B050"/>
          <w:sz w:val="24"/>
          <w:szCs w:val="24"/>
          <w:u w:val="single"/>
        </w:rPr>
        <w:t>h</w:t>
      </w:r>
      <w:r w:rsidRPr="0055270B">
        <w:rPr>
          <w:rStyle w:val="Accentuation"/>
          <w:rFonts w:cstheme="majorBidi"/>
          <w:b/>
          <w:bCs/>
          <w:i w:val="0"/>
          <w:iCs w:val="0"/>
          <w:color w:val="00B050"/>
          <w:sz w:val="24"/>
          <w:szCs w:val="24"/>
        </w:rPr>
        <w:t>)</w:t>
      </w:r>
      <w:r w:rsidRPr="0055270B">
        <w:rPr>
          <w:rStyle w:val="Accentuation"/>
          <w:rFonts w:cstheme="majorBidi"/>
          <w:i w:val="0"/>
          <w:iCs w:val="0"/>
          <w:sz w:val="24"/>
          <w:szCs w:val="24"/>
        </w:rPr>
        <w:t xml:space="preserve"> ». </w:t>
      </w:r>
      <w:r w:rsidRPr="0055270B">
        <w:rPr>
          <w:rStyle w:val="Accentuation"/>
          <w:rFonts w:cstheme="majorBidi"/>
          <w:i w:val="0"/>
          <w:iCs w:val="0"/>
          <w:sz w:val="24"/>
          <w:szCs w:val="24"/>
          <w:u w:val="single"/>
        </w:rPr>
        <w:t>H</w:t>
      </w:r>
      <w:r>
        <w:rPr>
          <w:rStyle w:val="Accentuation"/>
          <w:rFonts w:cstheme="majorBidi"/>
          <w:i w:val="0"/>
          <w:iCs w:val="0"/>
          <w:sz w:val="24"/>
          <w:szCs w:val="24"/>
        </w:rPr>
        <w:t>adîth de Mu‘adh Ibn J</w:t>
      </w:r>
      <w:r w:rsidRPr="0055270B">
        <w:rPr>
          <w:rStyle w:val="Accentuation"/>
          <w:rFonts w:cstheme="majorBidi"/>
          <w:i w:val="0"/>
          <w:iCs w:val="0"/>
          <w:sz w:val="24"/>
          <w:szCs w:val="24"/>
        </w:rPr>
        <w:t xml:space="preserve">abal. Et Muhammad Ibn Ismâ-'îl fut interrogé sur ce </w:t>
      </w:r>
      <w:r w:rsidRPr="0055270B">
        <w:rPr>
          <w:rStyle w:val="Accentuation"/>
          <w:rFonts w:cstheme="majorBidi"/>
          <w:i w:val="0"/>
          <w:iCs w:val="0"/>
          <w:sz w:val="24"/>
          <w:szCs w:val="24"/>
          <w:u w:val="single"/>
        </w:rPr>
        <w:t>h</w:t>
      </w:r>
      <w:r w:rsidRPr="0055270B">
        <w:rPr>
          <w:rStyle w:val="Accentuation"/>
          <w:rFonts w:cstheme="majorBidi"/>
          <w:i w:val="0"/>
          <w:iCs w:val="0"/>
          <w:sz w:val="24"/>
          <w:szCs w:val="24"/>
        </w:rPr>
        <w:t xml:space="preserve">adîth et il répondit : « </w:t>
      </w:r>
      <w:r w:rsidRPr="0055270B">
        <w:rPr>
          <w:rStyle w:val="Accentuation"/>
          <w:rFonts w:cstheme="majorBidi"/>
          <w:b/>
          <w:bCs/>
          <w:i w:val="0"/>
          <w:iCs w:val="0"/>
          <w:color w:val="00B050"/>
          <w:sz w:val="24"/>
          <w:szCs w:val="24"/>
        </w:rPr>
        <w:t xml:space="preserve">C'est un </w:t>
      </w:r>
      <w:r w:rsidRPr="0055270B">
        <w:rPr>
          <w:rStyle w:val="Accentuation"/>
          <w:rFonts w:cstheme="majorBidi"/>
          <w:b/>
          <w:bCs/>
          <w:i w:val="0"/>
          <w:iCs w:val="0"/>
          <w:color w:val="00B050"/>
          <w:sz w:val="24"/>
          <w:szCs w:val="24"/>
          <w:u w:val="single"/>
        </w:rPr>
        <w:t>h</w:t>
      </w:r>
      <w:r w:rsidRPr="0055270B">
        <w:rPr>
          <w:rStyle w:val="Accentuation"/>
          <w:rFonts w:cstheme="majorBidi"/>
          <w:b/>
          <w:bCs/>
          <w:i w:val="0"/>
          <w:iCs w:val="0"/>
          <w:color w:val="00B050"/>
          <w:sz w:val="24"/>
          <w:szCs w:val="24"/>
        </w:rPr>
        <w:t>adîth bon (</w:t>
      </w:r>
      <w:r w:rsidRPr="0055270B">
        <w:rPr>
          <w:rStyle w:val="Accentuation"/>
          <w:rFonts w:cstheme="majorBidi"/>
          <w:b/>
          <w:bCs/>
          <w:i w:val="0"/>
          <w:iCs w:val="0"/>
          <w:color w:val="00B050"/>
          <w:sz w:val="24"/>
          <w:szCs w:val="24"/>
          <w:u w:val="single"/>
        </w:rPr>
        <w:t>h</w:t>
      </w:r>
      <w:r w:rsidRPr="0055270B">
        <w:rPr>
          <w:rStyle w:val="Accentuation"/>
          <w:rFonts w:cstheme="majorBidi"/>
          <w:b/>
          <w:bCs/>
          <w:i w:val="0"/>
          <w:iCs w:val="0"/>
          <w:color w:val="00B050"/>
          <w:sz w:val="24"/>
          <w:szCs w:val="24"/>
        </w:rPr>
        <w:t>assan) et authentique (sa</w:t>
      </w:r>
      <w:r w:rsidRPr="0055270B">
        <w:rPr>
          <w:rStyle w:val="Accentuation"/>
          <w:rFonts w:cstheme="majorBidi"/>
          <w:b/>
          <w:bCs/>
          <w:i w:val="0"/>
          <w:iCs w:val="0"/>
          <w:color w:val="00B050"/>
          <w:sz w:val="24"/>
          <w:szCs w:val="24"/>
          <w:u w:val="single"/>
        </w:rPr>
        <w:t>h</w:t>
      </w:r>
      <w:r w:rsidRPr="0055270B">
        <w:rPr>
          <w:rStyle w:val="Accentuation"/>
          <w:rFonts w:cstheme="majorBidi"/>
          <w:b/>
          <w:bCs/>
          <w:i w:val="0"/>
          <w:iCs w:val="0"/>
          <w:color w:val="00B050"/>
          <w:sz w:val="24"/>
          <w:szCs w:val="24"/>
        </w:rPr>
        <w:t>î</w:t>
      </w:r>
      <w:r w:rsidRPr="0055270B">
        <w:rPr>
          <w:rStyle w:val="Accentuation"/>
          <w:rFonts w:cstheme="majorBidi"/>
          <w:b/>
          <w:bCs/>
          <w:i w:val="0"/>
          <w:iCs w:val="0"/>
          <w:color w:val="00B050"/>
          <w:sz w:val="24"/>
          <w:szCs w:val="24"/>
          <w:u w:val="single"/>
        </w:rPr>
        <w:t>h</w:t>
      </w:r>
      <w:r w:rsidRPr="0055270B">
        <w:rPr>
          <w:rStyle w:val="Accentuation"/>
          <w:rFonts w:cstheme="majorBidi"/>
          <w:b/>
          <w:bCs/>
          <w:i w:val="0"/>
          <w:iCs w:val="0"/>
          <w:color w:val="00B050"/>
          <w:sz w:val="24"/>
          <w:szCs w:val="24"/>
        </w:rPr>
        <w:t>).</w:t>
      </w:r>
      <w:r w:rsidRPr="0055270B">
        <w:rPr>
          <w:rStyle w:val="Accentuation"/>
          <w:rFonts w:cstheme="majorBidi"/>
          <w:i w:val="0"/>
          <w:iCs w:val="0"/>
          <w:sz w:val="24"/>
          <w:szCs w:val="24"/>
        </w:rPr>
        <w:t> »</w:t>
      </w:r>
    </w:p>
    <w:p w:rsidR="00436682" w:rsidRPr="0055270B" w:rsidRDefault="00436682" w:rsidP="0055270B">
      <w:pPr>
        <w:pStyle w:val="Sansinterligne"/>
        <w:jc w:val="both"/>
        <w:rPr>
          <w:rFonts w:cstheme="majorBidi"/>
          <w:i/>
          <w:iCs/>
          <w:sz w:val="24"/>
          <w:szCs w:val="24"/>
        </w:rPr>
      </w:pPr>
    </w:p>
  </w:footnote>
  <w:footnote w:id="30">
    <w:p w:rsidR="003F6E93" w:rsidRPr="0055270B" w:rsidRDefault="003F6E93" w:rsidP="0055270B">
      <w:pPr>
        <w:pStyle w:val="Sansinterligne"/>
        <w:jc w:val="both"/>
        <w:rPr>
          <w:rFonts w:cstheme="majorBidi"/>
          <w:sz w:val="24"/>
          <w:szCs w:val="24"/>
        </w:rPr>
      </w:pPr>
      <w:r w:rsidRPr="0055270B">
        <w:rPr>
          <w:rStyle w:val="Appelnotedebasdep"/>
          <w:rFonts w:cstheme="majorBidi"/>
          <w:b/>
          <w:bCs/>
          <w:color w:val="7030A0"/>
          <w:sz w:val="32"/>
          <w:szCs w:val="32"/>
        </w:rPr>
        <w:footnoteRef/>
      </w:r>
      <w:r w:rsidRPr="0055270B">
        <w:rPr>
          <w:rFonts w:cstheme="majorBidi"/>
          <w:b/>
          <w:bCs/>
          <w:color w:val="7030A0"/>
          <w:sz w:val="24"/>
          <w:szCs w:val="24"/>
        </w:rPr>
        <w:t xml:space="preserve"> </w:t>
      </w:r>
      <w:r w:rsidRPr="0055270B">
        <w:rPr>
          <w:rStyle w:val="Accentuation"/>
          <w:rFonts w:cstheme="majorBidi"/>
          <w:i w:val="0"/>
          <w:iCs w:val="0"/>
          <w:sz w:val="24"/>
          <w:szCs w:val="24"/>
        </w:rPr>
        <w:t xml:space="preserve">Les Jahmî sont ceux qui se réclament de </w:t>
      </w:r>
      <w:r w:rsidRPr="0055270B">
        <w:rPr>
          <w:rFonts w:cstheme="majorBidi"/>
          <w:sz w:val="24"/>
          <w:szCs w:val="24"/>
        </w:rPr>
        <w:t xml:space="preserve">Jahm </w:t>
      </w:r>
      <w:r>
        <w:rPr>
          <w:rFonts w:cstheme="majorBidi"/>
          <w:sz w:val="24"/>
          <w:szCs w:val="24"/>
        </w:rPr>
        <w:t>ibn</w:t>
      </w:r>
      <w:r w:rsidRPr="0055270B">
        <w:rPr>
          <w:rFonts w:cstheme="majorBidi"/>
          <w:sz w:val="24"/>
          <w:szCs w:val="24"/>
        </w:rPr>
        <w:t xml:space="preserve"> Safwân (</w:t>
      </w:r>
      <w:r w:rsidRPr="0055270B">
        <w:rPr>
          <w:rFonts w:cstheme="majorBidi"/>
          <w:sz w:val="24"/>
          <w:szCs w:val="24"/>
          <w:rtl/>
        </w:rPr>
        <w:t>جهم بن صفوان</w:t>
      </w:r>
      <w:r w:rsidRPr="0055270B">
        <w:rPr>
          <w:rFonts w:cstheme="majorBidi"/>
          <w:sz w:val="24"/>
          <w:szCs w:val="24"/>
        </w:rPr>
        <w:t>) mort en 128H, élève de Ja’d, et il était en relation avec Mouqâtil Bni Soulaymân (</w:t>
      </w:r>
      <w:r w:rsidRPr="0055270B">
        <w:rPr>
          <w:rFonts w:cstheme="majorBidi"/>
          <w:sz w:val="24"/>
          <w:szCs w:val="24"/>
          <w:rtl/>
        </w:rPr>
        <w:t>مقاتل بن سليمان</w:t>
      </w:r>
      <w:r w:rsidRPr="0055270B">
        <w:rPr>
          <w:rFonts w:cstheme="majorBidi"/>
          <w:sz w:val="24"/>
          <w:szCs w:val="24"/>
        </w:rPr>
        <w:t xml:space="preserve">). Il a aussi travaillé avec Al-Hârith </w:t>
      </w:r>
      <w:r>
        <w:rPr>
          <w:rFonts w:cstheme="majorBidi"/>
          <w:sz w:val="24"/>
          <w:szCs w:val="24"/>
        </w:rPr>
        <w:t>ibn</w:t>
      </w:r>
      <w:r w:rsidRPr="0055270B">
        <w:rPr>
          <w:rFonts w:cstheme="majorBidi"/>
          <w:sz w:val="24"/>
          <w:szCs w:val="24"/>
        </w:rPr>
        <w:t xml:space="preserve"> Sirîj (</w:t>
      </w:r>
      <w:r w:rsidRPr="0055270B">
        <w:rPr>
          <w:rFonts w:cstheme="majorBidi"/>
          <w:sz w:val="24"/>
          <w:szCs w:val="24"/>
          <w:rtl/>
        </w:rPr>
        <w:t>الحارث بن سريج</w:t>
      </w:r>
      <w:r w:rsidRPr="0055270B">
        <w:rPr>
          <w:rFonts w:cstheme="majorBidi"/>
          <w:sz w:val="24"/>
          <w:szCs w:val="24"/>
        </w:rPr>
        <w:t xml:space="preserve">) en lui écrivant. Ce dernier a tué le gouverneur de khourâssan et a constitué une armée pour combattre les musulmans au côté du commandant turc mécréant. Jahm </w:t>
      </w:r>
      <w:r>
        <w:rPr>
          <w:rFonts w:cstheme="majorBidi"/>
          <w:sz w:val="24"/>
          <w:szCs w:val="24"/>
        </w:rPr>
        <w:t>ibn</w:t>
      </w:r>
      <w:r w:rsidRPr="0055270B">
        <w:rPr>
          <w:rFonts w:cstheme="majorBidi"/>
          <w:sz w:val="24"/>
          <w:szCs w:val="24"/>
        </w:rPr>
        <w:t xml:space="preserve"> Safwân combattait à ses côtés. C’était un écrivain, philosophe, malin et il savait mener un débat. Ses innovations sont les suivantes :</w:t>
      </w:r>
    </w:p>
    <w:p w:rsidR="003F6E93" w:rsidRPr="0055270B" w:rsidRDefault="003F6E93" w:rsidP="0055270B">
      <w:pPr>
        <w:pStyle w:val="Sansinterligne"/>
        <w:numPr>
          <w:ilvl w:val="0"/>
          <w:numId w:val="3"/>
        </w:numPr>
        <w:jc w:val="both"/>
        <w:rPr>
          <w:rFonts w:cstheme="majorBidi"/>
          <w:sz w:val="24"/>
          <w:szCs w:val="24"/>
        </w:rPr>
      </w:pPr>
      <w:r w:rsidRPr="0055270B">
        <w:rPr>
          <w:rFonts w:cstheme="majorBidi"/>
          <w:sz w:val="24"/>
          <w:szCs w:val="24"/>
        </w:rPr>
        <w:t>Il reniait les attributs d’Allah.</w:t>
      </w:r>
    </w:p>
    <w:p w:rsidR="003F6E93" w:rsidRPr="0055270B" w:rsidRDefault="003F6E93" w:rsidP="0055270B">
      <w:pPr>
        <w:pStyle w:val="Sansinterligne"/>
        <w:numPr>
          <w:ilvl w:val="0"/>
          <w:numId w:val="3"/>
        </w:numPr>
        <w:jc w:val="both"/>
        <w:rPr>
          <w:rFonts w:cstheme="majorBidi"/>
          <w:sz w:val="24"/>
          <w:szCs w:val="24"/>
        </w:rPr>
      </w:pPr>
      <w:r w:rsidRPr="0055270B">
        <w:rPr>
          <w:rFonts w:cstheme="majorBidi"/>
          <w:sz w:val="24"/>
          <w:szCs w:val="24"/>
        </w:rPr>
        <w:t>Il disait que le Coran était créé.</w:t>
      </w:r>
    </w:p>
    <w:p w:rsidR="003F6E93" w:rsidRPr="0055270B" w:rsidRDefault="003F6E93" w:rsidP="0055270B">
      <w:pPr>
        <w:pStyle w:val="Sansinterligne"/>
        <w:numPr>
          <w:ilvl w:val="0"/>
          <w:numId w:val="3"/>
        </w:numPr>
        <w:jc w:val="both"/>
        <w:rPr>
          <w:rFonts w:cstheme="majorBidi"/>
          <w:sz w:val="24"/>
          <w:szCs w:val="24"/>
        </w:rPr>
      </w:pPr>
      <w:r w:rsidRPr="0055270B">
        <w:rPr>
          <w:rFonts w:cstheme="majorBidi"/>
          <w:sz w:val="24"/>
          <w:szCs w:val="24"/>
        </w:rPr>
        <w:t>Il disait qu’Allah se trouvait partout.</w:t>
      </w:r>
    </w:p>
    <w:p w:rsidR="003F6E93" w:rsidRPr="0055270B" w:rsidRDefault="003F6E93" w:rsidP="0055270B">
      <w:pPr>
        <w:pStyle w:val="Sansinterligne"/>
        <w:numPr>
          <w:ilvl w:val="0"/>
          <w:numId w:val="3"/>
        </w:numPr>
        <w:jc w:val="both"/>
        <w:rPr>
          <w:rFonts w:cstheme="majorBidi"/>
          <w:sz w:val="24"/>
          <w:szCs w:val="24"/>
        </w:rPr>
      </w:pPr>
      <w:r w:rsidRPr="0055270B">
        <w:rPr>
          <w:rFonts w:cstheme="majorBidi"/>
          <w:sz w:val="24"/>
          <w:szCs w:val="24"/>
        </w:rPr>
        <w:t>Le serviteur n’est pas maître de ces actes, c’est Allah qui les régis.</w:t>
      </w:r>
    </w:p>
    <w:p w:rsidR="003F6E93" w:rsidRPr="0055270B" w:rsidRDefault="003F6E93" w:rsidP="0055270B">
      <w:pPr>
        <w:pStyle w:val="Sansinterligne"/>
        <w:numPr>
          <w:ilvl w:val="0"/>
          <w:numId w:val="3"/>
        </w:numPr>
        <w:jc w:val="both"/>
        <w:rPr>
          <w:rFonts w:cstheme="majorBidi"/>
          <w:sz w:val="24"/>
          <w:szCs w:val="24"/>
        </w:rPr>
      </w:pPr>
      <w:r w:rsidRPr="0055270B">
        <w:rPr>
          <w:rFonts w:cstheme="majorBidi"/>
          <w:sz w:val="24"/>
          <w:szCs w:val="24"/>
        </w:rPr>
        <w:t>La croyance que le paradis et l’enfer sont éphémères.</w:t>
      </w:r>
    </w:p>
    <w:p w:rsidR="003F6E93" w:rsidRPr="0055270B" w:rsidRDefault="003F6E93" w:rsidP="0055270B">
      <w:pPr>
        <w:pStyle w:val="Sansinterligne"/>
        <w:numPr>
          <w:ilvl w:val="0"/>
          <w:numId w:val="3"/>
        </w:numPr>
        <w:jc w:val="both"/>
        <w:rPr>
          <w:rFonts w:cstheme="majorBidi"/>
          <w:sz w:val="24"/>
          <w:szCs w:val="24"/>
        </w:rPr>
      </w:pPr>
      <w:r w:rsidRPr="0055270B">
        <w:rPr>
          <w:rFonts w:cstheme="majorBidi"/>
          <w:sz w:val="24"/>
          <w:szCs w:val="24"/>
        </w:rPr>
        <w:t>La croyance que la science d’Allah a un commencement. Qu’il n’a pas toujours été savant.</w:t>
      </w:r>
    </w:p>
    <w:p w:rsidR="003F6E93" w:rsidRDefault="003F6E93" w:rsidP="0055270B">
      <w:pPr>
        <w:pStyle w:val="Sansinterligne"/>
        <w:jc w:val="both"/>
        <w:rPr>
          <w:rFonts w:cstheme="majorBidi"/>
          <w:sz w:val="24"/>
          <w:szCs w:val="24"/>
        </w:rPr>
      </w:pPr>
    </w:p>
    <w:p w:rsidR="003F6E93" w:rsidRPr="0055270B" w:rsidRDefault="003F6E93" w:rsidP="0055270B">
      <w:pPr>
        <w:pStyle w:val="Sansinterligne"/>
        <w:jc w:val="both"/>
        <w:rPr>
          <w:rFonts w:cstheme="majorBidi"/>
          <w:sz w:val="24"/>
          <w:szCs w:val="24"/>
        </w:rPr>
      </w:pPr>
      <w:r w:rsidRPr="0055270B">
        <w:rPr>
          <w:rFonts w:cstheme="majorBidi"/>
          <w:sz w:val="24"/>
          <w:szCs w:val="24"/>
        </w:rPr>
        <w:t>Les savants ont fini par utiliser le terme Jahmiyya avec deux significations, une particulière et l’autre générale :</w:t>
      </w:r>
    </w:p>
    <w:p w:rsidR="003F6E93" w:rsidRDefault="003F6E93" w:rsidP="0055270B">
      <w:pPr>
        <w:pStyle w:val="Sansinterligne"/>
        <w:jc w:val="both"/>
        <w:rPr>
          <w:rFonts w:cstheme="majorBidi"/>
          <w:sz w:val="24"/>
          <w:szCs w:val="24"/>
          <w:u w:val="single"/>
        </w:rPr>
      </w:pPr>
    </w:p>
    <w:p w:rsidR="003F6E93" w:rsidRPr="0055270B" w:rsidRDefault="003F6E93" w:rsidP="0055270B">
      <w:pPr>
        <w:pStyle w:val="Sansinterligne"/>
        <w:jc w:val="both"/>
        <w:rPr>
          <w:rFonts w:cstheme="majorBidi"/>
          <w:sz w:val="24"/>
          <w:szCs w:val="24"/>
        </w:rPr>
      </w:pPr>
      <w:r w:rsidRPr="0055270B">
        <w:rPr>
          <w:rFonts w:cstheme="majorBidi"/>
          <w:sz w:val="24"/>
          <w:szCs w:val="24"/>
          <w:u w:val="single"/>
        </w:rPr>
        <w:t>La particulière</w:t>
      </w:r>
      <w:r w:rsidRPr="0055270B">
        <w:rPr>
          <w:rFonts w:cstheme="majorBidi"/>
          <w:sz w:val="24"/>
          <w:szCs w:val="24"/>
        </w:rPr>
        <w:t xml:space="preserve"> : ils visent par le terme Jahmiyya tous ceux qui disent la même chose que Jahm </w:t>
      </w:r>
      <w:r>
        <w:rPr>
          <w:rFonts w:cstheme="majorBidi"/>
          <w:sz w:val="24"/>
          <w:szCs w:val="24"/>
        </w:rPr>
        <w:t>ibn</w:t>
      </w:r>
      <w:r w:rsidRPr="0055270B">
        <w:rPr>
          <w:rFonts w:cstheme="majorBidi"/>
          <w:sz w:val="24"/>
          <w:szCs w:val="24"/>
        </w:rPr>
        <w:t xml:space="preserve"> Safwân ou qui épousent une grande partie de ses idées.</w:t>
      </w:r>
    </w:p>
    <w:p w:rsidR="003F6E93" w:rsidRDefault="003F6E93" w:rsidP="0055270B">
      <w:pPr>
        <w:pStyle w:val="Sansinterligne"/>
        <w:jc w:val="both"/>
        <w:rPr>
          <w:rFonts w:cstheme="majorBidi"/>
          <w:sz w:val="24"/>
          <w:szCs w:val="24"/>
          <w:u w:val="single"/>
        </w:rPr>
      </w:pPr>
    </w:p>
    <w:p w:rsidR="003F6E93" w:rsidRDefault="003F6E93" w:rsidP="0055270B">
      <w:pPr>
        <w:pStyle w:val="Sansinterligne"/>
        <w:jc w:val="both"/>
        <w:rPr>
          <w:rFonts w:cstheme="majorBidi"/>
          <w:sz w:val="24"/>
          <w:szCs w:val="24"/>
        </w:rPr>
      </w:pPr>
      <w:r w:rsidRPr="0055270B">
        <w:rPr>
          <w:rFonts w:cstheme="majorBidi"/>
          <w:sz w:val="24"/>
          <w:szCs w:val="24"/>
          <w:u w:val="single"/>
        </w:rPr>
        <w:t>La générale</w:t>
      </w:r>
      <w:r w:rsidRPr="0055270B">
        <w:rPr>
          <w:rFonts w:cstheme="majorBidi"/>
          <w:sz w:val="24"/>
          <w:szCs w:val="24"/>
        </w:rPr>
        <w:t xml:space="preserve"> : ils visent par le terme Jahmiyya tous ceux qui rejettent les attributs d’Allah.</w:t>
      </w:r>
    </w:p>
    <w:p w:rsidR="003F6E93" w:rsidRPr="0055270B" w:rsidRDefault="003F6E93" w:rsidP="0055270B">
      <w:pPr>
        <w:pStyle w:val="Sansinterligne"/>
        <w:jc w:val="both"/>
        <w:rPr>
          <w:rFonts w:cstheme="majorBidi"/>
          <w:i/>
          <w:iCs/>
          <w:sz w:val="24"/>
          <w:szCs w:val="24"/>
        </w:rPr>
      </w:pPr>
    </w:p>
  </w:footnote>
  <w:footnote w:id="31">
    <w:p w:rsidR="003F6E93" w:rsidRPr="0055270B" w:rsidRDefault="003F6E93" w:rsidP="0055270B">
      <w:pPr>
        <w:pStyle w:val="Sansinterligne"/>
        <w:jc w:val="both"/>
        <w:rPr>
          <w:rFonts w:cstheme="majorBidi"/>
          <w:b/>
          <w:bCs/>
          <w:color w:val="7030A0"/>
          <w:sz w:val="24"/>
          <w:szCs w:val="20"/>
        </w:rPr>
      </w:pPr>
      <w:r w:rsidRPr="0055270B">
        <w:rPr>
          <w:rStyle w:val="Appelnotedebasdep"/>
          <w:rFonts w:cstheme="majorBidi"/>
          <w:b/>
          <w:bCs/>
          <w:color w:val="7030A0"/>
          <w:sz w:val="32"/>
          <w:szCs w:val="32"/>
        </w:rPr>
        <w:footnoteRef/>
      </w:r>
      <w:r w:rsidRPr="0055270B">
        <w:rPr>
          <w:rFonts w:cstheme="majorBidi"/>
          <w:b/>
          <w:bCs/>
          <w:color w:val="7030A0"/>
        </w:rPr>
        <w:t xml:space="preserve"> </w:t>
      </w:r>
      <w:r w:rsidRPr="0055270B">
        <w:rPr>
          <w:rStyle w:val="Accentuation"/>
          <w:rFonts w:cstheme="majorBidi"/>
          <w:i w:val="0"/>
          <w:iCs w:val="0"/>
          <w:sz w:val="24"/>
          <w:szCs w:val="20"/>
        </w:rPr>
        <w:t>Rapporté dans ces termes par Abû ach-Chaykh dans «</w:t>
      </w:r>
      <w:r w:rsidRPr="0055270B">
        <w:rPr>
          <w:rStyle w:val="Accentuation"/>
          <w:rFonts w:cstheme="majorBidi"/>
          <w:b/>
          <w:bCs/>
          <w:sz w:val="24"/>
          <w:szCs w:val="20"/>
        </w:rPr>
        <w:t xml:space="preserve"> al-‘Adhamah</w:t>
      </w:r>
      <w:r w:rsidRPr="0055270B">
        <w:rPr>
          <w:rStyle w:val="Accentuation"/>
          <w:rFonts w:cstheme="majorBidi"/>
          <w:i w:val="0"/>
          <w:iCs w:val="0"/>
          <w:sz w:val="24"/>
          <w:szCs w:val="20"/>
        </w:rPr>
        <w:t xml:space="preserve"> » (n°5) et Abû al-Qâsim al-Asbahânî dans « </w:t>
      </w:r>
      <w:r w:rsidRPr="0055270B">
        <w:rPr>
          <w:rStyle w:val="Accentuation"/>
          <w:rFonts w:cstheme="majorBidi"/>
          <w:b/>
          <w:bCs/>
          <w:sz w:val="24"/>
          <w:szCs w:val="20"/>
        </w:rPr>
        <w:t>at-Targhîb</w:t>
      </w:r>
      <w:r w:rsidRPr="0055270B">
        <w:rPr>
          <w:rStyle w:val="Accentuation"/>
          <w:rFonts w:cstheme="majorBidi"/>
          <w:i w:val="0"/>
          <w:iCs w:val="0"/>
          <w:sz w:val="24"/>
          <w:szCs w:val="20"/>
        </w:rPr>
        <w:t xml:space="preserve"> » (2/73, 174) </w:t>
      </w:r>
      <w:r w:rsidRPr="0055270B">
        <w:rPr>
          <w:rStyle w:val="Accentuation"/>
          <w:rFonts w:cstheme="majorBidi"/>
          <w:i w:val="0"/>
          <w:iCs w:val="0"/>
          <w:sz w:val="24"/>
          <w:szCs w:val="20"/>
          <w:u w:val="single"/>
        </w:rPr>
        <w:t>h</w:t>
      </w:r>
      <w:r w:rsidRPr="0055270B">
        <w:rPr>
          <w:rStyle w:val="Accentuation"/>
          <w:rFonts w:cstheme="majorBidi"/>
          <w:i w:val="0"/>
          <w:iCs w:val="0"/>
          <w:sz w:val="24"/>
          <w:szCs w:val="20"/>
        </w:rPr>
        <w:t xml:space="preserve">adîth de Ibn ‘Abbâs </w:t>
      </w:r>
      <w:r w:rsidRPr="0055270B">
        <w:rPr>
          <w:rFonts w:cstheme="majorBidi"/>
          <w:i/>
          <w:iCs/>
          <w:sz w:val="24"/>
          <w:szCs w:val="20"/>
        </w:rPr>
        <w:t xml:space="preserve">-qu’Allah l’agrée- </w:t>
      </w:r>
      <w:r w:rsidRPr="0055270B">
        <w:rPr>
          <w:rStyle w:val="Accentuation"/>
          <w:rFonts w:cstheme="majorBidi"/>
          <w:i w:val="0"/>
          <w:iCs w:val="0"/>
          <w:sz w:val="24"/>
          <w:szCs w:val="20"/>
        </w:rPr>
        <w:t>et sa chaîne de transmission (</w:t>
      </w:r>
      <w:r w:rsidRPr="0055270B">
        <w:rPr>
          <w:rStyle w:val="Accentuation"/>
          <w:rFonts w:cstheme="majorBidi"/>
          <w:b/>
          <w:bCs/>
          <w:color w:val="7030A0"/>
          <w:sz w:val="24"/>
          <w:szCs w:val="20"/>
        </w:rPr>
        <w:t>isnâd</w:t>
      </w:r>
      <w:r w:rsidRPr="0055270B">
        <w:rPr>
          <w:rStyle w:val="Accentuation"/>
          <w:rFonts w:cstheme="majorBidi"/>
          <w:i w:val="0"/>
          <w:iCs w:val="0"/>
          <w:sz w:val="24"/>
          <w:szCs w:val="20"/>
        </w:rPr>
        <w:t>) est faible (</w:t>
      </w:r>
      <w:r w:rsidRPr="0055270B">
        <w:rPr>
          <w:rStyle w:val="Accentuation"/>
          <w:rFonts w:cstheme="majorBidi"/>
          <w:b/>
          <w:bCs/>
          <w:color w:val="7030A0"/>
          <w:sz w:val="24"/>
          <w:szCs w:val="20"/>
        </w:rPr>
        <w:t>dha‘îf</w:t>
      </w:r>
      <w:r w:rsidRPr="0055270B">
        <w:rPr>
          <w:rStyle w:val="Accentuation"/>
          <w:rFonts w:cstheme="majorBidi"/>
          <w:i w:val="0"/>
          <w:iCs w:val="0"/>
          <w:sz w:val="24"/>
          <w:szCs w:val="20"/>
        </w:rPr>
        <w:t xml:space="preserve">). Cependant, il a un témoin dans le </w:t>
      </w:r>
      <w:r w:rsidRPr="0055270B">
        <w:rPr>
          <w:rStyle w:val="Accentuation"/>
          <w:rFonts w:cstheme="majorBidi"/>
          <w:i w:val="0"/>
          <w:iCs w:val="0"/>
          <w:sz w:val="24"/>
          <w:szCs w:val="20"/>
          <w:u w:val="single"/>
        </w:rPr>
        <w:t>h</w:t>
      </w:r>
      <w:r w:rsidRPr="0055270B">
        <w:rPr>
          <w:rStyle w:val="Accentuation"/>
          <w:rFonts w:cstheme="majorBidi"/>
          <w:i w:val="0"/>
          <w:iCs w:val="0"/>
          <w:sz w:val="24"/>
          <w:szCs w:val="20"/>
        </w:rPr>
        <w:t xml:space="preserve">adîth de ‘AbdAllah Ibn Sallâm qui est réputé, rapporté par Abû Na‘îm dans « </w:t>
      </w:r>
      <w:r w:rsidRPr="0055270B">
        <w:rPr>
          <w:rStyle w:val="Accentuation"/>
          <w:rFonts w:cstheme="majorBidi"/>
          <w:b/>
          <w:bCs/>
          <w:sz w:val="24"/>
          <w:szCs w:val="20"/>
        </w:rPr>
        <w:t xml:space="preserve">al- </w:t>
      </w:r>
      <w:r w:rsidRPr="0055270B">
        <w:rPr>
          <w:rStyle w:val="Accentuation"/>
          <w:rFonts w:cstheme="majorBidi"/>
          <w:b/>
          <w:bCs/>
          <w:sz w:val="24"/>
          <w:szCs w:val="20"/>
          <w:u w:val="single"/>
        </w:rPr>
        <w:t>H</w:t>
      </w:r>
      <w:r w:rsidRPr="0055270B">
        <w:rPr>
          <w:rStyle w:val="Accentuation"/>
          <w:rFonts w:cstheme="majorBidi"/>
          <w:b/>
          <w:bCs/>
          <w:sz w:val="24"/>
          <w:szCs w:val="20"/>
        </w:rPr>
        <w:t>ilyah</w:t>
      </w:r>
      <w:r w:rsidRPr="0055270B">
        <w:rPr>
          <w:rStyle w:val="Accentuation"/>
          <w:rFonts w:cstheme="majorBidi"/>
          <w:i w:val="0"/>
          <w:iCs w:val="0"/>
          <w:sz w:val="24"/>
          <w:szCs w:val="20"/>
        </w:rPr>
        <w:t> » (6/66-67).</w:t>
      </w:r>
    </w:p>
  </w:footnote>
  <w:footnote w:id="32">
    <w:p w:rsidR="003F6E93" w:rsidRPr="0055270B" w:rsidRDefault="003F6E93" w:rsidP="0055270B">
      <w:pPr>
        <w:jc w:val="both"/>
        <w:rPr>
          <w:rFonts w:asciiTheme="majorBidi" w:hAnsiTheme="majorBidi" w:cstheme="majorBidi"/>
          <w:sz w:val="20"/>
          <w:szCs w:val="20"/>
        </w:rPr>
      </w:pPr>
      <w:r w:rsidRPr="0055270B">
        <w:rPr>
          <w:rStyle w:val="SansinterligneCar"/>
          <w:rFonts w:cstheme="majorBidi"/>
          <w:b/>
          <w:bCs/>
          <w:color w:val="7030A0"/>
          <w:sz w:val="32"/>
          <w:szCs w:val="24"/>
          <w:vertAlign w:val="superscript"/>
        </w:rPr>
        <w:footnoteRef/>
      </w:r>
      <w:r w:rsidRPr="0055270B">
        <w:rPr>
          <w:rStyle w:val="SansinterligneCar"/>
          <w:rFonts w:cstheme="majorBidi"/>
          <w:b/>
          <w:bCs/>
          <w:color w:val="7030A0"/>
          <w:sz w:val="32"/>
          <w:szCs w:val="24"/>
          <w:vertAlign w:val="superscript"/>
        </w:rPr>
        <w:t xml:space="preserve"> </w:t>
      </w:r>
      <w:r w:rsidRPr="0055270B">
        <w:rPr>
          <w:rStyle w:val="SansinterligneCar"/>
          <w:rFonts w:cstheme="majorBidi"/>
          <w:sz w:val="24"/>
          <w:szCs w:val="20"/>
        </w:rPr>
        <w:t xml:space="preserve">Le « </w:t>
      </w:r>
      <w:r w:rsidRPr="0055270B">
        <w:rPr>
          <w:rStyle w:val="SansinterligneCar"/>
          <w:rFonts w:cstheme="majorBidi"/>
          <w:b/>
          <w:bCs/>
          <w:color w:val="7030A0"/>
          <w:sz w:val="24"/>
          <w:szCs w:val="20"/>
        </w:rPr>
        <w:t>Kursiy</w:t>
      </w:r>
      <w:r w:rsidRPr="0055270B">
        <w:rPr>
          <w:rStyle w:val="SansinterligneCar"/>
          <w:rFonts w:cstheme="majorBidi"/>
          <w:b/>
          <w:bCs/>
          <w:sz w:val="24"/>
          <w:szCs w:val="20"/>
        </w:rPr>
        <w:t xml:space="preserve"> </w:t>
      </w:r>
      <w:r w:rsidRPr="0055270B">
        <w:rPr>
          <w:rStyle w:val="SansinterligneCar"/>
          <w:rFonts w:cstheme="majorBidi"/>
          <w:sz w:val="24"/>
          <w:szCs w:val="20"/>
        </w:rPr>
        <w:t xml:space="preserve">» veut dire littéralement « Repose-pied ou piédestal ». Il est le plus souvent confondu avec le mot « </w:t>
      </w:r>
      <w:r w:rsidRPr="0055270B">
        <w:rPr>
          <w:rStyle w:val="SansinterligneCar"/>
          <w:rFonts w:cstheme="majorBidi"/>
          <w:b/>
          <w:bCs/>
          <w:color w:val="7030A0"/>
          <w:sz w:val="24"/>
          <w:szCs w:val="20"/>
        </w:rPr>
        <w:t>‘Arsh</w:t>
      </w:r>
      <w:r w:rsidRPr="0055270B">
        <w:rPr>
          <w:rStyle w:val="SansinterligneCar"/>
          <w:rFonts w:cstheme="majorBidi"/>
          <w:sz w:val="24"/>
          <w:szCs w:val="20"/>
        </w:rPr>
        <w:t xml:space="preserve"> ». Or le « </w:t>
      </w:r>
      <w:r w:rsidRPr="0055270B">
        <w:rPr>
          <w:rStyle w:val="SansinterligneCar"/>
          <w:rFonts w:cstheme="majorBidi"/>
          <w:b/>
          <w:bCs/>
          <w:color w:val="7030A0"/>
          <w:sz w:val="24"/>
          <w:szCs w:val="20"/>
        </w:rPr>
        <w:t>Kursiy</w:t>
      </w:r>
      <w:r w:rsidRPr="0055270B">
        <w:rPr>
          <w:rStyle w:val="SansinterligneCar"/>
          <w:rFonts w:cstheme="majorBidi"/>
          <w:sz w:val="24"/>
          <w:szCs w:val="20"/>
        </w:rPr>
        <w:t xml:space="preserve"> » est bien différent de « </w:t>
      </w:r>
      <w:r w:rsidRPr="0055270B">
        <w:rPr>
          <w:rStyle w:val="SansinterligneCar"/>
          <w:rFonts w:cstheme="majorBidi"/>
          <w:b/>
          <w:bCs/>
          <w:color w:val="7030A0"/>
          <w:sz w:val="24"/>
          <w:szCs w:val="20"/>
        </w:rPr>
        <w:t>‘Arsh</w:t>
      </w:r>
      <w:r w:rsidRPr="0055270B">
        <w:rPr>
          <w:rStyle w:val="SansinterligneCar"/>
          <w:rFonts w:cstheme="majorBidi"/>
          <w:sz w:val="24"/>
          <w:szCs w:val="20"/>
        </w:rPr>
        <w:t xml:space="preserve"> » dont Allah a fait mention dans plusieurs versets. Ibn Taymiyya -qu’Allah lui fasse Miséricorde- a dit qu'on rapporte de Mu</w:t>
      </w:r>
      <w:r w:rsidRPr="0055270B">
        <w:rPr>
          <w:rStyle w:val="SansinterligneCar"/>
          <w:rFonts w:cstheme="majorBidi"/>
          <w:sz w:val="24"/>
          <w:szCs w:val="20"/>
          <w:u w:val="single"/>
        </w:rPr>
        <w:t>h</w:t>
      </w:r>
      <w:r w:rsidRPr="0055270B">
        <w:rPr>
          <w:rStyle w:val="SansinterligneCar"/>
          <w:rFonts w:cstheme="majorBidi"/>
          <w:sz w:val="24"/>
          <w:szCs w:val="20"/>
        </w:rPr>
        <w:t xml:space="preserve">ammad Ibn ‘Abdillâh et d'autres savants, que « </w:t>
      </w:r>
      <w:r w:rsidRPr="0055270B">
        <w:rPr>
          <w:rStyle w:val="SansinterligneCar"/>
          <w:rFonts w:cstheme="majorBidi"/>
          <w:b/>
          <w:bCs/>
          <w:color w:val="7030A0"/>
          <w:sz w:val="24"/>
          <w:szCs w:val="20"/>
        </w:rPr>
        <w:t>al-Kursiy</w:t>
      </w:r>
      <w:r w:rsidRPr="0055270B">
        <w:rPr>
          <w:rStyle w:val="SansinterligneCar"/>
          <w:rFonts w:cstheme="majorBidi"/>
          <w:sz w:val="24"/>
          <w:szCs w:val="20"/>
        </w:rPr>
        <w:t xml:space="preserve"> » se trouve devant « </w:t>
      </w:r>
      <w:r w:rsidRPr="0055270B">
        <w:rPr>
          <w:rStyle w:val="SansinterligneCar"/>
          <w:rFonts w:cstheme="majorBidi"/>
          <w:b/>
          <w:bCs/>
          <w:color w:val="7030A0"/>
          <w:sz w:val="24"/>
          <w:szCs w:val="20"/>
        </w:rPr>
        <w:t>al-‘Arsh</w:t>
      </w:r>
      <w:r w:rsidRPr="0055270B">
        <w:rPr>
          <w:rStyle w:val="SansinterligneCar"/>
          <w:rFonts w:cstheme="majorBidi"/>
          <w:sz w:val="24"/>
          <w:szCs w:val="20"/>
        </w:rPr>
        <w:t xml:space="preserve"> ». (Madjmu‘ al-Fatâwâ, vol-5 p.55-54).</w:t>
      </w:r>
    </w:p>
  </w:footnote>
  <w:footnote w:id="33">
    <w:p w:rsidR="003F6E93" w:rsidRDefault="003F6E93" w:rsidP="0055270B">
      <w:pPr>
        <w:pStyle w:val="Sansinterligne"/>
        <w:jc w:val="both"/>
        <w:rPr>
          <w:rStyle w:val="SansinterligneCar"/>
          <w:rFonts w:cstheme="majorBidi"/>
          <w:sz w:val="24"/>
          <w:szCs w:val="24"/>
        </w:rPr>
      </w:pPr>
      <w:r w:rsidRPr="0055270B">
        <w:rPr>
          <w:rStyle w:val="SansinterligneCar"/>
          <w:rFonts w:cstheme="majorBidi"/>
          <w:b/>
          <w:bCs/>
          <w:color w:val="7030A0"/>
          <w:sz w:val="32"/>
          <w:szCs w:val="32"/>
          <w:vertAlign w:val="superscript"/>
        </w:rPr>
        <w:footnoteRef/>
      </w:r>
      <w:r w:rsidRPr="0055270B">
        <w:rPr>
          <w:rStyle w:val="SansinterligneCar"/>
          <w:rFonts w:cstheme="majorBidi"/>
          <w:b/>
          <w:bCs/>
          <w:color w:val="7030A0"/>
          <w:sz w:val="32"/>
          <w:szCs w:val="32"/>
          <w:vertAlign w:val="superscript"/>
        </w:rPr>
        <w:t xml:space="preserve"> </w:t>
      </w:r>
      <w:r w:rsidRPr="0055270B">
        <w:rPr>
          <w:rStyle w:val="SansinterligneCar"/>
          <w:rFonts w:cstheme="majorBidi"/>
          <w:sz w:val="24"/>
          <w:szCs w:val="24"/>
        </w:rPr>
        <w:t xml:space="preserve">Rapporté par al-Bukhârî et Muslim. Et il est permis de faire jusqu'à « 9 Takbirât » [Allâhu Akbar] dans la prière mortuaire [al-Djanâzah] selon l'avis de plusieurs savants expliqués comme dans : « </w:t>
      </w:r>
      <w:r w:rsidRPr="0055270B">
        <w:rPr>
          <w:rStyle w:val="SansinterligneCar"/>
          <w:rFonts w:cstheme="majorBidi"/>
          <w:b/>
          <w:bCs/>
          <w:i/>
          <w:iCs/>
          <w:sz w:val="24"/>
          <w:szCs w:val="24"/>
        </w:rPr>
        <w:t>al-Madjmu‘</w:t>
      </w:r>
      <w:r w:rsidRPr="0055270B">
        <w:rPr>
          <w:rStyle w:val="SansinterligneCar"/>
          <w:rFonts w:cstheme="majorBidi"/>
          <w:sz w:val="24"/>
          <w:szCs w:val="24"/>
        </w:rPr>
        <w:t xml:space="preserve"> » (5/211) de l'Imâm an-Nawawî « </w:t>
      </w:r>
      <w:r w:rsidRPr="0055270B">
        <w:rPr>
          <w:rStyle w:val="SansinterligneCar"/>
          <w:rFonts w:cstheme="majorBidi"/>
          <w:b/>
          <w:bCs/>
          <w:i/>
          <w:iCs/>
          <w:sz w:val="24"/>
          <w:szCs w:val="24"/>
        </w:rPr>
        <w:t>Char</w:t>
      </w:r>
      <w:r w:rsidRPr="0055270B">
        <w:rPr>
          <w:rStyle w:val="SansinterligneCar"/>
          <w:rFonts w:cstheme="majorBidi"/>
          <w:b/>
          <w:bCs/>
          <w:i/>
          <w:iCs/>
          <w:sz w:val="24"/>
          <w:szCs w:val="24"/>
          <w:u w:val="single"/>
        </w:rPr>
        <w:t>h</w:t>
      </w:r>
      <w:r w:rsidRPr="0055270B">
        <w:rPr>
          <w:rStyle w:val="SansinterligneCar"/>
          <w:rFonts w:cstheme="majorBidi"/>
          <w:b/>
          <w:bCs/>
          <w:i/>
          <w:iCs/>
          <w:sz w:val="24"/>
          <w:szCs w:val="24"/>
        </w:rPr>
        <w:t xml:space="preserve"> as-Sunnah</w:t>
      </w:r>
      <w:r w:rsidRPr="0055270B">
        <w:rPr>
          <w:rStyle w:val="SansinterligneCar"/>
          <w:rFonts w:cstheme="majorBidi"/>
          <w:sz w:val="24"/>
          <w:szCs w:val="24"/>
        </w:rPr>
        <w:t xml:space="preserve"> » (5/341) de l'Imâm al-Baghawî, « </w:t>
      </w:r>
      <w:r w:rsidRPr="0055270B">
        <w:rPr>
          <w:rStyle w:val="SansinterligneCar"/>
          <w:rFonts w:cstheme="majorBidi"/>
          <w:b/>
          <w:bCs/>
          <w:i/>
          <w:iCs/>
          <w:sz w:val="24"/>
          <w:szCs w:val="24"/>
        </w:rPr>
        <w:t>Subul as-Sallam</w:t>
      </w:r>
      <w:r w:rsidRPr="0055270B">
        <w:rPr>
          <w:rStyle w:val="SansinterligneCar"/>
          <w:rFonts w:cstheme="majorBidi"/>
          <w:sz w:val="24"/>
          <w:szCs w:val="24"/>
        </w:rPr>
        <w:t xml:space="preserve"> » (2/143) de l'Imâm al-Asan‘ânî, « </w:t>
      </w:r>
      <w:r w:rsidRPr="0055270B">
        <w:rPr>
          <w:rStyle w:val="SansinterligneCar"/>
          <w:rFonts w:cstheme="majorBidi"/>
          <w:b/>
          <w:bCs/>
          <w:i/>
          <w:iCs/>
          <w:sz w:val="24"/>
          <w:szCs w:val="24"/>
        </w:rPr>
        <w:t>Zâd al-Ma‘âd</w:t>
      </w:r>
      <w:r w:rsidRPr="0055270B">
        <w:rPr>
          <w:rStyle w:val="SansinterligneCar"/>
          <w:rFonts w:cstheme="majorBidi"/>
          <w:sz w:val="24"/>
          <w:szCs w:val="24"/>
        </w:rPr>
        <w:t> » (1/507-509) de l'Imâm Ibn al-Qayyîm.</w:t>
      </w:r>
    </w:p>
    <w:p w:rsidR="00436682" w:rsidRPr="0055270B" w:rsidRDefault="00436682" w:rsidP="0055270B">
      <w:pPr>
        <w:pStyle w:val="Sansinterligne"/>
        <w:jc w:val="both"/>
        <w:rPr>
          <w:rStyle w:val="SansinterligneCar"/>
          <w:rFonts w:cstheme="majorBidi"/>
          <w:sz w:val="24"/>
          <w:szCs w:val="24"/>
        </w:rPr>
      </w:pPr>
    </w:p>
  </w:footnote>
  <w:footnote w:id="34">
    <w:p w:rsidR="003F6E93" w:rsidRDefault="003F6E93" w:rsidP="0055270B">
      <w:pPr>
        <w:pStyle w:val="Sansinterligne"/>
        <w:jc w:val="both"/>
        <w:rPr>
          <w:rFonts w:cstheme="majorBidi"/>
          <w:sz w:val="24"/>
          <w:szCs w:val="24"/>
        </w:rPr>
      </w:pPr>
      <w:r w:rsidRPr="0055270B">
        <w:rPr>
          <w:rStyle w:val="Appelnotedebasdep"/>
          <w:rFonts w:cstheme="majorBidi"/>
          <w:b/>
          <w:bCs/>
          <w:color w:val="7030A0"/>
          <w:sz w:val="32"/>
          <w:szCs w:val="32"/>
        </w:rPr>
        <w:footnoteRef/>
      </w:r>
      <w:r w:rsidRPr="0055270B">
        <w:rPr>
          <w:rFonts w:cstheme="majorBidi"/>
          <w:sz w:val="32"/>
          <w:szCs w:val="32"/>
        </w:rPr>
        <w:t xml:space="preserve"> </w:t>
      </w:r>
      <w:r w:rsidRPr="0055270B">
        <w:rPr>
          <w:rFonts w:cstheme="majorBidi"/>
          <w:b/>
          <w:bCs/>
          <w:sz w:val="24"/>
          <w:szCs w:val="24"/>
        </w:rPr>
        <w:t>Sufiyan ibn Sa‘id ibn Masruq Abu ‘AbdAllah ath-Thawri al-Kufi</w:t>
      </w:r>
      <w:r w:rsidRPr="0055270B">
        <w:rPr>
          <w:rFonts w:cstheme="majorBidi"/>
          <w:sz w:val="24"/>
          <w:szCs w:val="24"/>
        </w:rPr>
        <w:t xml:space="preserve"> : Le Mujtahid, Chaykh de l’Islam, le traditionniste, l’ascète, jurisconsulte (</w:t>
      </w:r>
      <w:r w:rsidRPr="0055270B">
        <w:rPr>
          <w:rFonts w:cstheme="majorBidi"/>
          <w:b/>
          <w:bCs/>
          <w:i/>
          <w:iCs/>
          <w:color w:val="7030A0"/>
          <w:sz w:val="24"/>
          <w:szCs w:val="24"/>
        </w:rPr>
        <w:t>faqih</w:t>
      </w:r>
      <w:r w:rsidRPr="0055270B">
        <w:rPr>
          <w:rFonts w:cstheme="majorBidi"/>
          <w:sz w:val="24"/>
          <w:szCs w:val="24"/>
        </w:rPr>
        <w:t xml:space="preserve">) et l’émir des croyants dans le </w:t>
      </w:r>
      <w:r w:rsidRPr="0055270B">
        <w:rPr>
          <w:rFonts w:cstheme="majorBidi"/>
          <w:sz w:val="24"/>
          <w:szCs w:val="24"/>
          <w:u w:val="single"/>
        </w:rPr>
        <w:t>H</w:t>
      </w:r>
      <w:r w:rsidRPr="0055270B">
        <w:rPr>
          <w:rFonts w:cstheme="majorBidi"/>
          <w:sz w:val="24"/>
          <w:szCs w:val="24"/>
        </w:rPr>
        <w:t xml:space="preserve">adith comme disait de lui Ibn ‘Uyayna. Il est né en l’an 97 de l’hégire à Kufa. Il commencé sa quête du savoir très jeune grâce à son père le grand savant spécialiste du </w:t>
      </w:r>
      <w:r w:rsidRPr="0055270B">
        <w:rPr>
          <w:rFonts w:cstheme="majorBidi"/>
          <w:sz w:val="24"/>
          <w:szCs w:val="24"/>
          <w:u w:val="single"/>
        </w:rPr>
        <w:t>H</w:t>
      </w:r>
      <w:r w:rsidRPr="0055270B">
        <w:rPr>
          <w:rFonts w:cstheme="majorBidi"/>
          <w:sz w:val="24"/>
          <w:szCs w:val="24"/>
        </w:rPr>
        <w:t>adîth (</w:t>
      </w:r>
      <w:r w:rsidRPr="0055270B">
        <w:rPr>
          <w:rFonts w:cstheme="majorBidi"/>
          <w:b/>
          <w:bCs/>
          <w:i/>
          <w:iCs/>
          <w:color w:val="7030A0"/>
          <w:sz w:val="24"/>
          <w:szCs w:val="24"/>
        </w:rPr>
        <w:t>mu</w:t>
      </w:r>
      <w:r w:rsidRPr="0055270B">
        <w:rPr>
          <w:rFonts w:cstheme="majorBidi"/>
          <w:b/>
          <w:bCs/>
          <w:i/>
          <w:iCs/>
          <w:color w:val="7030A0"/>
          <w:sz w:val="24"/>
          <w:szCs w:val="24"/>
          <w:u w:val="single"/>
        </w:rPr>
        <w:t>h</w:t>
      </w:r>
      <w:r w:rsidRPr="0055270B">
        <w:rPr>
          <w:rFonts w:cstheme="majorBidi"/>
          <w:b/>
          <w:bCs/>
          <w:i/>
          <w:iCs/>
          <w:color w:val="7030A0"/>
          <w:sz w:val="24"/>
          <w:szCs w:val="24"/>
        </w:rPr>
        <w:t>adith</w:t>
      </w:r>
      <w:r w:rsidRPr="0055270B">
        <w:rPr>
          <w:rFonts w:cstheme="majorBidi"/>
          <w:sz w:val="24"/>
          <w:szCs w:val="24"/>
        </w:rPr>
        <w:t>) Sa‘id ibn Masruq ath-Thawri qui était un rapporteur fiable (</w:t>
      </w:r>
      <w:r w:rsidRPr="0055270B">
        <w:rPr>
          <w:rFonts w:cstheme="majorBidi"/>
          <w:b/>
          <w:bCs/>
          <w:i/>
          <w:iCs/>
          <w:color w:val="7030A0"/>
          <w:sz w:val="24"/>
          <w:szCs w:val="24"/>
        </w:rPr>
        <w:t>thiqa</w:t>
      </w:r>
      <w:r w:rsidRPr="0055270B">
        <w:rPr>
          <w:rFonts w:cstheme="majorBidi"/>
          <w:sz w:val="24"/>
          <w:szCs w:val="24"/>
        </w:rPr>
        <w:t xml:space="preserve">), il étudia chez des Imams tel que ach-Cha‘bi et ach-Chafi‘i. Sufiyan avait connu la célèbre Rabi‘a al-‘Adawiyya </w:t>
      </w:r>
      <w:r w:rsidRPr="0055270B">
        <w:rPr>
          <w:rStyle w:val="SansinterligneCar"/>
          <w:rFonts w:cstheme="majorBidi"/>
          <w:sz w:val="24"/>
          <w:szCs w:val="24"/>
        </w:rPr>
        <w:t>(ra</w:t>
      </w:r>
      <w:r w:rsidRPr="0055270B">
        <w:rPr>
          <w:rStyle w:val="SansinterligneCar"/>
          <w:rFonts w:cstheme="majorBidi"/>
          <w:sz w:val="24"/>
          <w:szCs w:val="24"/>
          <w:u w:val="single"/>
        </w:rPr>
        <w:t>h</w:t>
      </w:r>
      <w:r w:rsidRPr="0055270B">
        <w:rPr>
          <w:rStyle w:val="SansinterligneCar"/>
          <w:rFonts w:cstheme="majorBidi"/>
          <w:sz w:val="24"/>
          <w:szCs w:val="24"/>
        </w:rPr>
        <w:t>imaha l-Lah)</w:t>
      </w:r>
      <w:r w:rsidRPr="0055270B">
        <w:rPr>
          <w:rFonts w:cstheme="majorBidi"/>
          <w:sz w:val="24"/>
          <w:szCs w:val="24"/>
        </w:rPr>
        <w:t xml:space="preserve">. Il a eu plus de 100 chouyoukh parmi eux son père, ach-Cha‘bi, </w:t>
      </w:r>
      <w:r w:rsidRPr="0055270B">
        <w:rPr>
          <w:rFonts w:cstheme="majorBidi"/>
          <w:sz w:val="24"/>
          <w:szCs w:val="24"/>
          <w:u w:val="single"/>
        </w:rPr>
        <w:t>H</w:t>
      </w:r>
      <w:r w:rsidRPr="0055270B">
        <w:rPr>
          <w:rFonts w:cstheme="majorBidi"/>
          <w:sz w:val="24"/>
          <w:szCs w:val="24"/>
        </w:rPr>
        <w:t xml:space="preserve">abib Thabit ibn Abi al-A‘mach, Sulayman at-Taymi, Humayd at-Tawil, Ayub as-Sikhtiyani, ‘Amr ibn Murrah, Abu Malik al-Achja‘i.. Il mourut à </w:t>
      </w:r>
      <w:r>
        <w:rPr>
          <w:rFonts w:cstheme="majorBidi"/>
          <w:sz w:val="24"/>
          <w:szCs w:val="24"/>
        </w:rPr>
        <w:t>Bassorah</w:t>
      </w:r>
      <w:r w:rsidRPr="0055270B">
        <w:rPr>
          <w:rFonts w:cstheme="majorBidi"/>
          <w:sz w:val="24"/>
          <w:szCs w:val="24"/>
        </w:rPr>
        <w:t xml:space="preserve"> en 161 de l’hégire </w:t>
      </w:r>
      <w:r w:rsidRPr="0055270B">
        <w:rPr>
          <w:rStyle w:val="SansinterligneCar"/>
          <w:rFonts w:cstheme="majorBidi"/>
          <w:sz w:val="24"/>
          <w:szCs w:val="24"/>
        </w:rPr>
        <w:t>(ra</w:t>
      </w:r>
      <w:r w:rsidRPr="0055270B">
        <w:rPr>
          <w:rStyle w:val="SansinterligneCar"/>
          <w:rFonts w:cstheme="majorBidi"/>
          <w:sz w:val="24"/>
          <w:szCs w:val="24"/>
          <w:u w:val="single"/>
        </w:rPr>
        <w:t>h</w:t>
      </w:r>
      <w:r w:rsidRPr="0055270B">
        <w:rPr>
          <w:rStyle w:val="SansinterligneCar"/>
          <w:rFonts w:cstheme="majorBidi"/>
          <w:sz w:val="24"/>
          <w:szCs w:val="24"/>
        </w:rPr>
        <w:t>imahullah)</w:t>
      </w:r>
      <w:r w:rsidRPr="0055270B">
        <w:rPr>
          <w:rFonts w:cstheme="majorBidi"/>
          <w:sz w:val="24"/>
          <w:szCs w:val="24"/>
        </w:rPr>
        <w:t xml:space="preserve">. </w:t>
      </w:r>
    </w:p>
    <w:p w:rsidR="003F6E93" w:rsidRPr="0055270B" w:rsidRDefault="003F6E93" w:rsidP="0055270B">
      <w:pPr>
        <w:pStyle w:val="Sansinterligne"/>
        <w:jc w:val="both"/>
        <w:rPr>
          <w:rFonts w:cstheme="majorBidi"/>
          <w:sz w:val="24"/>
          <w:szCs w:val="24"/>
        </w:rPr>
      </w:pPr>
    </w:p>
  </w:footnote>
  <w:footnote w:id="35">
    <w:p w:rsidR="003F6E93" w:rsidRDefault="003F6E93" w:rsidP="0055270B">
      <w:pPr>
        <w:pStyle w:val="Sansinterligne"/>
        <w:jc w:val="both"/>
        <w:rPr>
          <w:rFonts w:cstheme="majorBidi"/>
          <w:sz w:val="24"/>
          <w:szCs w:val="24"/>
        </w:rPr>
      </w:pPr>
      <w:r w:rsidRPr="0055270B">
        <w:rPr>
          <w:rStyle w:val="Appelnotedebasdep"/>
          <w:rFonts w:cstheme="majorBidi"/>
          <w:b/>
          <w:bCs/>
          <w:color w:val="7030A0"/>
          <w:sz w:val="32"/>
          <w:szCs w:val="32"/>
        </w:rPr>
        <w:footnoteRef/>
      </w:r>
      <w:r w:rsidRPr="0055270B">
        <w:rPr>
          <w:rFonts w:cstheme="majorBidi"/>
          <w:sz w:val="32"/>
          <w:szCs w:val="32"/>
        </w:rPr>
        <w:t xml:space="preserve"> </w:t>
      </w:r>
      <w:r w:rsidRPr="0055270B">
        <w:rPr>
          <w:rFonts w:cstheme="majorBidi"/>
          <w:b/>
          <w:bCs/>
          <w:sz w:val="24"/>
          <w:szCs w:val="24"/>
        </w:rPr>
        <w:t>Al-</w:t>
      </w:r>
      <w:r w:rsidRPr="0055270B">
        <w:rPr>
          <w:rFonts w:cstheme="majorBidi"/>
          <w:b/>
          <w:bCs/>
          <w:sz w:val="24"/>
          <w:szCs w:val="24"/>
          <w:u w:val="single"/>
        </w:rPr>
        <w:t>H</w:t>
      </w:r>
      <w:r w:rsidRPr="0055270B">
        <w:rPr>
          <w:rFonts w:cstheme="majorBidi"/>
          <w:b/>
          <w:bCs/>
          <w:sz w:val="24"/>
          <w:szCs w:val="24"/>
        </w:rPr>
        <w:t>assan ibn Sali</w:t>
      </w:r>
      <w:r w:rsidRPr="0055270B">
        <w:rPr>
          <w:rFonts w:cstheme="majorBidi"/>
          <w:b/>
          <w:bCs/>
          <w:sz w:val="24"/>
          <w:szCs w:val="24"/>
          <w:u w:val="single"/>
        </w:rPr>
        <w:t>h</w:t>
      </w:r>
      <w:r w:rsidRPr="0055270B">
        <w:rPr>
          <w:rFonts w:cstheme="majorBidi"/>
          <w:b/>
          <w:bCs/>
          <w:sz w:val="24"/>
          <w:szCs w:val="24"/>
        </w:rPr>
        <w:t xml:space="preserve"> ibn Abi </w:t>
      </w:r>
      <w:r w:rsidRPr="0055270B">
        <w:rPr>
          <w:rFonts w:cstheme="majorBidi"/>
          <w:b/>
          <w:bCs/>
          <w:sz w:val="24"/>
          <w:szCs w:val="24"/>
          <w:u w:val="single"/>
        </w:rPr>
        <w:t>H</w:t>
      </w:r>
      <w:r w:rsidRPr="0055270B">
        <w:rPr>
          <w:rFonts w:cstheme="majorBidi"/>
          <w:b/>
          <w:bCs/>
          <w:sz w:val="24"/>
          <w:szCs w:val="24"/>
        </w:rPr>
        <w:t>amdani</w:t>
      </w:r>
      <w:r w:rsidRPr="0055270B">
        <w:rPr>
          <w:rFonts w:cstheme="majorBidi"/>
          <w:sz w:val="24"/>
          <w:szCs w:val="24"/>
        </w:rPr>
        <w:t xml:space="preserve"> : le grand savant, adorateur pieux, ascète. Il faisait parti des rapporteur de </w:t>
      </w:r>
      <w:r w:rsidRPr="0055270B">
        <w:rPr>
          <w:rFonts w:cstheme="majorBidi"/>
          <w:sz w:val="24"/>
          <w:szCs w:val="24"/>
          <w:u w:val="single"/>
        </w:rPr>
        <w:t>H</w:t>
      </w:r>
      <w:r w:rsidRPr="0055270B">
        <w:rPr>
          <w:rFonts w:cstheme="majorBidi"/>
          <w:sz w:val="24"/>
          <w:szCs w:val="24"/>
        </w:rPr>
        <w:t>adith digne de confiance (</w:t>
      </w:r>
      <w:r w:rsidRPr="0055270B">
        <w:rPr>
          <w:rFonts w:cstheme="majorBidi"/>
          <w:b/>
          <w:bCs/>
          <w:i/>
          <w:iCs/>
          <w:color w:val="7030A0"/>
          <w:sz w:val="24"/>
          <w:szCs w:val="24"/>
        </w:rPr>
        <w:t>thiqa</w:t>
      </w:r>
      <w:r w:rsidRPr="0055270B">
        <w:rPr>
          <w:rFonts w:cstheme="majorBidi"/>
          <w:sz w:val="24"/>
          <w:szCs w:val="24"/>
        </w:rPr>
        <w:t xml:space="preserve">) et jouissait d’une excellente mémoire. Il était contemporain de Sufiyan ath-Thawri. Il est mort en 169 de l’hégire </w:t>
      </w:r>
      <w:r w:rsidRPr="0055270B">
        <w:rPr>
          <w:rStyle w:val="SansinterligneCar"/>
          <w:rFonts w:cstheme="majorBidi"/>
          <w:sz w:val="24"/>
          <w:szCs w:val="24"/>
        </w:rPr>
        <w:t>(ra</w:t>
      </w:r>
      <w:r w:rsidRPr="0055270B">
        <w:rPr>
          <w:rStyle w:val="SansinterligneCar"/>
          <w:rFonts w:cstheme="majorBidi"/>
          <w:sz w:val="24"/>
          <w:szCs w:val="24"/>
          <w:u w:val="single"/>
        </w:rPr>
        <w:t>h</w:t>
      </w:r>
      <w:r w:rsidRPr="0055270B">
        <w:rPr>
          <w:rStyle w:val="SansinterligneCar"/>
          <w:rFonts w:cstheme="majorBidi"/>
          <w:sz w:val="24"/>
          <w:szCs w:val="24"/>
        </w:rPr>
        <w:t>imahullah)</w:t>
      </w:r>
      <w:r w:rsidRPr="0055270B">
        <w:rPr>
          <w:rFonts w:cstheme="majorBidi"/>
          <w:sz w:val="24"/>
          <w:szCs w:val="24"/>
        </w:rPr>
        <w:t>.</w:t>
      </w:r>
    </w:p>
    <w:p w:rsidR="003F6E93" w:rsidRPr="0055270B" w:rsidRDefault="003F6E93" w:rsidP="0055270B">
      <w:pPr>
        <w:pStyle w:val="Sansinterligne"/>
        <w:jc w:val="both"/>
        <w:rPr>
          <w:rFonts w:cstheme="majorBidi"/>
          <w:sz w:val="24"/>
          <w:szCs w:val="24"/>
        </w:rPr>
      </w:pPr>
    </w:p>
  </w:footnote>
  <w:footnote w:id="36">
    <w:p w:rsidR="003F6E93" w:rsidRDefault="003F6E93" w:rsidP="0055270B">
      <w:pPr>
        <w:pStyle w:val="Sansinterligne"/>
        <w:jc w:val="both"/>
        <w:rPr>
          <w:rStyle w:val="Accentuation"/>
          <w:rFonts w:cstheme="majorBidi"/>
          <w:i w:val="0"/>
          <w:iCs w:val="0"/>
          <w:sz w:val="24"/>
          <w:szCs w:val="24"/>
        </w:rPr>
      </w:pPr>
      <w:r w:rsidRPr="0055270B">
        <w:rPr>
          <w:rStyle w:val="Appelnotedebasdep"/>
          <w:rFonts w:cstheme="majorBidi"/>
          <w:b/>
          <w:bCs/>
          <w:color w:val="7030A0"/>
          <w:sz w:val="32"/>
          <w:szCs w:val="32"/>
        </w:rPr>
        <w:footnoteRef/>
      </w:r>
      <w:r w:rsidRPr="0055270B">
        <w:rPr>
          <w:rFonts w:cstheme="majorBidi"/>
          <w:sz w:val="36"/>
          <w:szCs w:val="28"/>
        </w:rPr>
        <w:t xml:space="preserve"> </w:t>
      </w:r>
      <w:r w:rsidRPr="0055270B">
        <w:rPr>
          <w:rStyle w:val="Accentuation"/>
          <w:rFonts w:cstheme="majorBidi"/>
          <w:i w:val="0"/>
          <w:iCs w:val="0"/>
          <w:sz w:val="24"/>
          <w:szCs w:val="24"/>
        </w:rPr>
        <w:t>Ceci a été rapporté par al-</w:t>
      </w:r>
      <w:r w:rsidRPr="0055270B">
        <w:rPr>
          <w:rStyle w:val="Accentuation"/>
          <w:rFonts w:cstheme="majorBidi"/>
          <w:i w:val="0"/>
          <w:iCs w:val="0"/>
          <w:sz w:val="24"/>
          <w:szCs w:val="24"/>
          <w:u w:val="single"/>
        </w:rPr>
        <w:t>H</w:t>
      </w:r>
      <w:r w:rsidRPr="0055270B">
        <w:rPr>
          <w:rStyle w:val="Accentuation"/>
          <w:rFonts w:cstheme="majorBidi"/>
          <w:i w:val="0"/>
          <w:iCs w:val="0"/>
          <w:sz w:val="24"/>
          <w:szCs w:val="24"/>
        </w:rPr>
        <w:t xml:space="preserve">akam Ibn ‘Utaybah mort en 115 de l’hégire et </w:t>
      </w:r>
      <w:r w:rsidRPr="0055270B">
        <w:rPr>
          <w:rStyle w:val="Accentuation"/>
          <w:rFonts w:cstheme="majorBidi"/>
          <w:i w:val="0"/>
          <w:iCs w:val="0"/>
          <w:sz w:val="24"/>
          <w:szCs w:val="24"/>
          <w:u w:val="single"/>
        </w:rPr>
        <w:t>H</w:t>
      </w:r>
      <w:r w:rsidRPr="0055270B">
        <w:rPr>
          <w:rStyle w:val="Accentuation"/>
          <w:rFonts w:cstheme="majorBidi"/>
          <w:i w:val="0"/>
          <w:iCs w:val="0"/>
          <w:sz w:val="24"/>
          <w:szCs w:val="24"/>
        </w:rPr>
        <w:t>assan al-Basrî mort en 110 de l’hégire.</w:t>
      </w:r>
    </w:p>
    <w:p w:rsidR="003F6E93" w:rsidRPr="0055270B" w:rsidRDefault="003F6E93" w:rsidP="0055270B">
      <w:pPr>
        <w:pStyle w:val="Sansinterligne"/>
        <w:jc w:val="both"/>
        <w:rPr>
          <w:rFonts w:cstheme="majorBidi"/>
          <w:sz w:val="36"/>
          <w:szCs w:val="28"/>
        </w:rPr>
      </w:pPr>
    </w:p>
  </w:footnote>
  <w:footnote w:id="37">
    <w:p w:rsidR="003F6E93" w:rsidRPr="0055270B" w:rsidRDefault="003F6E93" w:rsidP="0055270B">
      <w:pPr>
        <w:pStyle w:val="Sansinterligne"/>
        <w:jc w:val="both"/>
        <w:rPr>
          <w:rFonts w:cstheme="majorBidi"/>
          <w:sz w:val="24"/>
          <w:szCs w:val="18"/>
        </w:rPr>
      </w:pPr>
      <w:r w:rsidRPr="0055270B">
        <w:rPr>
          <w:rStyle w:val="Appelnotedebasdep"/>
          <w:rFonts w:cstheme="majorBidi"/>
          <w:b/>
          <w:bCs/>
          <w:color w:val="7030A0"/>
          <w:sz w:val="32"/>
        </w:rPr>
        <w:footnoteRef/>
      </w:r>
      <w:r w:rsidRPr="0055270B">
        <w:rPr>
          <w:rFonts w:cstheme="majorBidi"/>
          <w:sz w:val="24"/>
          <w:szCs w:val="18"/>
        </w:rPr>
        <w:t xml:space="preserve"> </w:t>
      </w:r>
      <w:r w:rsidRPr="0055270B">
        <w:rPr>
          <w:rStyle w:val="Accentuation"/>
          <w:rFonts w:cstheme="majorBidi"/>
          <w:i w:val="0"/>
          <w:iCs w:val="0"/>
          <w:sz w:val="24"/>
          <w:szCs w:val="18"/>
        </w:rPr>
        <w:t xml:space="preserve">Comme rapporté dans « </w:t>
      </w:r>
      <w:r w:rsidRPr="0055270B">
        <w:rPr>
          <w:rStyle w:val="Accentuation"/>
          <w:rFonts w:cstheme="majorBidi"/>
          <w:b/>
          <w:bCs/>
          <w:sz w:val="24"/>
          <w:szCs w:val="18"/>
        </w:rPr>
        <w:t>Sa</w:t>
      </w:r>
      <w:r w:rsidRPr="0055270B">
        <w:rPr>
          <w:rStyle w:val="Accentuation"/>
          <w:rFonts w:cstheme="majorBidi"/>
          <w:b/>
          <w:bCs/>
          <w:sz w:val="24"/>
          <w:szCs w:val="18"/>
          <w:u w:val="single"/>
        </w:rPr>
        <w:t>h</w:t>
      </w:r>
      <w:r w:rsidRPr="0055270B">
        <w:rPr>
          <w:rStyle w:val="Accentuation"/>
          <w:rFonts w:cstheme="majorBidi"/>
          <w:b/>
          <w:bCs/>
          <w:sz w:val="24"/>
          <w:szCs w:val="18"/>
        </w:rPr>
        <w:t>î</w:t>
      </w:r>
      <w:r w:rsidRPr="0055270B">
        <w:rPr>
          <w:rStyle w:val="Accentuation"/>
          <w:rFonts w:cstheme="majorBidi"/>
          <w:b/>
          <w:bCs/>
          <w:sz w:val="24"/>
          <w:szCs w:val="18"/>
          <w:u w:val="single"/>
        </w:rPr>
        <w:t>h</w:t>
      </w:r>
      <w:r w:rsidRPr="0055270B">
        <w:rPr>
          <w:rStyle w:val="Accentuation"/>
          <w:rFonts w:cstheme="majorBidi"/>
          <w:b/>
          <w:bCs/>
          <w:sz w:val="24"/>
          <w:szCs w:val="18"/>
        </w:rPr>
        <w:t xml:space="preserve"> Muslim</w:t>
      </w:r>
      <w:r w:rsidRPr="0055270B">
        <w:rPr>
          <w:rStyle w:val="Accentuation"/>
          <w:rFonts w:cstheme="majorBidi"/>
          <w:i w:val="0"/>
          <w:iCs w:val="0"/>
          <w:sz w:val="24"/>
          <w:szCs w:val="18"/>
        </w:rPr>
        <w:t xml:space="preserve"> » - </w:t>
      </w:r>
      <w:r w:rsidRPr="0055270B">
        <w:rPr>
          <w:rStyle w:val="Accentuation"/>
          <w:rFonts w:cstheme="majorBidi"/>
          <w:i w:val="0"/>
          <w:iCs w:val="0"/>
          <w:sz w:val="24"/>
          <w:szCs w:val="18"/>
          <w:u w:val="single"/>
        </w:rPr>
        <w:t>H</w:t>
      </w:r>
      <w:r w:rsidRPr="0055270B">
        <w:rPr>
          <w:rStyle w:val="Accentuation"/>
          <w:rFonts w:cstheme="majorBidi"/>
          <w:i w:val="0"/>
          <w:iCs w:val="0"/>
          <w:sz w:val="24"/>
          <w:szCs w:val="18"/>
        </w:rPr>
        <w:t xml:space="preserve">adîth de Anas Ibn Mâlik </w:t>
      </w:r>
      <w:r w:rsidRPr="0055270B">
        <w:rPr>
          <w:rFonts w:cstheme="majorBidi"/>
          <w:sz w:val="24"/>
          <w:szCs w:val="18"/>
        </w:rPr>
        <w:t xml:space="preserve">-qu’Allah l’agrée- </w:t>
      </w:r>
      <w:r w:rsidRPr="0055270B">
        <w:rPr>
          <w:rStyle w:val="Accentuation"/>
          <w:rFonts w:cstheme="majorBidi"/>
          <w:i w:val="0"/>
          <w:iCs w:val="0"/>
          <w:sz w:val="24"/>
          <w:szCs w:val="18"/>
        </w:rPr>
        <w:t xml:space="preserve">: « </w:t>
      </w:r>
      <w:r w:rsidRPr="0055270B">
        <w:rPr>
          <w:rStyle w:val="Accentuation"/>
          <w:rFonts w:cstheme="majorBidi"/>
          <w:b/>
          <w:bCs/>
          <w:i w:val="0"/>
          <w:iCs w:val="0"/>
          <w:color w:val="0070C0"/>
          <w:sz w:val="24"/>
          <w:szCs w:val="18"/>
        </w:rPr>
        <w:t xml:space="preserve">Le Prophète </w:t>
      </w:r>
      <w:r w:rsidRPr="0055270B">
        <w:rPr>
          <w:rFonts w:cstheme="majorBidi"/>
          <w:b/>
          <w:bCs/>
          <w:noProof/>
          <w:color w:val="0070C0"/>
          <w:sz w:val="24"/>
          <w:szCs w:val="18"/>
          <w:lang w:eastAsia="fr-FR"/>
        </w:rPr>
        <w:drawing>
          <wp:inline distT="0" distB="0" distL="0" distR="0">
            <wp:extent cx="95250" cy="95250"/>
            <wp:effectExtent l="0" t="0" r="0" b="0"/>
            <wp:docPr id="6"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5270B">
        <w:rPr>
          <w:rStyle w:val="Accentuation"/>
          <w:rFonts w:cstheme="majorBidi"/>
          <w:b/>
          <w:bCs/>
          <w:i w:val="0"/>
          <w:iCs w:val="0"/>
          <w:color w:val="0070C0"/>
          <w:sz w:val="24"/>
          <w:szCs w:val="18"/>
        </w:rPr>
        <w:t xml:space="preserve"> [s'adresse aux chefs des Quraysh le Jour de la bataille de Badr après leur mort] : « O Abâ Djahl Ibn Hishâm ! Ô Umayyah Ibn Khalaf ! Ô ‘Utbah Ibn Rabî‘ah ! Ô Chaybah Ibn Rabî‘ah ! N'avez-vous pas trouvé [maintenant] ce que votre Seigneur vous avait promis comme vérité ? J'ai trouvé ce que mon Seigneur m'a promis comme vérité (</w:t>
      </w:r>
      <w:r w:rsidRPr="0055270B">
        <w:rPr>
          <w:rStyle w:val="Accentuation"/>
          <w:rFonts w:cstheme="majorBidi"/>
          <w:b/>
          <w:bCs/>
          <w:color w:val="7030A0"/>
          <w:sz w:val="24"/>
          <w:szCs w:val="18"/>
          <w:u w:val="single"/>
        </w:rPr>
        <w:t>H</w:t>
      </w:r>
      <w:r w:rsidRPr="0055270B">
        <w:rPr>
          <w:rStyle w:val="Accentuation"/>
          <w:rFonts w:cstheme="majorBidi"/>
          <w:b/>
          <w:bCs/>
          <w:color w:val="7030A0"/>
          <w:sz w:val="24"/>
          <w:szCs w:val="18"/>
        </w:rPr>
        <w:t>aqq</w:t>
      </w:r>
      <w:r w:rsidRPr="0055270B">
        <w:rPr>
          <w:rStyle w:val="Accentuation"/>
          <w:rFonts w:cstheme="majorBidi"/>
          <w:b/>
          <w:bCs/>
          <w:i w:val="0"/>
          <w:iCs w:val="0"/>
          <w:color w:val="0070C0"/>
          <w:sz w:val="24"/>
          <w:szCs w:val="18"/>
        </w:rPr>
        <w:t xml:space="preserve">) ! » 'Umar </w:t>
      </w:r>
      <w:r w:rsidRPr="0055270B">
        <w:rPr>
          <w:rFonts w:cstheme="majorBidi"/>
          <w:b/>
          <w:bCs/>
          <w:color w:val="0070C0"/>
          <w:sz w:val="24"/>
          <w:szCs w:val="18"/>
        </w:rPr>
        <w:t xml:space="preserve">-qu’Allah l’agrée- </w:t>
      </w:r>
      <w:r w:rsidRPr="0055270B">
        <w:rPr>
          <w:rStyle w:val="Accentuation"/>
          <w:rFonts w:cstheme="majorBidi"/>
          <w:b/>
          <w:bCs/>
          <w:i w:val="0"/>
          <w:iCs w:val="0"/>
          <w:color w:val="0070C0"/>
          <w:sz w:val="24"/>
          <w:szCs w:val="18"/>
        </w:rPr>
        <w:t xml:space="preserve">dit : « O Messager d'Allâh ! Comment parler à des gens devenus des cadavres ? » Le Prophète </w:t>
      </w:r>
      <w:r w:rsidRPr="0055270B">
        <w:rPr>
          <w:rFonts w:cstheme="majorBidi"/>
          <w:b/>
          <w:bCs/>
          <w:noProof/>
          <w:color w:val="0070C0"/>
          <w:sz w:val="24"/>
          <w:szCs w:val="18"/>
          <w:lang w:eastAsia="fr-FR"/>
        </w:rPr>
        <w:drawing>
          <wp:inline distT="0" distB="0" distL="0" distR="0">
            <wp:extent cx="95250" cy="95250"/>
            <wp:effectExtent l="0" t="0" r="0" b="0"/>
            <wp:docPr id="7"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5270B">
        <w:rPr>
          <w:rStyle w:val="Accentuation"/>
          <w:rFonts w:cstheme="majorBidi"/>
          <w:b/>
          <w:bCs/>
          <w:i w:val="0"/>
          <w:iCs w:val="0"/>
          <w:color w:val="0070C0"/>
          <w:sz w:val="24"/>
          <w:szCs w:val="18"/>
        </w:rPr>
        <w:t xml:space="preserve"> de répondre : « Par Celui qui détient mon âme entre ses mains ! Vous n'entendez pas ce que je dis mieux qu'eux. Mais ils sont incapables de répondre. </w:t>
      </w:r>
      <w:r w:rsidRPr="0055270B">
        <w:rPr>
          <w:rStyle w:val="Accentuation"/>
          <w:rFonts w:cstheme="majorBidi"/>
          <w:i w:val="0"/>
          <w:iCs w:val="0"/>
          <w:sz w:val="24"/>
          <w:szCs w:val="18"/>
        </w:rPr>
        <w:t>».</w:t>
      </w:r>
    </w:p>
  </w:footnote>
  <w:footnote w:id="38">
    <w:p w:rsidR="003F6E93" w:rsidRDefault="003F6E93" w:rsidP="0055270B">
      <w:pPr>
        <w:pStyle w:val="Sansinterligne"/>
        <w:jc w:val="both"/>
        <w:rPr>
          <w:rStyle w:val="Accentuation"/>
          <w:rFonts w:cstheme="majorBidi"/>
          <w:i w:val="0"/>
          <w:iCs w:val="0"/>
          <w:sz w:val="24"/>
          <w:szCs w:val="20"/>
        </w:rPr>
      </w:pPr>
      <w:r w:rsidRPr="0055270B">
        <w:rPr>
          <w:rStyle w:val="Appelnotedebasdep"/>
          <w:rFonts w:cstheme="majorBidi"/>
          <w:b/>
          <w:bCs/>
          <w:color w:val="7030A0"/>
          <w:sz w:val="32"/>
          <w:szCs w:val="24"/>
        </w:rPr>
        <w:footnoteRef/>
      </w:r>
      <w:r w:rsidRPr="0055270B">
        <w:rPr>
          <w:rFonts w:cstheme="majorBidi"/>
          <w:b/>
          <w:bCs/>
          <w:color w:val="7030A0"/>
          <w:sz w:val="32"/>
          <w:szCs w:val="24"/>
        </w:rPr>
        <w:t xml:space="preserve"> </w:t>
      </w:r>
      <w:r w:rsidRPr="0055270B">
        <w:rPr>
          <w:rStyle w:val="Accentuation"/>
          <w:rFonts w:cstheme="majorBidi"/>
          <w:i w:val="0"/>
          <w:iCs w:val="0"/>
          <w:sz w:val="24"/>
          <w:szCs w:val="20"/>
        </w:rPr>
        <w:t xml:space="preserve">Comme rapporté dans « </w:t>
      </w:r>
      <w:r w:rsidRPr="0055270B">
        <w:rPr>
          <w:rStyle w:val="Accentuation"/>
          <w:rFonts w:cstheme="majorBidi"/>
          <w:b/>
          <w:bCs/>
          <w:sz w:val="24"/>
          <w:szCs w:val="20"/>
        </w:rPr>
        <w:t>Sa</w:t>
      </w:r>
      <w:r w:rsidRPr="0055270B">
        <w:rPr>
          <w:rStyle w:val="Accentuation"/>
          <w:rFonts w:cstheme="majorBidi"/>
          <w:b/>
          <w:bCs/>
          <w:sz w:val="24"/>
          <w:szCs w:val="20"/>
          <w:u w:val="single"/>
        </w:rPr>
        <w:t>h</w:t>
      </w:r>
      <w:r w:rsidRPr="0055270B">
        <w:rPr>
          <w:rStyle w:val="Accentuation"/>
          <w:rFonts w:cstheme="majorBidi"/>
          <w:b/>
          <w:bCs/>
          <w:sz w:val="24"/>
          <w:szCs w:val="20"/>
        </w:rPr>
        <w:t>î</w:t>
      </w:r>
      <w:r w:rsidRPr="0055270B">
        <w:rPr>
          <w:rStyle w:val="Accentuation"/>
          <w:rFonts w:cstheme="majorBidi"/>
          <w:b/>
          <w:bCs/>
          <w:sz w:val="24"/>
          <w:szCs w:val="20"/>
          <w:u w:val="single"/>
        </w:rPr>
        <w:t>h</w:t>
      </w:r>
      <w:r w:rsidRPr="0055270B">
        <w:rPr>
          <w:rStyle w:val="Accentuation"/>
          <w:rFonts w:cstheme="majorBidi"/>
          <w:b/>
          <w:bCs/>
          <w:sz w:val="24"/>
          <w:szCs w:val="20"/>
        </w:rPr>
        <w:t xml:space="preserve"> al-Bukhârî</w:t>
      </w:r>
      <w:r w:rsidRPr="0055270B">
        <w:rPr>
          <w:rStyle w:val="Accentuation"/>
          <w:rFonts w:cstheme="majorBidi"/>
          <w:i w:val="0"/>
          <w:iCs w:val="0"/>
          <w:sz w:val="24"/>
          <w:szCs w:val="20"/>
        </w:rPr>
        <w:t xml:space="preserve"> » et dans « </w:t>
      </w:r>
      <w:r w:rsidRPr="0055270B">
        <w:rPr>
          <w:rStyle w:val="Accentuation"/>
          <w:rFonts w:cstheme="majorBidi"/>
          <w:b/>
          <w:bCs/>
          <w:sz w:val="24"/>
          <w:szCs w:val="20"/>
        </w:rPr>
        <w:t>Sa</w:t>
      </w:r>
      <w:r w:rsidRPr="0055270B">
        <w:rPr>
          <w:rStyle w:val="Accentuation"/>
          <w:rFonts w:cstheme="majorBidi"/>
          <w:b/>
          <w:bCs/>
          <w:sz w:val="24"/>
          <w:szCs w:val="20"/>
          <w:u w:val="single"/>
        </w:rPr>
        <w:t>h</w:t>
      </w:r>
      <w:r w:rsidRPr="0055270B">
        <w:rPr>
          <w:rStyle w:val="Accentuation"/>
          <w:rFonts w:cstheme="majorBidi"/>
          <w:b/>
          <w:bCs/>
          <w:sz w:val="24"/>
          <w:szCs w:val="20"/>
        </w:rPr>
        <w:t>î</w:t>
      </w:r>
      <w:r w:rsidRPr="0055270B">
        <w:rPr>
          <w:rStyle w:val="Accentuation"/>
          <w:rFonts w:cstheme="majorBidi"/>
          <w:b/>
          <w:bCs/>
          <w:sz w:val="24"/>
          <w:szCs w:val="20"/>
          <w:u w:val="single"/>
        </w:rPr>
        <w:t>h</w:t>
      </w:r>
      <w:r w:rsidRPr="0055270B">
        <w:rPr>
          <w:rStyle w:val="Accentuation"/>
          <w:rFonts w:cstheme="majorBidi"/>
          <w:b/>
          <w:bCs/>
          <w:sz w:val="24"/>
          <w:szCs w:val="20"/>
        </w:rPr>
        <w:t xml:space="preserve"> Muslim</w:t>
      </w:r>
      <w:r w:rsidRPr="0055270B">
        <w:rPr>
          <w:rStyle w:val="Accentuation"/>
          <w:rFonts w:cstheme="majorBidi"/>
          <w:i w:val="0"/>
          <w:iCs w:val="0"/>
          <w:sz w:val="24"/>
          <w:szCs w:val="20"/>
        </w:rPr>
        <w:t xml:space="preserve"> » - </w:t>
      </w:r>
      <w:r w:rsidRPr="0055270B">
        <w:rPr>
          <w:rStyle w:val="Accentuation"/>
          <w:rFonts w:cstheme="majorBidi"/>
          <w:i w:val="0"/>
          <w:iCs w:val="0"/>
          <w:sz w:val="24"/>
          <w:szCs w:val="20"/>
          <w:u w:val="single"/>
        </w:rPr>
        <w:t>H</w:t>
      </w:r>
      <w:r w:rsidRPr="0055270B">
        <w:rPr>
          <w:rStyle w:val="Accentuation"/>
          <w:rFonts w:cstheme="majorBidi"/>
          <w:i w:val="0"/>
          <w:iCs w:val="0"/>
          <w:sz w:val="24"/>
          <w:szCs w:val="20"/>
        </w:rPr>
        <w:t xml:space="preserve">adîth de ‘Abdullâh Ibn Mass‘oûd </w:t>
      </w:r>
      <w:r w:rsidRPr="0055270B">
        <w:rPr>
          <w:rFonts w:cstheme="majorBidi"/>
          <w:i/>
          <w:iCs/>
          <w:sz w:val="24"/>
          <w:szCs w:val="20"/>
        </w:rPr>
        <w:t xml:space="preserve">-qu’Allah l’agrée- </w:t>
      </w:r>
      <w:r w:rsidRPr="0055270B">
        <w:rPr>
          <w:rStyle w:val="Accentuation"/>
          <w:rFonts w:cstheme="majorBidi"/>
          <w:i w:val="0"/>
          <w:iCs w:val="0"/>
          <w:sz w:val="24"/>
          <w:szCs w:val="20"/>
        </w:rPr>
        <w:t xml:space="preserve">qui dit que le Messager d'Allâh </w:t>
      </w:r>
      <w:r w:rsidRPr="0055270B">
        <w:rPr>
          <w:rFonts w:cstheme="majorBidi"/>
          <w:i/>
          <w:iCs/>
          <w:noProof/>
          <w:color w:val="000000"/>
          <w:sz w:val="24"/>
          <w:szCs w:val="20"/>
          <w:lang w:eastAsia="fr-FR"/>
        </w:rPr>
        <w:drawing>
          <wp:inline distT="0" distB="0" distL="0" distR="0">
            <wp:extent cx="95250" cy="95250"/>
            <wp:effectExtent l="0" t="0" r="0" b="0"/>
            <wp:docPr id="8"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5270B">
        <w:rPr>
          <w:rStyle w:val="Accentuation"/>
          <w:rFonts w:cstheme="majorBidi"/>
          <w:i w:val="0"/>
          <w:iCs w:val="0"/>
          <w:sz w:val="24"/>
          <w:szCs w:val="20"/>
        </w:rPr>
        <w:t xml:space="preserve"> a dit : « </w:t>
      </w:r>
      <w:r w:rsidRPr="0055270B">
        <w:rPr>
          <w:rStyle w:val="Accentuation"/>
          <w:rFonts w:cstheme="majorBidi"/>
          <w:b/>
          <w:bCs/>
          <w:i w:val="0"/>
          <w:iCs w:val="0"/>
          <w:color w:val="0070C0"/>
          <w:sz w:val="24"/>
          <w:szCs w:val="20"/>
        </w:rPr>
        <w:t>Aucun malheur n'atteint le musulman sans qu'Allah ne lui fasse tomber ses péchés, comme tombent les feuilles des arbres.</w:t>
      </w:r>
      <w:r w:rsidRPr="0055270B">
        <w:rPr>
          <w:rStyle w:val="Accentuation"/>
          <w:rFonts w:cstheme="majorBidi"/>
          <w:i w:val="0"/>
          <w:iCs w:val="0"/>
          <w:sz w:val="24"/>
          <w:szCs w:val="20"/>
        </w:rPr>
        <w:t xml:space="preserve"> ».</w:t>
      </w:r>
    </w:p>
    <w:p w:rsidR="003F6E93" w:rsidRPr="0055270B" w:rsidRDefault="003F6E93" w:rsidP="0055270B">
      <w:pPr>
        <w:pStyle w:val="Sansinterligne"/>
        <w:jc w:val="both"/>
        <w:rPr>
          <w:rFonts w:cstheme="majorBidi"/>
          <w:sz w:val="24"/>
          <w:szCs w:val="20"/>
        </w:rPr>
      </w:pPr>
    </w:p>
  </w:footnote>
  <w:footnote w:id="39">
    <w:p w:rsidR="003F6E93" w:rsidRPr="0055270B" w:rsidRDefault="003F6E93" w:rsidP="0055270B">
      <w:pPr>
        <w:pStyle w:val="Sansinterligne"/>
        <w:jc w:val="both"/>
        <w:rPr>
          <w:rFonts w:cstheme="majorBidi"/>
          <w:sz w:val="24"/>
          <w:szCs w:val="24"/>
        </w:rPr>
      </w:pPr>
      <w:r w:rsidRPr="0055270B">
        <w:rPr>
          <w:rStyle w:val="Appelnotedebasdep"/>
          <w:rFonts w:cstheme="majorBidi"/>
          <w:b/>
          <w:bCs/>
          <w:color w:val="7030A0"/>
          <w:sz w:val="32"/>
          <w:szCs w:val="32"/>
        </w:rPr>
        <w:footnoteRef/>
      </w:r>
      <w:r w:rsidRPr="0055270B">
        <w:rPr>
          <w:rFonts w:cstheme="majorBidi"/>
          <w:sz w:val="32"/>
          <w:szCs w:val="32"/>
        </w:rPr>
        <w:t xml:space="preserve"> </w:t>
      </w:r>
      <w:r w:rsidRPr="0055270B">
        <w:rPr>
          <w:rFonts w:cstheme="majorBidi"/>
          <w:sz w:val="24"/>
          <w:szCs w:val="24"/>
        </w:rPr>
        <w:t xml:space="preserve">D’après Nouaym Ibn Himar (radhiya l-Lahu ‘anhu), le Prophète </w:t>
      </w:r>
      <w:r w:rsidRPr="0055270B">
        <w:rPr>
          <w:rFonts w:cstheme="majorBidi"/>
          <w:noProof/>
          <w:sz w:val="24"/>
          <w:szCs w:val="24"/>
          <w:lang w:eastAsia="fr-FR"/>
        </w:rPr>
        <w:drawing>
          <wp:inline distT="0" distB="0" distL="0" distR="0">
            <wp:extent cx="95250" cy="95250"/>
            <wp:effectExtent l="0" t="0" r="0" b="0"/>
            <wp:docPr id="474"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5270B">
        <w:rPr>
          <w:rFonts w:cstheme="majorBidi"/>
          <w:sz w:val="24"/>
          <w:szCs w:val="24"/>
        </w:rPr>
        <w:t xml:space="preserve"> a dit :</w:t>
      </w:r>
    </w:p>
    <w:p w:rsidR="003F6E93" w:rsidRPr="0055270B" w:rsidRDefault="003F6E93" w:rsidP="0055270B">
      <w:pPr>
        <w:pStyle w:val="Sansinterligne"/>
        <w:bidi/>
        <w:jc w:val="both"/>
        <w:rPr>
          <w:rFonts w:cstheme="majorBidi"/>
          <w:sz w:val="32"/>
          <w:szCs w:val="32"/>
        </w:rPr>
      </w:pPr>
      <w:r w:rsidRPr="0055270B">
        <w:rPr>
          <w:rFonts w:cstheme="majorBidi"/>
          <w:sz w:val="32"/>
          <w:szCs w:val="32"/>
        </w:rPr>
        <w:t xml:space="preserve"> </w:t>
      </w:r>
      <w:r w:rsidRPr="0055270B">
        <w:rPr>
          <w:rFonts w:cstheme="majorBidi"/>
          <w:sz w:val="32"/>
          <w:szCs w:val="32"/>
          <w:rtl/>
          <w:lang w:eastAsia="fr-FR"/>
        </w:rPr>
        <w:t>الشهداء الذين يقاتلون في سبيل الله في الصف الأول ، و لا يلتفتون بوجوههم حتى يقتلوا ؛ فأولئك يلقون في الغرف العلا من الجنة يضحك إليهم ربك ، إن الله تعالى إذا ضحك إلى عبده المؤمن فلا حساب عليه</w:t>
      </w:r>
      <w:r w:rsidRPr="0055270B">
        <w:rPr>
          <w:rFonts w:cstheme="majorBidi"/>
          <w:sz w:val="32"/>
          <w:szCs w:val="32"/>
        </w:rPr>
        <w:t xml:space="preserve"> </w:t>
      </w:r>
    </w:p>
    <w:p w:rsidR="003F6E93" w:rsidRPr="0055270B" w:rsidRDefault="003F6E93" w:rsidP="0055270B">
      <w:pPr>
        <w:pStyle w:val="Sansinterligne"/>
        <w:jc w:val="both"/>
        <w:rPr>
          <w:rFonts w:cstheme="majorBidi"/>
          <w:sz w:val="24"/>
          <w:szCs w:val="24"/>
        </w:rPr>
      </w:pPr>
      <w:r w:rsidRPr="0055270B">
        <w:rPr>
          <w:rFonts w:cstheme="majorBidi"/>
          <w:sz w:val="24"/>
          <w:szCs w:val="24"/>
        </w:rPr>
        <w:t xml:space="preserve">« </w:t>
      </w:r>
      <w:r w:rsidRPr="0055270B">
        <w:rPr>
          <w:rFonts w:cstheme="majorBidi"/>
          <w:b/>
          <w:bCs/>
          <w:color w:val="0070C0"/>
          <w:sz w:val="24"/>
          <w:szCs w:val="24"/>
        </w:rPr>
        <w:t>Les martyrs qui sont tués dans le sentier d'Allah, au premier rang, et qui ne détournent pas leurs visages jusqu'à ce qu'ils soient tués. Ceux là auront les hautes demeures du paradis et ton seigneur rit d'eux et si Allah rit de son serviteur le croyant, il n'a pas de jugement</w:t>
      </w:r>
      <w:r w:rsidRPr="0055270B">
        <w:rPr>
          <w:rFonts w:cstheme="majorBidi"/>
          <w:sz w:val="24"/>
          <w:szCs w:val="24"/>
        </w:rPr>
        <w:t xml:space="preserve"> ». Rapporté par Tabarani et authentifié par al-Albani dans « </w:t>
      </w:r>
      <w:r w:rsidRPr="0055270B">
        <w:rPr>
          <w:rFonts w:cstheme="majorBidi"/>
          <w:b/>
          <w:bCs/>
          <w:i/>
          <w:iCs/>
          <w:sz w:val="24"/>
          <w:szCs w:val="24"/>
        </w:rPr>
        <w:t>Sa</w:t>
      </w:r>
      <w:r w:rsidRPr="0055270B">
        <w:rPr>
          <w:rFonts w:cstheme="majorBidi"/>
          <w:b/>
          <w:bCs/>
          <w:i/>
          <w:iCs/>
          <w:sz w:val="24"/>
          <w:szCs w:val="24"/>
          <w:u w:val="single"/>
        </w:rPr>
        <w:t>h</w:t>
      </w:r>
      <w:r w:rsidRPr="0055270B">
        <w:rPr>
          <w:rFonts w:cstheme="majorBidi"/>
          <w:b/>
          <w:bCs/>
          <w:i/>
          <w:iCs/>
          <w:sz w:val="24"/>
          <w:szCs w:val="24"/>
        </w:rPr>
        <w:t>i</w:t>
      </w:r>
      <w:r w:rsidRPr="0055270B">
        <w:rPr>
          <w:rFonts w:cstheme="majorBidi"/>
          <w:b/>
          <w:bCs/>
          <w:i/>
          <w:iCs/>
          <w:sz w:val="24"/>
          <w:szCs w:val="24"/>
          <w:u w:val="single"/>
        </w:rPr>
        <w:t>h</w:t>
      </w:r>
      <w:r w:rsidRPr="0055270B">
        <w:rPr>
          <w:rFonts w:cstheme="majorBidi"/>
          <w:b/>
          <w:bCs/>
          <w:i/>
          <w:iCs/>
          <w:sz w:val="24"/>
          <w:szCs w:val="24"/>
        </w:rPr>
        <w:t xml:space="preserve"> Al Jami‘</w:t>
      </w:r>
      <w:r w:rsidRPr="0055270B">
        <w:rPr>
          <w:rFonts w:cstheme="majorBidi"/>
          <w:sz w:val="24"/>
          <w:szCs w:val="24"/>
        </w:rPr>
        <w:t> » (n°3740).</w:t>
      </w:r>
    </w:p>
  </w:footnote>
  <w:footnote w:id="40">
    <w:p w:rsidR="003F6E93" w:rsidRPr="0055270B" w:rsidRDefault="003F6E93" w:rsidP="0055270B">
      <w:pPr>
        <w:pStyle w:val="Sansinterligne"/>
        <w:jc w:val="both"/>
        <w:rPr>
          <w:rFonts w:cstheme="majorBidi"/>
          <w:sz w:val="24"/>
          <w:szCs w:val="20"/>
        </w:rPr>
      </w:pPr>
      <w:r w:rsidRPr="0055270B">
        <w:rPr>
          <w:rStyle w:val="Appelnotedebasdep"/>
          <w:rFonts w:cstheme="majorBidi"/>
          <w:b/>
          <w:bCs/>
          <w:color w:val="7030A0"/>
          <w:sz w:val="32"/>
          <w:szCs w:val="24"/>
        </w:rPr>
        <w:footnoteRef/>
      </w:r>
      <w:r w:rsidRPr="0055270B">
        <w:rPr>
          <w:rFonts w:cstheme="majorBidi"/>
          <w:sz w:val="24"/>
          <w:szCs w:val="20"/>
        </w:rPr>
        <w:t xml:space="preserve"> </w:t>
      </w:r>
      <w:r w:rsidRPr="0055270B">
        <w:rPr>
          <w:rStyle w:val="Accentuation"/>
          <w:rFonts w:cstheme="majorBidi"/>
          <w:i w:val="0"/>
          <w:iCs w:val="0"/>
          <w:sz w:val="24"/>
          <w:szCs w:val="20"/>
        </w:rPr>
        <w:t>Bakr, fils de la sœur de ‘Abdul-Wâ</w:t>
      </w:r>
      <w:r w:rsidRPr="0055270B">
        <w:rPr>
          <w:rStyle w:val="Accentuation"/>
          <w:rFonts w:cstheme="majorBidi"/>
          <w:i w:val="0"/>
          <w:iCs w:val="0"/>
          <w:sz w:val="24"/>
          <w:szCs w:val="20"/>
          <w:u w:val="single"/>
        </w:rPr>
        <w:t>h</w:t>
      </w:r>
      <w:r w:rsidRPr="0055270B">
        <w:rPr>
          <w:rStyle w:val="Accentuation"/>
          <w:rFonts w:cstheme="majorBidi"/>
          <w:i w:val="0"/>
          <w:iCs w:val="0"/>
          <w:sz w:val="24"/>
          <w:szCs w:val="20"/>
        </w:rPr>
        <w:t xml:space="preserve">id, est une erreur. Ce Bakr faisait partie des têtes des innovateurs. Sa biographie se trouve dans « </w:t>
      </w:r>
      <w:r w:rsidRPr="0055270B">
        <w:rPr>
          <w:rStyle w:val="Accentuation"/>
          <w:rFonts w:cstheme="majorBidi"/>
          <w:b/>
          <w:bCs/>
          <w:sz w:val="24"/>
          <w:szCs w:val="20"/>
        </w:rPr>
        <w:t>Lisân al-Mîzân</w:t>
      </w:r>
      <w:r w:rsidRPr="0055270B">
        <w:rPr>
          <w:rStyle w:val="Accentuation"/>
          <w:rFonts w:cstheme="majorBidi"/>
          <w:i w:val="0"/>
          <w:iCs w:val="0"/>
          <w:sz w:val="24"/>
          <w:szCs w:val="20"/>
        </w:rPr>
        <w:t xml:space="preserve"> » (2/60-61) - dans « </w:t>
      </w:r>
      <w:r w:rsidRPr="0055270B">
        <w:rPr>
          <w:rStyle w:val="Accentuation"/>
          <w:rFonts w:cstheme="majorBidi"/>
          <w:b/>
          <w:bCs/>
          <w:sz w:val="24"/>
          <w:szCs w:val="20"/>
        </w:rPr>
        <w:t>al-Fasl</w:t>
      </w:r>
      <w:r w:rsidRPr="0055270B">
        <w:rPr>
          <w:rStyle w:val="Accentuation"/>
          <w:rFonts w:cstheme="majorBidi"/>
          <w:i w:val="0"/>
          <w:iCs w:val="0"/>
          <w:sz w:val="24"/>
          <w:szCs w:val="20"/>
        </w:rPr>
        <w:t xml:space="preserve"> » de Ibn </w:t>
      </w:r>
      <w:r w:rsidRPr="0055270B">
        <w:rPr>
          <w:rStyle w:val="Accentuation"/>
          <w:rFonts w:cstheme="majorBidi"/>
          <w:i w:val="0"/>
          <w:iCs w:val="0"/>
          <w:sz w:val="24"/>
          <w:szCs w:val="20"/>
          <w:u w:val="single"/>
        </w:rPr>
        <w:t>H</w:t>
      </w:r>
      <w:r w:rsidRPr="0055270B">
        <w:rPr>
          <w:rStyle w:val="Accentuation"/>
          <w:rFonts w:cstheme="majorBidi"/>
          <w:i w:val="0"/>
          <w:iCs w:val="0"/>
          <w:sz w:val="24"/>
          <w:szCs w:val="20"/>
        </w:rPr>
        <w:t xml:space="preserve">azm (3/157) - « </w:t>
      </w:r>
      <w:r w:rsidRPr="0055270B">
        <w:rPr>
          <w:rStyle w:val="Accentuation"/>
          <w:rFonts w:cstheme="majorBidi"/>
          <w:b/>
          <w:bCs/>
          <w:sz w:val="24"/>
          <w:szCs w:val="20"/>
        </w:rPr>
        <w:t>Muqalât al-Islamiyyîn</w:t>
      </w:r>
      <w:r w:rsidRPr="0055270B">
        <w:rPr>
          <w:rStyle w:val="Accentuation"/>
          <w:rFonts w:cstheme="majorBidi"/>
          <w:i w:val="0"/>
          <w:iCs w:val="0"/>
          <w:sz w:val="24"/>
          <w:szCs w:val="20"/>
        </w:rPr>
        <w:t xml:space="preserve"> » de l'Imâm al-Ach‘ârî (p.286).</w:t>
      </w:r>
    </w:p>
  </w:footnote>
  <w:footnote w:id="41">
    <w:p w:rsidR="003F6E93" w:rsidRDefault="003F6E93" w:rsidP="0055270B">
      <w:pPr>
        <w:pStyle w:val="Notedebasdepage"/>
        <w:jc w:val="both"/>
        <w:rPr>
          <w:rStyle w:val="Accentuation"/>
          <w:rFonts w:asciiTheme="majorBidi" w:hAnsiTheme="majorBidi" w:cstheme="majorBidi"/>
          <w:i w:val="0"/>
          <w:iCs w:val="0"/>
          <w:sz w:val="24"/>
          <w:szCs w:val="24"/>
        </w:rPr>
      </w:pPr>
      <w:r w:rsidRPr="0055270B">
        <w:rPr>
          <w:rStyle w:val="Appelnotedebasdep"/>
          <w:rFonts w:asciiTheme="majorBidi" w:hAnsiTheme="majorBidi" w:cstheme="majorBidi"/>
          <w:b/>
          <w:bCs/>
          <w:color w:val="7030A0"/>
          <w:sz w:val="32"/>
          <w:szCs w:val="32"/>
        </w:rPr>
        <w:footnoteRef/>
      </w:r>
      <w:r w:rsidRPr="0055270B">
        <w:rPr>
          <w:rFonts w:asciiTheme="majorBidi" w:hAnsiTheme="majorBidi" w:cstheme="majorBidi"/>
          <w:b/>
          <w:bCs/>
          <w:color w:val="7030A0"/>
          <w:sz w:val="32"/>
          <w:szCs w:val="32"/>
        </w:rPr>
        <w:t xml:space="preserve"> </w:t>
      </w:r>
      <w:r w:rsidRPr="0055270B">
        <w:rPr>
          <w:rStyle w:val="Accentuation"/>
          <w:rFonts w:asciiTheme="majorBidi" w:hAnsiTheme="majorBidi" w:cstheme="majorBidi"/>
          <w:i w:val="0"/>
          <w:iCs w:val="0"/>
          <w:sz w:val="24"/>
          <w:szCs w:val="24"/>
        </w:rPr>
        <w:t>L'Imâm A</w:t>
      </w:r>
      <w:r w:rsidRPr="0055270B">
        <w:rPr>
          <w:rStyle w:val="Accentuation"/>
          <w:rFonts w:asciiTheme="majorBidi" w:hAnsiTheme="majorBidi" w:cstheme="majorBidi"/>
          <w:i w:val="0"/>
          <w:iCs w:val="0"/>
          <w:sz w:val="24"/>
          <w:szCs w:val="24"/>
          <w:u w:val="single"/>
        </w:rPr>
        <w:t>h</w:t>
      </w:r>
      <w:r w:rsidRPr="0055270B">
        <w:rPr>
          <w:rStyle w:val="Accentuation"/>
          <w:rFonts w:asciiTheme="majorBidi" w:hAnsiTheme="majorBidi" w:cstheme="majorBidi"/>
          <w:i w:val="0"/>
          <w:iCs w:val="0"/>
          <w:sz w:val="24"/>
          <w:szCs w:val="24"/>
        </w:rPr>
        <w:t xml:space="preserve">mad </w:t>
      </w:r>
      <w:r w:rsidRPr="0055270B">
        <w:rPr>
          <w:rFonts w:asciiTheme="majorBidi" w:hAnsiTheme="majorBidi" w:cstheme="majorBidi"/>
          <w:i/>
          <w:iCs/>
          <w:sz w:val="24"/>
          <w:szCs w:val="24"/>
        </w:rPr>
        <w:t>-qu’Allah lui fasse Miséricorde-</w:t>
      </w:r>
      <w:r w:rsidRPr="0055270B">
        <w:rPr>
          <w:rStyle w:val="Accentuation"/>
          <w:rFonts w:asciiTheme="majorBidi" w:hAnsiTheme="majorBidi" w:cstheme="majorBidi"/>
          <w:i w:val="0"/>
          <w:iCs w:val="0"/>
          <w:sz w:val="24"/>
          <w:szCs w:val="24"/>
        </w:rPr>
        <w:t xml:space="preserve"> a dit : « </w:t>
      </w:r>
      <w:r w:rsidRPr="0055270B">
        <w:rPr>
          <w:rStyle w:val="Accentuation"/>
          <w:rFonts w:asciiTheme="majorBidi" w:hAnsiTheme="majorBidi" w:cstheme="majorBidi"/>
          <w:b/>
          <w:bCs/>
          <w:i w:val="0"/>
          <w:iCs w:val="0"/>
          <w:color w:val="002060"/>
          <w:sz w:val="24"/>
          <w:szCs w:val="24"/>
        </w:rPr>
        <w:t xml:space="preserve">Quiconque repousse un </w:t>
      </w:r>
      <w:r w:rsidRPr="0055270B">
        <w:rPr>
          <w:rStyle w:val="Accentuation"/>
          <w:rFonts w:asciiTheme="majorBidi" w:hAnsiTheme="majorBidi" w:cstheme="majorBidi"/>
          <w:b/>
          <w:bCs/>
          <w:i w:val="0"/>
          <w:iCs w:val="0"/>
          <w:color w:val="002060"/>
          <w:sz w:val="24"/>
          <w:szCs w:val="24"/>
          <w:u w:val="single"/>
        </w:rPr>
        <w:t>h</w:t>
      </w:r>
      <w:r w:rsidRPr="0055270B">
        <w:rPr>
          <w:rStyle w:val="Accentuation"/>
          <w:rFonts w:asciiTheme="majorBidi" w:hAnsiTheme="majorBidi" w:cstheme="majorBidi"/>
          <w:b/>
          <w:bCs/>
          <w:i w:val="0"/>
          <w:iCs w:val="0"/>
          <w:color w:val="002060"/>
          <w:sz w:val="24"/>
          <w:szCs w:val="24"/>
        </w:rPr>
        <w:t xml:space="preserve">adîth du Messager d'Allâh </w:t>
      </w:r>
      <w:r w:rsidRPr="0055270B">
        <w:rPr>
          <w:rFonts w:asciiTheme="majorBidi" w:hAnsiTheme="majorBidi" w:cstheme="majorBidi"/>
          <w:b/>
          <w:bCs/>
          <w:i/>
          <w:iCs/>
          <w:noProof/>
          <w:color w:val="002060"/>
          <w:sz w:val="24"/>
          <w:szCs w:val="24"/>
          <w:lang w:eastAsia="fr-FR"/>
        </w:rPr>
        <w:drawing>
          <wp:inline distT="0" distB="0" distL="0" distR="0">
            <wp:extent cx="95250" cy="95250"/>
            <wp:effectExtent l="0" t="0" r="0" b="0"/>
            <wp:docPr id="9"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5270B">
        <w:rPr>
          <w:rStyle w:val="Accentuation"/>
          <w:rFonts w:asciiTheme="majorBidi" w:hAnsiTheme="majorBidi" w:cstheme="majorBidi"/>
          <w:b/>
          <w:bCs/>
          <w:i w:val="0"/>
          <w:iCs w:val="0"/>
          <w:color w:val="002060"/>
          <w:sz w:val="24"/>
          <w:szCs w:val="24"/>
        </w:rPr>
        <w:t xml:space="preserve"> est sur le bord de la destruction.</w:t>
      </w:r>
      <w:r w:rsidRPr="0055270B">
        <w:rPr>
          <w:rStyle w:val="Accentuation"/>
          <w:rFonts w:asciiTheme="majorBidi" w:hAnsiTheme="majorBidi" w:cstheme="majorBidi"/>
          <w:i w:val="0"/>
          <w:iCs w:val="0"/>
          <w:sz w:val="24"/>
          <w:szCs w:val="24"/>
        </w:rPr>
        <w:t xml:space="preserve"> » Rapporté dans « </w:t>
      </w:r>
      <w:r w:rsidRPr="0055270B">
        <w:rPr>
          <w:rStyle w:val="Accentuation"/>
          <w:rFonts w:asciiTheme="majorBidi" w:hAnsiTheme="majorBidi" w:cstheme="majorBidi"/>
          <w:b/>
          <w:bCs/>
          <w:sz w:val="24"/>
          <w:szCs w:val="24"/>
        </w:rPr>
        <w:t>Tabaqât ul-Hanâbilah</w:t>
      </w:r>
      <w:r w:rsidRPr="0055270B">
        <w:rPr>
          <w:rStyle w:val="Accentuation"/>
          <w:rFonts w:asciiTheme="majorBidi" w:hAnsiTheme="majorBidi" w:cstheme="majorBidi"/>
          <w:i w:val="0"/>
          <w:iCs w:val="0"/>
          <w:sz w:val="24"/>
          <w:szCs w:val="24"/>
        </w:rPr>
        <w:t xml:space="preserve"> » (2/15) et par Ibn Battah dans « </w:t>
      </w:r>
      <w:r w:rsidRPr="0055270B">
        <w:rPr>
          <w:rStyle w:val="Accentuation"/>
          <w:rFonts w:asciiTheme="majorBidi" w:hAnsiTheme="majorBidi" w:cstheme="majorBidi"/>
          <w:b/>
          <w:bCs/>
          <w:sz w:val="24"/>
          <w:szCs w:val="24"/>
        </w:rPr>
        <w:t>al-Ibanât ul-Kubrâ</w:t>
      </w:r>
      <w:r w:rsidRPr="0055270B">
        <w:rPr>
          <w:rStyle w:val="Accentuation"/>
          <w:rFonts w:asciiTheme="majorBidi" w:hAnsiTheme="majorBidi" w:cstheme="majorBidi"/>
          <w:i w:val="0"/>
          <w:iCs w:val="0"/>
          <w:sz w:val="24"/>
          <w:szCs w:val="24"/>
        </w:rPr>
        <w:t> » (1/97).</w:t>
      </w:r>
    </w:p>
    <w:p w:rsidR="003F6E93" w:rsidRPr="00C61764" w:rsidRDefault="003F6E93" w:rsidP="0055270B">
      <w:pPr>
        <w:pStyle w:val="Notedebasdepage"/>
        <w:jc w:val="both"/>
        <w:rPr>
          <w:rFonts w:asciiTheme="majorBidi" w:hAnsiTheme="majorBidi" w:cstheme="majorBidi"/>
          <w:i/>
          <w:iCs/>
          <w:sz w:val="16"/>
          <w:szCs w:val="16"/>
        </w:rPr>
      </w:pPr>
    </w:p>
  </w:footnote>
  <w:footnote w:id="42">
    <w:p w:rsidR="003F6E93" w:rsidRDefault="003F6E93" w:rsidP="0055270B">
      <w:pPr>
        <w:pStyle w:val="Sansinterligne"/>
        <w:jc w:val="both"/>
        <w:rPr>
          <w:rStyle w:val="Accentuation"/>
          <w:rFonts w:cstheme="majorBidi"/>
          <w:i w:val="0"/>
          <w:iCs w:val="0"/>
          <w:sz w:val="24"/>
          <w:szCs w:val="24"/>
        </w:rPr>
      </w:pPr>
      <w:r w:rsidRPr="0055270B">
        <w:rPr>
          <w:rStyle w:val="Appelnotedebasdep"/>
          <w:rFonts w:cstheme="majorBidi"/>
          <w:b/>
          <w:bCs/>
          <w:color w:val="7030A0"/>
          <w:sz w:val="32"/>
          <w:szCs w:val="32"/>
        </w:rPr>
        <w:footnoteRef/>
      </w:r>
      <w:r w:rsidRPr="0055270B">
        <w:rPr>
          <w:rFonts w:cstheme="majorBidi"/>
        </w:rPr>
        <w:t xml:space="preserve"> </w:t>
      </w:r>
      <w:r w:rsidRPr="0055270B">
        <w:rPr>
          <w:rStyle w:val="Accentuation"/>
          <w:rFonts w:cstheme="majorBidi"/>
          <w:i w:val="0"/>
          <w:iCs w:val="0"/>
          <w:sz w:val="24"/>
          <w:szCs w:val="24"/>
        </w:rPr>
        <w:t xml:space="preserve">Cette parole de l'Imâm al-Barbahârî </w:t>
      </w:r>
      <w:r w:rsidRPr="0055270B">
        <w:rPr>
          <w:rFonts w:cstheme="majorBidi"/>
          <w:i/>
          <w:iCs/>
          <w:sz w:val="24"/>
          <w:szCs w:val="24"/>
        </w:rPr>
        <w:t>-qu’Allah lui fasse Miséricorde-</w:t>
      </w:r>
      <w:r w:rsidRPr="0055270B">
        <w:rPr>
          <w:rStyle w:val="Accentuation"/>
          <w:rFonts w:cstheme="majorBidi"/>
          <w:i w:val="0"/>
          <w:iCs w:val="0"/>
          <w:sz w:val="24"/>
          <w:szCs w:val="24"/>
        </w:rPr>
        <w:t xml:space="preserve"> est identique aux paroles de Mak</w:t>
      </w:r>
      <w:r w:rsidRPr="0055270B">
        <w:rPr>
          <w:rStyle w:val="Accentuation"/>
          <w:rFonts w:cstheme="majorBidi"/>
          <w:i w:val="0"/>
          <w:iCs w:val="0"/>
          <w:sz w:val="24"/>
          <w:szCs w:val="24"/>
          <w:u w:val="single"/>
        </w:rPr>
        <w:t>h</w:t>
      </w:r>
      <w:r w:rsidRPr="0055270B">
        <w:rPr>
          <w:rStyle w:val="Accentuation"/>
          <w:rFonts w:cstheme="majorBidi"/>
          <w:i w:val="0"/>
          <w:iCs w:val="0"/>
          <w:sz w:val="24"/>
          <w:szCs w:val="24"/>
        </w:rPr>
        <w:t xml:space="preserve">oûl ach-Châmî (mort en 113 de l’hégire). Rapporté par al-Khattîb al-Baghdadi dans « </w:t>
      </w:r>
      <w:r w:rsidRPr="0055270B">
        <w:rPr>
          <w:rStyle w:val="Accentuation"/>
          <w:rFonts w:cstheme="majorBidi"/>
          <w:b/>
          <w:bCs/>
          <w:sz w:val="24"/>
          <w:szCs w:val="24"/>
        </w:rPr>
        <w:t>al-Kifâyah</w:t>
      </w:r>
      <w:r w:rsidRPr="0055270B">
        <w:rPr>
          <w:rStyle w:val="Accentuation"/>
          <w:rFonts w:cstheme="majorBidi"/>
          <w:i w:val="0"/>
          <w:iCs w:val="0"/>
          <w:sz w:val="24"/>
          <w:szCs w:val="24"/>
        </w:rPr>
        <w:t xml:space="preserve"> » (p.14), Ibn ‘Abd al-Barr dans « </w:t>
      </w:r>
      <w:r w:rsidRPr="0055270B">
        <w:rPr>
          <w:rStyle w:val="Accentuation"/>
          <w:rFonts w:cstheme="majorBidi"/>
          <w:b/>
          <w:bCs/>
          <w:sz w:val="24"/>
          <w:szCs w:val="24"/>
        </w:rPr>
        <w:t>Jâmi' bayân al-‘Ilm</w:t>
      </w:r>
      <w:r w:rsidRPr="0055270B">
        <w:rPr>
          <w:rStyle w:val="Accentuation"/>
          <w:rFonts w:cstheme="majorBidi"/>
          <w:i w:val="0"/>
          <w:iCs w:val="0"/>
          <w:sz w:val="24"/>
          <w:szCs w:val="24"/>
        </w:rPr>
        <w:t xml:space="preserve"> (2/191) » et d'autres avec une chaîne de transmission authentique (</w:t>
      </w:r>
      <w:r w:rsidRPr="0055270B">
        <w:rPr>
          <w:rStyle w:val="Accentuation"/>
          <w:rFonts w:cstheme="majorBidi"/>
          <w:b/>
          <w:bCs/>
          <w:color w:val="7030A0"/>
          <w:sz w:val="24"/>
          <w:szCs w:val="24"/>
        </w:rPr>
        <w:t>Isnâd Sa</w:t>
      </w:r>
      <w:r w:rsidRPr="0055270B">
        <w:rPr>
          <w:rStyle w:val="Accentuation"/>
          <w:rFonts w:cstheme="majorBidi"/>
          <w:b/>
          <w:bCs/>
          <w:color w:val="7030A0"/>
          <w:sz w:val="24"/>
          <w:szCs w:val="24"/>
          <w:u w:val="single"/>
        </w:rPr>
        <w:t>h</w:t>
      </w:r>
      <w:r w:rsidRPr="0055270B">
        <w:rPr>
          <w:rStyle w:val="Accentuation"/>
          <w:rFonts w:cstheme="majorBidi"/>
          <w:b/>
          <w:bCs/>
          <w:color w:val="7030A0"/>
          <w:sz w:val="24"/>
          <w:szCs w:val="24"/>
        </w:rPr>
        <w:t>î</w:t>
      </w:r>
      <w:r w:rsidRPr="0055270B">
        <w:rPr>
          <w:rStyle w:val="Accentuation"/>
          <w:rFonts w:cstheme="majorBidi"/>
          <w:b/>
          <w:bCs/>
          <w:color w:val="7030A0"/>
          <w:sz w:val="24"/>
          <w:szCs w:val="24"/>
          <w:u w:val="single"/>
        </w:rPr>
        <w:t>h</w:t>
      </w:r>
      <w:r w:rsidRPr="0055270B">
        <w:rPr>
          <w:rStyle w:val="Accentuation"/>
          <w:rFonts w:cstheme="majorBidi"/>
          <w:i w:val="0"/>
          <w:iCs w:val="0"/>
          <w:sz w:val="24"/>
          <w:szCs w:val="24"/>
        </w:rPr>
        <w:t xml:space="preserve">). </w:t>
      </w:r>
    </w:p>
    <w:p w:rsidR="003F6E93" w:rsidRPr="00C61764" w:rsidRDefault="003F6E93" w:rsidP="0055270B">
      <w:pPr>
        <w:pStyle w:val="Sansinterligne"/>
        <w:jc w:val="both"/>
        <w:rPr>
          <w:rStyle w:val="Accentuation"/>
          <w:rFonts w:cstheme="majorBidi"/>
          <w:i w:val="0"/>
          <w:iCs w:val="0"/>
          <w:sz w:val="16"/>
          <w:szCs w:val="16"/>
        </w:rPr>
      </w:pPr>
    </w:p>
    <w:p w:rsidR="003F6E93" w:rsidRDefault="003F6E93" w:rsidP="0055270B">
      <w:pPr>
        <w:pStyle w:val="Sansinterligne"/>
        <w:jc w:val="both"/>
        <w:rPr>
          <w:rStyle w:val="Accentuation"/>
          <w:rFonts w:cstheme="majorBidi"/>
          <w:i w:val="0"/>
          <w:iCs w:val="0"/>
          <w:sz w:val="24"/>
          <w:szCs w:val="24"/>
        </w:rPr>
      </w:pPr>
      <w:r w:rsidRPr="0055270B">
        <w:rPr>
          <w:rStyle w:val="Accentuation"/>
          <w:rFonts w:cstheme="majorBidi"/>
          <w:i w:val="0"/>
          <w:iCs w:val="0"/>
          <w:sz w:val="24"/>
          <w:szCs w:val="24"/>
        </w:rPr>
        <w:t>Ya</w:t>
      </w:r>
      <w:r w:rsidRPr="0055270B">
        <w:rPr>
          <w:rStyle w:val="Accentuation"/>
          <w:rFonts w:cstheme="majorBidi"/>
          <w:i w:val="0"/>
          <w:iCs w:val="0"/>
          <w:sz w:val="24"/>
          <w:szCs w:val="24"/>
          <w:u w:val="single"/>
        </w:rPr>
        <w:t>h</w:t>
      </w:r>
      <w:r w:rsidRPr="0055270B">
        <w:rPr>
          <w:rStyle w:val="Accentuation"/>
          <w:rFonts w:cstheme="majorBidi"/>
          <w:i w:val="0"/>
          <w:iCs w:val="0"/>
          <w:sz w:val="24"/>
          <w:szCs w:val="24"/>
        </w:rPr>
        <w:t xml:space="preserve">yâ Ibn Abî Kathîr (mort en 129 de l’hégire) a dit : « </w:t>
      </w:r>
      <w:r w:rsidRPr="0055270B">
        <w:rPr>
          <w:rStyle w:val="Accentuation"/>
          <w:rFonts w:cstheme="majorBidi"/>
          <w:b/>
          <w:bCs/>
          <w:i w:val="0"/>
          <w:iCs w:val="0"/>
          <w:color w:val="002060"/>
          <w:sz w:val="24"/>
          <w:szCs w:val="24"/>
        </w:rPr>
        <w:t xml:space="preserve">La Sounnah est déterminante [Qâdhiyat] sur le Qor'ân, mais le Qor'ân n'est pas déterminant sur la Sounnah. </w:t>
      </w:r>
      <w:r w:rsidRPr="0055270B">
        <w:rPr>
          <w:rStyle w:val="Accentuation"/>
          <w:rFonts w:cstheme="majorBidi"/>
          <w:i w:val="0"/>
          <w:iCs w:val="0"/>
          <w:sz w:val="24"/>
          <w:szCs w:val="24"/>
        </w:rPr>
        <w:t>» Rapporté par ad-Dârimî dans son Sunan (1/153).</w:t>
      </w:r>
    </w:p>
    <w:p w:rsidR="003F6E93" w:rsidRPr="00C61764" w:rsidRDefault="003F6E93" w:rsidP="0055270B">
      <w:pPr>
        <w:pStyle w:val="Sansinterligne"/>
        <w:jc w:val="both"/>
        <w:rPr>
          <w:rStyle w:val="Accentuation"/>
          <w:rFonts w:cstheme="majorBidi"/>
          <w:i w:val="0"/>
          <w:iCs w:val="0"/>
          <w:sz w:val="16"/>
          <w:szCs w:val="16"/>
        </w:rPr>
      </w:pPr>
    </w:p>
    <w:p w:rsidR="003F6E93" w:rsidRDefault="003F6E93" w:rsidP="0055270B">
      <w:pPr>
        <w:pStyle w:val="Sansinterligne"/>
        <w:jc w:val="both"/>
        <w:rPr>
          <w:rStyle w:val="Accentuation"/>
          <w:rFonts w:cstheme="majorBidi"/>
          <w:i w:val="0"/>
          <w:iCs w:val="0"/>
          <w:sz w:val="24"/>
          <w:szCs w:val="24"/>
        </w:rPr>
      </w:pPr>
      <w:r w:rsidRPr="0055270B">
        <w:rPr>
          <w:rStyle w:val="Accentuation"/>
          <w:rFonts w:cstheme="majorBidi"/>
          <w:i w:val="0"/>
          <w:iCs w:val="0"/>
          <w:sz w:val="24"/>
          <w:szCs w:val="24"/>
        </w:rPr>
        <w:t>Al-Fudhayl Ibn ‘Iyâd a dit : « J'ai entendu Abû ‘Abdullah [c.à.d. A</w:t>
      </w:r>
      <w:r w:rsidRPr="0055270B">
        <w:rPr>
          <w:rStyle w:val="Accentuation"/>
          <w:rFonts w:cstheme="majorBidi"/>
          <w:i w:val="0"/>
          <w:iCs w:val="0"/>
          <w:sz w:val="24"/>
          <w:szCs w:val="24"/>
          <w:u w:val="single"/>
        </w:rPr>
        <w:t>h</w:t>
      </w:r>
      <w:r w:rsidRPr="0055270B">
        <w:rPr>
          <w:rStyle w:val="Accentuation"/>
          <w:rFonts w:cstheme="majorBidi"/>
          <w:i w:val="0"/>
          <w:iCs w:val="0"/>
          <w:sz w:val="24"/>
          <w:szCs w:val="24"/>
        </w:rPr>
        <w:t xml:space="preserve">mad Ibn </w:t>
      </w:r>
      <w:r w:rsidRPr="0055270B">
        <w:rPr>
          <w:rStyle w:val="Accentuation"/>
          <w:rFonts w:cstheme="majorBidi"/>
          <w:i w:val="0"/>
          <w:iCs w:val="0"/>
          <w:sz w:val="24"/>
          <w:szCs w:val="24"/>
          <w:u w:val="single"/>
        </w:rPr>
        <w:t>H</w:t>
      </w:r>
      <w:r w:rsidRPr="0055270B">
        <w:rPr>
          <w:rStyle w:val="Accentuation"/>
          <w:rFonts w:cstheme="majorBidi"/>
          <w:i w:val="0"/>
          <w:iCs w:val="0"/>
          <w:sz w:val="24"/>
          <w:szCs w:val="24"/>
        </w:rPr>
        <w:t xml:space="preserve">anbal] interrogé sur le </w:t>
      </w:r>
      <w:r w:rsidRPr="0055270B">
        <w:rPr>
          <w:rStyle w:val="Accentuation"/>
          <w:rFonts w:cstheme="majorBidi"/>
          <w:i w:val="0"/>
          <w:iCs w:val="0"/>
          <w:sz w:val="24"/>
          <w:szCs w:val="24"/>
          <w:u w:val="single"/>
        </w:rPr>
        <w:t>h</w:t>
      </w:r>
      <w:r w:rsidRPr="0055270B">
        <w:rPr>
          <w:rStyle w:val="Accentuation"/>
          <w:rFonts w:cstheme="majorBidi"/>
          <w:i w:val="0"/>
          <w:iCs w:val="0"/>
          <w:sz w:val="24"/>
          <w:szCs w:val="24"/>
        </w:rPr>
        <w:t xml:space="preserve">adîth « </w:t>
      </w:r>
      <w:r w:rsidRPr="0055270B">
        <w:rPr>
          <w:rStyle w:val="Accentuation"/>
          <w:rFonts w:cstheme="majorBidi"/>
          <w:b/>
          <w:bCs/>
          <w:i w:val="0"/>
          <w:iCs w:val="0"/>
          <w:color w:val="002060"/>
          <w:sz w:val="24"/>
          <w:szCs w:val="24"/>
        </w:rPr>
        <w:t>Que la Sounnah est déterminante [Qâdhiyat] sur le Kitâb [le Livre d'Allâh] » et il répondit : « Je ne me risque pas à dire que la Sounnah est déterminante sur le Livre, mais que la Sounnah [plutôt] explique le Livre et la clarifie.</w:t>
      </w:r>
      <w:r w:rsidRPr="0055270B">
        <w:rPr>
          <w:rStyle w:val="Accentuation"/>
          <w:rFonts w:cstheme="majorBidi"/>
          <w:i w:val="0"/>
          <w:iCs w:val="0"/>
          <w:sz w:val="24"/>
          <w:szCs w:val="24"/>
        </w:rPr>
        <w:t xml:space="preserve"> » Rapporté par Ibn ‘Abd al-Barr dans «</w:t>
      </w:r>
      <w:r w:rsidRPr="0055270B">
        <w:rPr>
          <w:rStyle w:val="Accentuation"/>
          <w:rFonts w:cstheme="majorBidi"/>
          <w:b/>
          <w:bCs/>
          <w:sz w:val="24"/>
          <w:szCs w:val="24"/>
        </w:rPr>
        <w:t xml:space="preserve"> al-Jâmi‘</w:t>
      </w:r>
      <w:r w:rsidRPr="0055270B">
        <w:rPr>
          <w:rStyle w:val="Accentuation"/>
          <w:rFonts w:cstheme="majorBidi"/>
          <w:i w:val="0"/>
          <w:iCs w:val="0"/>
          <w:sz w:val="24"/>
          <w:szCs w:val="24"/>
        </w:rPr>
        <w:t xml:space="preserve"> » (p.191-192). </w:t>
      </w:r>
    </w:p>
    <w:p w:rsidR="003F6E93" w:rsidRPr="00C61764" w:rsidRDefault="003F6E93" w:rsidP="0055270B">
      <w:pPr>
        <w:pStyle w:val="Sansinterligne"/>
        <w:jc w:val="both"/>
        <w:rPr>
          <w:rStyle w:val="Accentuation"/>
          <w:rFonts w:cstheme="majorBidi"/>
          <w:i w:val="0"/>
          <w:iCs w:val="0"/>
          <w:sz w:val="16"/>
          <w:szCs w:val="16"/>
        </w:rPr>
      </w:pPr>
    </w:p>
    <w:p w:rsidR="003F6E93" w:rsidRPr="0055270B" w:rsidRDefault="003F6E93" w:rsidP="0055270B">
      <w:pPr>
        <w:pStyle w:val="Sansinterligne"/>
        <w:jc w:val="both"/>
        <w:rPr>
          <w:rStyle w:val="Accentuation"/>
          <w:rFonts w:cstheme="majorBidi"/>
          <w:i w:val="0"/>
          <w:iCs w:val="0"/>
          <w:sz w:val="24"/>
          <w:szCs w:val="24"/>
        </w:rPr>
      </w:pPr>
      <w:r w:rsidRPr="0055270B">
        <w:rPr>
          <w:rStyle w:val="Accentuation"/>
          <w:rFonts w:cstheme="majorBidi"/>
          <w:i w:val="0"/>
          <w:iCs w:val="0"/>
          <w:sz w:val="24"/>
          <w:szCs w:val="24"/>
        </w:rPr>
        <w:t xml:space="preserve">Et cela est en accord avec les paroles d'Allâh qui dit : </w:t>
      </w:r>
    </w:p>
    <w:p w:rsidR="003F6E93" w:rsidRPr="0055270B" w:rsidRDefault="003F6E93" w:rsidP="0055270B">
      <w:pPr>
        <w:pStyle w:val="Sansinterligne"/>
        <w:bidi/>
        <w:jc w:val="both"/>
        <w:rPr>
          <w:rStyle w:val="Accentuation"/>
          <w:rFonts w:cstheme="majorBidi"/>
          <w:i w:val="0"/>
          <w:iCs w:val="0"/>
          <w:szCs w:val="28"/>
        </w:rPr>
      </w:pPr>
      <w:r w:rsidRPr="0055270B">
        <w:rPr>
          <w:rFonts w:cstheme="majorBidi"/>
          <w:color w:val="000000"/>
          <w:sz w:val="36"/>
          <w:szCs w:val="36"/>
          <w:rtl/>
        </w:rPr>
        <w:t>بِالْبَيِّنَاتِ وَالزُّبُرِ وَأَنزَلْنَا إِلَيْكَ الذِّكْرَ لِتُبَيِّنَ لِلنَّاسِ مَا نُزِّلَ إِلَيْهِمْ وَلَعَلَّهُمْ يَتَفَكَّرُونَ</w:t>
      </w:r>
    </w:p>
    <w:p w:rsidR="003F6E93" w:rsidRPr="0055270B" w:rsidRDefault="003F6E93" w:rsidP="0055270B">
      <w:pPr>
        <w:pStyle w:val="Sansinterligne"/>
        <w:jc w:val="both"/>
        <w:rPr>
          <w:rFonts w:cstheme="majorBidi"/>
          <w:i/>
          <w:iCs/>
          <w:sz w:val="24"/>
          <w:szCs w:val="24"/>
        </w:rPr>
      </w:pPr>
      <w:r w:rsidRPr="0055270B">
        <w:rPr>
          <w:rStyle w:val="Accentuation"/>
          <w:rFonts w:cstheme="majorBidi"/>
          <w:i w:val="0"/>
          <w:iCs w:val="0"/>
          <w:sz w:val="24"/>
          <w:szCs w:val="24"/>
        </w:rPr>
        <w:t xml:space="preserve">« </w:t>
      </w:r>
      <w:r w:rsidRPr="0055270B">
        <w:rPr>
          <w:rStyle w:val="Accentuation"/>
          <w:rFonts w:cstheme="majorBidi"/>
          <w:b/>
          <w:bCs/>
          <w:i w:val="0"/>
          <w:iCs w:val="0"/>
          <w:color w:val="FF0000"/>
          <w:sz w:val="24"/>
          <w:szCs w:val="24"/>
        </w:rPr>
        <w:t>[Nous les avons envoyés] avec des preuves évidentes et des livres saints. Et vers toi, Nous avons fait descendre le Coran, pour que tu exposes clairement aux gens ce qu'on a fait descendre pour eux et afin qu'ils réfléchissent.</w:t>
      </w:r>
      <w:r w:rsidRPr="0055270B">
        <w:rPr>
          <w:rStyle w:val="Accentuation"/>
          <w:rFonts w:cstheme="majorBidi"/>
          <w:i w:val="0"/>
          <w:iCs w:val="0"/>
          <w:sz w:val="24"/>
          <w:szCs w:val="24"/>
        </w:rPr>
        <w:t xml:space="preserve"> » (Sourate an-Na</w:t>
      </w:r>
      <w:r w:rsidRPr="0055270B">
        <w:rPr>
          <w:rStyle w:val="Accentuation"/>
          <w:rFonts w:cstheme="majorBidi"/>
          <w:i w:val="0"/>
          <w:iCs w:val="0"/>
          <w:sz w:val="24"/>
          <w:szCs w:val="24"/>
          <w:u w:val="single"/>
        </w:rPr>
        <w:t>h</w:t>
      </w:r>
      <w:r w:rsidRPr="0055270B">
        <w:rPr>
          <w:rStyle w:val="Accentuation"/>
          <w:rFonts w:cstheme="majorBidi"/>
          <w:i w:val="0"/>
          <w:iCs w:val="0"/>
          <w:sz w:val="24"/>
          <w:szCs w:val="24"/>
        </w:rPr>
        <w:t>l (16) : Verset 44).</w:t>
      </w:r>
    </w:p>
  </w:footnote>
  <w:footnote w:id="43">
    <w:p w:rsidR="003F6E93" w:rsidRPr="0055270B" w:rsidRDefault="003F6E93" w:rsidP="00C61764">
      <w:pPr>
        <w:pStyle w:val="Notedebasdepage"/>
        <w:jc w:val="both"/>
        <w:rPr>
          <w:rFonts w:asciiTheme="majorBidi" w:hAnsiTheme="majorBidi" w:cstheme="majorBidi"/>
          <w:sz w:val="24"/>
          <w:szCs w:val="24"/>
        </w:rPr>
      </w:pPr>
      <w:r w:rsidRPr="0055270B">
        <w:rPr>
          <w:rStyle w:val="SansinterligneCar"/>
          <w:rFonts w:cstheme="majorBidi"/>
          <w:b/>
          <w:bCs/>
          <w:color w:val="7030A0"/>
          <w:sz w:val="32"/>
          <w:szCs w:val="22"/>
          <w:vertAlign w:val="superscript"/>
        </w:rPr>
        <w:footnoteRef/>
      </w:r>
      <w:r w:rsidRPr="0055270B">
        <w:rPr>
          <w:rFonts w:asciiTheme="majorBidi" w:hAnsiTheme="majorBidi" w:cstheme="majorBidi"/>
          <w:sz w:val="24"/>
          <w:szCs w:val="24"/>
        </w:rPr>
        <w:t xml:space="preserve"> </w:t>
      </w:r>
      <w:r w:rsidRPr="0055270B">
        <w:rPr>
          <w:rStyle w:val="SansinterligneCar"/>
          <w:rFonts w:cstheme="majorBidi"/>
          <w:sz w:val="24"/>
          <w:szCs w:val="18"/>
        </w:rPr>
        <w:t>L'Imâm as-Suyûtî a compilé un traité (</w:t>
      </w:r>
      <w:r w:rsidRPr="0055270B">
        <w:rPr>
          <w:rStyle w:val="SansinterligneCar"/>
          <w:rFonts w:cstheme="majorBidi"/>
          <w:b/>
          <w:bCs/>
          <w:i/>
          <w:iCs/>
          <w:color w:val="7030A0"/>
          <w:sz w:val="24"/>
          <w:szCs w:val="18"/>
        </w:rPr>
        <w:t>rissâla</w:t>
      </w:r>
      <w:r w:rsidRPr="0055270B">
        <w:rPr>
          <w:rStyle w:val="SansinterligneCar"/>
          <w:rFonts w:cstheme="majorBidi"/>
          <w:sz w:val="24"/>
          <w:szCs w:val="18"/>
        </w:rPr>
        <w:t xml:space="preserve">) dans lequel il a réuni l'ensemble des différents récits sur « </w:t>
      </w:r>
      <w:r w:rsidRPr="0055270B">
        <w:rPr>
          <w:rStyle w:val="SansinterligneCar"/>
          <w:rFonts w:cstheme="majorBidi"/>
          <w:b/>
          <w:bCs/>
          <w:color w:val="7030A0"/>
          <w:sz w:val="24"/>
          <w:szCs w:val="18"/>
        </w:rPr>
        <w:t>al-Isrâ</w:t>
      </w:r>
      <w:r w:rsidRPr="0055270B">
        <w:rPr>
          <w:rStyle w:val="SansinterligneCar"/>
          <w:rFonts w:cstheme="majorBidi"/>
          <w:sz w:val="24"/>
          <w:szCs w:val="18"/>
        </w:rPr>
        <w:t xml:space="preserve"> » [Le voyage nocturne] et l'a nommé : « </w:t>
      </w:r>
      <w:r w:rsidRPr="0055270B">
        <w:rPr>
          <w:rStyle w:val="SansinterligneCar"/>
          <w:rFonts w:cstheme="majorBidi"/>
          <w:b/>
          <w:bCs/>
          <w:i/>
          <w:iCs/>
          <w:sz w:val="24"/>
          <w:szCs w:val="18"/>
        </w:rPr>
        <w:t>Al-Âyât ul-Kubrâ fî Char</w:t>
      </w:r>
      <w:r w:rsidRPr="0055270B">
        <w:rPr>
          <w:rStyle w:val="SansinterligneCar"/>
          <w:rFonts w:cstheme="majorBidi"/>
          <w:b/>
          <w:bCs/>
          <w:i/>
          <w:iCs/>
          <w:sz w:val="24"/>
          <w:szCs w:val="18"/>
          <w:u w:val="single"/>
        </w:rPr>
        <w:t>h</w:t>
      </w:r>
      <w:r w:rsidRPr="0055270B">
        <w:rPr>
          <w:rStyle w:val="SansinterligneCar"/>
          <w:rFonts w:cstheme="majorBidi"/>
          <w:b/>
          <w:bCs/>
          <w:i/>
          <w:iCs/>
          <w:sz w:val="24"/>
          <w:szCs w:val="18"/>
        </w:rPr>
        <w:t xml:space="preserve"> Qissat il-Isrâ</w:t>
      </w:r>
      <w:r w:rsidRPr="0055270B">
        <w:rPr>
          <w:rStyle w:val="SansinterligneCar"/>
          <w:rFonts w:cstheme="majorBidi"/>
          <w:sz w:val="24"/>
          <w:szCs w:val="18"/>
        </w:rPr>
        <w:t xml:space="preserve"> ».</w:t>
      </w:r>
    </w:p>
  </w:footnote>
  <w:footnote w:id="44">
    <w:p w:rsidR="003F6E93" w:rsidRDefault="003F6E93" w:rsidP="00C61764">
      <w:pPr>
        <w:pStyle w:val="Sansinterligne"/>
        <w:jc w:val="both"/>
        <w:rPr>
          <w:rStyle w:val="Accentuation"/>
          <w:rFonts w:cstheme="majorBidi"/>
          <w:i w:val="0"/>
          <w:iCs w:val="0"/>
          <w:sz w:val="24"/>
          <w:szCs w:val="20"/>
        </w:rPr>
      </w:pPr>
      <w:r w:rsidRPr="0055270B">
        <w:rPr>
          <w:rStyle w:val="Appelnotedebasdep"/>
          <w:rFonts w:cstheme="majorBidi"/>
          <w:b/>
          <w:bCs/>
          <w:color w:val="7030A0"/>
          <w:sz w:val="32"/>
          <w:szCs w:val="24"/>
        </w:rPr>
        <w:footnoteRef/>
      </w:r>
      <w:r w:rsidRPr="0055270B">
        <w:rPr>
          <w:rFonts w:cstheme="majorBidi"/>
          <w:b/>
          <w:bCs/>
          <w:color w:val="7030A0"/>
          <w:sz w:val="32"/>
          <w:szCs w:val="24"/>
        </w:rPr>
        <w:t xml:space="preserve"> </w:t>
      </w:r>
      <w:r w:rsidRPr="0055270B">
        <w:rPr>
          <w:rStyle w:val="Accentuation"/>
          <w:rFonts w:cstheme="majorBidi"/>
          <w:i w:val="0"/>
          <w:iCs w:val="0"/>
          <w:sz w:val="24"/>
          <w:szCs w:val="20"/>
        </w:rPr>
        <w:t xml:space="preserve">Il y a un récit rapporté de ‘Abdullâh Ibn ‘Amr </w:t>
      </w:r>
      <w:r w:rsidRPr="0055270B">
        <w:rPr>
          <w:rFonts w:cstheme="majorBidi"/>
          <w:i/>
          <w:iCs/>
          <w:sz w:val="24"/>
          <w:szCs w:val="20"/>
        </w:rPr>
        <w:t xml:space="preserve">-qu’Allah l’agrée- </w:t>
      </w:r>
      <w:r w:rsidRPr="0055270B">
        <w:rPr>
          <w:rStyle w:val="Accentuation"/>
          <w:rFonts w:cstheme="majorBidi"/>
          <w:i w:val="0"/>
          <w:iCs w:val="0"/>
          <w:sz w:val="24"/>
          <w:szCs w:val="20"/>
        </w:rPr>
        <w:t xml:space="preserve">qui dit : « </w:t>
      </w:r>
      <w:r w:rsidRPr="0055270B">
        <w:rPr>
          <w:rStyle w:val="Accentuation"/>
          <w:rFonts w:cstheme="majorBidi"/>
          <w:i w:val="0"/>
          <w:iCs w:val="0"/>
          <w:color w:val="0070C0"/>
          <w:sz w:val="24"/>
          <w:szCs w:val="20"/>
        </w:rPr>
        <w:t>Les âmes des incroyants sont rassemblées dans le Barahoût, un noyau profond dans le Hadramaut.</w:t>
      </w:r>
      <w:r w:rsidRPr="0055270B">
        <w:rPr>
          <w:rStyle w:val="Accentuation"/>
          <w:rFonts w:cstheme="majorBidi"/>
          <w:i w:val="0"/>
          <w:iCs w:val="0"/>
          <w:sz w:val="24"/>
          <w:szCs w:val="20"/>
        </w:rPr>
        <w:t xml:space="preserve"> ». Cependant il y a un narrateur inconnu et qui prouve que cela n'est pas correct comme expliqué par les savants. Ce qui est le plus juste, comme indiqué par les preuves tirées du Livre et de la Sounnah, c'est que le Barahoût est le Sidjîn [sous le septième monde].</w:t>
      </w:r>
    </w:p>
    <w:p w:rsidR="003F6E93" w:rsidRPr="0055270B" w:rsidRDefault="003F6E93" w:rsidP="00C61764">
      <w:pPr>
        <w:pStyle w:val="Sansinterligne"/>
        <w:jc w:val="both"/>
        <w:rPr>
          <w:rFonts w:cstheme="majorBidi"/>
          <w:i/>
          <w:iCs/>
        </w:rPr>
      </w:pPr>
    </w:p>
  </w:footnote>
  <w:footnote w:id="45">
    <w:p w:rsidR="003F6E93" w:rsidRPr="0055270B" w:rsidRDefault="003F6E93" w:rsidP="00C61764">
      <w:pPr>
        <w:pStyle w:val="Sansinterligne"/>
        <w:jc w:val="both"/>
        <w:rPr>
          <w:rFonts w:cstheme="majorBidi"/>
        </w:rPr>
      </w:pPr>
      <w:r w:rsidRPr="0055270B">
        <w:rPr>
          <w:rStyle w:val="Appelnotedebasdep"/>
          <w:rFonts w:cstheme="majorBidi"/>
          <w:b/>
          <w:bCs/>
          <w:color w:val="7030A0"/>
          <w:sz w:val="32"/>
          <w:szCs w:val="24"/>
        </w:rPr>
        <w:footnoteRef/>
      </w:r>
      <w:r w:rsidRPr="0055270B">
        <w:rPr>
          <w:rFonts w:cstheme="majorBidi"/>
          <w:b/>
          <w:bCs/>
          <w:color w:val="7030A0"/>
          <w:sz w:val="32"/>
          <w:szCs w:val="24"/>
        </w:rPr>
        <w:t xml:space="preserve"> </w:t>
      </w:r>
      <w:r w:rsidRPr="0055270B">
        <w:rPr>
          <w:rStyle w:val="Accentuation"/>
          <w:rFonts w:cstheme="majorBidi"/>
          <w:i w:val="0"/>
          <w:iCs w:val="0"/>
          <w:sz w:val="24"/>
          <w:szCs w:val="20"/>
        </w:rPr>
        <w:t>Les mots entre parenthèses dans le texte original en arabe est illisible.</w:t>
      </w:r>
    </w:p>
  </w:footnote>
  <w:footnote w:id="46">
    <w:p w:rsidR="003F6E93" w:rsidRPr="0055270B" w:rsidRDefault="003F6E93" w:rsidP="006F762E">
      <w:pPr>
        <w:pStyle w:val="Sansinterligne"/>
        <w:jc w:val="both"/>
        <w:rPr>
          <w:rFonts w:cstheme="majorBidi"/>
          <w:sz w:val="24"/>
        </w:rPr>
      </w:pPr>
      <w:r w:rsidRPr="0055270B">
        <w:rPr>
          <w:rStyle w:val="SansinterligneCar"/>
          <w:rFonts w:cstheme="majorBidi"/>
          <w:b/>
          <w:bCs/>
          <w:color w:val="7030A0"/>
          <w:sz w:val="32"/>
          <w:szCs w:val="24"/>
          <w:vertAlign w:val="superscript"/>
        </w:rPr>
        <w:footnoteRef/>
      </w:r>
      <w:r w:rsidRPr="0055270B">
        <w:rPr>
          <w:rStyle w:val="SansinterligneCar"/>
          <w:rFonts w:cstheme="majorBidi"/>
          <w:color w:val="7030A0"/>
          <w:sz w:val="32"/>
          <w:szCs w:val="24"/>
        </w:rPr>
        <w:t xml:space="preserve"> </w:t>
      </w:r>
      <w:r w:rsidRPr="0055270B">
        <w:rPr>
          <w:rStyle w:val="SansinterligneCar"/>
          <w:rFonts w:cstheme="majorBidi"/>
          <w:sz w:val="24"/>
          <w:szCs w:val="20"/>
        </w:rPr>
        <w:t>Pour d’avantage d’infor</w:t>
      </w:r>
      <w:r>
        <w:rPr>
          <w:rStyle w:val="SansinterligneCar"/>
          <w:rFonts w:cstheme="majorBidi"/>
          <w:sz w:val="24"/>
          <w:szCs w:val="20"/>
        </w:rPr>
        <w:t>mation lire le livre</w:t>
      </w:r>
      <w:r w:rsidRPr="0055270B">
        <w:rPr>
          <w:rStyle w:val="SansinterligneCar"/>
          <w:rFonts w:cstheme="majorBidi"/>
          <w:sz w:val="24"/>
          <w:szCs w:val="20"/>
        </w:rPr>
        <w:t xml:space="preserve"> « </w:t>
      </w:r>
      <w:hyperlink r:id="rId3" w:history="1">
        <w:r w:rsidRPr="00436682">
          <w:rPr>
            <w:rStyle w:val="Lienhypertexte"/>
            <w:rFonts w:cstheme="majorBidi"/>
            <w:b/>
            <w:bCs/>
            <w:color w:val="FF0000"/>
            <w:sz w:val="24"/>
            <w:szCs w:val="20"/>
          </w:rPr>
          <w:t>Exposition de ce que les Jahmya ont nié : Qu'Allah ait adressé la parole à Moûsâ 'alayhi salâm. Par l'imam des sunnites Ahmad Ibn Hanbal</w:t>
        </w:r>
      </w:hyperlink>
      <w:r w:rsidRPr="0055270B">
        <w:rPr>
          <w:rStyle w:val="SansinterligneCar"/>
          <w:rFonts w:cstheme="majorBidi"/>
          <w:b/>
          <w:bCs/>
          <w:color w:val="FF0000"/>
          <w:sz w:val="24"/>
          <w:szCs w:val="20"/>
        </w:rPr>
        <w:t xml:space="preserve"> </w:t>
      </w:r>
      <w:r w:rsidRPr="0055270B">
        <w:rPr>
          <w:rStyle w:val="SansinterligneCar"/>
          <w:rFonts w:cstheme="majorBidi"/>
          <w:sz w:val="24"/>
          <w:szCs w:val="20"/>
        </w:rPr>
        <w:t xml:space="preserve">». Voici le lien direct : </w:t>
      </w:r>
      <w:hyperlink r:id="rId4" w:history="1">
        <w:r w:rsidRPr="0055270B">
          <w:rPr>
            <w:rStyle w:val="Lienhypertexte"/>
            <w:rFonts w:cstheme="majorBidi"/>
            <w:sz w:val="24"/>
            <w:szCs w:val="20"/>
          </w:rPr>
          <w:t>http://0z.fr/xzkqi</w:t>
        </w:r>
      </w:hyperlink>
      <w:r w:rsidRPr="0055270B">
        <w:rPr>
          <w:rStyle w:val="SansinterligneCar"/>
          <w:rFonts w:cstheme="majorBidi"/>
          <w:sz w:val="24"/>
          <w:szCs w:val="20"/>
        </w:rPr>
        <w:t xml:space="preserve"> </w:t>
      </w:r>
    </w:p>
  </w:footnote>
  <w:footnote w:id="47">
    <w:p w:rsidR="003F6E93" w:rsidRDefault="003F6E93" w:rsidP="006F762E">
      <w:pPr>
        <w:autoSpaceDE w:val="0"/>
        <w:autoSpaceDN w:val="0"/>
        <w:adjustRightInd w:val="0"/>
        <w:spacing w:after="0" w:line="240" w:lineRule="auto"/>
        <w:jc w:val="both"/>
        <w:rPr>
          <w:rStyle w:val="SansinterligneCar"/>
          <w:rFonts w:cstheme="majorBidi"/>
          <w:sz w:val="24"/>
          <w:szCs w:val="20"/>
        </w:rPr>
      </w:pPr>
      <w:r w:rsidRPr="0055270B">
        <w:rPr>
          <w:rStyle w:val="Appelnotedebasdep"/>
          <w:rFonts w:asciiTheme="majorBidi" w:hAnsiTheme="majorBidi" w:cstheme="majorBidi"/>
          <w:b/>
          <w:bCs/>
          <w:color w:val="7030A0"/>
          <w:sz w:val="32"/>
          <w:szCs w:val="32"/>
        </w:rPr>
        <w:footnoteRef/>
      </w:r>
      <w:r w:rsidRPr="0055270B">
        <w:rPr>
          <w:rFonts w:asciiTheme="majorBidi" w:hAnsiTheme="majorBidi" w:cstheme="majorBidi"/>
          <w:sz w:val="20"/>
          <w:szCs w:val="20"/>
        </w:rPr>
        <w:t xml:space="preserve"> </w:t>
      </w:r>
      <w:r w:rsidRPr="0055270B">
        <w:rPr>
          <w:rStyle w:val="SansinterligneCar"/>
          <w:rFonts w:cstheme="majorBidi"/>
          <w:sz w:val="24"/>
          <w:szCs w:val="20"/>
        </w:rPr>
        <w:t xml:space="preserve">Ceci a été rapporté dans un </w:t>
      </w:r>
      <w:r w:rsidRPr="0055270B">
        <w:rPr>
          <w:rStyle w:val="SansinterligneCar"/>
          <w:rFonts w:cstheme="majorBidi"/>
          <w:sz w:val="24"/>
          <w:szCs w:val="20"/>
          <w:u w:val="single"/>
        </w:rPr>
        <w:t>h</w:t>
      </w:r>
      <w:r w:rsidRPr="0055270B">
        <w:rPr>
          <w:rStyle w:val="SansinterligneCar"/>
          <w:rFonts w:cstheme="majorBidi"/>
          <w:sz w:val="24"/>
          <w:szCs w:val="20"/>
        </w:rPr>
        <w:t xml:space="preserve">adîth qui n'est pas authentique. Cité par ad-Daylamî dans « </w:t>
      </w:r>
      <w:r w:rsidRPr="0055270B">
        <w:rPr>
          <w:rStyle w:val="SansinterligneCar"/>
          <w:rFonts w:cstheme="majorBidi"/>
          <w:b/>
          <w:bCs/>
          <w:i/>
          <w:iCs/>
          <w:sz w:val="24"/>
          <w:szCs w:val="20"/>
        </w:rPr>
        <w:t>Firdaws al-Akhbâr</w:t>
      </w:r>
      <w:r w:rsidRPr="0055270B">
        <w:rPr>
          <w:rStyle w:val="SansinterligneCar"/>
          <w:rFonts w:cstheme="majorBidi"/>
          <w:sz w:val="24"/>
          <w:szCs w:val="20"/>
        </w:rPr>
        <w:t xml:space="preserve"> » (1/55) de Samurah Ibn Djundub qui le remonte jusqu'au Prophète </w:t>
      </w:r>
      <w:r w:rsidRPr="0055270B">
        <w:rPr>
          <w:rStyle w:val="SansinterligneCar"/>
          <w:rFonts w:cstheme="majorBidi"/>
          <w:noProof/>
          <w:sz w:val="24"/>
          <w:szCs w:val="20"/>
          <w:lang w:eastAsia="fr-FR"/>
        </w:rPr>
        <w:drawing>
          <wp:inline distT="0" distB="0" distL="0" distR="0">
            <wp:extent cx="95250" cy="95250"/>
            <wp:effectExtent l="0" t="0" r="0" b="0"/>
            <wp:docPr id="88"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5270B">
        <w:rPr>
          <w:rStyle w:val="SansinterligneCar"/>
          <w:rFonts w:cstheme="majorBidi"/>
          <w:sz w:val="24"/>
          <w:szCs w:val="20"/>
        </w:rPr>
        <w:t xml:space="preserve">. Il est aussi rapporté par al-Lâlikâ’î dans « </w:t>
      </w:r>
      <w:r w:rsidRPr="0055270B">
        <w:rPr>
          <w:rStyle w:val="SansinterligneCar"/>
          <w:rFonts w:cstheme="majorBidi"/>
          <w:b/>
          <w:bCs/>
          <w:i/>
          <w:iCs/>
          <w:sz w:val="24"/>
          <w:szCs w:val="20"/>
        </w:rPr>
        <w:t>as-Sounnah</w:t>
      </w:r>
      <w:r w:rsidRPr="0055270B">
        <w:rPr>
          <w:rStyle w:val="SansinterligneCar"/>
          <w:rFonts w:cstheme="majorBidi"/>
          <w:sz w:val="24"/>
          <w:szCs w:val="20"/>
        </w:rPr>
        <w:t> » (n°924) avec une chaîne de transmission faible (</w:t>
      </w:r>
      <w:r w:rsidRPr="0055270B">
        <w:rPr>
          <w:rStyle w:val="SansinterligneCar"/>
          <w:rFonts w:cstheme="majorBidi"/>
          <w:b/>
          <w:bCs/>
          <w:i/>
          <w:iCs/>
          <w:color w:val="7030A0"/>
          <w:sz w:val="24"/>
          <w:szCs w:val="20"/>
        </w:rPr>
        <w:t>isnâd dha‘îf</w:t>
      </w:r>
      <w:r w:rsidRPr="0055270B">
        <w:rPr>
          <w:rStyle w:val="SansinterligneCar"/>
          <w:rFonts w:cstheme="majorBidi"/>
          <w:sz w:val="24"/>
          <w:szCs w:val="20"/>
        </w:rPr>
        <w:t>) de al-</w:t>
      </w:r>
      <w:r w:rsidRPr="0055270B">
        <w:rPr>
          <w:rStyle w:val="SansinterligneCar"/>
          <w:rFonts w:cstheme="majorBidi"/>
          <w:sz w:val="24"/>
          <w:szCs w:val="20"/>
          <w:u w:val="single"/>
        </w:rPr>
        <w:t>H</w:t>
      </w:r>
      <w:r w:rsidRPr="0055270B">
        <w:rPr>
          <w:rStyle w:val="SansinterligneCar"/>
          <w:rFonts w:cstheme="majorBidi"/>
          <w:sz w:val="24"/>
          <w:szCs w:val="20"/>
        </w:rPr>
        <w:t>assan al-Basrî qui l'a dit.</w:t>
      </w:r>
    </w:p>
    <w:p w:rsidR="00436682" w:rsidRPr="0055270B" w:rsidRDefault="00436682" w:rsidP="006F762E">
      <w:pPr>
        <w:autoSpaceDE w:val="0"/>
        <w:autoSpaceDN w:val="0"/>
        <w:adjustRightInd w:val="0"/>
        <w:spacing w:after="0" w:line="240" w:lineRule="auto"/>
        <w:jc w:val="both"/>
        <w:rPr>
          <w:rStyle w:val="SansinterligneCar"/>
          <w:rFonts w:cstheme="majorBidi"/>
          <w:sz w:val="24"/>
          <w:szCs w:val="20"/>
        </w:rPr>
      </w:pPr>
    </w:p>
  </w:footnote>
  <w:footnote w:id="48">
    <w:p w:rsidR="003F6E93" w:rsidRPr="0055270B" w:rsidRDefault="003F6E93" w:rsidP="006F762E">
      <w:pPr>
        <w:pStyle w:val="Notedebasdepage"/>
        <w:jc w:val="both"/>
        <w:rPr>
          <w:rStyle w:val="SansinterligneCar"/>
          <w:rFonts w:cstheme="majorBidi"/>
          <w:sz w:val="24"/>
          <w:szCs w:val="18"/>
        </w:rPr>
      </w:pPr>
      <w:r w:rsidRPr="0055270B">
        <w:rPr>
          <w:rStyle w:val="Appelnotedebasdep"/>
          <w:rFonts w:asciiTheme="majorBidi" w:hAnsiTheme="majorBidi" w:cstheme="majorBidi"/>
          <w:b/>
          <w:bCs/>
          <w:color w:val="7030A0"/>
          <w:sz w:val="32"/>
          <w:szCs w:val="32"/>
        </w:rPr>
        <w:footnoteRef/>
      </w:r>
      <w:r w:rsidRPr="0055270B">
        <w:rPr>
          <w:rFonts w:asciiTheme="majorBidi" w:hAnsiTheme="majorBidi" w:cstheme="majorBidi"/>
        </w:rPr>
        <w:t xml:space="preserve"> </w:t>
      </w:r>
      <w:r w:rsidRPr="0055270B">
        <w:rPr>
          <w:rStyle w:val="SansinterligneCar"/>
          <w:rFonts w:cstheme="majorBidi"/>
          <w:sz w:val="24"/>
          <w:szCs w:val="18"/>
        </w:rPr>
        <w:t>Rapporté par les Imâms al-Bukhârî, Muslim et Abû Dâwoûd.</w:t>
      </w:r>
    </w:p>
  </w:footnote>
  <w:footnote w:id="49">
    <w:p w:rsidR="003F6E93" w:rsidRPr="0055270B" w:rsidRDefault="003F6E93" w:rsidP="006F762E">
      <w:pPr>
        <w:autoSpaceDE w:val="0"/>
        <w:autoSpaceDN w:val="0"/>
        <w:adjustRightInd w:val="0"/>
        <w:spacing w:after="0" w:line="240" w:lineRule="auto"/>
        <w:jc w:val="both"/>
        <w:rPr>
          <w:rStyle w:val="SansinterligneCar"/>
          <w:rFonts w:cstheme="majorBidi"/>
          <w:sz w:val="24"/>
          <w:szCs w:val="20"/>
        </w:rPr>
      </w:pPr>
      <w:r w:rsidRPr="0055270B">
        <w:rPr>
          <w:rStyle w:val="Appelnotedebasdep"/>
          <w:rFonts w:asciiTheme="majorBidi" w:hAnsiTheme="majorBidi" w:cstheme="majorBidi"/>
          <w:b/>
          <w:bCs/>
          <w:color w:val="7030A0"/>
          <w:sz w:val="32"/>
          <w:szCs w:val="32"/>
        </w:rPr>
        <w:footnoteRef/>
      </w:r>
      <w:r w:rsidRPr="0055270B">
        <w:rPr>
          <w:rFonts w:asciiTheme="majorBidi" w:hAnsiTheme="majorBidi" w:cstheme="majorBidi"/>
          <w:sz w:val="20"/>
          <w:szCs w:val="20"/>
        </w:rPr>
        <w:t xml:space="preserve"> </w:t>
      </w:r>
      <w:r w:rsidRPr="0055270B">
        <w:rPr>
          <w:rStyle w:val="SansinterligneCar"/>
          <w:rFonts w:cstheme="majorBidi"/>
          <w:b/>
          <w:bCs/>
          <w:sz w:val="24"/>
          <w:szCs w:val="20"/>
        </w:rPr>
        <w:t>Hishâm Ibn ‘Amr</w:t>
      </w:r>
      <w:r w:rsidRPr="0055270B">
        <w:rPr>
          <w:rStyle w:val="SansinterligneCar"/>
          <w:rFonts w:cstheme="majorBidi"/>
          <w:sz w:val="24"/>
          <w:szCs w:val="20"/>
        </w:rPr>
        <w:t xml:space="preserve"> : qui était parmi les compagnons de Abû al Hudhayl qui lui-même était parmi les prêcheurs des Mu‘tazilites que nous verrons plus tard dans le livre. Voir pour plus de détails : « </w:t>
      </w:r>
      <w:r w:rsidRPr="0055270B">
        <w:rPr>
          <w:rStyle w:val="SansinterligneCar"/>
          <w:rFonts w:cstheme="majorBidi"/>
          <w:b/>
          <w:bCs/>
          <w:i/>
          <w:iCs/>
          <w:sz w:val="24"/>
          <w:szCs w:val="20"/>
        </w:rPr>
        <w:t>Lisân al-Mîzân</w:t>
      </w:r>
      <w:r w:rsidRPr="0055270B">
        <w:rPr>
          <w:rStyle w:val="SansinterligneCar"/>
          <w:rFonts w:cstheme="majorBidi"/>
          <w:sz w:val="24"/>
          <w:szCs w:val="20"/>
        </w:rPr>
        <w:t xml:space="preserve"> » (96/195) et « </w:t>
      </w:r>
      <w:r w:rsidRPr="0055270B">
        <w:rPr>
          <w:rStyle w:val="SansinterligneCar"/>
          <w:rFonts w:cstheme="majorBidi"/>
          <w:b/>
          <w:bCs/>
          <w:i/>
          <w:iCs/>
          <w:sz w:val="24"/>
          <w:szCs w:val="20"/>
        </w:rPr>
        <w:t>al-Fisal</w:t>
      </w:r>
      <w:r w:rsidRPr="0055270B">
        <w:rPr>
          <w:rStyle w:val="SansinterligneCar"/>
          <w:rFonts w:cstheme="majorBidi"/>
          <w:sz w:val="24"/>
          <w:szCs w:val="20"/>
        </w:rPr>
        <w:t xml:space="preserve"> » (5/62) d’Ibn </w:t>
      </w:r>
      <w:r w:rsidRPr="0055270B">
        <w:rPr>
          <w:rStyle w:val="SansinterligneCar"/>
          <w:rFonts w:cstheme="majorBidi"/>
          <w:sz w:val="24"/>
          <w:szCs w:val="20"/>
          <w:u w:val="single"/>
        </w:rPr>
        <w:t>H</w:t>
      </w:r>
      <w:r w:rsidRPr="0055270B">
        <w:rPr>
          <w:rStyle w:val="SansinterligneCar"/>
          <w:rFonts w:cstheme="majorBidi"/>
          <w:sz w:val="24"/>
          <w:szCs w:val="20"/>
        </w:rPr>
        <w:t>azm.</w:t>
      </w:r>
    </w:p>
  </w:footnote>
  <w:footnote w:id="50">
    <w:p w:rsidR="003F6E93" w:rsidRPr="0055270B" w:rsidRDefault="003F6E93" w:rsidP="006E2D60">
      <w:pPr>
        <w:pStyle w:val="Notedebasdepage"/>
        <w:rPr>
          <w:rStyle w:val="SansinterligneCar"/>
          <w:rFonts w:cstheme="majorBidi"/>
          <w:sz w:val="24"/>
          <w:szCs w:val="18"/>
        </w:rPr>
      </w:pPr>
      <w:r w:rsidRPr="0055270B">
        <w:rPr>
          <w:rStyle w:val="Appelnotedebasdep"/>
          <w:rFonts w:asciiTheme="majorBidi" w:hAnsiTheme="majorBidi" w:cstheme="majorBidi"/>
          <w:b/>
          <w:bCs/>
          <w:color w:val="7030A0"/>
          <w:sz w:val="32"/>
          <w:szCs w:val="32"/>
        </w:rPr>
        <w:footnoteRef/>
      </w:r>
      <w:r w:rsidRPr="0055270B">
        <w:rPr>
          <w:rFonts w:asciiTheme="majorBidi" w:hAnsiTheme="majorBidi" w:cstheme="majorBidi"/>
        </w:rPr>
        <w:t xml:space="preserve"> </w:t>
      </w:r>
      <w:r w:rsidRPr="0055270B">
        <w:rPr>
          <w:rStyle w:val="SansinterligneCar"/>
          <w:rFonts w:cstheme="majorBidi"/>
          <w:sz w:val="24"/>
          <w:szCs w:val="18"/>
        </w:rPr>
        <w:t>Rapporté par at-Tirmidhî, al-</w:t>
      </w:r>
      <w:r w:rsidRPr="0055270B">
        <w:rPr>
          <w:rStyle w:val="SansinterligneCar"/>
          <w:rFonts w:cstheme="majorBidi"/>
          <w:sz w:val="24"/>
          <w:szCs w:val="18"/>
          <w:u w:val="single"/>
        </w:rPr>
        <w:t>H</w:t>
      </w:r>
      <w:r w:rsidRPr="0055270B">
        <w:rPr>
          <w:rStyle w:val="SansinterligneCar"/>
          <w:rFonts w:cstheme="majorBidi"/>
          <w:sz w:val="24"/>
          <w:szCs w:val="18"/>
        </w:rPr>
        <w:t xml:space="preserve">âkim ainsi que par Ibn al-Jawzî dans « </w:t>
      </w:r>
      <w:r w:rsidRPr="0055270B">
        <w:rPr>
          <w:rStyle w:val="SansinterligneCar"/>
          <w:rFonts w:cstheme="majorBidi"/>
          <w:b/>
          <w:bCs/>
          <w:i/>
          <w:iCs/>
          <w:sz w:val="24"/>
          <w:szCs w:val="18"/>
        </w:rPr>
        <w:t>Talbis Iblîs</w:t>
      </w:r>
      <w:r w:rsidRPr="0055270B">
        <w:rPr>
          <w:rStyle w:val="SansinterligneCar"/>
          <w:rFonts w:cstheme="majorBidi"/>
          <w:sz w:val="24"/>
          <w:szCs w:val="18"/>
        </w:rPr>
        <w:t xml:space="preserve"> ».</w:t>
      </w:r>
    </w:p>
  </w:footnote>
  <w:footnote w:id="51">
    <w:p w:rsidR="003F6E93" w:rsidRPr="0055270B" w:rsidRDefault="003F6E93" w:rsidP="006F762E">
      <w:pPr>
        <w:pStyle w:val="Notedebasdepage"/>
        <w:jc w:val="both"/>
        <w:rPr>
          <w:rStyle w:val="SansinterligneCar"/>
          <w:rFonts w:cstheme="majorBidi"/>
          <w:sz w:val="24"/>
          <w:szCs w:val="18"/>
        </w:rPr>
      </w:pPr>
      <w:r w:rsidRPr="0055270B">
        <w:rPr>
          <w:rStyle w:val="Appelnotedebasdep"/>
          <w:rFonts w:asciiTheme="majorBidi" w:hAnsiTheme="majorBidi" w:cstheme="majorBidi"/>
          <w:b/>
          <w:bCs/>
          <w:color w:val="7030A0"/>
          <w:sz w:val="32"/>
          <w:szCs w:val="32"/>
        </w:rPr>
        <w:footnoteRef/>
      </w:r>
      <w:r w:rsidRPr="0055270B">
        <w:rPr>
          <w:rFonts w:asciiTheme="majorBidi" w:hAnsiTheme="majorBidi" w:cstheme="majorBidi"/>
        </w:rPr>
        <w:t xml:space="preserve"> </w:t>
      </w:r>
      <w:r w:rsidRPr="0055270B">
        <w:rPr>
          <w:rStyle w:val="SansinterligneCar"/>
          <w:rFonts w:cstheme="majorBidi"/>
          <w:sz w:val="24"/>
          <w:szCs w:val="18"/>
        </w:rPr>
        <w:t>Banî Hâshim sont les descendants de Hâshim ibn ‘Abd Manaf, de la tribu des Quraychites. Ils ont longtemps été les gardiens de la ville sainte de la Mecque.</w:t>
      </w:r>
    </w:p>
  </w:footnote>
  <w:footnote w:id="52">
    <w:p w:rsidR="003F6E93" w:rsidRPr="0055270B" w:rsidRDefault="003F6E93" w:rsidP="006F762E">
      <w:pPr>
        <w:autoSpaceDE w:val="0"/>
        <w:autoSpaceDN w:val="0"/>
        <w:adjustRightInd w:val="0"/>
        <w:spacing w:after="0" w:line="240" w:lineRule="auto"/>
        <w:jc w:val="both"/>
        <w:rPr>
          <w:rFonts w:asciiTheme="majorBidi" w:hAnsiTheme="majorBidi" w:cstheme="majorBidi"/>
          <w:sz w:val="20"/>
          <w:szCs w:val="20"/>
        </w:rPr>
      </w:pPr>
      <w:r w:rsidRPr="0055270B">
        <w:rPr>
          <w:rStyle w:val="Appelnotedebasdep"/>
          <w:rFonts w:asciiTheme="majorBidi" w:hAnsiTheme="majorBidi" w:cstheme="majorBidi"/>
          <w:b/>
          <w:bCs/>
          <w:color w:val="7030A0"/>
          <w:sz w:val="32"/>
          <w:szCs w:val="32"/>
        </w:rPr>
        <w:footnoteRef/>
      </w:r>
      <w:r w:rsidRPr="0055270B">
        <w:rPr>
          <w:rFonts w:asciiTheme="majorBidi" w:hAnsiTheme="majorBidi" w:cstheme="majorBidi"/>
          <w:sz w:val="20"/>
          <w:szCs w:val="20"/>
        </w:rPr>
        <w:t xml:space="preserve"> </w:t>
      </w:r>
      <w:r w:rsidRPr="0055270B">
        <w:rPr>
          <w:rStyle w:val="SansinterligneCar"/>
          <w:rFonts w:cstheme="majorBidi"/>
          <w:sz w:val="24"/>
          <w:szCs w:val="20"/>
        </w:rPr>
        <w:t xml:space="preserve">L’auteur emploie le terme « </w:t>
      </w:r>
      <w:r w:rsidRPr="0055270B">
        <w:rPr>
          <w:rStyle w:val="SansinterligneCar"/>
          <w:rFonts w:cstheme="majorBidi"/>
          <w:b/>
          <w:bCs/>
          <w:color w:val="7030A0"/>
          <w:sz w:val="24"/>
          <w:szCs w:val="20"/>
        </w:rPr>
        <w:t>at-Taqlîd</w:t>
      </w:r>
      <w:r w:rsidRPr="0055270B">
        <w:rPr>
          <w:rStyle w:val="SansinterligneCar"/>
          <w:rFonts w:cstheme="majorBidi"/>
          <w:sz w:val="24"/>
          <w:szCs w:val="20"/>
        </w:rPr>
        <w:t xml:space="preserve"> » [le suivit aveugle] pour exprimer en réalité le suivi avec les preuves « </w:t>
      </w:r>
      <w:r w:rsidRPr="0055270B">
        <w:rPr>
          <w:rStyle w:val="SansinterligneCar"/>
          <w:rFonts w:cstheme="majorBidi"/>
          <w:b/>
          <w:bCs/>
          <w:color w:val="7030A0"/>
          <w:sz w:val="24"/>
          <w:szCs w:val="20"/>
        </w:rPr>
        <w:t>al-Itiba‘</w:t>
      </w:r>
      <w:r w:rsidRPr="0055270B">
        <w:rPr>
          <w:rStyle w:val="SansinterligneCar"/>
          <w:rFonts w:cstheme="majorBidi"/>
          <w:sz w:val="24"/>
          <w:szCs w:val="20"/>
        </w:rPr>
        <w:t xml:space="preserve"> » et « </w:t>
      </w:r>
      <w:r w:rsidRPr="0055270B">
        <w:rPr>
          <w:rStyle w:val="SansinterligneCar"/>
          <w:rFonts w:cstheme="majorBidi"/>
          <w:b/>
          <w:bCs/>
          <w:color w:val="7030A0"/>
          <w:sz w:val="24"/>
          <w:szCs w:val="20"/>
        </w:rPr>
        <w:t>al-Iqtidâ</w:t>
      </w:r>
      <w:r w:rsidRPr="0055270B">
        <w:rPr>
          <w:rStyle w:val="SansinterligneCar"/>
          <w:rFonts w:cstheme="majorBidi"/>
          <w:sz w:val="24"/>
          <w:szCs w:val="20"/>
        </w:rPr>
        <w:t xml:space="preserve"> ».</w:t>
      </w:r>
    </w:p>
  </w:footnote>
  <w:footnote w:id="53">
    <w:p w:rsidR="003F6E93" w:rsidRDefault="003F6E93" w:rsidP="006F762E">
      <w:pPr>
        <w:pStyle w:val="Notedebasdepage"/>
        <w:jc w:val="both"/>
        <w:rPr>
          <w:rStyle w:val="SansinterligneCar"/>
          <w:rFonts w:cstheme="majorBidi"/>
          <w:sz w:val="24"/>
          <w:szCs w:val="18"/>
        </w:rPr>
      </w:pPr>
      <w:r w:rsidRPr="0055270B">
        <w:rPr>
          <w:rStyle w:val="Appelnotedebasdep"/>
          <w:rFonts w:asciiTheme="majorBidi" w:hAnsiTheme="majorBidi" w:cstheme="majorBidi"/>
          <w:b/>
          <w:bCs/>
          <w:color w:val="7030A0"/>
          <w:sz w:val="32"/>
          <w:szCs w:val="32"/>
        </w:rPr>
        <w:footnoteRef/>
      </w:r>
      <w:r w:rsidRPr="0055270B">
        <w:rPr>
          <w:rFonts w:asciiTheme="majorBidi" w:hAnsiTheme="majorBidi" w:cstheme="majorBidi"/>
        </w:rPr>
        <w:t xml:space="preserve"> </w:t>
      </w:r>
      <w:r w:rsidRPr="0055270B">
        <w:rPr>
          <w:rStyle w:val="SansinterligneCar"/>
          <w:rFonts w:cstheme="majorBidi"/>
          <w:sz w:val="24"/>
          <w:szCs w:val="18"/>
        </w:rPr>
        <w:t xml:space="preserve">Rapporté dans « </w:t>
      </w:r>
      <w:r w:rsidRPr="0055270B">
        <w:rPr>
          <w:rStyle w:val="SansinterligneCar"/>
          <w:rFonts w:cstheme="majorBidi"/>
          <w:b/>
          <w:bCs/>
          <w:i/>
          <w:iCs/>
          <w:sz w:val="24"/>
          <w:szCs w:val="18"/>
        </w:rPr>
        <w:t>Massâ-il wa Rassâ’</w:t>
      </w:r>
      <w:r>
        <w:rPr>
          <w:rStyle w:val="SansinterligneCar"/>
          <w:rFonts w:cstheme="majorBidi"/>
          <w:b/>
          <w:bCs/>
          <w:i/>
          <w:iCs/>
          <w:sz w:val="24"/>
          <w:szCs w:val="18"/>
        </w:rPr>
        <w:t>i</w:t>
      </w:r>
      <w:r w:rsidRPr="0055270B">
        <w:rPr>
          <w:rStyle w:val="SansinterligneCar"/>
          <w:rFonts w:cstheme="majorBidi"/>
          <w:b/>
          <w:bCs/>
          <w:i/>
          <w:iCs/>
          <w:sz w:val="24"/>
          <w:szCs w:val="18"/>
        </w:rPr>
        <w:t>l</w:t>
      </w:r>
      <w:r w:rsidRPr="0055270B">
        <w:rPr>
          <w:rStyle w:val="SansinterligneCar"/>
          <w:rFonts w:cstheme="majorBidi"/>
          <w:sz w:val="24"/>
          <w:szCs w:val="18"/>
        </w:rPr>
        <w:t> » (1/232-241) de l'Imâm A</w:t>
      </w:r>
      <w:r w:rsidRPr="0055270B">
        <w:rPr>
          <w:rStyle w:val="SansinterligneCar"/>
          <w:rFonts w:cstheme="majorBidi"/>
          <w:sz w:val="24"/>
          <w:szCs w:val="18"/>
          <w:u w:val="single"/>
        </w:rPr>
        <w:t>h</w:t>
      </w:r>
      <w:r w:rsidRPr="0055270B">
        <w:rPr>
          <w:rStyle w:val="SansinterligneCar"/>
          <w:rFonts w:cstheme="majorBidi"/>
          <w:sz w:val="24"/>
          <w:szCs w:val="18"/>
        </w:rPr>
        <w:t>mad.</w:t>
      </w:r>
    </w:p>
    <w:p w:rsidR="00436682" w:rsidRPr="0055270B" w:rsidRDefault="00436682" w:rsidP="006F762E">
      <w:pPr>
        <w:pStyle w:val="Notedebasdepage"/>
        <w:jc w:val="both"/>
        <w:rPr>
          <w:rStyle w:val="SansinterligneCar"/>
          <w:rFonts w:cstheme="majorBidi"/>
          <w:sz w:val="24"/>
          <w:szCs w:val="18"/>
        </w:rPr>
      </w:pPr>
    </w:p>
  </w:footnote>
  <w:footnote w:id="54">
    <w:p w:rsidR="003F6E93" w:rsidRPr="0055270B" w:rsidRDefault="003F6E93" w:rsidP="006F762E">
      <w:pPr>
        <w:jc w:val="both"/>
        <w:rPr>
          <w:rStyle w:val="SansinterligneCar"/>
          <w:rFonts w:cstheme="majorBidi"/>
          <w:sz w:val="24"/>
          <w:szCs w:val="20"/>
        </w:rPr>
      </w:pPr>
      <w:r w:rsidRPr="0055270B">
        <w:rPr>
          <w:rStyle w:val="Appelnotedebasdep"/>
          <w:rFonts w:asciiTheme="majorBidi" w:hAnsiTheme="majorBidi" w:cstheme="majorBidi"/>
          <w:b/>
          <w:bCs/>
          <w:color w:val="7030A0"/>
          <w:sz w:val="32"/>
          <w:szCs w:val="32"/>
        </w:rPr>
        <w:footnoteRef/>
      </w:r>
      <w:r w:rsidRPr="0055270B">
        <w:rPr>
          <w:rFonts w:asciiTheme="majorBidi" w:hAnsiTheme="majorBidi" w:cstheme="majorBidi"/>
          <w:sz w:val="20"/>
          <w:szCs w:val="20"/>
        </w:rPr>
        <w:t xml:space="preserve"> </w:t>
      </w:r>
      <w:r w:rsidRPr="0055270B">
        <w:rPr>
          <w:rStyle w:val="SansinterligneCar"/>
          <w:rFonts w:cstheme="majorBidi"/>
          <w:sz w:val="24"/>
          <w:szCs w:val="20"/>
          <w:u w:val="single"/>
        </w:rPr>
        <w:t>H</w:t>
      </w:r>
      <w:r w:rsidRPr="0055270B">
        <w:rPr>
          <w:rStyle w:val="SansinterligneCar"/>
          <w:rFonts w:cstheme="majorBidi"/>
          <w:sz w:val="24"/>
          <w:szCs w:val="20"/>
        </w:rPr>
        <w:t>adîth bon (</w:t>
      </w:r>
      <w:r w:rsidRPr="0055270B">
        <w:rPr>
          <w:rStyle w:val="SansinterligneCar"/>
          <w:rFonts w:cstheme="majorBidi"/>
          <w:b/>
          <w:bCs/>
          <w:i/>
          <w:iCs/>
          <w:color w:val="7030A0"/>
          <w:sz w:val="24"/>
          <w:szCs w:val="20"/>
          <w:u w:val="single"/>
        </w:rPr>
        <w:t>h</w:t>
      </w:r>
      <w:r w:rsidRPr="0055270B">
        <w:rPr>
          <w:rStyle w:val="SansinterligneCar"/>
          <w:rFonts w:cstheme="majorBidi"/>
          <w:b/>
          <w:bCs/>
          <w:i/>
          <w:iCs/>
          <w:color w:val="7030A0"/>
          <w:sz w:val="24"/>
          <w:szCs w:val="20"/>
        </w:rPr>
        <w:t>asan</w:t>
      </w:r>
      <w:r w:rsidRPr="0055270B">
        <w:rPr>
          <w:rStyle w:val="SansinterligneCar"/>
          <w:rFonts w:cstheme="majorBidi"/>
          <w:sz w:val="24"/>
          <w:szCs w:val="20"/>
        </w:rPr>
        <w:t>) et authentique (</w:t>
      </w:r>
      <w:r w:rsidRPr="0055270B">
        <w:rPr>
          <w:rStyle w:val="SansinterligneCar"/>
          <w:rFonts w:cstheme="majorBidi"/>
          <w:b/>
          <w:bCs/>
          <w:i/>
          <w:iCs/>
          <w:color w:val="7030A0"/>
          <w:sz w:val="24"/>
          <w:szCs w:val="20"/>
        </w:rPr>
        <w:t>sa</w:t>
      </w:r>
      <w:r w:rsidRPr="0055270B">
        <w:rPr>
          <w:rStyle w:val="SansinterligneCar"/>
          <w:rFonts w:cstheme="majorBidi"/>
          <w:b/>
          <w:bCs/>
          <w:i/>
          <w:iCs/>
          <w:color w:val="7030A0"/>
          <w:sz w:val="24"/>
          <w:szCs w:val="20"/>
          <w:u w:val="single"/>
        </w:rPr>
        <w:t>h</w:t>
      </w:r>
      <w:r w:rsidRPr="0055270B">
        <w:rPr>
          <w:rStyle w:val="SansinterligneCar"/>
          <w:rFonts w:cstheme="majorBidi"/>
          <w:b/>
          <w:bCs/>
          <w:i/>
          <w:iCs/>
          <w:color w:val="7030A0"/>
          <w:sz w:val="24"/>
          <w:szCs w:val="20"/>
        </w:rPr>
        <w:t>î</w:t>
      </w:r>
      <w:r w:rsidRPr="0055270B">
        <w:rPr>
          <w:rStyle w:val="SansinterligneCar"/>
          <w:rFonts w:cstheme="majorBidi"/>
          <w:b/>
          <w:bCs/>
          <w:i/>
          <w:iCs/>
          <w:color w:val="7030A0"/>
          <w:sz w:val="24"/>
          <w:szCs w:val="20"/>
          <w:u w:val="single"/>
        </w:rPr>
        <w:t>h</w:t>
      </w:r>
      <w:r w:rsidRPr="0055270B">
        <w:rPr>
          <w:rStyle w:val="SansinterligneCar"/>
          <w:rFonts w:cstheme="majorBidi"/>
          <w:sz w:val="24"/>
          <w:szCs w:val="20"/>
        </w:rPr>
        <w:t>) : Rapporté par A</w:t>
      </w:r>
      <w:r w:rsidRPr="0055270B">
        <w:rPr>
          <w:rStyle w:val="SansinterligneCar"/>
          <w:rFonts w:cstheme="majorBidi"/>
          <w:sz w:val="24"/>
          <w:szCs w:val="20"/>
          <w:u w:val="single"/>
        </w:rPr>
        <w:t>h</w:t>
      </w:r>
      <w:r w:rsidRPr="0055270B">
        <w:rPr>
          <w:rStyle w:val="SansinterligneCar"/>
          <w:rFonts w:cstheme="majorBidi"/>
          <w:sz w:val="24"/>
          <w:szCs w:val="20"/>
        </w:rPr>
        <w:t>mad, Abî Dâwoûd, at-Tirmidhî et Ibn Mâdja.</w:t>
      </w:r>
    </w:p>
  </w:footnote>
  <w:footnote w:id="55">
    <w:p w:rsidR="003F6E93" w:rsidRPr="0055270B" w:rsidRDefault="003F6E93" w:rsidP="00517A25">
      <w:pPr>
        <w:pStyle w:val="Sansinterligne"/>
        <w:jc w:val="both"/>
        <w:rPr>
          <w:rStyle w:val="SansinterligneCar"/>
          <w:rFonts w:cstheme="majorBidi"/>
          <w:sz w:val="24"/>
          <w:szCs w:val="24"/>
        </w:rPr>
      </w:pPr>
      <w:r w:rsidRPr="0055270B">
        <w:rPr>
          <w:rStyle w:val="Appelnotedebasdep"/>
          <w:rFonts w:cstheme="majorBidi"/>
          <w:b/>
          <w:bCs/>
          <w:color w:val="7030A0"/>
          <w:sz w:val="32"/>
          <w:szCs w:val="32"/>
        </w:rPr>
        <w:footnoteRef/>
      </w:r>
      <w:r w:rsidRPr="0055270B">
        <w:rPr>
          <w:rFonts w:cstheme="majorBidi"/>
        </w:rPr>
        <w:t xml:space="preserve"> </w:t>
      </w:r>
      <w:r w:rsidRPr="0055270B">
        <w:rPr>
          <w:rStyle w:val="SansinterligneCar"/>
          <w:rFonts w:cstheme="majorBidi"/>
          <w:b/>
          <w:bCs/>
          <w:sz w:val="24"/>
          <w:szCs w:val="24"/>
        </w:rPr>
        <w:t>Al-Mutawakkil ‘ala Allâh</w:t>
      </w:r>
      <w:r w:rsidRPr="0055270B">
        <w:rPr>
          <w:rStyle w:val="SansinterligneCar"/>
          <w:rFonts w:cstheme="majorBidi"/>
          <w:sz w:val="24"/>
          <w:szCs w:val="24"/>
        </w:rPr>
        <w:t xml:space="preserve"> : Il est Ja‘far Al-Mutawakkil ‘ala Allâh Ibn Mu‘tassim le deuxième Calife ‘Abbaside, il succéda a son frère </w:t>
      </w:r>
      <w:r w:rsidRPr="0055270B">
        <w:rPr>
          <w:rFonts w:cstheme="majorBidi"/>
          <w:sz w:val="24"/>
          <w:szCs w:val="24"/>
        </w:rPr>
        <w:t>le Calife al-Wathiq Billah</w:t>
      </w:r>
      <w:r w:rsidRPr="0055270B">
        <w:rPr>
          <w:rStyle w:val="SansinterligneCar"/>
          <w:rFonts w:cstheme="majorBidi"/>
          <w:sz w:val="24"/>
          <w:szCs w:val="24"/>
        </w:rPr>
        <w:t xml:space="preserve"> en l’année 238 de l’hégire. Contrairement a son prédécesseurs,  il </w:t>
      </w:r>
      <w:r w:rsidRPr="0055270B">
        <w:rPr>
          <w:rFonts w:cstheme="majorBidi"/>
          <w:sz w:val="24"/>
          <w:szCs w:val="24"/>
        </w:rPr>
        <w:t xml:space="preserve">travailla pour le succès de la Sunna en respectant et honorant grandement les savants du </w:t>
      </w:r>
      <w:r w:rsidRPr="0055270B">
        <w:rPr>
          <w:rFonts w:cstheme="majorBidi"/>
          <w:sz w:val="24"/>
          <w:szCs w:val="24"/>
          <w:u w:val="single"/>
        </w:rPr>
        <w:t>H</w:t>
      </w:r>
      <w:r w:rsidRPr="0055270B">
        <w:rPr>
          <w:rFonts w:cstheme="majorBidi"/>
          <w:sz w:val="24"/>
          <w:szCs w:val="24"/>
        </w:rPr>
        <w:t xml:space="preserve">adith, il mit fin a la Fitna des Mu‘tazilites et leur croyance du Coran créé. </w:t>
      </w:r>
      <w:r w:rsidRPr="0055270B">
        <w:rPr>
          <w:rStyle w:val="SansinterligneCar"/>
          <w:rFonts w:cstheme="majorBidi"/>
          <w:sz w:val="24"/>
          <w:szCs w:val="24"/>
        </w:rPr>
        <w:t>Il mourut en 247 de l’hégire (ra</w:t>
      </w:r>
      <w:r w:rsidRPr="0055270B">
        <w:rPr>
          <w:rStyle w:val="SansinterligneCar"/>
          <w:rFonts w:cstheme="majorBidi"/>
          <w:sz w:val="24"/>
          <w:szCs w:val="24"/>
          <w:u w:val="single"/>
        </w:rPr>
        <w:t>h</w:t>
      </w:r>
      <w:r w:rsidRPr="0055270B">
        <w:rPr>
          <w:rStyle w:val="SansinterligneCar"/>
          <w:rFonts w:cstheme="majorBidi"/>
          <w:sz w:val="24"/>
          <w:szCs w:val="24"/>
        </w:rPr>
        <w:t xml:space="preserve">imahullâh). Voir « </w:t>
      </w:r>
      <w:r w:rsidRPr="0055270B">
        <w:rPr>
          <w:rStyle w:val="SansinterligneCar"/>
          <w:rFonts w:cstheme="majorBidi"/>
          <w:b/>
          <w:bCs/>
          <w:i/>
          <w:iCs/>
          <w:sz w:val="24"/>
          <w:szCs w:val="24"/>
        </w:rPr>
        <w:t>Siyar A'lâm an-Nouboula</w:t>
      </w:r>
      <w:r w:rsidRPr="0055270B">
        <w:rPr>
          <w:rStyle w:val="SansinterligneCar"/>
          <w:rFonts w:cstheme="majorBidi"/>
          <w:sz w:val="24"/>
          <w:szCs w:val="24"/>
        </w:rPr>
        <w:t> » (12/30).</w:t>
      </w:r>
    </w:p>
  </w:footnote>
  <w:footnote w:id="56">
    <w:p w:rsidR="003F6E93" w:rsidRPr="0055270B" w:rsidRDefault="003F6E93" w:rsidP="002F625E">
      <w:pPr>
        <w:pStyle w:val="Sansinterligne"/>
        <w:rPr>
          <w:rFonts w:cstheme="majorBidi"/>
        </w:rPr>
      </w:pPr>
      <w:r w:rsidRPr="0055270B">
        <w:rPr>
          <w:rStyle w:val="Appelnotedebasdep"/>
          <w:rFonts w:cstheme="majorBidi"/>
          <w:b/>
          <w:bCs/>
          <w:color w:val="7030A0"/>
          <w:sz w:val="32"/>
          <w:szCs w:val="24"/>
        </w:rPr>
        <w:footnoteRef/>
      </w:r>
      <w:r w:rsidRPr="0055270B">
        <w:rPr>
          <w:rFonts w:cstheme="majorBidi"/>
        </w:rPr>
        <w:t xml:space="preserve"> </w:t>
      </w:r>
      <w:r w:rsidRPr="0055270B">
        <w:rPr>
          <w:rFonts w:cstheme="majorBidi"/>
          <w:sz w:val="24"/>
          <w:szCs w:val="20"/>
        </w:rPr>
        <w:t>Rapporté par l’Imâm Mouslim.</w:t>
      </w:r>
    </w:p>
  </w:footnote>
  <w:footnote w:id="57">
    <w:p w:rsidR="003F6E93" w:rsidRDefault="003F6E93" w:rsidP="008277B2">
      <w:pPr>
        <w:pStyle w:val="Sansinterligne"/>
        <w:rPr>
          <w:rFonts w:cstheme="majorBidi"/>
          <w:sz w:val="24"/>
          <w:szCs w:val="20"/>
        </w:rPr>
      </w:pPr>
      <w:r w:rsidRPr="0055270B">
        <w:rPr>
          <w:rStyle w:val="Appelnotedebasdep"/>
          <w:rFonts w:cstheme="majorBidi"/>
          <w:b/>
          <w:bCs/>
          <w:color w:val="7030A0"/>
          <w:sz w:val="32"/>
          <w:szCs w:val="24"/>
        </w:rPr>
        <w:footnoteRef/>
      </w:r>
      <w:r w:rsidRPr="0055270B">
        <w:rPr>
          <w:rFonts w:cstheme="majorBidi"/>
          <w:b/>
          <w:bCs/>
          <w:color w:val="7030A0"/>
          <w:sz w:val="32"/>
          <w:szCs w:val="24"/>
        </w:rPr>
        <w:t xml:space="preserve"> </w:t>
      </w:r>
      <w:r w:rsidRPr="0055270B">
        <w:rPr>
          <w:rFonts w:cstheme="majorBidi"/>
          <w:sz w:val="24"/>
          <w:szCs w:val="20"/>
          <w:u w:val="single"/>
        </w:rPr>
        <w:t>H</w:t>
      </w:r>
      <w:r w:rsidRPr="0055270B">
        <w:rPr>
          <w:rFonts w:cstheme="majorBidi"/>
          <w:sz w:val="24"/>
          <w:szCs w:val="20"/>
        </w:rPr>
        <w:t xml:space="preserve">adîth </w:t>
      </w:r>
      <w:r w:rsidRPr="0055270B">
        <w:rPr>
          <w:rFonts w:cstheme="majorBidi"/>
          <w:sz w:val="24"/>
          <w:szCs w:val="20"/>
          <w:u w:val="single"/>
        </w:rPr>
        <w:t>H</w:t>
      </w:r>
      <w:r w:rsidRPr="0055270B">
        <w:rPr>
          <w:rFonts w:cstheme="majorBidi"/>
          <w:sz w:val="24"/>
          <w:szCs w:val="20"/>
        </w:rPr>
        <w:t>assan : Rapporté par at-Tirmidhi.</w:t>
      </w:r>
    </w:p>
    <w:p w:rsidR="00AA54E4" w:rsidRPr="0055270B" w:rsidRDefault="00AA54E4" w:rsidP="008277B2">
      <w:pPr>
        <w:pStyle w:val="Sansinterligne"/>
        <w:rPr>
          <w:rFonts w:cstheme="majorBidi"/>
          <w:sz w:val="24"/>
          <w:szCs w:val="20"/>
        </w:rPr>
      </w:pPr>
    </w:p>
  </w:footnote>
  <w:footnote w:id="58">
    <w:p w:rsidR="003F6E93" w:rsidRPr="0055270B" w:rsidRDefault="003F6E93" w:rsidP="00CB17B7">
      <w:pPr>
        <w:pStyle w:val="Sansinterligne"/>
        <w:jc w:val="both"/>
        <w:rPr>
          <w:rFonts w:cstheme="majorBidi"/>
        </w:rPr>
      </w:pPr>
      <w:r w:rsidRPr="0055270B">
        <w:rPr>
          <w:rStyle w:val="Appelnotedebasdep"/>
          <w:rFonts w:cstheme="majorBidi"/>
          <w:b/>
          <w:bCs/>
          <w:color w:val="7030A0"/>
          <w:sz w:val="32"/>
          <w:szCs w:val="24"/>
        </w:rPr>
        <w:footnoteRef/>
      </w:r>
      <w:r w:rsidRPr="0055270B">
        <w:rPr>
          <w:rFonts w:cstheme="majorBidi"/>
          <w:b/>
          <w:bCs/>
          <w:color w:val="7030A0"/>
          <w:sz w:val="32"/>
          <w:szCs w:val="24"/>
        </w:rPr>
        <w:t xml:space="preserve"> </w:t>
      </w:r>
      <w:r w:rsidRPr="0055270B">
        <w:rPr>
          <w:rFonts w:cstheme="majorBidi"/>
          <w:b/>
          <w:bCs/>
          <w:sz w:val="24"/>
          <w:szCs w:val="20"/>
        </w:rPr>
        <w:t>C’est la parole du compagnon Ibn Mas‘ud</w:t>
      </w:r>
      <w:r w:rsidRPr="0055270B">
        <w:rPr>
          <w:rFonts w:cstheme="majorBidi"/>
          <w:sz w:val="24"/>
          <w:szCs w:val="20"/>
        </w:rPr>
        <w:t> - elle est authentique (</w:t>
      </w:r>
      <w:r w:rsidRPr="0055270B">
        <w:rPr>
          <w:rFonts w:cstheme="majorBidi"/>
          <w:b/>
          <w:bCs/>
          <w:i/>
          <w:iCs/>
          <w:color w:val="7030A0"/>
          <w:sz w:val="24"/>
          <w:szCs w:val="20"/>
        </w:rPr>
        <w:t>sa</w:t>
      </w:r>
      <w:r w:rsidRPr="0055270B">
        <w:rPr>
          <w:rFonts w:cstheme="majorBidi"/>
          <w:b/>
          <w:bCs/>
          <w:i/>
          <w:iCs/>
          <w:color w:val="7030A0"/>
          <w:sz w:val="24"/>
          <w:szCs w:val="20"/>
          <w:u w:val="single"/>
        </w:rPr>
        <w:t>h</w:t>
      </w:r>
      <w:r w:rsidRPr="0055270B">
        <w:rPr>
          <w:rFonts w:cstheme="majorBidi"/>
          <w:b/>
          <w:bCs/>
          <w:i/>
          <w:iCs/>
          <w:color w:val="7030A0"/>
          <w:sz w:val="24"/>
          <w:szCs w:val="20"/>
        </w:rPr>
        <w:t>i</w:t>
      </w:r>
      <w:r w:rsidRPr="0055270B">
        <w:rPr>
          <w:rFonts w:cstheme="majorBidi"/>
          <w:b/>
          <w:bCs/>
          <w:i/>
          <w:iCs/>
          <w:color w:val="7030A0"/>
          <w:sz w:val="24"/>
          <w:szCs w:val="20"/>
          <w:u w:val="single"/>
        </w:rPr>
        <w:t>h</w:t>
      </w:r>
      <w:r w:rsidRPr="0055270B">
        <w:rPr>
          <w:rFonts w:cstheme="majorBidi"/>
          <w:sz w:val="24"/>
          <w:szCs w:val="20"/>
        </w:rPr>
        <w:t xml:space="preserve">) : Rapporté par ‘Abd ar-Razaq dans son Mousnad, ad-Darimi, Ibn Nasr al-Marwazi, at-Tabarani et d’autres. </w:t>
      </w:r>
    </w:p>
  </w:footnote>
  <w:footnote w:id="59">
    <w:p w:rsidR="003F6E93" w:rsidRDefault="003F6E93" w:rsidP="00CB17B7">
      <w:pPr>
        <w:pStyle w:val="Sansinterligne"/>
        <w:jc w:val="both"/>
        <w:rPr>
          <w:rFonts w:cstheme="majorBidi"/>
          <w:sz w:val="24"/>
          <w:szCs w:val="20"/>
        </w:rPr>
      </w:pPr>
      <w:r w:rsidRPr="0055270B">
        <w:rPr>
          <w:rStyle w:val="Appelnotedebasdep"/>
          <w:rFonts w:cstheme="majorBidi"/>
          <w:b/>
          <w:bCs/>
          <w:color w:val="7030A0"/>
          <w:sz w:val="32"/>
          <w:szCs w:val="24"/>
        </w:rPr>
        <w:footnoteRef/>
      </w:r>
      <w:r w:rsidRPr="0055270B">
        <w:rPr>
          <w:rFonts w:cstheme="majorBidi"/>
          <w:b/>
          <w:bCs/>
          <w:color w:val="7030A0"/>
        </w:rPr>
        <w:t xml:space="preserve"> </w:t>
      </w:r>
      <w:r w:rsidRPr="0055270B">
        <w:rPr>
          <w:rFonts w:cstheme="majorBidi"/>
          <w:sz w:val="24"/>
          <w:szCs w:val="20"/>
        </w:rPr>
        <w:t xml:space="preserve">Le </w:t>
      </w:r>
      <w:r w:rsidRPr="0055270B">
        <w:rPr>
          <w:rFonts w:cstheme="majorBidi"/>
          <w:sz w:val="24"/>
          <w:szCs w:val="20"/>
          <w:u w:val="single"/>
        </w:rPr>
        <w:t>H</w:t>
      </w:r>
      <w:r w:rsidRPr="0055270B">
        <w:rPr>
          <w:rFonts w:cstheme="majorBidi"/>
          <w:sz w:val="24"/>
          <w:szCs w:val="20"/>
        </w:rPr>
        <w:t xml:space="preserve">adîth est introuvable en </w:t>
      </w:r>
      <w:r>
        <w:rPr>
          <w:rFonts w:cstheme="majorBidi"/>
          <w:sz w:val="24"/>
          <w:szCs w:val="20"/>
        </w:rPr>
        <w:t xml:space="preserve">ces termes, mais il existe des </w:t>
      </w:r>
      <w:r w:rsidRPr="0055270B">
        <w:rPr>
          <w:rFonts w:cstheme="majorBidi"/>
          <w:sz w:val="24"/>
          <w:szCs w:val="20"/>
          <w:u w:val="single"/>
        </w:rPr>
        <w:t>h</w:t>
      </w:r>
      <w:r w:rsidRPr="0055270B">
        <w:rPr>
          <w:rFonts w:cstheme="majorBidi"/>
          <w:sz w:val="24"/>
          <w:szCs w:val="20"/>
        </w:rPr>
        <w:t>adiths se rapprochant de celui-ci dans « </w:t>
      </w:r>
      <w:r w:rsidRPr="0055270B">
        <w:rPr>
          <w:rFonts w:cstheme="majorBidi"/>
          <w:b/>
          <w:bCs/>
          <w:i/>
          <w:iCs/>
          <w:sz w:val="24"/>
          <w:szCs w:val="20"/>
        </w:rPr>
        <w:t>Kanz al-‘Ummal</w:t>
      </w:r>
      <w:r w:rsidRPr="0055270B">
        <w:rPr>
          <w:rFonts w:cstheme="majorBidi"/>
          <w:sz w:val="24"/>
          <w:szCs w:val="20"/>
        </w:rPr>
        <w:t xml:space="preserve"> » (11/529, 531, 532, 541) de ‘Ali Ibn ‘al-Malik al-Hindi. </w:t>
      </w:r>
    </w:p>
    <w:p w:rsidR="00AA54E4" w:rsidRPr="0055270B" w:rsidRDefault="00AA54E4" w:rsidP="00CB17B7">
      <w:pPr>
        <w:pStyle w:val="Sansinterligne"/>
        <w:jc w:val="both"/>
        <w:rPr>
          <w:rFonts w:cstheme="majorBidi"/>
          <w:b/>
          <w:bCs/>
          <w:color w:val="7030A0"/>
        </w:rPr>
      </w:pPr>
    </w:p>
  </w:footnote>
  <w:footnote w:id="60">
    <w:p w:rsidR="003F6E93" w:rsidRPr="0055270B" w:rsidRDefault="003F6E93" w:rsidP="00CB17B7">
      <w:pPr>
        <w:pStyle w:val="Sansinterligne"/>
        <w:jc w:val="both"/>
        <w:rPr>
          <w:rFonts w:cstheme="majorBidi"/>
        </w:rPr>
      </w:pPr>
      <w:r w:rsidRPr="0055270B">
        <w:rPr>
          <w:rStyle w:val="Appelnotedebasdep"/>
          <w:rFonts w:cstheme="majorBidi"/>
          <w:b/>
          <w:bCs/>
          <w:color w:val="7030A0"/>
          <w:sz w:val="32"/>
          <w:szCs w:val="24"/>
        </w:rPr>
        <w:footnoteRef/>
      </w:r>
      <w:r w:rsidRPr="0055270B">
        <w:rPr>
          <w:rFonts w:cstheme="majorBidi"/>
        </w:rPr>
        <w:t xml:space="preserve"> </w:t>
      </w:r>
      <w:r w:rsidRPr="0055270B">
        <w:rPr>
          <w:rFonts w:cstheme="majorBidi"/>
          <w:sz w:val="24"/>
          <w:szCs w:val="20"/>
        </w:rPr>
        <w:t xml:space="preserve">Rapporté par al-Boukhari et Mouslim d’après ‘Ali Ibn Abi Talib (radhiya l-Lahu ‘anhu). </w:t>
      </w:r>
    </w:p>
  </w:footnote>
  <w:footnote w:id="61">
    <w:p w:rsidR="003F6E93" w:rsidRPr="0055270B" w:rsidRDefault="003F6E93" w:rsidP="00CB17B7">
      <w:pPr>
        <w:pStyle w:val="Sansinterligne"/>
        <w:jc w:val="both"/>
        <w:rPr>
          <w:rFonts w:cstheme="majorBidi"/>
          <w:sz w:val="24"/>
          <w:szCs w:val="20"/>
        </w:rPr>
      </w:pPr>
      <w:r w:rsidRPr="0055270B">
        <w:rPr>
          <w:rStyle w:val="Appelnotedebasdep"/>
          <w:rFonts w:cstheme="majorBidi"/>
          <w:b/>
          <w:bCs/>
          <w:color w:val="7030A0"/>
          <w:sz w:val="32"/>
          <w:szCs w:val="24"/>
        </w:rPr>
        <w:footnoteRef/>
      </w:r>
      <w:r w:rsidRPr="0055270B">
        <w:rPr>
          <w:rFonts w:cstheme="majorBidi"/>
        </w:rPr>
        <w:t xml:space="preserve"> </w:t>
      </w:r>
      <w:r w:rsidRPr="0055270B">
        <w:rPr>
          <w:rFonts w:cstheme="majorBidi"/>
          <w:sz w:val="24"/>
          <w:szCs w:val="20"/>
        </w:rPr>
        <w:t>Rapporté par Waki‘ Ibn Jarra</w:t>
      </w:r>
      <w:r w:rsidRPr="0055270B">
        <w:rPr>
          <w:rFonts w:cstheme="majorBidi"/>
          <w:sz w:val="24"/>
          <w:szCs w:val="20"/>
          <w:u w:val="single"/>
        </w:rPr>
        <w:t>h</w:t>
      </w:r>
      <w:r w:rsidRPr="0055270B">
        <w:rPr>
          <w:rFonts w:cstheme="majorBidi"/>
          <w:sz w:val="24"/>
          <w:szCs w:val="20"/>
        </w:rPr>
        <w:t xml:space="preserve"> comme dans « </w:t>
      </w:r>
      <w:r w:rsidRPr="0055270B">
        <w:rPr>
          <w:rFonts w:cstheme="majorBidi"/>
          <w:b/>
          <w:bCs/>
          <w:i/>
          <w:iCs/>
          <w:sz w:val="24"/>
          <w:szCs w:val="20"/>
        </w:rPr>
        <w:t>Kanz al-‘Ummal</w:t>
      </w:r>
      <w:r w:rsidRPr="0055270B">
        <w:rPr>
          <w:rFonts w:cstheme="majorBidi"/>
          <w:sz w:val="24"/>
          <w:szCs w:val="20"/>
        </w:rPr>
        <w:t> » (4/122) de ‘Ali Ibn ‘Abd al-Malik al-Hindi et Ibn al-Jawzi dans « </w:t>
      </w:r>
      <w:r w:rsidRPr="0055270B">
        <w:rPr>
          <w:rFonts w:cstheme="majorBidi"/>
          <w:b/>
          <w:bCs/>
          <w:i/>
          <w:iCs/>
          <w:sz w:val="24"/>
          <w:szCs w:val="20"/>
        </w:rPr>
        <w:t>Manaqib ‘Omar</w:t>
      </w:r>
      <w:r w:rsidRPr="0055270B">
        <w:rPr>
          <w:rFonts w:cstheme="majorBidi"/>
          <w:sz w:val="24"/>
          <w:szCs w:val="20"/>
        </w:rPr>
        <w:t> » (2/412).</w:t>
      </w:r>
    </w:p>
  </w:footnote>
  <w:footnote w:id="62">
    <w:p w:rsidR="003F6E93" w:rsidRDefault="003F6E93" w:rsidP="00CB17B7">
      <w:pPr>
        <w:pStyle w:val="Sansinterligne"/>
        <w:jc w:val="both"/>
        <w:rPr>
          <w:rFonts w:cstheme="majorBidi"/>
          <w:sz w:val="24"/>
          <w:szCs w:val="20"/>
        </w:rPr>
      </w:pPr>
      <w:r w:rsidRPr="0055270B">
        <w:rPr>
          <w:rStyle w:val="Appelnotedebasdep"/>
          <w:rFonts w:cstheme="majorBidi"/>
          <w:b/>
          <w:bCs/>
          <w:color w:val="7030A0"/>
          <w:sz w:val="32"/>
          <w:szCs w:val="24"/>
        </w:rPr>
        <w:footnoteRef/>
      </w:r>
      <w:r w:rsidRPr="0055270B">
        <w:rPr>
          <w:rFonts w:cstheme="majorBidi"/>
        </w:rPr>
        <w:t xml:space="preserve"> </w:t>
      </w:r>
      <w:r w:rsidRPr="0055270B">
        <w:rPr>
          <w:rFonts w:cstheme="majorBidi"/>
          <w:sz w:val="24"/>
          <w:szCs w:val="20"/>
          <w:u w:val="single"/>
        </w:rPr>
        <w:t>H</w:t>
      </w:r>
      <w:r w:rsidRPr="0055270B">
        <w:rPr>
          <w:rFonts w:cstheme="majorBidi"/>
          <w:sz w:val="24"/>
          <w:szCs w:val="20"/>
        </w:rPr>
        <w:t>adîth bon (</w:t>
      </w:r>
      <w:r w:rsidRPr="0055270B">
        <w:rPr>
          <w:rFonts w:cstheme="majorBidi"/>
          <w:b/>
          <w:bCs/>
          <w:i/>
          <w:iCs/>
          <w:color w:val="7030A0"/>
          <w:sz w:val="24"/>
          <w:szCs w:val="20"/>
          <w:u w:val="single"/>
        </w:rPr>
        <w:t>h</w:t>
      </w:r>
      <w:r w:rsidRPr="0055270B">
        <w:rPr>
          <w:rFonts w:cstheme="majorBidi"/>
          <w:b/>
          <w:bCs/>
          <w:i/>
          <w:iCs/>
          <w:color w:val="7030A0"/>
          <w:sz w:val="24"/>
          <w:szCs w:val="20"/>
        </w:rPr>
        <w:t>assan</w:t>
      </w:r>
      <w:r w:rsidRPr="0055270B">
        <w:rPr>
          <w:rFonts w:cstheme="majorBidi"/>
          <w:sz w:val="24"/>
          <w:szCs w:val="20"/>
        </w:rPr>
        <w:t xml:space="preserve">) comme précédemment évoquer. </w:t>
      </w:r>
    </w:p>
    <w:p w:rsidR="00AA54E4" w:rsidRPr="0055270B" w:rsidRDefault="00AA54E4" w:rsidP="00CB17B7">
      <w:pPr>
        <w:pStyle w:val="Sansinterligne"/>
        <w:jc w:val="both"/>
        <w:rPr>
          <w:rFonts w:cstheme="majorBidi"/>
          <w:sz w:val="24"/>
          <w:szCs w:val="20"/>
        </w:rPr>
      </w:pPr>
    </w:p>
  </w:footnote>
  <w:footnote w:id="63">
    <w:p w:rsidR="003F6E93" w:rsidRPr="0055270B" w:rsidRDefault="003F6E93" w:rsidP="00CB17B7">
      <w:pPr>
        <w:pStyle w:val="Sansinterligne"/>
        <w:jc w:val="both"/>
        <w:rPr>
          <w:rFonts w:cstheme="majorBidi"/>
          <w:sz w:val="24"/>
          <w:szCs w:val="20"/>
        </w:rPr>
      </w:pPr>
      <w:r w:rsidRPr="0055270B">
        <w:rPr>
          <w:rStyle w:val="Appelnotedebasdep"/>
          <w:rFonts w:cstheme="majorBidi"/>
          <w:b/>
          <w:bCs/>
          <w:color w:val="7030A0"/>
          <w:sz w:val="32"/>
          <w:szCs w:val="24"/>
        </w:rPr>
        <w:footnoteRef/>
      </w:r>
      <w:r w:rsidRPr="0055270B">
        <w:rPr>
          <w:rFonts w:cstheme="majorBidi"/>
        </w:rPr>
        <w:t xml:space="preserve"> </w:t>
      </w:r>
      <w:r w:rsidRPr="0055270B">
        <w:rPr>
          <w:rFonts w:cstheme="majorBidi"/>
          <w:sz w:val="24"/>
          <w:szCs w:val="20"/>
          <w:u w:val="single"/>
        </w:rPr>
        <w:t>H</w:t>
      </w:r>
      <w:r w:rsidRPr="0055270B">
        <w:rPr>
          <w:rFonts w:cstheme="majorBidi"/>
          <w:sz w:val="24"/>
          <w:szCs w:val="20"/>
        </w:rPr>
        <w:t>adîth rapporté par al-Bazzar dans « </w:t>
      </w:r>
      <w:r w:rsidRPr="0055270B">
        <w:rPr>
          <w:rFonts w:cstheme="majorBidi"/>
          <w:b/>
          <w:bCs/>
          <w:i/>
          <w:iCs/>
          <w:sz w:val="24"/>
          <w:szCs w:val="20"/>
        </w:rPr>
        <w:t>Kachf al-Astar</w:t>
      </w:r>
      <w:r w:rsidRPr="0055270B">
        <w:rPr>
          <w:rFonts w:cstheme="majorBidi"/>
          <w:sz w:val="24"/>
          <w:szCs w:val="20"/>
        </w:rPr>
        <w:t> » (290/3) avec chaine de transmission authentique (</w:t>
      </w:r>
      <w:r w:rsidRPr="0055270B">
        <w:rPr>
          <w:rFonts w:cstheme="majorBidi"/>
          <w:b/>
          <w:bCs/>
          <w:i/>
          <w:iCs/>
          <w:color w:val="7030A0"/>
          <w:sz w:val="24"/>
          <w:szCs w:val="20"/>
        </w:rPr>
        <w:t>isnadin sa</w:t>
      </w:r>
      <w:r w:rsidRPr="0055270B">
        <w:rPr>
          <w:rFonts w:cstheme="majorBidi"/>
          <w:b/>
          <w:bCs/>
          <w:i/>
          <w:iCs/>
          <w:color w:val="7030A0"/>
          <w:sz w:val="24"/>
          <w:szCs w:val="20"/>
          <w:u w:val="single"/>
        </w:rPr>
        <w:t>h</w:t>
      </w:r>
      <w:r w:rsidRPr="0055270B">
        <w:rPr>
          <w:rFonts w:cstheme="majorBidi"/>
          <w:b/>
          <w:bCs/>
          <w:i/>
          <w:iCs/>
          <w:color w:val="7030A0"/>
          <w:sz w:val="24"/>
          <w:szCs w:val="20"/>
        </w:rPr>
        <w:t>i</w:t>
      </w:r>
      <w:r w:rsidRPr="0055270B">
        <w:rPr>
          <w:rFonts w:cstheme="majorBidi"/>
          <w:b/>
          <w:bCs/>
          <w:i/>
          <w:iCs/>
          <w:color w:val="7030A0"/>
          <w:sz w:val="24"/>
          <w:szCs w:val="20"/>
          <w:u w:val="single"/>
        </w:rPr>
        <w:t>h</w:t>
      </w:r>
      <w:r w:rsidRPr="0055270B">
        <w:rPr>
          <w:rFonts w:cstheme="majorBidi"/>
          <w:sz w:val="24"/>
          <w:szCs w:val="20"/>
        </w:rPr>
        <w:t xml:space="preserve">). </w:t>
      </w:r>
    </w:p>
  </w:footnote>
  <w:footnote w:id="64">
    <w:p w:rsidR="003F6E93" w:rsidRPr="0055270B" w:rsidRDefault="003F6E93" w:rsidP="00CB17B7">
      <w:pPr>
        <w:pStyle w:val="Sansinterligne"/>
        <w:jc w:val="both"/>
        <w:rPr>
          <w:rFonts w:cstheme="majorBidi"/>
          <w:sz w:val="24"/>
          <w:szCs w:val="20"/>
        </w:rPr>
      </w:pPr>
      <w:r w:rsidRPr="0055270B">
        <w:rPr>
          <w:rStyle w:val="Appelnotedebasdep"/>
          <w:rFonts w:cstheme="majorBidi"/>
          <w:b/>
          <w:bCs/>
          <w:color w:val="7030A0"/>
          <w:sz w:val="32"/>
          <w:szCs w:val="24"/>
        </w:rPr>
        <w:footnoteRef/>
      </w:r>
      <w:r w:rsidRPr="0055270B">
        <w:rPr>
          <w:rFonts w:cstheme="majorBidi"/>
        </w:rPr>
        <w:t xml:space="preserve"> </w:t>
      </w:r>
      <w:r w:rsidRPr="0055270B">
        <w:rPr>
          <w:rFonts w:cstheme="majorBidi"/>
          <w:sz w:val="24"/>
          <w:szCs w:val="20"/>
        </w:rPr>
        <w:t>D’après par Khaythama Ibn Soulayman dans « </w:t>
      </w:r>
      <w:r w:rsidRPr="0055270B">
        <w:rPr>
          <w:rFonts w:cstheme="majorBidi"/>
          <w:b/>
          <w:bCs/>
          <w:i/>
          <w:iCs/>
          <w:sz w:val="24"/>
          <w:szCs w:val="20"/>
        </w:rPr>
        <w:t>Fada’il as-Sa</w:t>
      </w:r>
      <w:r w:rsidRPr="0055270B">
        <w:rPr>
          <w:rFonts w:cstheme="majorBidi"/>
          <w:b/>
          <w:bCs/>
          <w:i/>
          <w:iCs/>
          <w:sz w:val="24"/>
          <w:szCs w:val="20"/>
          <w:u w:val="single"/>
        </w:rPr>
        <w:t>h</w:t>
      </w:r>
      <w:r w:rsidRPr="0055270B">
        <w:rPr>
          <w:rFonts w:cstheme="majorBidi"/>
          <w:b/>
          <w:bCs/>
          <w:i/>
          <w:iCs/>
          <w:sz w:val="24"/>
          <w:szCs w:val="20"/>
        </w:rPr>
        <w:t>aba</w:t>
      </w:r>
      <w:r w:rsidRPr="0055270B">
        <w:rPr>
          <w:rFonts w:cstheme="majorBidi"/>
          <w:sz w:val="24"/>
          <w:szCs w:val="20"/>
        </w:rPr>
        <w:t xml:space="preserve"> » (p.70) de l’Imâm Ibn </w:t>
      </w:r>
      <w:r w:rsidRPr="0055270B">
        <w:rPr>
          <w:rFonts w:cstheme="majorBidi"/>
          <w:sz w:val="24"/>
          <w:szCs w:val="20"/>
          <w:u w:val="single"/>
        </w:rPr>
        <w:t>H</w:t>
      </w:r>
      <w:r w:rsidRPr="0055270B">
        <w:rPr>
          <w:rFonts w:cstheme="majorBidi"/>
          <w:sz w:val="24"/>
          <w:szCs w:val="20"/>
        </w:rPr>
        <w:t>ajar avec une chaine de transmission faible (</w:t>
      </w:r>
      <w:r w:rsidRPr="0055270B">
        <w:rPr>
          <w:rFonts w:cstheme="majorBidi"/>
          <w:b/>
          <w:bCs/>
          <w:i/>
          <w:iCs/>
          <w:color w:val="7030A0"/>
          <w:sz w:val="24"/>
          <w:szCs w:val="20"/>
        </w:rPr>
        <w:t>isnadouhou dha‘if</w:t>
      </w:r>
      <w:r w:rsidRPr="0055270B">
        <w:rPr>
          <w:rFonts w:cstheme="majorBidi"/>
          <w:sz w:val="24"/>
          <w:szCs w:val="20"/>
        </w:rPr>
        <w:t>).</w:t>
      </w:r>
    </w:p>
  </w:footnote>
  <w:footnote w:id="65">
    <w:p w:rsidR="003F6E93" w:rsidRDefault="003F6E93" w:rsidP="00CB17B7">
      <w:pPr>
        <w:pStyle w:val="Sansinterligne"/>
        <w:jc w:val="both"/>
        <w:rPr>
          <w:rFonts w:cstheme="majorBidi"/>
          <w:sz w:val="24"/>
          <w:szCs w:val="24"/>
        </w:rPr>
      </w:pPr>
      <w:r w:rsidRPr="0055270B">
        <w:rPr>
          <w:rStyle w:val="Appelnotedebasdep"/>
          <w:rFonts w:cstheme="majorBidi"/>
          <w:b/>
          <w:bCs/>
          <w:color w:val="7030A0"/>
          <w:sz w:val="32"/>
          <w:szCs w:val="24"/>
        </w:rPr>
        <w:footnoteRef/>
      </w:r>
      <w:r w:rsidRPr="0055270B">
        <w:rPr>
          <w:rFonts w:cstheme="majorBidi"/>
          <w:sz w:val="24"/>
          <w:szCs w:val="24"/>
        </w:rPr>
        <w:t xml:space="preserve"> </w:t>
      </w:r>
      <w:r w:rsidRPr="0055270B">
        <w:rPr>
          <w:rFonts w:cstheme="majorBidi"/>
          <w:b/>
          <w:bCs/>
          <w:sz w:val="24"/>
          <w:szCs w:val="24"/>
        </w:rPr>
        <w:t>‘Ali ibn Fudhayl ibn ‘Iyad ibn Mas‘ud ibn Bichr at-Tamimi</w:t>
      </w:r>
      <w:r w:rsidRPr="0055270B">
        <w:rPr>
          <w:rFonts w:cstheme="majorBidi"/>
          <w:sz w:val="24"/>
          <w:szCs w:val="24"/>
        </w:rPr>
        <w:t> : Il est l’Imam, le vertueux (</w:t>
      </w:r>
      <w:r w:rsidRPr="0055270B">
        <w:rPr>
          <w:rFonts w:cstheme="majorBidi"/>
          <w:b/>
          <w:bCs/>
          <w:i/>
          <w:iCs/>
          <w:color w:val="7030A0"/>
          <w:sz w:val="24"/>
          <w:szCs w:val="24"/>
        </w:rPr>
        <w:t>al-fudhayl</w:t>
      </w:r>
      <w:r w:rsidRPr="0055270B">
        <w:rPr>
          <w:rFonts w:cstheme="majorBidi"/>
          <w:sz w:val="24"/>
          <w:szCs w:val="24"/>
        </w:rPr>
        <w:t xml:space="preserve">), </w:t>
      </w:r>
      <w:r w:rsidRPr="0055270B">
        <w:rPr>
          <w:rStyle w:val="postbody"/>
          <w:rFonts w:eastAsiaTheme="majorEastAsia" w:cstheme="majorBidi"/>
          <w:sz w:val="24"/>
          <w:szCs w:val="24"/>
        </w:rPr>
        <w:t>le modèle, le Chaykh de l’Islam. Né à Samarqand, il a grandi à ‘Abyourid. Il était un brigand qui barrait le chemin aux gens qui voyageaient et finit par se repentir et se consacré a la science et l’adoration au point ou les récits sur son ascétisme (</w:t>
      </w:r>
      <w:r w:rsidRPr="0055270B">
        <w:rPr>
          <w:rStyle w:val="postbody"/>
          <w:rFonts w:eastAsiaTheme="majorEastAsia" w:cstheme="majorBidi"/>
          <w:b/>
          <w:bCs/>
          <w:i/>
          <w:iCs/>
          <w:color w:val="7030A0"/>
          <w:sz w:val="24"/>
          <w:szCs w:val="24"/>
        </w:rPr>
        <w:t>zuhd</w:t>
      </w:r>
      <w:r w:rsidRPr="0055270B">
        <w:rPr>
          <w:rStyle w:val="postbody"/>
          <w:rFonts w:eastAsiaTheme="majorEastAsia" w:cstheme="majorBidi"/>
          <w:sz w:val="24"/>
          <w:szCs w:val="24"/>
        </w:rPr>
        <w:t>), sa piété et sa crainte révérencielle (</w:t>
      </w:r>
      <w:r w:rsidRPr="0055270B">
        <w:rPr>
          <w:rStyle w:val="postbody"/>
          <w:rFonts w:eastAsiaTheme="majorEastAsia" w:cstheme="majorBidi"/>
          <w:b/>
          <w:bCs/>
          <w:i/>
          <w:iCs/>
          <w:color w:val="7030A0"/>
          <w:sz w:val="24"/>
          <w:szCs w:val="24"/>
        </w:rPr>
        <w:t>taqwa</w:t>
      </w:r>
      <w:r w:rsidRPr="0055270B">
        <w:rPr>
          <w:rStyle w:val="postbody"/>
          <w:rFonts w:eastAsiaTheme="majorEastAsia" w:cstheme="majorBidi"/>
          <w:sz w:val="24"/>
          <w:szCs w:val="24"/>
        </w:rPr>
        <w:t>) sont devenu tellement nombreux, que peu sont les livres pour adoucir le cœur, et le remplir de crainte (</w:t>
      </w:r>
      <w:r w:rsidRPr="0055270B">
        <w:rPr>
          <w:rStyle w:val="postbody"/>
          <w:rFonts w:eastAsiaTheme="majorEastAsia" w:cstheme="majorBidi"/>
          <w:b/>
          <w:bCs/>
          <w:i/>
          <w:iCs/>
          <w:color w:val="7030A0"/>
          <w:sz w:val="24"/>
          <w:szCs w:val="24"/>
        </w:rPr>
        <w:t>raqa’iq</w:t>
      </w:r>
      <w:r w:rsidRPr="0055270B">
        <w:rPr>
          <w:rStyle w:val="postbody"/>
          <w:rFonts w:eastAsiaTheme="majorEastAsia" w:cstheme="majorBidi"/>
          <w:sz w:val="24"/>
          <w:szCs w:val="24"/>
        </w:rPr>
        <w:t>) qui ne l’évoque pas.  Il a beaucoup voyagé pour rechercher la science, parmi ses maîtres citons : al-A‘mach, al-Layth, de Ja‘far as-Sidiq et d’autres. Parmi ceux qui ont rapporté de lui, il y a ach-Chafi‘i, Ibn al-Mubarak, Bichr al-</w:t>
      </w:r>
      <w:r w:rsidRPr="0055270B">
        <w:rPr>
          <w:rStyle w:val="postbody"/>
          <w:rFonts w:eastAsiaTheme="majorEastAsia" w:cstheme="majorBidi"/>
          <w:sz w:val="24"/>
          <w:szCs w:val="24"/>
          <w:u w:val="single"/>
        </w:rPr>
        <w:t>H</w:t>
      </w:r>
      <w:r w:rsidRPr="0055270B">
        <w:rPr>
          <w:rStyle w:val="postbody"/>
          <w:rFonts w:eastAsiaTheme="majorEastAsia" w:cstheme="majorBidi"/>
          <w:sz w:val="24"/>
          <w:szCs w:val="24"/>
        </w:rPr>
        <w:t xml:space="preserve">afi, as-Sirri as-Siqti et beaucoup d’autres. Il est mort en 187 de l’hégire à la Mecque </w:t>
      </w:r>
      <w:r w:rsidRPr="0055270B">
        <w:rPr>
          <w:rFonts w:cstheme="majorBidi"/>
          <w:sz w:val="24"/>
          <w:szCs w:val="24"/>
        </w:rPr>
        <w:t>(ra</w:t>
      </w:r>
      <w:r w:rsidRPr="0055270B">
        <w:rPr>
          <w:rFonts w:cstheme="majorBidi"/>
          <w:sz w:val="24"/>
          <w:szCs w:val="24"/>
          <w:u w:val="single"/>
        </w:rPr>
        <w:t>h</w:t>
      </w:r>
      <w:r w:rsidRPr="0055270B">
        <w:rPr>
          <w:rFonts w:cstheme="majorBidi"/>
          <w:sz w:val="24"/>
          <w:szCs w:val="24"/>
        </w:rPr>
        <w:t>imahullah).</w:t>
      </w:r>
    </w:p>
    <w:p w:rsidR="00AA54E4" w:rsidRPr="0055270B" w:rsidRDefault="00AA54E4" w:rsidP="00CB17B7">
      <w:pPr>
        <w:pStyle w:val="Sansinterligne"/>
        <w:jc w:val="both"/>
        <w:rPr>
          <w:rFonts w:cstheme="majorBidi"/>
          <w:sz w:val="24"/>
          <w:szCs w:val="24"/>
        </w:rPr>
      </w:pPr>
    </w:p>
  </w:footnote>
  <w:footnote w:id="66">
    <w:p w:rsidR="003F6E93" w:rsidRPr="0055270B" w:rsidRDefault="003F6E93" w:rsidP="00CB17B7">
      <w:pPr>
        <w:pStyle w:val="Sansinterligne"/>
        <w:jc w:val="both"/>
        <w:rPr>
          <w:rFonts w:cstheme="majorBidi"/>
        </w:rPr>
      </w:pPr>
      <w:r w:rsidRPr="0055270B">
        <w:rPr>
          <w:rStyle w:val="Appelnotedebasdep"/>
          <w:rFonts w:cstheme="majorBidi"/>
          <w:b/>
          <w:bCs/>
          <w:color w:val="7030A0"/>
          <w:sz w:val="32"/>
          <w:szCs w:val="32"/>
        </w:rPr>
        <w:footnoteRef/>
      </w:r>
      <w:r w:rsidRPr="0055270B">
        <w:rPr>
          <w:rFonts w:cstheme="majorBidi"/>
          <w:b/>
          <w:bCs/>
          <w:color w:val="7030A0"/>
          <w:sz w:val="44"/>
          <w:szCs w:val="36"/>
        </w:rPr>
        <w:t xml:space="preserve"> </w:t>
      </w:r>
      <w:r w:rsidRPr="0055270B">
        <w:rPr>
          <w:rFonts w:cstheme="majorBidi"/>
          <w:sz w:val="24"/>
          <w:szCs w:val="20"/>
        </w:rPr>
        <w:t>Rapporté par Abu Na‘im dans « </w:t>
      </w:r>
      <w:r w:rsidRPr="0055270B">
        <w:rPr>
          <w:rFonts w:cstheme="majorBidi"/>
          <w:b/>
          <w:bCs/>
          <w:i/>
          <w:iCs/>
          <w:sz w:val="24"/>
          <w:szCs w:val="20"/>
        </w:rPr>
        <w:t>al-</w:t>
      </w:r>
      <w:r w:rsidRPr="0055270B">
        <w:rPr>
          <w:rFonts w:cstheme="majorBidi"/>
          <w:b/>
          <w:bCs/>
          <w:i/>
          <w:iCs/>
          <w:sz w:val="24"/>
          <w:szCs w:val="20"/>
          <w:u w:val="single"/>
        </w:rPr>
        <w:t>H</w:t>
      </w:r>
      <w:r w:rsidRPr="0055270B">
        <w:rPr>
          <w:rFonts w:cstheme="majorBidi"/>
          <w:b/>
          <w:bCs/>
          <w:i/>
          <w:iCs/>
          <w:sz w:val="24"/>
          <w:szCs w:val="20"/>
        </w:rPr>
        <w:t>ilaya</w:t>
      </w:r>
      <w:r w:rsidRPr="0055270B">
        <w:rPr>
          <w:rFonts w:cstheme="majorBidi"/>
          <w:sz w:val="24"/>
          <w:szCs w:val="20"/>
        </w:rPr>
        <w:t> » (8/91) avec une chaine de transmission authentique (</w:t>
      </w:r>
      <w:r w:rsidRPr="0055270B">
        <w:rPr>
          <w:rFonts w:cstheme="majorBidi"/>
          <w:b/>
          <w:bCs/>
          <w:i/>
          <w:iCs/>
          <w:color w:val="7030A0"/>
          <w:sz w:val="24"/>
          <w:szCs w:val="20"/>
        </w:rPr>
        <w:t>isnad sa</w:t>
      </w:r>
      <w:r w:rsidRPr="0055270B">
        <w:rPr>
          <w:rFonts w:cstheme="majorBidi"/>
          <w:b/>
          <w:bCs/>
          <w:i/>
          <w:iCs/>
          <w:color w:val="7030A0"/>
          <w:sz w:val="24"/>
          <w:szCs w:val="20"/>
          <w:u w:val="single"/>
        </w:rPr>
        <w:t>h</w:t>
      </w:r>
      <w:r w:rsidRPr="0055270B">
        <w:rPr>
          <w:rFonts w:cstheme="majorBidi"/>
          <w:b/>
          <w:bCs/>
          <w:i/>
          <w:iCs/>
          <w:color w:val="7030A0"/>
          <w:sz w:val="24"/>
          <w:szCs w:val="20"/>
        </w:rPr>
        <w:t>i</w:t>
      </w:r>
      <w:r w:rsidRPr="0055270B">
        <w:rPr>
          <w:rFonts w:cstheme="majorBidi"/>
          <w:b/>
          <w:bCs/>
          <w:i/>
          <w:iCs/>
          <w:color w:val="7030A0"/>
          <w:sz w:val="24"/>
          <w:szCs w:val="20"/>
          <w:u w:val="single"/>
        </w:rPr>
        <w:t>h</w:t>
      </w:r>
      <w:r w:rsidRPr="0055270B">
        <w:rPr>
          <w:rFonts w:cstheme="majorBidi"/>
          <w:sz w:val="24"/>
          <w:szCs w:val="20"/>
        </w:rPr>
        <w:t xml:space="preserve">).  </w:t>
      </w:r>
    </w:p>
  </w:footnote>
  <w:footnote w:id="67">
    <w:p w:rsidR="003F6E93" w:rsidRPr="0055270B" w:rsidRDefault="003F6E93" w:rsidP="00072FA1">
      <w:pPr>
        <w:pStyle w:val="Sansinterligne"/>
        <w:jc w:val="both"/>
        <w:rPr>
          <w:rFonts w:cstheme="majorBidi"/>
          <w:sz w:val="24"/>
          <w:szCs w:val="24"/>
        </w:rPr>
      </w:pPr>
      <w:r w:rsidRPr="0055270B">
        <w:rPr>
          <w:rStyle w:val="Appelnotedebasdep"/>
          <w:rFonts w:cstheme="majorBidi"/>
          <w:b/>
          <w:bCs/>
          <w:color w:val="7030A0"/>
          <w:sz w:val="32"/>
          <w:szCs w:val="24"/>
        </w:rPr>
        <w:footnoteRef/>
      </w:r>
      <w:r w:rsidRPr="0055270B">
        <w:rPr>
          <w:rFonts w:cstheme="majorBidi"/>
        </w:rPr>
        <w:t xml:space="preserve"> </w:t>
      </w:r>
      <w:r w:rsidRPr="0055270B">
        <w:rPr>
          <w:rFonts w:cstheme="majorBidi"/>
          <w:sz w:val="24"/>
          <w:szCs w:val="24"/>
        </w:rPr>
        <w:t xml:space="preserve">Les « </w:t>
      </w:r>
      <w:r w:rsidRPr="0055270B">
        <w:rPr>
          <w:rFonts w:cstheme="majorBidi"/>
          <w:b/>
          <w:bCs/>
          <w:sz w:val="24"/>
          <w:szCs w:val="24"/>
        </w:rPr>
        <w:t>Rawafids</w:t>
      </w:r>
      <w:r w:rsidRPr="0055270B">
        <w:rPr>
          <w:rFonts w:cstheme="majorBidi"/>
          <w:sz w:val="24"/>
          <w:szCs w:val="24"/>
        </w:rPr>
        <w:t xml:space="preserve"> » ou « réfutateurs » appelés par la masse « Chiites », c’est une des sectes les plus dangereuses, apparue après la mort du Prophète </w:t>
      </w:r>
      <w:r w:rsidRPr="0055270B">
        <w:rPr>
          <w:rFonts w:cstheme="majorBidi"/>
          <w:noProof/>
          <w:sz w:val="24"/>
          <w:szCs w:val="24"/>
          <w:lang w:eastAsia="fr-FR"/>
        </w:rPr>
        <w:drawing>
          <wp:inline distT="0" distB="0" distL="0" distR="0">
            <wp:extent cx="95250" cy="95250"/>
            <wp:effectExtent l="0" t="0" r="0" b="0"/>
            <wp:docPr id="469"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5270B">
        <w:rPr>
          <w:rFonts w:cstheme="majorBidi"/>
          <w:sz w:val="24"/>
          <w:szCs w:val="24"/>
        </w:rPr>
        <w:t>, à leur tête un homme du nom de ‘AbdAllah ibn Saba’, qui fut juif, puis chrétien puis prétendit mensongèrement se convertir à l’islam. Ils furent qualifiés de râfida pour avoir rejeté la plupart des compagnons (le verbe rafada signifie refuser, rejeter), ainsi que l'Imâmat d'Abou Bakr et 'Omar – qu’Allah les agrée. On dit aussi qu'ils furent qualifiés de rawâfid pour avoir rejeté Zayd Ibn 'Alî (Zayn Al-'Abidîn Ibn Al-Husayn) pour avoir pris pour alliés Abou Bakr et 'Omar - que Dieu les agrée - dont il a reconnu l'Imamat. Zayd dit : « </w:t>
      </w:r>
      <w:r w:rsidRPr="0055270B">
        <w:rPr>
          <w:rFonts w:cstheme="majorBidi"/>
          <w:b/>
          <w:bCs/>
          <w:color w:val="215868" w:themeColor="accent5" w:themeShade="80"/>
          <w:sz w:val="24"/>
          <w:szCs w:val="24"/>
        </w:rPr>
        <w:t>Ils m'ont rejeté (rafadoûnî)</w:t>
      </w:r>
      <w:r w:rsidRPr="0055270B">
        <w:rPr>
          <w:rFonts w:cstheme="majorBidi"/>
          <w:sz w:val="24"/>
          <w:szCs w:val="24"/>
        </w:rPr>
        <w:t xml:space="preserve"> », ils furent alors appelés râfida. Parmi leur croyance : </w:t>
      </w:r>
    </w:p>
    <w:p w:rsidR="003F6E93" w:rsidRPr="0055270B" w:rsidRDefault="003F6E93" w:rsidP="00072FA1">
      <w:pPr>
        <w:pStyle w:val="Sansinterligne"/>
        <w:numPr>
          <w:ilvl w:val="0"/>
          <w:numId w:val="4"/>
        </w:numPr>
        <w:jc w:val="both"/>
        <w:rPr>
          <w:rFonts w:cstheme="majorBidi"/>
          <w:sz w:val="24"/>
          <w:szCs w:val="24"/>
        </w:rPr>
      </w:pPr>
      <w:r w:rsidRPr="0055270B">
        <w:rPr>
          <w:rFonts w:cstheme="majorBidi"/>
          <w:sz w:val="24"/>
          <w:szCs w:val="24"/>
        </w:rPr>
        <w:t>Le coran est falsifié et incomplet.</w:t>
      </w:r>
    </w:p>
    <w:p w:rsidR="003F6E93" w:rsidRPr="0055270B" w:rsidRDefault="003F6E93" w:rsidP="00072FA1">
      <w:pPr>
        <w:pStyle w:val="Sansinterligne"/>
        <w:numPr>
          <w:ilvl w:val="0"/>
          <w:numId w:val="4"/>
        </w:numPr>
        <w:jc w:val="both"/>
        <w:rPr>
          <w:rFonts w:cstheme="majorBidi"/>
          <w:sz w:val="24"/>
          <w:szCs w:val="24"/>
        </w:rPr>
      </w:pPr>
      <w:r w:rsidRPr="0055270B">
        <w:rPr>
          <w:rFonts w:cstheme="majorBidi"/>
          <w:sz w:val="24"/>
          <w:szCs w:val="24"/>
        </w:rPr>
        <w:t xml:space="preserve">Ils rendent mécréant la majorité des compagnons tel que : Abou Bakr, </w:t>
      </w:r>
      <w:r w:rsidR="00AA54E4">
        <w:rPr>
          <w:rFonts w:cstheme="majorBidi"/>
          <w:sz w:val="24"/>
          <w:szCs w:val="24"/>
        </w:rPr>
        <w:t>‘Omar, ‘Outhman, Mou’awiya etc.</w:t>
      </w:r>
    </w:p>
    <w:p w:rsidR="003F6E93" w:rsidRPr="0055270B" w:rsidRDefault="003F6E93" w:rsidP="00072FA1">
      <w:pPr>
        <w:pStyle w:val="Sansinterligne"/>
        <w:numPr>
          <w:ilvl w:val="0"/>
          <w:numId w:val="4"/>
        </w:numPr>
        <w:jc w:val="both"/>
        <w:rPr>
          <w:rFonts w:cstheme="majorBidi"/>
          <w:sz w:val="24"/>
          <w:szCs w:val="24"/>
        </w:rPr>
      </w:pPr>
      <w:r w:rsidRPr="0055270B">
        <w:rPr>
          <w:rFonts w:cstheme="majorBidi"/>
          <w:sz w:val="24"/>
          <w:szCs w:val="24"/>
        </w:rPr>
        <w:t xml:space="preserve">Ils rendent mécréant les mères des croyants tel que ‘A’icha et la calomnie, ainsi que Hafsa. </w:t>
      </w:r>
    </w:p>
    <w:p w:rsidR="003F6E93" w:rsidRPr="0055270B" w:rsidRDefault="003F6E93" w:rsidP="00072FA1">
      <w:pPr>
        <w:pStyle w:val="Sansinterligne"/>
        <w:numPr>
          <w:ilvl w:val="0"/>
          <w:numId w:val="4"/>
        </w:numPr>
        <w:jc w:val="both"/>
        <w:rPr>
          <w:rFonts w:cstheme="majorBidi"/>
          <w:sz w:val="24"/>
          <w:szCs w:val="24"/>
        </w:rPr>
      </w:pPr>
      <w:r w:rsidRPr="0055270B">
        <w:rPr>
          <w:rFonts w:cstheme="majorBidi"/>
          <w:sz w:val="24"/>
          <w:szCs w:val="24"/>
        </w:rPr>
        <w:t>Ils adorent les ahlu al bayt en poussant l’exagération au polythéisme, les invoquent, prétendent que ‘Ali par exemple connait l’invisible ou encore que c’est lui qui décide de faire entrer les créatures au Paradis ou en Enfer.</w:t>
      </w:r>
    </w:p>
    <w:p w:rsidR="003F6E93" w:rsidRDefault="003F6E93" w:rsidP="00072FA1">
      <w:pPr>
        <w:pStyle w:val="Sansinterligne"/>
        <w:numPr>
          <w:ilvl w:val="0"/>
          <w:numId w:val="4"/>
        </w:numPr>
        <w:jc w:val="both"/>
        <w:rPr>
          <w:rFonts w:cstheme="majorBidi"/>
          <w:sz w:val="24"/>
          <w:szCs w:val="24"/>
        </w:rPr>
      </w:pPr>
      <w:r w:rsidRPr="0055270B">
        <w:rPr>
          <w:rFonts w:cstheme="majorBidi"/>
          <w:sz w:val="24"/>
          <w:szCs w:val="24"/>
        </w:rPr>
        <w:t>La shari'a (la législation) et la haqiqa (la vérité), pour eux la loi n'est opposable qu'aux musulmans et que la haqiqa n'est connu que par leur imam et les ahl al bayt car c'est une science provenant d'Allah.</w:t>
      </w:r>
    </w:p>
    <w:p w:rsidR="00AA54E4" w:rsidRPr="0055270B" w:rsidRDefault="00AA54E4" w:rsidP="00376B0E">
      <w:pPr>
        <w:pStyle w:val="Sansinterligne"/>
        <w:ind w:left="720"/>
        <w:jc w:val="both"/>
        <w:rPr>
          <w:rFonts w:cstheme="majorBidi"/>
          <w:sz w:val="24"/>
          <w:szCs w:val="24"/>
        </w:rPr>
      </w:pPr>
    </w:p>
    <w:p w:rsidR="003F6E93" w:rsidRDefault="003F6E93" w:rsidP="00072FA1">
      <w:pPr>
        <w:pStyle w:val="Sansinterligne"/>
        <w:jc w:val="both"/>
        <w:rPr>
          <w:rFonts w:cstheme="majorBidi"/>
          <w:sz w:val="24"/>
          <w:szCs w:val="24"/>
        </w:rPr>
      </w:pPr>
      <w:r w:rsidRPr="0055270B">
        <w:rPr>
          <w:rFonts w:eastAsia="Calibri" w:cstheme="majorBidi"/>
          <w:sz w:val="24"/>
          <w:szCs w:val="24"/>
        </w:rPr>
        <w:t>Ibn Taymiyya a dit</w:t>
      </w:r>
      <w:r w:rsidRPr="0055270B">
        <w:rPr>
          <w:rFonts w:cstheme="majorBidi"/>
          <w:sz w:val="24"/>
          <w:szCs w:val="24"/>
        </w:rPr>
        <w:t xml:space="preserve"> : </w:t>
      </w:r>
      <w:r w:rsidRPr="0055270B">
        <w:rPr>
          <w:rFonts w:eastAsia="Calibri" w:cstheme="majorBidi"/>
          <w:sz w:val="24"/>
          <w:szCs w:val="24"/>
        </w:rPr>
        <w:t xml:space="preserve">« </w:t>
      </w:r>
      <w:r w:rsidRPr="0055270B">
        <w:rPr>
          <w:rFonts w:eastAsia="Calibri" w:cstheme="majorBidi"/>
          <w:b/>
          <w:bCs/>
          <w:color w:val="00B050"/>
          <w:sz w:val="24"/>
          <w:szCs w:val="24"/>
        </w:rPr>
        <w:t xml:space="preserve">Il est ainsi clair qu'ils sont pires que les égarés, plus dignes d'être combattus que les Khawarij et c'est pourquoi l'ont dit généralement que les </w:t>
      </w:r>
      <w:r w:rsidRPr="0055270B">
        <w:rPr>
          <w:rFonts w:cstheme="majorBidi"/>
          <w:b/>
          <w:bCs/>
          <w:color w:val="00B050"/>
          <w:sz w:val="24"/>
          <w:szCs w:val="24"/>
        </w:rPr>
        <w:t>R</w:t>
      </w:r>
      <w:r w:rsidRPr="0055270B">
        <w:rPr>
          <w:rFonts w:eastAsia="Calibri" w:cstheme="majorBidi"/>
          <w:b/>
          <w:bCs/>
          <w:color w:val="00B050"/>
          <w:sz w:val="24"/>
          <w:szCs w:val="24"/>
        </w:rPr>
        <w:t xml:space="preserve">afidha sont les chiites, ce qu'expriment les gens du peuple en affirmant que le contraire de </w:t>
      </w:r>
      <w:r w:rsidRPr="0055270B">
        <w:rPr>
          <w:rFonts w:cstheme="majorBidi"/>
          <w:b/>
          <w:bCs/>
          <w:color w:val="00B050"/>
          <w:sz w:val="24"/>
          <w:szCs w:val="24"/>
        </w:rPr>
        <w:t>S</w:t>
      </w:r>
      <w:r w:rsidRPr="0055270B">
        <w:rPr>
          <w:rFonts w:eastAsia="Calibri" w:cstheme="majorBidi"/>
          <w:b/>
          <w:bCs/>
          <w:color w:val="00B050"/>
          <w:sz w:val="24"/>
          <w:szCs w:val="24"/>
        </w:rPr>
        <w:t>unnite est chiite, car il</w:t>
      </w:r>
      <w:r w:rsidRPr="0055270B">
        <w:rPr>
          <w:rFonts w:cstheme="majorBidi"/>
          <w:b/>
          <w:bCs/>
          <w:color w:val="00B050"/>
          <w:sz w:val="24"/>
          <w:szCs w:val="24"/>
        </w:rPr>
        <w:t>s</w:t>
      </w:r>
      <w:r w:rsidRPr="0055270B">
        <w:rPr>
          <w:rFonts w:eastAsia="Calibri" w:cstheme="majorBidi"/>
          <w:b/>
          <w:bCs/>
          <w:color w:val="00B050"/>
          <w:sz w:val="24"/>
          <w:szCs w:val="24"/>
        </w:rPr>
        <w:t xml:space="preserve"> sont plus clairement hostiles à la </w:t>
      </w:r>
      <w:r w:rsidRPr="0055270B">
        <w:rPr>
          <w:rFonts w:cstheme="majorBidi"/>
          <w:b/>
          <w:bCs/>
          <w:color w:val="00B050"/>
          <w:sz w:val="24"/>
          <w:szCs w:val="24"/>
        </w:rPr>
        <w:t>S</w:t>
      </w:r>
      <w:r w:rsidRPr="0055270B">
        <w:rPr>
          <w:rFonts w:eastAsia="Calibri" w:cstheme="majorBidi"/>
          <w:b/>
          <w:bCs/>
          <w:color w:val="00B050"/>
          <w:sz w:val="24"/>
          <w:szCs w:val="24"/>
        </w:rPr>
        <w:t xml:space="preserve">ounnah du Prophète Salla Allahu 'alayhi wa sallam et à la </w:t>
      </w:r>
      <w:r w:rsidRPr="0055270B">
        <w:rPr>
          <w:rFonts w:cstheme="majorBidi"/>
          <w:b/>
          <w:bCs/>
          <w:color w:val="00B050"/>
          <w:sz w:val="24"/>
          <w:szCs w:val="24"/>
        </w:rPr>
        <w:t>S</w:t>
      </w:r>
      <w:r w:rsidRPr="0055270B">
        <w:rPr>
          <w:rFonts w:eastAsia="Calibri" w:cstheme="majorBidi"/>
          <w:b/>
          <w:bCs/>
          <w:color w:val="00B050"/>
          <w:sz w:val="24"/>
          <w:szCs w:val="24"/>
        </w:rPr>
        <w:t>hari'a que les autres sectes égarés.</w:t>
      </w:r>
      <w:r w:rsidRPr="0055270B">
        <w:rPr>
          <w:rFonts w:eastAsia="Calibri" w:cstheme="majorBidi"/>
          <w:sz w:val="24"/>
          <w:szCs w:val="24"/>
        </w:rPr>
        <w:t xml:space="preserve"> »</w:t>
      </w:r>
      <w:r w:rsidRPr="0055270B">
        <w:rPr>
          <w:rFonts w:cstheme="majorBidi"/>
          <w:sz w:val="24"/>
          <w:szCs w:val="24"/>
        </w:rPr>
        <w:t xml:space="preserve"> (Majmû‘ al-Fatawa, chap.28, p.482)</w:t>
      </w:r>
    </w:p>
    <w:p w:rsidR="00AA54E4" w:rsidRPr="0055270B" w:rsidRDefault="00AA54E4" w:rsidP="00072FA1">
      <w:pPr>
        <w:pStyle w:val="Sansinterligne"/>
        <w:jc w:val="both"/>
        <w:rPr>
          <w:rFonts w:cstheme="majorBidi"/>
          <w:sz w:val="22"/>
        </w:rPr>
      </w:pPr>
    </w:p>
  </w:footnote>
  <w:footnote w:id="68">
    <w:p w:rsidR="003F6E93" w:rsidRDefault="003F6E93" w:rsidP="00AA54E4">
      <w:pPr>
        <w:pStyle w:val="Sansinterligne"/>
        <w:jc w:val="both"/>
        <w:rPr>
          <w:rFonts w:cstheme="majorBidi"/>
          <w:sz w:val="24"/>
          <w:szCs w:val="24"/>
        </w:rPr>
      </w:pPr>
      <w:r w:rsidRPr="0055270B">
        <w:rPr>
          <w:rStyle w:val="Appelnotedebasdep"/>
          <w:rFonts w:cstheme="majorBidi"/>
          <w:b/>
          <w:bCs/>
          <w:color w:val="7030A0"/>
          <w:sz w:val="32"/>
          <w:szCs w:val="24"/>
        </w:rPr>
        <w:footnoteRef/>
      </w:r>
      <w:r w:rsidRPr="0055270B">
        <w:rPr>
          <w:rFonts w:cstheme="majorBidi"/>
        </w:rPr>
        <w:t xml:space="preserve"> </w:t>
      </w:r>
      <w:r w:rsidRPr="0055270B">
        <w:rPr>
          <w:rFonts w:cstheme="majorBidi"/>
          <w:b/>
          <w:bCs/>
          <w:sz w:val="24"/>
          <w:szCs w:val="24"/>
        </w:rPr>
        <w:t>‘AbdAllah Ibn al-Mubarak</w:t>
      </w:r>
      <w:r w:rsidRPr="0055270B">
        <w:rPr>
          <w:rFonts w:cstheme="majorBidi"/>
          <w:sz w:val="24"/>
          <w:szCs w:val="24"/>
        </w:rPr>
        <w:t xml:space="preserve"> : Il est le grand savant de l’Islam, l’ascète, traditionniste, </w:t>
      </w:r>
      <w:r w:rsidR="00AA54E4">
        <w:rPr>
          <w:rFonts w:cstheme="majorBidi"/>
          <w:sz w:val="24"/>
          <w:szCs w:val="24"/>
        </w:rPr>
        <w:t>juris</w:t>
      </w:r>
      <w:r w:rsidRPr="0055270B">
        <w:rPr>
          <w:rFonts w:cstheme="majorBidi"/>
          <w:sz w:val="24"/>
          <w:szCs w:val="24"/>
        </w:rPr>
        <w:t xml:space="preserve">te, poète, philologue, exégète. Né en 118 de l’hégire, il avait eu pour maître : Sufiyan ath-Thawri, l’Imam Malik de qui il apprit « al-Muwatta ». Il passa sa vie entre la quête de la science et le Jihad. Il est l’auteur de nombreux ouvrages, il fut un rapporteur du </w:t>
      </w:r>
      <w:r w:rsidRPr="0055270B">
        <w:rPr>
          <w:rFonts w:cstheme="majorBidi"/>
          <w:sz w:val="24"/>
          <w:szCs w:val="24"/>
          <w:u w:val="single"/>
        </w:rPr>
        <w:t>H</w:t>
      </w:r>
      <w:r w:rsidRPr="0055270B">
        <w:rPr>
          <w:rFonts w:cstheme="majorBidi"/>
          <w:sz w:val="24"/>
          <w:szCs w:val="24"/>
        </w:rPr>
        <w:t>adith fiable (</w:t>
      </w:r>
      <w:r w:rsidRPr="0055270B">
        <w:rPr>
          <w:rFonts w:cstheme="majorBidi"/>
          <w:b/>
          <w:bCs/>
          <w:i/>
          <w:iCs/>
          <w:color w:val="7030A0"/>
          <w:sz w:val="24"/>
          <w:szCs w:val="24"/>
        </w:rPr>
        <w:t>thiqa</w:t>
      </w:r>
      <w:r w:rsidRPr="0055270B">
        <w:rPr>
          <w:rFonts w:cstheme="majorBidi"/>
          <w:sz w:val="24"/>
          <w:szCs w:val="24"/>
        </w:rPr>
        <w:t xml:space="preserve">).  </w:t>
      </w:r>
    </w:p>
    <w:p w:rsidR="00AA54E4" w:rsidRPr="0055270B" w:rsidRDefault="00AA54E4" w:rsidP="00AA54E4">
      <w:pPr>
        <w:pStyle w:val="Sansinterligne"/>
        <w:jc w:val="both"/>
        <w:rPr>
          <w:rFonts w:cstheme="majorBidi"/>
          <w:sz w:val="24"/>
          <w:szCs w:val="24"/>
        </w:rPr>
      </w:pPr>
    </w:p>
    <w:p w:rsidR="003F6E93" w:rsidRPr="0055270B" w:rsidRDefault="003F6E93" w:rsidP="00AA54E4">
      <w:pPr>
        <w:pStyle w:val="Sansinterligne"/>
        <w:jc w:val="both"/>
        <w:rPr>
          <w:rFonts w:cstheme="majorBidi"/>
          <w:color w:val="000000"/>
          <w:sz w:val="24"/>
          <w:szCs w:val="24"/>
        </w:rPr>
      </w:pPr>
      <w:r w:rsidRPr="0055270B">
        <w:rPr>
          <w:rFonts w:cstheme="majorBidi"/>
          <w:color w:val="000000"/>
          <w:sz w:val="24"/>
          <w:szCs w:val="24"/>
        </w:rPr>
        <w:t xml:space="preserve">On rapporte que 'Obda Ibn Soulaymân a dit : </w:t>
      </w:r>
    </w:p>
    <w:p w:rsidR="003F6E93" w:rsidRPr="0055270B" w:rsidRDefault="003F6E93" w:rsidP="008407CA">
      <w:pPr>
        <w:pStyle w:val="Sansinterligne"/>
        <w:bidi/>
        <w:rPr>
          <w:rFonts w:cstheme="majorBidi"/>
          <w:sz w:val="32"/>
          <w:szCs w:val="32"/>
        </w:rPr>
      </w:pPr>
      <w:r w:rsidRPr="0055270B">
        <w:rPr>
          <w:rFonts w:cstheme="majorBidi"/>
          <w:color w:val="000000"/>
          <w:sz w:val="32"/>
          <w:szCs w:val="32"/>
          <w:rtl/>
        </w:rPr>
        <w:t>كنا في سرية مع ابن المبارك في بلاد الروم</w:t>
      </w:r>
      <w:r w:rsidRPr="0055270B">
        <w:rPr>
          <w:rFonts w:cstheme="majorBidi"/>
          <w:color w:val="000000"/>
          <w:sz w:val="32"/>
          <w:szCs w:val="32"/>
        </w:rPr>
        <w:t xml:space="preserve">. </w:t>
      </w:r>
      <w:r w:rsidRPr="0055270B">
        <w:rPr>
          <w:rFonts w:cstheme="majorBidi"/>
          <w:color w:val="000000"/>
          <w:sz w:val="32"/>
          <w:szCs w:val="32"/>
          <w:rtl/>
        </w:rPr>
        <w:t>فصادفنا العدو ولما التقى الجمعان خرج رجل للمبارزة فبرز إليه رجل فقتله ثم آخر فقتله ثم آخر فقتله ثم دعا إلى البراز فخرج إليه رجل فطارده ساعة ثم طعنه فقتله فازدحم الناس فزاحمت فإذا هو ملثم وجهه فأخذت بطرف ثوبه فمدته فإذا هو عبد الله بن المبارك فقال: وأنت يا أبا عمرو ممن يشنع علينا</w:t>
      </w:r>
    </w:p>
    <w:p w:rsidR="003F6E93" w:rsidRDefault="003F6E93" w:rsidP="00072FA1">
      <w:pPr>
        <w:pStyle w:val="Sansinterligne"/>
        <w:jc w:val="both"/>
        <w:rPr>
          <w:rFonts w:cstheme="majorBidi"/>
          <w:color w:val="000000"/>
          <w:sz w:val="24"/>
          <w:szCs w:val="24"/>
        </w:rPr>
      </w:pPr>
      <w:r w:rsidRPr="0055270B">
        <w:rPr>
          <w:rFonts w:cstheme="majorBidi"/>
          <w:color w:val="000000"/>
          <w:sz w:val="24"/>
          <w:szCs w:val="24"/>
        </w:rPr>
        <w:t xml:space="preserve">« </w:t>
      </w:r>
      <w:r w:rsidRPr="0055270B">
        <w:rPr>
          <w:rFonts w:cstheme="majorBidi"/>
          <w:b/>
          <w:bCs/>
          <w:color w:val="002060"/>
          <w:sz w:val="24"/>
          <w:szCs w:val="24"/>
        </w:rPr>
        <w:t>Nous étions avec 'AbdAllah Ibn al-Mubârak dans un escadron dans le pays des romains, lorsque l'ennemi nous surprit. Une fois les deux armées face à face, un soldat ennemi sortit des rangs et demanda à combattre en duel. Un homme sortit alors de nos rangs et le combattit jusqu'à ce qu'il le transperça de son épée et le tua. Un autre soldat ennemi sortit et notre homme le tua. Un troisième en sortit et notre homme le tua. Puis il demanda au camp ennemi de combattre en duel.Un homme sortit alors de leurs rangs et notre homme le combattit jusqu'à ce qu'il le tua à son tour. Les gens entourèrent alors cet homme mais il avait le visage masqué par sa manche.Je me suis approché de lui et j'ai pris sa manche de ma main en découvrant son visage.J'ai vu alors qu'il s'agissait de ‘AbdAllah Ibn al-Mubârak Il m'a dit : « Toi aussi Ô Abu ‘Amr tu es de ceux qui nous dénoncent ?</w:t>
      </w:r>
      <w:r w:rsidRPr="0055270B">
        <w:rPr>
          <w:rFonts w:cstheme="majorBidi"/>
          <w:color w:val="000000"/>
          <w:sz w:val="24"/>
          <w:szCs w:val="24"/>
        </w:rPr>
        <w:t xml:space="preserve"> ». Récit mentionné par Ibn Rajab dans « </w:t>
      </w:r>
      <w:r w:rsidRPr="0055270B">
        <w:rPr>
          <w:rFonts w:cstheme="majorBidi"/>
          <w:b/>
          <w:bCs/>
          <w:i/>
          <w:iCs/>
          <w:color w:val="000000"/>
          <w:sz w:val="24"/>
          <w:szCs w:val="24"/>
        </w:rPr>
        <w:t xml:space="preserve">Jâmi‘ al-'Uloûm wa al- </w:t>
      </w:r>
      <w:r w:rsidRPr="0055270B">
        <w:rPr>
          <w:rFonts w:cstheme="majorBidi"/>
          <w:b/>
          <w:bCs/>
          <w:i/>
          <w:iCs/>
          <w:color w:val="000000"/>
          <w:sz w:val="24"/>
          <w:szCs w:val="24"/>
          <w:u w:val="single"/>
        </w:rPr>
        <w:t>H</w:t>
      </w:r>
      <w:r w:rsidRPr="0055270B">
        <w:rPr>
          <w:rFonts w:cstheme="majorBidi"/>
          <w:b/>
          <w:bCs/>
          <w:i/>
          <w:iCs/>
          <w:color w:val="000000"/>
          <w:sz w:val="24"/>
          <w:szCs w:val="24"/>
        </w:rPr>
        <w:t>ikam</w:t>
      </w:r>
      <w:r w:rsidRPr="0055270B">
        <w:rPr>
          <w:rFonts w:cstheme="majorBidi"/>
          <w:color w:val="000000"/>
          <w:sz w:val="24"/>
          <w:szCs w:val="24"/>
        </w:rPr>
        <w:t xml:space="preserve"> », Ibn al-Jawzi dans « </w:t>
      </w:r>
      <w:r w:rsidRPr="0055270B">
        <w:rPr>
          <w:rFonts w:cstheme="majorBidi"/>
          <w:b/>
          <w:bCs/>
          <w:i/>
          <w:iCs/>
          <w:color w:val="000000"/>
          <w:sz w:val="24"/>
          <w:szCs w:val="24"/>
        </w:rPr>
        <w:t xml:space="preserve">Sifat Safwa </w:t>
      </w:r>
      <w:r w:rsidRPr="0055270B">
        <w:rPr>
          <w:rFonts w:cstheme="majorBidi"/>
          <w:color w:val="000000"/>
          <w:sz w:val="24"/>
          <w:szCs w:val="24"/>
        </w:rPr>
        <w:t>», Adh-Dhahabi dans « </w:t>
      </w:r>
      <w:r w:rsidRPr="0055270B">
        <w:rPr>
          <w:rFonts w:cstheme="majorBidi"/>
          <w:b/>
          <w:bCs/>
          <w:i/>
          <w:iCs/>
          <w:color w:val="000000"/>
          <w:sz w:val="24"/>
          <w:szCs w:val="24"/>
        </w:rPr>
        <w:t>Siyar A‘lâm an-Nuboulâ</w:t>
      </w:r>
      <w:r w:rsidRPr="0055270B">
        <w:rPr>
          <w:rFonts w:cstheme="majorBidi"/>
          <w:color w:val="000000"/>
          <w:sz w:val="24"/>
          <w:szCs w:val="24"/>
        </w:rPr>
        <w:t xml:space="preserve"> », rapporté d'après Abu </w:t>
      </w:r>
      <w:r w:rsidRPr="0055270B">
        <w:rPr>
          <w:rFonts w:cstheme="majorBidi"/>
          <w:color w:val="000000"/>
          <w:sz w:val="24"/>
          <w:szCs w:val="24"/>
          <w:u w:val="single"/>
        </w:rPr>
        <w:t>H</w:t>
      </w:r>
      <w:r w:rsidRPr="0055270B">
        <w:rPr>
          <w:rFonts w:cstheme="majorBidi"/>
          <w:color w:val="000000"/>
          <w:sz w:val="24"/>
          <w:szCs w:val="24"/>
        </w:rPr>
        <w:t>âtim Ar-Râzî.</w:t>
      </w:r>
    </w:p>
    <w:p w:rsidR="003F6E93" w:rsidRDefault="003F6E93" w:rsidP="00072FA1">
      <w:pPr>
        <w:pStyle w:val="Sansinterligne"/>
        <w:jc w:val="both"/>
        <w:rPr>
          <w:rFonts w:cstheme="majorBidi"/>
          <w:sz w:val="24"/>
          <w:szCs w:val="24"/>
        </w:rPr>
      </w:pPr>
      <w:r w:rsidRPr="0055270B">
        <w:rPr>
          <w:rFonts w:cstheme="majorBidi"/>
          <w:color w:val="000000"/>
          <w:sz w:val="24"/>
          <w:szCs w:val="24"/>
        </w:rPr>
        <w:br/>
        <w:t xml:space="preserve">Ce récit témoigne de la grande piété de l’Imam ‘AbdAllah Ibn al-Mubârak qui veillait en effet à ce que personne ne le reconnaisse pour préserver son intention. Même au moment de mourir son unique soucis fut de préserver cet ultime œuvre afin qu’elle soit consacré entièrement à Allah le Très-Haut. Voila comment était nos pieux prédécesseurs. </w:t>
      </w:r>
      <w:r w:rsidRPr="0055270B">
        <w:rPr>
          <w:rFonts w:cstheme="majorBidi"/>
          <w:sz w:val="24"/>
          <w:szCs w:val="24"/>
        </w:rPr>
        <w:t>Il mourut comme en témoigne le récit en martyr in cha Allah durant le Jihad, à Hira en Irak en 181 de l’hégire (ra</w:t>
      </w:r>
      <w:r w:rsidRPr="0055270B">
        <w:rPr>
          <w:rFonts w:cstheme="majorBidi"/>
          <w:sz w:val="24"/>
          <w:szCs w:val="24"/>
          <w:u w:val="single"/>
        </w:rPr>
        <w:t>h</w:t>
      </w:r>
      <w:r w:rsidRPr="0055270B">
        <w:rPr>
          <w:rFonts w:cstheme="majorBidi"/>
          <w:sz w:val="24"/>
          <w:szCs w:val="24"/>
        </w:rPr>
        <w:t>imahullah).</w:t>
      </w:r>
    </w:p>
    <w:p w:rsidR="00AA54E4" w:rsidRPr="0055270B" w:rsidRDefault="00AA54E4" w:rsidP="00072FA1">
      <w:pPr>
        <w:pStyle w:val="Sansinterligne"/>
        <w:jc w:val="both"/>
        <w:rPr>
          <w:rFonts w:cstheme="majorBidi"/>
          <w:color w:val="000000"/>
          <w:sz w:val="24"/>
          <w:szCs w:val="24"/>
        </w:rPr>
      </w:pPr>
    </w:p>
  </w:footnote>
  <w:footnote w:id="69">
    <w:p w:rsidR="003F6E93" w:rsidRPr="0055270B" w:rsidRDefault="003F6E93" w:rsidP="00BB249F">
      <w:pPr>
        <w:pStyle w:val="Sansinterligne"/>
        <w:jc w:val="both"/>
        <w:rPr>
          <w:rFonts w:cstheme="majorBidi"/>
        </w:rPr>
      </w:pPr>
      <w:r w:rsidRPr="0055270B">
        <w:rPr>
          <w:rStyle w:val="Appelnotedebasdep"/>
          <w:rFonts w:cstheme="majorBidi"/>
          <w:b/>
          <w:bCs/>
          <w:color w:val="7030A0"/>
          <w:sz w:val="32"/>
          <w:szCs w:val="24"/>
        </w:rPr>
        <w:footnoteRef/>
      </w:r>
      <w:r w:rsidRPr="0055270B">
        <w:rPr>
          <w:rFonts w:cstheme="majorBidi"/>
          <w:b/>
          <w:bCs/>
          <w:color w:val="7030A0"/>
          <w:sz w:val="32"/>
          <w:szCs w:val="24"/>
        </w:rPr>
        <w:t xml:space="preserve"> </w:t>
      </w:r>
      <w:r w:rsidRPr="0055270B">
        <w:rPr>
          <w:rFonts w:cstheme="majorBidi"/>
          <w:sz w:val="24"/>
          <w:szCs w:val="20"/>
        </w:rPr>
        <w:t xml:space="preserve">Cette parole est introuvable en ces termes, mais il existe des </w:t>
      </w:r>
      <w:r w:rsidRPr="0055270B">
        <w:rPr>
          <w:rFonts w:cstheme="majorBidi"/>
          <w:b/>
          <w:bCs/>
          <w:color w:val="7030A0"/>
          <w:sz w:val="24"/>
          <w:szCs w:val="20"/>
        </w:rPr>
        <w:t>Athar</w:t>
      </w:r>
      <w:r w:rsidRPr="0055270B">
        <w:rPr>
          <w:rFonts w:cstheme="majorBidi"/>
          <w:sz w:val="24"/>
          <w:szCs w:val="20"/>
        </w:rPr>
        <w:t xml:space="preserve"> qui ressemble à cette parole rapporté par : Ma‘mar ibn Rachid, Mu</w:t>
      </w:r>
      <w:r w:rsidRPr="0055270B">
        <w:rPr>
          <w:rFonts w:cstheme="majorBidi"/>
          <w:sz w:val="24"/>
          <w:szCs w:val="20"/>
          <w:u w:val="single"/>
        </w:rPr>
        <w:t>h</w:t>
      </w:r>
      <w:r w:rsidRPr="0055270B">
        <w:rPr>
          <w:rFonts w:cstheme="majorBidi"/>
          <w:sz w:val="24"/>
          <w:szCs w:val="20"/>
        </w:rPr>
        <w:t>ammad ibn Ya</w:t>
      </w:r>
      <w:r w:rsidRPr="0055270B">
        <w:rPr>
          <w:rFonts w:cstheme="majorBidi"/>
          <w:sz w:val="24"/>
          <w:szCs w:val="20"/>
          <w:u w:val="single"/>
        </w:rPr>
        <w:t>h</w:t>
      </w:r>
      <w:r w:rsidRPr="0055270B">
        <w:rPr>
          <w:rFonts w:cstheme="majorBidi"/>
          <w:sz w:val="24"/>
          <w:szCs w:val="20"/>
        </w:rPr>
        <w:t>iya, al-Qattan et Ibrahim ibn Abi ‘Abla tel que rapporté dans « </w:t>
      </w:r>
      <w:r w:rsidRPr="0055270B">
        <w:rPr>
          <w:rFonts w:cstheme="majorBidi"/>
          <w:b/>
          <w:bCs/>
          <w:i/>
          <w:iCs/>
          <w:sz w:val="24"/>
          <w:szCs w:val="20"/>
        </w:rPr>
        <w:t>Massa’il al-Imam A</w:t>
      </w:r>
      <w:r w:rsidRPr="0055270B">
        <w:rPr>
          <w:rFonts w:cstheme="majorBidi"/>
          <w:b/>
          <w:bCs/>
          <w:i/>
          <w:iCs/>
          <w:sz w:val="24"/>
          <w:szCs w:val="20"/>
          <w:u w:val="single"/>
        </w:rPr>
        <w:t>h</w:t>
      </w:r>
      <w:r w:rsidRPr="0055270B">
        <w:rPr>
          <w:rFonts w:cstheme="majorBidi"/>
          <w:b/>
          <w:bCs/>
          <w:i/>
          <w:iCs/>
          <w:sz w:val="24"/>
          <w:szCs w:val="20"/>
        </w:rPr>
        <w:t>mad</w:t>
      </w:r>
      <w:r w:rsidRPr="0055270B">
        <w:rPr>
          <w:rFonts w:cstheme="majorBidi"/>
          <w:sz w:val="24"/>
          <w:szCs w:val="20"/>
        </w:rPr>
        <w:t xml:space="preserve"> » de ‘AbdAllah Ibn </w:t>
      </w:r>
      <w:r w:rsidRPr="0055270B">
        <w:rPr>
          <w:rFonts w:cstheme="majorBidi"/>
          <w:sz w:val="24"/>
          <w:szCs w:val="20"/>
          <w:u w:val="single"/>
        </w:rPr>
        <w:t>H</w:t>
      </w:r>
      <w:r w:rsidRPr="0055270B">
        <w:rPr>
          <w:rFonts w:cstheme="majorBidi"/>
          <w:sz w:val="24"/>
          <w:szCs w:val="20"/>
        </w:rPr>
        <w:t>anbal (1632) et « </w:t>
      </w:r>
      <w:r w:rsidRPr="0055270B">
        <w:rPr>
          <w:rFonts w:cstheme="majorBidi"/>
          <w:b/>
          <w:bCs/>
          <w:i/>
          <w:iCs/>
          <w:sz w:val="24"/>
          <w:szCs w:val="20"/>
        </w:rPr>
        <w:t>al-Amru bil Ma‘ruf wa Nahiy ‘anil Munkar</w:t>
      </w:r>
      <w:r w:rsidRPr="0055270B">
        <w:rPr>
          <w:rFonts w:cstheme="majorBidi"/>
          <w:sz w:val="24"/>
          <w:szCs w:val="20"/>
        </w:rPr>
        <w:t> » d’al-Khallal (p. 87-88), « </w:t>
      </w:r>
      <w:r w:rsidRPr="0055270B">
        <w:rPr>
          <w:rFonts w:cstheme="majorBidi"/>
          <w:b/>
          <w:bCs/>
          <w:i/>
          <w:iCs/>
          <w:sz w:val="24"/>
          <w:szCs w:val="20"/>
        </w:rPr>
        <w:t>as-Siyar</w:t>
      </w:r>
      <w:r w:rsidRPr="0055270B">
        <w:rPr>
          <w:rFonts w:cstheme="majorBidi"/>
          <w:sz w:val="24"/>
          <w:szCs w:val="20"/>
        </w:rPr>
        <w:t> » de adh-Dhahabi (324/6,391).</w:t>
      </w:r>
    </w:p>
  </w:footnote>
  <w:footnote w:id="70">
    <w:p w:rsidR="003F6E93" w:rsidRDefault="003F6E93" w:rsidP="00BB249F">
      <w:pPr>
        <w:pStyle w:val="Sansinterligne"/>
        <w:jc w:val="both"/>
        <w:rPr>
          <w:rFonts w:cstheme="majorBidi"/>
          <w:sz w:val="24"/>
          <w:szCs w:val="20"/>
        </w:rPr>
      </w:pPr>
      <w:r w:rsidRPr="0055270B">
        <w:rPr>
          <w:rStyle w:val="Appelnotedebasdep"/>
          <w:rFonts w:cstheme="majorBidi"/>
          <w:b/>
          <w:bCs/>
          <w:color w:val="7030A0"/>
          <w:sz w:val="32"/>
          <w:szCs w:val="24"/>
        </w:rPr>
        <w:footnoteRef/>
      </w:r>
      <w:r w:rsidRPr="0055270B">
        <w:rPr>
          <w:rFonts w:cstheme="majorBidi"/>
        </w:rPr>
        <w:t xml:space="preserve"> </w:t>
      </w:r>
      <w:r w:rsidRPr="0055270B">
        <w:rPr>
          <w:rFonts w:cstheme="majorBidi"/>
          <w:b/>
          <w:bCs/>
          <w:sz w:val="24"/>
          <w:szCs w:val="20"/>
        </w:rPr>
        <w:t>Abû ‘AbdAllah Yûnus ibn ‘Ubayd ibn Dînâr al-‘Ubaydâ</w:t>
      </w:r>
      <w:r w:rsidRPr="0055270B">
        <w:rPr>
          <w:rFonts w:cstheme="majorBidi"/>
          <w:sz w:val="24"/>
          <w:szCs w:val="20"/>
        </w:rPr>
        <w:t xml:space="preserve"> : il faisait partie des illustres Imams parmi les jeunes Tâbi‘în. C’était un grand savant, ascète rapporteur du </w:t>
      </w:r>
      <w:r w:rsidRPr="0055270B">
        <w:rPr>
          <w:rFonts w:cstheme="majorBidi"/>
          <w:sz w:val="24"/>
          <w:szCs w:val="20"/>
          <w:u w:val="single"/>
        </w:rPr>
        <w:t>H</w:t>
      </w:r>
      <w:r w:rsidRPr="0055270B">
        <w:rPr>
          <w:rFonts w:cstheme="majorBidi"/>
          <w:sz w:val="24"/>
          <w:szCs w:val="20"/>
        </w:rPr>
        <w:t>adîth. Il était « </w:t>
      </w:r>
      <w:r w:rsidRPr="0055270B">
        <w:rPr>
          <w:rFonts w:cstheme="majorBidi"/>
          <w:b/>
          <w:bCs/>
          <w:color w:val="7030A0"/>
          <w:sz w:val="24"/>
          <w:szCs w:val="20"/>
        </w:rPr>
        <w:t>Thiqah</w:t>
      </w:r>
      <w:r w:rsidRPr="0055270B">
        <w:rPr>
          <w:rFonts w:cstheme="majorBidi"/>
          <w:sz w:val="24"/>
          <w:szCs w:val="20"/>
        </w:rPr>
        <w:t> » comme le déclare ‘Alî al-Madânî, Ibn Sa‘îd, Imâm A</w:t>
      </w:r>
      <w:r w:rsidRPr="0055270B">
        <w:rPr>
          <w:rFonts w:cstheme="majorBidi"/>
          <w:sz w:val="24"/>
          <w:szCs w:val="20"/>
          <w:u w:val="single"/>
        </w:rPr>
        <w:t>h</w:t>
      </w:r>
      <w:r w:rsidRPr="0055270B">
        <w:rPr>
          <w:rFonts w:cstheme="majorBidi"/>
          <w:sz w:val="24"/>
          <w:szCs w:val="20"/>
        </w:rPr>
        <w:t>mad, Ibn Ma‘în et d’autres. Il mourut en 124 de l’hégire (ra</w:t>
      </w:r>
      <w:r w:rsidRPr="0055270B">
        <w:rPr>
          <w:rFonts w:cstheme="majorBidi"/>
          <w:sz w:val="24"/>
          <w:szCs w:val="20"/>
          <w:u w:val="single"/>
        </w:rPr>
        <w:t>h</w:t>
      </w:r>
      <w:r w:rsidRPr="0055270B">
        <w:rPr>
          <w:rFonts w:cstheme="majorBidi"/>
          <w:sz w:val="24"/>
          <w:szCs w:val="20"/>
        </w:rPr>
        <w:t xml:space="preserve">imahullah). </w:t>
      </w:r>
    </w:p>
    <w:p w:rsidR="00AA54E4" w:rsidRPr="0055270B" w:rsidRDefault="00AA54E4" w:rsidP="00BB249F">
      <w:pPr>
        <w:pStyle w:val="Sansinterligne"/>
        <w:jc w:val="both"/>
        <w:rPr>
          <w:rFonts w:cstheme="majorBidi"/>
        </w:rPr>
      </w:pPr>
    </w:p>
  </w:footnote>
  <w:footnote w:id="71">
    <w:p w:rsidR="003F6E93" w:rsidRPr="0055270B" w:rsidRDefault="003F6E93" w:rsidP="00BB249F">
      <w:pPr>
        <w:pStyle w:val="Sansinterligne"/>
        <w:jc w:val="both"/>
        <w:rPr>
          <w:rFonts w:cstheme="majorBidi"/>
        </w:rPr>
      </w:pPr>
      <w:r w:rsidRPr="0055270B">
        <w:rPr>
          <w:rStyle w:val="Appelnotedebasdep"/>
          <w:rFonts w:cstheme="majorBidi"/>
          <w:b/>
          <w:bCs/>
          <w:color w:val="7030A0"/>
          <w:sz w:val="32"/>
          <w:szCs w:val="32"/>
        </w:rPr>
        <w:footnoteRef/>
      </w:r>
      <w:r w:rsidRPr="0055270B">
        <w:rPr>
          <w:rFonts w:cstheme="majorBidi"/>
          <w:b/>
          <w:bCs/>
          <w:color w:val="7030A0"/>
          <w:sz w:val="44"/>
          <w:szCs w:val="36"/>
        </w:rPr>
        <w:t xml:space="preserve"> </w:t>
      </w:r>
      <w:r w:rsidRPr="0055270B">
        <w:rPr>
          <w:rFonts w:cstheme="majorBidi"/>
          <w:sz w:val="24"/>
          <w:szCs w:val="20"/>
        </w:rPr>
        <w:t>Rapporté par Abu Na‘im dans « </w:t>
      </w:r>
      <w:r w:rsidRPr="0055270B">
        <w:rPr>
          <w:rFonts w:cstheme="majorBidi"/>
          <w:b/>
          <w:bCs/>
          <w:i/>
          <w:iCs/>
          <w:sz w:val="24"/>
          <w:szCs w:val="20"/>
        </w:rPr>
        <w:t>al-</w:t>
      </w:r>
      <w:r w:rsidRPr="0055270B">
        <w:rPr>
          <w:rFonts w:cstheme="majorBidi"/>
          <w:b/>
          <w:bCs/>
          <w:i/>
          <w:iCs/>
          <w:sz w:val="24"/>
          <w:szCs w:val="20"/>
          <w:u w:val="single"/>
        </w:rPr>
        <w:t>H</w:t>
      </w:r>
      <w:r w:rsidRPr="0055270B">
        <w:rPr>
          <w:rFonts w:cstheme="majorBidi"/>
          <w:b/>
          <w:bCs/>
          <w:i/>
          <w:iCs/>
          <w:sz w:val="24"/>
          <w:szCs w:val="20"/>
        </w:rPr>
        <w:t>ilaya</w:t>
      </w:r>
      <w:r w:rsidRPr="0055270B">
        <w:rPr>
          <w:rFonts w:cstheme="majorBidi"/>
          <w:sz w:val="24"/>
          <w:szCs w:val="20"/>
        </w:rPr>
        <w:t> » (3/20-21), al-Khatib al-Baghdadi dans « </w:t>
      </w:r>
      <w:r w:rsidRPr="0055270B">
        <w:rPr>
          <w:rFonts w:cstheme="majorBidi"/>
          <w:b/>
          <w:bCs/>
          <w:i/>
          <w:iCs/>
          <w:sz w:val="24"/>
          <w:szCs w:val="20"/>
        </w:rPr>
        <w:t>Tarikh Baghdad</w:t>
      </w:r>
      <w:r w:rsidRPr="0055270B">
        <w:rPr>
          <w:rFonts w:cstheme="majorBidi"/>
          <w:sz w:val="24"/>
          <w:szCs w:val="20"/>
        </w:rPr>
        <w:t xml:space="preserve"> » (12/172-173), Ibn Batta dans « </w:t>
      </w:r>
      <w:r w:rsidRPr="0055270B">
        <w:rPr>
          <w:rFonts w:cstheme="majorBidi"/>
          <w:b/>
          <w:bCs/>
          <w:i/>
          <w:iCs/>
          <w:sz w:val="24"/>
          <w:szCs w:val="20"/>
        </w:rPr>
        <w:t>al-Ibana al-Kubra</w:t>
      </w:r>
      <w:r w:rsidRPr="0055270B">
        <w:rPr>
          <w:rFonts w:cstheme="majorBidi"/>
          <w:sz w:val="24"/>
          <w:szCs w:val="20"/>
        </w:rPr>
        <w:t xml:space="preserve"> » (464) avec une chaine de transmission authentique (</w:t>
      </w:r>
      <w:r w:rsidRPr="0055270B">
        <w:rPr>
          <w:rFonts w:cstheme="majorBidi"/>
          <w:b/>
          <w:bCs/>
          <w:i/>
          <w:iCs/>
          <w:color w:val="7030A0"/>
          <w:sz w:val="24"/>
          <w:szCs w:val="20"/>
        </w:rPr>
        <w:t>isnad sa</w:t>
      </w:r>
      <w:r w:rsidRPr="0055270B">
        <w:rPr>
          <w:rFonts w:cstheme="majorBidi"/>
          <w:b/>
          <w:bCs/>
          <w:i/>
          <w:iCs/>
          <w:color w:val="7030A0"/>
          <w:sz w:val="24"/>
          <w:szCs w:val="20"/>
          <w:u w:val="single"/>
        </w:rPr>
        <w:t>h</w:t>
      </w:r>
      <w:r w:rsidRPr="0055270B">
        <w:rPr>
          <w:rFonts w:cstheme="majorBidi"/>
          <w:b/>
          <w:bCs/>
          <w:i/>
          <w:iCs/>
          <w:color w:val="7030A0"/>
          <w:sz w:val="24"/>
          <w:szCs w:val="20"/>
        </w:rPr>
        <w:t>i</w:t>
      </w:r>
      <w:r w:rsidRPr="0055270B">
        <w:rPr>
          <w:rFonts w:cstheme="majorBidi"/>
          <w:b/>
          <w:bCs/>
          <w:i/>
          <w:iCs/>
          <w:color w:val="7030A0"/>
          <w:sz w:val="24"/>
          <w:szCs w:val="20"/>
          <w:u w:val="single"/>
        </w:rPr>
        <w:t>h</w:t>
      </w:r>
      <w:r w:rsidRPr="0055270B">
        <w:rPr>
          <w:rFonts w:cstheme="majorBidi"/>
          <w:sz w:val="24"/>
          <w:szCs w:val="20"/>
        </w:rPr>
        <w:t xml:space="preserve">).  </w:t>
      </w:r>
    </w:p>
  </w:footnote>
  <w:footnote w:id="72">
    <w:p w:rsidR="003F6E93" w:rsidRDefault="003F6E93" w:rsidP="00BB249F">
      <w:pPr>
        <w:pStyle w:val="Sansinterligne"/>
        <w:jc w:val="both"/>
        <w:rPr>
          <w:rFonts w:cstheme="majorBidi"/>
          <w:sz w:val="24"/>
          <w:szCs w:val="24"/>
        </w:rPr>
      </w:pPr>
      <w:r w:rsidRPr="0055270B">
        <w:rPr>
          <w:rStyle w:val="Appelnotedebasdep"/>
          <w:rFonts w:cstheme="majorBidi"/>
          <w:b/>
          <w:bCs/>
          <w:color w:val="7030A0"/>
          <w:sz w:val="32"/>
          <w:szCs w:val="24"/>
        </w:rPr>
        <w:footnoteRef/>
      </w:r>
      <w:r w:rsidRPr="0055270B">
        <w:rPr>
          <w:rFonts w:cstheme="majorBidi"/>
        </w:rPr>
        <w:t xml:space="preserve"> </w:t>
      </w:r>
      <w:r w:rsidRPr="0055270B">
        <w:rPr>
          <w:rFonts w:cstheme="majorBidi"/>
          <w:b/>
          <w:bCs/>
          <w:sz w:val="24"/>
          <w:szCs w:val="24"/>
        </w:rPr>
        <w:t>A</w:t>
      </w:r>
      <w:r w:rsidRPr="0055270B">
        <w:rPr>
          <w:rFonts w:cstheme="majorBidi"/>
          <w:b/>
          <w:bCs/>
          <w:sz w:val="24"/>
          <w:szCs w:val="24"/>
          <w:u w:val="single"/>
        </w:rPr>
        <w:t>h</w:t>
      </w:r>
      <w:r w:rsidRPr="0055270B">
        <w:rPr>
          <w:rFonts w:cstheme="majorBidi"/>
          <w:b/>
          <w:bCs/>
          <w:sz w:val="24"/>
          <w:szCs w:val="24"/>
        </w:rPr>
        <w:t>mad ibn Abi Duwad al-‘Iyyadi al-</w:t>
      </w:r>
      <w:r w:rsidRPr="0055270B">
        <w:rPr>
          <w:rFonts w:cstheme="majorBidi"/>
          <w:b/>
          <w:bCs/>
          <w:sz w:val="24"/>
          <w:szCs w:val="24"/>
          <w:u w:val="single"/>
        </w:rPr>
        <w:t>H</w:t>
      </w:r>
      <w:r w:rsidRPr="0055270B">
        <w:rPr>
          <w:rFonts w:cstheme="majorBidi"/>
          <w:b/>
          <w:bCs/>
          <w:sz w:val="24"/>
          <w:szCs w:val="24"/>
        </w:rPr>
        <w:t>anafi</w:t>
      </w:r>
      <w:r w:rsidRPr="0055270B">
        <w:rPr>
          <w:rFonts w:cstheme="majorBidi"/>
          <w:sz w:val="24"/>
          <w:szCs w:val="24"/>
        </w:rPr>
        <w:t> : Il était juge (</w:t>
      </w:r>
      <w:r w:rsidRPr="0055270B">
        <w:rPr>
          <w:rFonts w:cstheme="majorBidi"/>
          <w:b/>
          <w:bCs/>
          <w:i/>
          <w:iCs/>
          <w:color w:val="7030A0"/>
          <w:sz w:val="24"/>
          <w:szCs w:val="24"/>
        </w:rPr>
        <w:t>qadi</w:t>
      </w:r>
      <w:r w:rsidRPr="0055270B">
        <w:rPr>
          <w:rFonts w:cstheme="majorBidi"/>
          <w:sz w:val="24"/>
          <w:szCs w:val="24"/>
        </w:rPr>
        <w:t>) sous le califat d’al-Mu‘tassim de l’an 218 à 227. Il proclama le dogme du Coran créé (</w:t>
      </w:r>
      <w:r w:rsidRPr="0055270B">
        <w:rPr>
          <w:rFonts w:cstheme="majorBidi"/>
          <w:b/>
          <w:bCs/>
          <w:i/>
          <w:iCs/>
          <w:color w:val="7030A0"/>
          <w:sz w:val="24"/>
          <w:szCs w:val="24"/>
        </w:rPr>
        <w:t>makhluq</w:t>
      </w:r>
      <w:r w:rsidRPr="0055270B">
        <w:rPr>
          <w:rFonts w:cstheme="majorBidi"/>
          <w:sz w:val="24"/>
          <w:szCs w:val="24"/>
        </w:rPr>
        <w:t>) et organisa une sorte d'Inquisition (</w:t>
      </w:r>
      <w:r w:rsidRPr="0055270B">
        <w:rPr>
          <w:rFonts w:cstheme="majorBidi"/>
          <w:b/>
          <w:bCs/>
          <w:i/>
          <w:iCs/>
          <w:color w:val="7030A0"/>
          <w:sz w:val="24"/>
          <w:szCs w:val="24"/>
        </w:rPr>
        <w:t>al-Mi</w:t>
      </w:r>
      <w:r w:rsidRPr="0055270B">
        <w:rPr>
          <w:rFonts w:cstheme="majorBidi"/>
          <w:b/>
          <w:bCs/>
          <w:i/>
          <w:iCs/>
          <w:color w:val="7030A0"/>
          <w:sz w:val="24"/>
          <w:szCs w:val="24"/>
          <w:u w:val="single"/>
        </w:rPr>
        <w:t>h</w:t>
      </w:r>
      <w:r w:rsidRPr="0055270B">
        <w:rPr>
          <w:rFonts w:cstheme="majorBidi"/>
          <w:b/>
          <w:bCs/>
          <w:i/>
          <w:iCs/>
          <w:color w:val="7030A0"/>
          <w:sz w:val="24"/>
          <w:szCs w:val="24"/>
        </w:rPr>
        <w:t>na</w:t>
      </w:r>
      <w:r w:rsidRPr="0055270B">
        <w:rPr>
          <w:rFonts w:cstheme="majorBidi"/>
          <w:sz w:val="24"/>
          <w:szCs w:val="24"/>
        </w:rPr>
        <w:t>), dont le rôle était d'exiger la prestation de serment des cadis et des grands Imam de son époque à ce dogme, et de déposer ceux qui s'y refusaient. Il vécut à l’époque du grand Imam A</w:t>
      </w:r>
      <w:r w:rsidRPr="0055270B">
        <w:rPr>
          <w:rFonts w:cstheme="majorBidi"/>
          <w:sz w:val="24"/>
          <w:szCs w:val="24"/>
          <w:u w:val="single"/>
        </w:rPr>
        <w:t>h</w:t>
      </w:r>
      <w:r w:rsidRPr="0055270B">
        <w:rPr>
          <w:rFonts w:cstheme="majorBidi"/>
          <w:sz w:val="24"/>
          <w:szCs w:val="24"/>
        </w:rPr>
        <w:t>mad qui fut l’un des piliers à s’être érigé contre lui. Malgré les humiliations, peine d’emprisonnement et diverses tortures qu’il subit, l’Imam A</w:t>
      </w:r>
      <w:r w:rsidRPr="0055270B">
        <w:rPr>
          <w:rFonts w:cstheme="majorBidi"/>
          <w:sz w:val="24"/>
          <w:szCs w:val="24"/>
          <w:u w:val="single"/>
        </w:rPr>
        <w:t>h</w:t>
      </w:r>
      <w:r w:rsidRPr="0055270B">
        <w:rPr>
          <w:rFonts w:cstheme="majorBidi"/>
          <w:sz w:val="24"/>
          <w:szCs w:val="24"/>
        </w:rPr>
        <w:t>mad resta ferme par la grâce d’Allah le Très-Haut sur la vérité. Avec l’avènement du califat d’al-Moutawakkil prit fin cette « </w:t>
      </w:r>
      <w:r w:rsidRPr="0055270B">
        <w:rPr>
          <w:rFonts w:cstheme="majorBidi"/>
          <w:b/>
          <w:bCs/>
          <w:color w:val="7030A0"/>
          <w:sz w:val="24"/>
          <w:szCs w:val="24"/>
        </w:rPr>
        <w:t>Fitna </w:t>
      </w:r>
      <w:r w:rsidRPr="0055270B">
        <w:rPr>
          <w:rFonts w:cstheme="majorBidi"/>
          <w:sz w:val="24"/>
          <w:szCs w:val="24"/>
        </w:rPr>
        <w:t>» et Ibn Abi Duwad tombé en disgrâce en l’an 237 de l’hégire malgré lui et fini par mourir avilit et oublié de tous en 240 de l’hégire.</w:t>
      </w:r>
    </w:p>
    <w:p w:rsidR="003F6E93" w:rsidRPr="0055270B" w:rsidRDefault="003F6E93" w:rsidP="00BB249F">
      <w:pPr>
        <w:pStyle w:val="Sansinterligne"/>
        <w:jc w:val="both"/>
        <w:rPr>
          <w:rFonts w:cstheme="majorBidi"/>
        </w:rPr>
      </w:pPr>
    </w:p>
  </w:footnote>
  <w:footnote w:id="73">
    <w:p w:rsidR="003F6E93" w:rsidRDefault="003F6E93" w:rsidP="00BB249F">
      <w:pPr>
        <w:pStyle w:val="Sansinterligne"/>
        <w:jc w:val="both"/>
        <w:rPr>
          <w:rFonts w:cstheme="majorBidi"/>
          <w:sz w:val="24"/>
          <w:szCs w:val="20"/>
          <w:lang w:eastAsia="fr-FR"/>
        </w:rPr>
      </w:pPr>
      <w:r w:rsidRPr="0055270B">
        <w:rPr>
          <w:rStyle w:val="Appelnotedebasdep"/>
          <w:rFonts w:cstheme="majorBidi"/>
          <w:b/>
          <w:bCs/>
          <w:color w:val="7030A0"/>
          <w:sz w:val="32"/>
          <w:szCs w:val="24"/>
        </w:rPr>
        <w:footnoteRef/>
      </w:r>
      <w:r w:rsidRPr="0055270B">
        <w:rPr>
          <w:rFonts w:cstheme="majorBidi"/>
        </w:rPr>
        <w:t xml:space="preserve"> </w:t>
      </w:r>
      <w:r w:rsidRPr="0055270B">
        <w:rPr>
          <w:rFonts w:cstheme="majorBidi"/>
          <w:b/>
          <w:bCs/>
          <w:sz w:val="24"/>
          <w:szCs w:val="20"/>
          <w:lang w:eastAsia="fr-FR"/>
        </w:rPr>
        <w:t>Abu ‘Abdar-Ra</w:t>
      </w:r>
      <w:r w:rsidRPr="0055270B">
        <w:rPr>
          <w:rFonts w:cstheme="majorBidi"/>
          <w:b/>
          <w:bCs/>
          <w:sz w:val="24"/>
          <w:szCs w:val="20"/>
          <w:u w:val="single"/>
          <w:lang w:eastAsia="fr-FR"/>
        </w:rPr>
        <w:t>h</w:t>
      </w:r>
      <w:r w:rsidRPr="0055270B">
        <w:rPr>
          <w:rFonts w:cstheme="majorBidi"/>
          <w:b/>
          <w:bCs/>
          <w:sz w:val="24"/>
          <w:szCs w:val="20"/>
          <w:lang w:eastAsia="fr-FR"/>
        </w:rPr>
        <w:t>man Bishr ibn Ghiyâth al-Marisy</w:t>
      </w:r>
      <w:r w:rsidRPr="0055270B">
        <w:rPr>
          <w:rFonts w:cstheme="majorBidi"/>
          <w:sz w:val="24"/>
          <w:szCs w:val="20"/>
          <w:lang w:eastAsia="fr-FR"/>
        </w:rPr>
        <w:t xml:space="preserve"> : né aux environs de 138 de l’hégire son père était juif et il se converti, puis fut au service de la famille de Zayd ibn al-Khattâb le frère de ‘Omar (radhiya l-Lahu ‘anhuma). Il commença sa vie comme jurisconsulte, en prenant la science de Abu Yûsuf al-Qadî, et il rapportait le hadith de </w:t>
      </w:r>
      <w:r w:rsidRPr="0055270B">
        <w:rPr>
          <w:rFonts w:cstheme="majorBidi"/>
          <w:sz w:val="24"/>
          <w:szCs w:val="20"/>
          <w:u w:val="single"/>
          <w:lang w:eastAsia="fr-FR"/>
        </w:rPr>
        <w:t>H</w:t>
      </w:r>
      <w:r w:rsidRPr="0055270B">
        <w:rPr>
          <w:rFonts w:cstheme="majorBidi"/>
          <w:sz w:val="24"/>
          <w:szCs w:val="20"/>
          <w:lang w:eastAsia="fr-FR"/>
        </w:rPr>
        <w:t>ammad ibn Salama et de Soufiyan ibn ‘Ouyayna, mais par la suite il fut influencé par la pensée des Mu‘tazilites et devint l'un d'eux. Il mourut en 218 de l’hégire alors qu'il avait environ 80 ans.</w:t>
      </w:r>
    </w:p>
    <w:p w:rsidR="003F6E93" w:rsidRPr="0055270B" w:rsidRDefault="003F6E93" w:rsidP="00BB249F">
      <w:pPr>
        <w:pStyle w:val="Sansinterligne"/>
        <w:jc w:val="both"/>
        <w:rPr>
          <w:rFonts w:cstheme="majorBidi"/>
        </w:rPr>
      </w:pPr>
    </w:p>
  </w:footnote>
  <w:footnote w:id="74">
    <w:p w:rsidR="003F6E93" w:rsidRDefault="003F6E93" w:rsidP="00BB249F">
      <w:pPr>
        <w:pStyle w:val="Sansinterligne"/>
        <w:jc w:val="both"/>
        <w:rPr>
          <w:rFonts w:cstheme="majorBidi"/>
          <w:sz w:val="24"/>
          <w:szCs w:val="20"/>
        </w:rPr>
      </w:pPr>
      <w:r w:rsidRPr="0055270B">
        <w:rPr>
          <w:rStyle w:val="Appelnotedebasdep"/>
          <w:rFonts w:cstheme="majorBidi"/>
          <w:b/>
          <w:bCs/>
          <w:color w:val="7030A0"/>
          <w:sz w:val="32"/>
          <w:szCs w:val="24"/>
        </w:rPr>
        <w:footnoteRef/>
      </w:r>
      <w:r w:rsidRPr="0055270B">
        <w:rPr>
          <w:rFonts w:cstheme="majorBidi"/>
        </w:rPr>
        <w:t xml:space="preserve"> </w:t>
      </w:r>
      <w:r w:rsidRPr="0055270B">
        <w:rPr>
          <w:rFonts w:cstheme="majorBidi"/>
          <w:b/>
          <w:bCs/>
          <w:sz w:val="24"/>
          <w:szCs w:val="20"/>
        </w:rPr>
        <w:t>Thumâma Ibn al-Achras al-Namîrî al-Basrî</w:t>
      </w:r>
      <w:r w:rsidRPr="0055270B">
        <w:rPr>
          <w:rFonts w:cstheme="majorBidi"/>
          <w:sz w:val="24"/>
          <w:szCs w:val="20"/>
        </w:rPr>
        <w:t xml:space="preserve"> : Il faisait partie des têtes des Mu‘tazilites qui déclaré que le Coran été crée </w:t>
      </w:r>
      <w:r w:rsidRPr="0055270B">
        <w:rPr>
          <w:rFonts w:cstheme="majorBidi"/>
          <w:sz w:val="24"/>
          <w:szCs w:val="24"/>
        </w:rPr>
        <w:t>(</w:t>
      </w:r>
      <w:r w:rsidRPr="0055270B">
        <w:rPr>
          <w:rFonts w:cstheme="majorBidi"/>
          <w:b/>
          <w:bCs/>
          <w:i/>
          <w:iCs/>
          <w:color w:val="7030A0"/>
          <w:sz w:val="24"/>
          <w:szCs w:val="24"/>
        </w:rPr>
        <w:t>makhluq</w:t>
      </w:r>
      <w:r w:rsidRPr="0055270B">
        <w:rPr>
          <w:rFonts w:cstheme="majorBidi"/>
          <w:sz w:val="24"/>
          <w:szCs w:val="24"/>
        </w:rPr>
        <w:t>)</w:t>
      </w:r>
      <w:r w:rsidRPr="0055270B">
        <w:rPr>
          <w:rFonts w:cstheme="majorBidi"/>
          <w:sz w:val="24"/>
          <w:szCs w:val="20"/>
        </w:rPr>
        <w:t>. Il vécut à l’époque des califes Harun ar-Rachid et al-Ma’mun.</w:t>
      </w:r>
    </w:p>
    <w:p w:rsidR="003F6E93" w:rsidRPr="0055270B" w:rsidRDefault="003F6E93" w:rsidP="00BB249F">
      <w:pPr>
        <w:pStyle w:val="Sansinterligne"/>
        <w:jc w:val="both"/>
        <w:rPr>
          <w:rFonts w:cstheme="majorBidi"/>
        </w:rPr>
      </w:pPr>
    </w:p>
  </w:footnote>
  <w:footnote w:id="75">
    <w:p w:rsidR="003F6E93" w:rsidRDefault="003F6E93" w:rsidP="00BB249F">
      <w:pPr>
        <w:pStyle w:val="Sansinterligne"/>
        <w:jc w:val="both"/>
        <w:rPr>
          <w:rFonts w:cstheme="majorBidi"/>
          <w:sz w:val="24"/>
          <w:lang w:eastAsia="fr-FR"/>
        </w:rPr>
      </w:pPr>
      <w:r w:rsidRPr="0055270B">
        <w:rPr>
          <w:rStyle w:val="Appelnotedebasdep"/>
          <w:rFonts w:cstheme="majorBidi"/>
          <w:b/>
          <w:bCs/>
          <w:color w:val="7030A0"/>
          <w:sz w:val="32"/>
          <w:szCs w:val="24"/>
        </w:rPr>
        <w:footnoteRef/>
      </w:r>
      <w:r w:rsidRPr="0055270B">
        <w:rPr>
          <w:rFonts w:cstheme="majorBidi"/>
        </w:rPr>
        <w:t xml:space="preserve"> </w:t>
      </w:r>
      <w:r w:rsidRPr="0055270B">
        <w:rPr>
          <w:rFonts w:cstheme="majorBidi"/>
          <w:b/>
          <w:bCs/>
          <w:sz w:val="24"/>
          <w:szCs w:val="20"/>
        </w:rPr>
        <w:t>Abu Hudhayl</w:t>
      </w:r>
      <w:r w:rsidRPr="0055270B">
        <w:rPr>
          <w:rFonts w:cstheme="majorBidi"/>
          <w:sz w:val="24"/>
          <w:szCs w:val="20"/>
        </w:rPr>
        <w:t> </w:t>
      </w:r>
      <w:r w:rsidRPr="0055270B">
        <w:rPr>
          <w:rFonts w:cstheme="majorBidi"/>
        </w:rPr>
        <w:t xml:space="preserve">: </w:t>
      </w:r>
      <w:r w:rsidRPr="0055270B">
        <w:rPr>
          <w:rFonts w:cstheme="majorBidi"/>
          <w:sz w:val="24"/>
          <w:szCs w:val="24"/>
        </w:rPr>
        <w:t xml:space="preserve">né en 135 de l’hégire, il était une grande référence chez les Mu‘tazilites, de grands savants de cette secte prirent de lui tel que  </w:t>
      </w:r>
      <w:r w:rsidRPr="0055270B">
        <w:rPr>
          <w:rFonts w:cstheme="majorBidi"/>
          <w:sz w:val="24"/>
          <w:lang w:eastAsia="fr-FR"/>
        </w:rPr>
        <w:t>Ibrahim ibn Sayyar le poète et autres que lui. Il mourut en</w:t>
      </w:r>
      <w:r w:rsidRPr="0055270B">
        <w:rPr>
          <w:rFonts w:cstheme="majorBidi"/>
          <w:sz w:val="24"/>
          <w:szCs w:val="24"/>
        </w:rPr>
        <w:t xml:space="preserve"> 235 de l’hégire alors qu’il avait plus de 100 ans.</w:t>
      </w:r>
      <w:r w:rsidRPr="0055270B">
        <w:rPr>
          <w:rFonts w:cstheme="majorBidi"/>
          <w:sz w:val="24"/>
          <w:lang w:eastAsia="fr-FR"/>
        </w:rPr>
        <w:t xml:space="preserve"> </w:t>
      </w:r>
    </w:p>
    <w:p w:rsidR="003F6E93" w:rsidRPr="0055270B" w:rsidRDefault="003F6E93" w:rsidP="00BB249F">
      <w:pPr>
        <w:pStyle w:val="Sansinterligne"/>
        <w:jc w:val="both"/>
        <w:rPr>
          <w:rFonts w:cstheme="majorBidi"/>
          <w:sz w:val="24"/>
          <w:lang w:eastAsia="fr-FR"/>
        </w:rPr>
      </w:pPr>
    </w:p>
  </w:footnote>
  <w:footnote w:id="76">
    <w:p w:rsidR="003F6E93" w:rsidRPr="0055270B" w:rsidRDefault="003F6E93" w:rsidP="00BB249F">
      <w:pPr>
        <w:pStyle w:val="Sansinterligne"/>
        <w:jc w:val="both"/>
        <w:rPr>
          <w:rFonts w:cstheme="majorBidi"/>
          <w:sz w:val="24"/>
          <w:lang w:eastAsia="fr-FR"/>
        </w:rPr>
      </w:pPr>
      <w:r w:rsidRPr="0055270B">
        <w:rPr>
          <w:rStyle w:val="Appelnotedebasdep"/>
          <w:rFonts w:cstheme="majorBidi"/>
          <w:b/>
          <w:bCs/>
          <w:color w:val="7030A0"/>
          <w:sz w:val="32"/>
          <w:szCs w:val="24"/>
        </w:rPr>
        <w:footnoteRef/>
      </w:r>
      <w:r w:rsidRPr="0055270B">
        <w:rPr>
          <w:rFonts w:cstheme="majorBidi"/>
        </w:rPr>
        <w:t xml:space="preserve"> </w:t>
      </w:r>
      <w:r w:rsidRPr="0055270B">
        <w:rPr>
          <w:rFonts w:cstheme="majorBidi"/>
          <w:b/>
          <w:bCs/>
          <w:sz w:val="24"/>
          <w:szCs w:val="24"/>
        </w:rPr>
        <w:t>Hishâm Ibn ‘Umar</w:t>
      </w:r>
      <w:r w:rsidRPr="0055270B">
        <w:rPr>
          <w:rFonts w:cstheme="majorBidi"/>
          <w:sz w:val="24"/>
          <w:szCs w:val="24"/>
        </w:rPr>
        <w:t xml:space="preserve"> : </w:t>
      </w:r>
      <w:r w:rsidRPr="0055270B">
        <w:rPr>
          <w:rFonts w:cstheme="majorBidi"/>
          <w:sz w:val="24"/>
          <w:szCs w:val="24"/>
          <w:lang w:eastAsia="fr-FR"/>
        </w:rPr>
        <w:t>Il faisait partie des compagnons de Abu Hudhayl et fut un prêcheur à la voie Mu‘tazilite.</w:t>
      </w:r>
    </w:p>
  </w:footnote>
  <w:footnote w:id="77">
    <w:p w:rsidR="003F6E93" w:rsidRDefault="003F6E93" w:rsidP="00BB249F">
      <w:pPr>
        <w:pStyle w:val="Sansinterligne"/>
        <w:jc w:val="both"/>
        <w:rPr>
          <w:rFonts w:cstheme="majorBidi"/>
          <w:sz w:val="24"/>
          <w:szCs w:val="20"/>
        </w:rPr>
      </w:pPr>
      <w:r w:rsidRPr="0055270B">
        <w:rPr>
          <w:rStyle w:val="Appelnotedebasdep"/>
          <w:rFonts w:cstheme="majorBidi"/>
          <w:b/>
          <w:bCs/>
          <w:color w:val="7030A0"/>
          <w:sz w:val="32"/>
          <w:szCs w:val="32"/>
        </w:rPr>
        <w:footnoteRef/>
      </w:r>
      <w:r w:rsidRPr="0055270B">
        <w:rPr>
          <w:rFonts w:cstheme="majorBidi"/>
          <w:b/>
          <w:bCs/>
          <w:color w:val="7030A0"/>
          <w:sz w:val="44"/>
          <w:szCs w:val="36"/>
        </w:rPr>
        <w:t xml:space="preserve"> </w:t>
      </w:r>
      <w:r w:rsidRPr="0055270B">
        <w:rPr>
          <w:rFonts w:cstheme="majorBidi"/>
          <w:sz w:val="24"/>
          <w:szCs w:val="20"/>
        </w:rPr>
        <w:t>Rapporté par Ibn ‘Adiy dans « </w:t>
      </w:r>
      <w:r w:rsidRPr="0055270B">
        <w:rPr>
          <w:rFonts w:cstheme="majorBidi"/>
          <w:b/>
          <w:bCs/>
          <w:i/>
          <w:iCs/>
          <w:sz w:val="24"/>
          <w:szCs w:val="20"/>
        </w:rPr>
        <w:t>al-Kamil</w:t>
      </w:r>
      <w:r w:rsidRPr="0055270B">
        <w:rPr>
          <w:rFonts w:cstheme="majorBidi"/>
          <w:sz w:val="24"/>
          <w:szCs w:val="20"/>
        </w:rPr>
        <w:t xml:space="preserve"> » (1/100), as-Sahmi al-Jurjani dans « </w:t>
      </w:r>
      <w:r w:rsidRPr="0055270B">
        <w:rPr>
          <w:rFonts w:cstheme="majorBidi"/>
          <w:b/>
          <w:bCs/>
          <w:i/>
          <w:iCs/>
          <w:sz w:val="24"/>
          <w:szCs w:val="20"/>
        </w:rPr>
        <w:t>Tarikh Jarjan</w:t>
      </w:r>
      <w:r w:rsidRPr="0055270B">
        <w:rPr>
          <w:rFonts w:cstheme="majorBidi"/>
          <w:sz w:val="24"/>
          <w:szCs w:val="20"/>
        </w:rPr>
        <w:t xml:space="preserve"> » (p.473), Ibn Jawzi dans « </w:t>
      </w:r>
      <w:r w:rsidRPr="0055270B">
        <w:rPr>
          <w:rFonts w:cstheme="majorBidi"/>
          <w:b/>
          <w:bCs/>
          <w:i/>
          <w:iCs/>
          <w:sz w:val="24"/>
          <w:szCs w:val="20"/>
        </w:rPr>
        <w:t>al-Wahiyat</w:t>
      </w:r>
      <w:r w:rsidRPr="0055270B">
        <w:rPr>
          <w:rFonts w:cstheme="majorBidi"/>
          <w:sz w:val="24"/>
          <w:szCs w:val="20"/>
        </w:rPr>
        <w:t xml:space="preserve"> » (1/131) d’après Anas (radhiya l-Lahu ‘anhu) la chaine de transmission remonte jusqu’au Prophète </w:t>
      </w:r>
      <w:r w:rsidRPr="0055270B">
        <w:rPr>
          <w:rFonts w:cstheme="majorBidi"/>
          <w:noProof/>
          <w:sz w:val="24"/>
          <w:szCs w:val="20"/>
          <w:lang w:eastAsia="fr-FR"/>
        </w:rPr>
        <w:drawing>
          <wp:inline distT="0" distB="0" distL="0" distR="0">
            <wp:extent cx="95250" cy="95250"/>
            <wp:effectExtent l="0" t="0" r="0" b="0"/>
            <wp:docPr id="283" name="Imag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5270B">
        <w:rPr>
          <w:rFonts w:cstheme="majorBidi"/>
          <w:sz w:val="24"/>
          <w:szCs w:val="20"/>
        </w:rPr>
        <w:t xml:space="preserve">  (</w:t>
      </w:r>
      <w:r w:rsidRPr="0055270B">
        <w:rPr>
          <w:rFonts w:cstheme="majorBidi"/>
          <w:b/>
          <w:bCs/>
          <w:i/>
          <w:iCs/>
          <w:color w:val="7030A0"/>
          <w:sz w:val="24"/>
          <w:szCs w:val="20"/>
        </w:rPr>
        <w:t>marfu‘an</w:t>
      </w:r>
      <w:r w:rsidRPr="0055270B">
        <w:rPr>
          <w:rFonts w:cstheme="majorBidi"/>
          <w:sz w:val="24"/>
          <w:szCs w:val="20"/>
        </w:rPr>
        <w:t>), mais la chaine de transmission est très faible (</w:t>
      </w:r>
      <w:r w:rsidRPr="0055270B">
        <w:rPr>
          <w:rFonts w:cstheme="majorBidi"/>
          <w:b/>
          <w:bCs/>
          <w:i/>
          <w:iCs/>
          <w:color w:val="7030A0"/>
          <w:sz w:val="24"/>
          <w:szCs w:val="20"/>
        </w:rPr>
        <w:t>dha‘if jidan</w:t>
      </w:r>
      <w:r w:rsidRPr="0055270B">
        <w:rPr>
          <w:rFonts w:cstheme="majorBidi"/>
          <w:sz w:val="24"/>
          <w:szCs w:val="20"/>
        </w:rPr>
        <w:t xml:space="preserve">) car elle contient Khalid ibn Dou‘louj qui est un rapporteur très faible comme le rapporte Ibn </w:t>
      </w:r>
      <w:r w:rsidRPr="0055270B">
        <w:rPr>
          <w:rFonts w:cstheme="majorBidi"/>
          <w:sz w:val="24"/>
          <w:szCs w:val="20"/>
          <w:u w:val="single"/>
        </w:rPr>
        <w:t>H</w:t>
      </w:r>
      <w:r w:rsidRPr="0055270B">
        <w:rPr>
          <w:rFonts w:cstheme="majorBidi"/>
          <w:sz w:val="24"/>
          <w:szCs w:val="20"/>
        </w:rPr>
        <w:t>ajar dans « </w:t>
      </w:r>
      <w:r w:rsidRPr="0055270B">
        <w:rPr>
          <w:rFonts w:cstheme="majorBidi"/>
          <w:b/>
          <w:bCs/>
          <w:i/>
          <w:iCs/>
          <w:sz w:val="24"/>
          <w:szCs w:val="20"/>
        </w:rPr>
        <w:t>al-Mizan</w:t>
      </w:r>
      <w:r w:rsidRPr="0055270B">
        <w:rPr>
          <w:rFonts w:cstheme="majorBidi"/>
          <w:sz w:val="24"/>
          <w:szCs w:val="20"/>
        </w:rPr>
        <w:t> » (1/663). Ibn Jawzi après l’avoir cité dans le livre su-mentionné le déclare faible, ainsi qu’al-Munawi dans « </w:t>
      </w:r>
      <w:r w:rsidRPr="0055270B">
        <w:rPr>
          <w:rFonts w:cstheme="majorBidi"/>
          <w:b/>
          <w:bCs/>
          <w:i/>
          <w:iCs/>
          <w:sz w:val="24"/>
          <w:szCs w:val="20"/>
        </w:rPr>
        <w:t>al-Taysir</w:t>
      </w:r>
      <w:r w:rsidRPr="0055270B">
        <w:rPr>
          <w:rFonts w:cstheme="majorBidi"/>
          <w:sz w:val="24"/>
          <w:szCs w:val="20"/>
        </w:rPr>
        <w:t> » (1/352-353), et al-Albani dans « </w:t>
      </w:r>
      <w:r w:rsidRPr="0055270B">
        <w:rPr>
          <w:rFonts w:cstheme="majorBidi"/>
          <w:b/>
          <w:bCs/>
          <w:i/>
          <w:iCs/>
          <w:sz w:val="24"/>
          <w:szCs w:val="20"/>
        </w:rPr>
        <w:t>Dha‘if al-Jami‘</w:t>
      </w:r>
      <w:r w:rsidRPr="0055270B">
        <w:rPr>
          <w:rFonts w:cstheme="majorBidi"/>
          <w:sz w:val="24"/>
          <w:szCs w:val="20"/>
        </w:rPr>
        <w:t xml:space="preserve"> » n° 2021. </w:t>
      </w:r>
    </w:p>
    <w:p w:rsidR="003F6E93" w:rsidRPr="0055270B" w:rsidRDefault="003F6E93" w:rsidP="00BB249F">
      <w:pPr>
        <w:pStyle w:val="Sansinterligne"/>
        <w:jc w:val="both"/>
        <w:rPr>
          <w:rFonts w:cstheme="majorBidi"/>
        </w:rPr>
      </w:pPr>
    </w:p>
  </w:footnote>
  <w:footnote w:id="78">
    <w:p w:rsidR="003F6E93" w:rsidRPr="0055270B" w:rsidRDefault="003F6E93" w:rsidP="00BB249F">
      <w:pPr>
        <w:pStyle w:val="Sansinterligne"/>
        <w:jc w:val="both"/>
        <w:rPr>
          <w:rFonts w:cstheme="majorBidi"/>
        </w:rPr>
      </w:pPr>
      <w:r w:rsidRPr="0055270B">
        <w:rPr>
          <w:rStyle w:val="Appelnotedebasdep"/>
          <w:rFonts w:cstheme="majorBidi"/>
          <w:b/>
          <w:bCs/>
          <w:color w:val="7030A0"/>
          <w:sz w:val="32"/>
          <w:szCs w:val="32"/>
        </w:rPr>
        <w:footnoteRef/>
      </w:r>
      <w:r w:rsidRPr="0055270B">
        <w:rPr>
          <w:rFonts w:cstheme="majorBidi"/>
          <w:b/>
          <w:bCs/>
          <w:color w:val="7030A0"/>
          <w:sz w:val="44"/>
          <w:szCs w:val="36"/>
        </w:rPr>
        <w:t xml:space="preserve"> </w:t>
      </w:r>
      <w:r w:rsidRPr="0055270B">
        <w:rPr>
          <w:rFonts w:cstheme="majorBidi"/>
          <w:sz w:val="24"/>
          <w:szCs w:val="20"/>
        </w:rPr>
        <w:t>Rapporté par  dans « </w:t>
      </w:r>
      <w:r w:rsidRPr="0055270B">
        <w:rPr>
          <w:rFonts w:cstheme="majorBidi"/>
          <w:b/>
          <w:bCs/>
          <w:i/>
          <w:iCs/>
          <w:sz w:val="24"/>
          <w:szCs w:val="20"/>
        </w:rPr>
        <w:t>al-Mu</w:t>
      </w:r>
      <w:r w:rsidRPr="0055270B">
        <w:rPr>
          <w:rFonts w:cstheme="majorBidi"/>
          <w:b/>
          <w:bCs/>
          <w:i/>
          <w:iCs/>
          <w:sz w:val="24"/>
          <w:szCs w:val="20"/>
          <w:u w:val="single"/>
        </w:rPr>
        <w:t>h</w:t>
      </w:r>
      <w:r w:rsidRPr="0055270B">
        <w:rPr>
          <w:rFonts w:cstheme="majorBidi"/>
          <w:b/>
          <w:bCs/>
          <w:i/>
          <w:iCs/>
          <w:sz w:val="24"/>
          <w:szCs w:val="20"/>
        </w:rPr>
        <w:t>dath al-Fasl</w:t>
      </w:r>
      <w:r w:rsidRPr="0055270B">
        <w:rPr>
          <w:rFonts w:cstheme="majorBidi"/>
          <w:sz w:val="24"/>
          <w:szCs w:val="20"/>
        </w:rPr>
        <w:t> » (p. 411), Ibn ‘Adiy dans « </w:t>
      </w:r>
      <w:r w:rsidRPr="0055270B">
        <w:rPr>
          <w:rFonts w:cstheme="majorBidi"/>
          <w:b/>
          <w:bCs/>
          <w:i/>
          <w:iCs/>
          <w:sz w:val="24"/>
          <w:szCs w:val="20"/>
        </w:rPr>
        <w:t>al-Kamil</w:t>
      </w:r>
      <w:r w:rsidRPr="0055270B">
        <w:rPr>
          <w:rFonts w:cstheme="majorBidi"/>
          <w:sz w:val="24"/>
          <w:szCs w:val="20"/>
        </w:rPr>
        <w:t> » (1369/4,798/2,159/1), al-Khattib al-Baghdadi dans « </w:t>
      </w:r>
      <w:r w:rsidRPr="0055270B">
        <w:rPr>
          <w:rFonts w:cstheme="majorBidi"/>
          <w:b/>
          <w:bCs/>
          <w:i/>
          <w:iCs/>
          <w:sz w:val="24"/>
          <w:szCs w:val="20"/>
        </w:rPr>
        <w:t>al-Kafiya</w:t>
      </w:r>
      <w:r w:rsidRPr="0055270B">
        <w:rPr>
          <w:rFonts w:cstheme="majorBidi"/>
          <w:sz w:val="24"/>
          <w:szCs w:val="20"/>
        </w:rPr>
        <w:t> » (p. 125-126) et dans « </w:t>
      </w:r>
      <w:r w:rsidRPr="0055270B">
        <w:rPr>
          <w:rFonts w:cstheme="majorBidi"/>
          <w:b/>
          <w:bCs/>
          <w:i/>
          <w:iCs/>
          <w:sz w:val="24"/>
          <w:szCs w:val="20"/>
        </w:rPr>
        <w:t>at-Tarikh</w:t>
      </w:r>
      <w:r w:rsidRPr="0055270B">
        <w:rPr>
          <w:rFonts w:cstheme="majorBidi"/>
          <w:sz w:val="24"/>
          <w:szCs w:val="20"/>
        </w:rPr>
        <w:t xml:space="preserve"> » (9/301), Ibn Jawzi dans « </w:t>
      </w:r>
      <w:r w:rsidRPr="0055270B">
        <w:rPr>
          <w:rFonts w:cstheme="majorBidi"/>
          <w:b/>
          <w:bCs/>
          <w:i/>
          <w:iCs/>
          <w:sz w:val="24"/>
          <w:szCs w:val="20"/>
        </w:rPr>
        <w:t>al-Wahiyat</w:t>
      </w:r>
      <w:r w:rsidRPr="0055270B">
        <w:rPr>
          <w:rFonts w:cstheme="majorBidi"/>
          <w:sz w:val="24"/>
          <w:szCs w:val="20"/>
        </w:rPr>
        <w:t xml:space="preserve"> » (1/131), d’après le </w:t>
      </w:r>
      <w:r w:rsidRPr="0055270B">
        <w:rPr>
          <w:rFonts w:cstheme="majorBidi"/>
          <w:sz w:val="24"/>
          <w:szCs w:val="20"/>
          <w:u w:val="single"/>
        </w:rPr>
        <w:t>H</w:t>
      </w:r>
      <w:r w:rsidRPr="0055270B">
        <w:rPr>
          <w:rFonts w:cstheme="majorBidi"/>
          <w:sz w:val="24"/>
          <w:szCs w:val="20"/>
        </w:rPr>
        <w:t xml:space="preserve">adîth de Ibn ‘Abbas (radhiya l-Lahu ‘anhu) la chaine de transmission remonte jusqu’au Prophète </w:t>
      </w:r>
      <w:r w:rsidRPr="0055270B">
        <w:rPr>
          <w:rFonts w:cstheme="majorBidi"/>
          <w:noProof/>
          <w:sz w:val="24"/>
          <w:szCs w:val="20"/>
          <w:lang w:eastAsia="fr-FR"/>
        </w:rPr>
        <w:drawing>
          <wp:inline distT="0" distB="0" distL="0" distR="0">
            <wp:extent cx="95250" cy="95250"/>
            <wp:effectExtent l="0" t="0" r="0" b="0"/>
            <wp:docPr id="326" name="Imag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5270B">
        <w:rPr>
          <w:rFonts w:cstheme="majorBidi"/>
          <w:sz w:val="24"/>
          <w:szCs w:val="20"/>
        </w:rPr>
        <w:t xml:space="preserve">  (</w:t>
      </w:r>
      <w:r w:rsidRPr="0055270B">
        <w:rPr>
          <w:rFonts w:cstheme="majorBidi"/>
          <w:b/>
          <w:bCs/>
          <w:i/>
          <w:iCs/>
          <w:color w:val="7030A0"/>
          <w:sz w:val="24"/>
          <w:szCs w:val="20"/>
        </w:rPr>
        <w:t>marfu‘an</w:t>
      </w:r>
      <w:r w:rsidRPr="0055270B">
        <w:rPr>
          <w:rFonts w:cstheme="majorBidi"/>
          <w:sz w:val="24"/>
          <w:szCs w:val="20"/>
        </w:rPr>
        <w:t>), mais la chaine de transmission est très faible (</w:t>
      </w:r>
      <w:r w:rsidRPr="0055270B">
        <w:rPr>
          <w:rFonts w:cstheme="majorBidi"/>
          <w:b/>
          <w:bCs/>
          <w:i/>
          <w:iCs/>
          <w:color w:val="7030A0"/>
          <w:sz w:val="24"/>
          <w:szCs w:val="20"/>
        </w:rPr>
        <w:t>dha‘if jidan</w:t>
      </w:r>
      <w:r w:rsidRPr="0055270B">
        <w:rPr>
          <w:rFonts w:cstheme="majorBidi"/>
          <w:sz w:val="24"/>
          <w:szCs w:val="20"/>
        </w:rPr>
        <w:t>) comme le rapporte al-Khattib dans « </w:t>
      </w:r>
      <w:r w:rsidRPr="0055270B">
        <w:rPr>
          <w:rFonts w:cstheme="majorBidi"/>
          <w:b/>
          <w:bCs/>
          <w:i/>
          <w:iCs/>
          <w:sz w:val="24"/>
          <w:szCs w:val="20"/>
        </w:rPr>
        <w:t>al-Kafiya</w:t>
      </w:r>
      <w:r w:rsidRPr="0055270B">
        <w:rPr>
          <w:rFonts w:cstheme="majorBidi"/>
          <w:sz w:val="24"/>
          <w:szCs w:val="20"/>
        </w:rPr>
        <w:t> » (p. 125), ainsi qu’al-Albani dans « </w:t>
      </w:r>
      <w:r w:rsidRPr="0055270B">
        <w:rPr>
          <w:rFonts w:cstheme="majorBidi"/>
          <w:b/>
          <w:bCs/>
          <w:i/>
          <w:iCs/>
          <w:sz w:val="24"/>
          <w:szCs w:val="20"/>
        </w:rPr>
        <w:t>Dha‘if al-Jami‘</w:t>
      </w:r>
      <w:r w:rsidRPr="0055270B">
        <w:rPr>
          <w:rFonts w:cstheme="majorBidi"/>
          <w:sz w:val="24"/>
          <w:szCs w:val="20"/>
        </w:rPr>
        <w:t> » n° 2021.</w:t>
      </w:r>
    </w:p>
  </w:footnote>
  <w:footnote w:id="79">
    <w:p w:rsidR="003F6E93" w:rsidRPr="0055270B" w:rsidRDefault="003F6E93" w:rsidP="003F6E93">
      <w:pPr>
        <w:pStyle w:val="Sansinterligne"/>
        <w:jc w:val="both"/>
        <w:rPr>
          <w:rFonts w:cstheme="majorBidi"/>
          <w:sz w:val="24"/>
          <w:szCs w:val="20"/>
        </w:rPr>
      </w:pPr>
      <w:r w:rsidRPr="0055270B">
        <w:rPr>
          <w:rStyle w:val="Appelnotedebasdep"/>
          <w:rFonts w:cstheme="majorBidi"/>
          <w:b/>
          <w:bCs/>
          <w:color w:val="7030A0"/>
          <w:sz w:val="32"/>
          <w:szCs w:val="24"/>
        </w:rPr>
        <w:footnoteRef/>
      </w:r>
      <w:r w:rsidRPr="0055270B">
        <w:rPr>
          <w:rFonts w:cstheme="majorBidi"/>
        </w:rPr>
        <w:t xml:space="preserve"> </w:t>
      </w:r>
      <w:r w:rsidRPr="0055270B">
        <w:rPr>
          <w:rFonts w:cstheme="majorBidi"/>
          <w:sz w:val="24"/>
          <w:szCs w:val="24"/>
        </w:rPr>
        <w:t>Abu Bakr Mu</w:t>
      </w:r>
      <w:r w:rsidRPr="0055270B">
        <w:rPr>
          <w:rFonts w:cstheme="majorBidi"/>
          <w:sz w:val="24"/>
          <w:szCs w:val="24"/>
          <w:u w:val="single"/>
        </w:rPr>
        <w:t>h</w:t>
      </w:r>
      <w:r w:rsidRPr="0055270B">
        <w:rPr>
          <w:rFonts w:cstheme="majorBidi"/>
          <w:sz w:val="24"/>
          <w:szCs w:val="24"/>
        </w:rPr>
        <w:t>ammad Ibn Sirin : Il est né à Médine entre 28 et 37 de l’hégire, il passa sa vie entre à Médine et Bassora. Il rencontra énormement de Compagnons (radhiya l-Lahu ‘anhum) parmi lesquels : Anas Ibn Malik, al-Hassan Ibn ‘Ali, Hudhayfa Ibn al-Yaman, Samra Ibn Jundub, Ibn ‘Umar, Ibn ‘Abbas, Abu Sa‘id al-Khudri, Abu Hurayra, ‘Aicha (radhiya l-Lahu ‘anhum). Parmi ces élèves : Dawud Ibn Abi Hind, ‘AbdAllah Ibn ‘Awn, Yunus Ibn ‘Ubayd, Ayub as-Sikhtiyani, Qatada, Malik Ibn Dinar, al-Awza'i (ra</w:t>
      </w:r>
      <w:r w:rsidRPr="0055270B">
        <w:rPr>
          <w:rFonts w:cstheme="majorBidi"/>
          <w:sz w:val="24"/>
          <w:szCs w:val="24"/>
          <w:u w:val="single"/>
        </w:rPr>
        <w:t>h</w:t>
      </w:r>
      <w:r w:rsidRPr="0055270B">
        <w:rPr>
          <w:rFonts w:cstheme="majorBidi"/>
          <w:sz w:val="24"/>
          <w:szCs w:val="24"/>
        </w:rPr>
        <w:t xml:space="preserve">imahumullah). </w:t>
      </w:r>
      <w:r w:rsidRPr="0055270B">
        <w:rPr>
          <w:rFonts w:cstheme="majorBidi"/>
          <w:sz w:val="24"/>
          <w:szCs w:val="20"/>
        </w:rPr>
        <w:t>Ibn Sa‘d dit de lui :</w:t>
      </w:r>
    </w:p>
    <w:p w:rsidR="003F6E93" w:rsidRPr="0055270B" w:rsidRDefault="003F6E93" w:rsidP="003F6E93">
      <w:pPr>
        <w:pStyle w:val="Sansinterligne"/>
        <w:bidi/>
        <w:jc w:val="both"/>
        <w:rPr>
          <w:rFonts w:cstheme="majorBidi"/>
          <w:sz w:val="40"/>
          <w:szCs w:val="32"/>
        </w:rPr>
      </w:pPr>
      <w:r w:rsidRPr="0055270B">
        <w:rPr>
          <w:rFonts w:cstheme="majorBidi"/>
          <w:sz w:val="40"/>
          <w:szCs w:val="32"/>
          <w:rtl/>
        </w:rPr>
        <w:t xml:space="preserve"> محمد بن سيرين ويكنى أبا بكر مولى أنس بن مالك وكان ثقة مأمونا عاليا رفيعا فقيها إماما كثير العلم ورعا</w:t>
      </w:r>
    </w:p>
    <w:p w:rsidR="003F6E93" w:rsidRDefault="003F6E93" w:rsidP="003F6E93">
      <w:pPr>
        <w:pStyle w:val="Sansinterligne"/>
        <w:jc w:val="both"/>
        <w:rPr>
          <w:rFonts w:cstheme="majorBidi"/>
          <w:sz w:val="24"/>
          <w:szCs w:val="20"/>
        </w:rPr>
      </w:pPr>
      <w:r w:rsidRPr="0055270B">
        <w:rPr>
          <w:rFonts w:cstheme="majorBidi"/>
          <w:sz w:val="24"/>
          <w:szCs w:val="20"/>
        </w:rPr>
        <w:t>« </w:t>
      </w:r>
      <w:r w:rsidRPr="0055270B">
        <w:rPr>
          <w:rFonts w:cstheme="majorBidi"/>
          <w:b/>
          <w:bCs/>
          <w:color w:val="002060"/>
          <w:sz w:val="24"/>
          <w:szCs w:val="20"/>
        </w:rPr>
        <w:t>Mu</w:t>
      </w:r>
      <w:r w:rsidRPr="0055270B">
        <w:rPr>
          <w:rFonts w:cstheme="majorBidi"/>
          <w:b/>
          <w:bCs/>
          <w:color w:val="002060"/>
          <w:sz w:val="24"/>
          <w:szCs w:val="20"/>
          <w:u w:val="single"/>
        </w:rPr>
        <w:t>h</w:t>
      </w:r>
      <w:r w:rsidRPr="0055270B">
        <w:rPr>
          <w:rFonts w:cstheme="majorBidi"/>
          <w:b/>
          <w:bCs/>
          <w:color w:val="002060"/>
          <w:sz w:val="24"/>
          <w:szCs w:val="20"/>
        </w:rPr>
        <w:t>ammad ibn Sirin sa Kouniya est Abi Bakr client (allié) de Anas ibn Malik. Il était un homme de confiance de constance, sublime, ingénieux, jurisconsulte, imâm, homme de science et de scrupule.</w:t>
      </w:r>
      <w:r w:rsidRPr="0055270B">
        <w:rPr>
          <w:rFonts w:cstheme="majorBidi"/>
          <w:sz w:val="24"/>
          <w:szCs w:val="20"/>
        </w:rPr>
        <w:t> ». Ibn Sa‘d « </w:t>
      </w:r>
      <w:r w:rsidRPr="0055270B">
        <w:rPr>
          <w:rFonts w:cstheme="majorBidi"/>
          <w:b/>
          <w:bCs/>
          <w:i/>
          <w:iCs/>
          <w:sz w:val="24"/>
          <w:szCs w:val="20"/>
        </w:rPr>
        <w:t>Tabaqat</w:t>
      </w:r>
      <w:r w:rsidRPr="0055270B">
        <w:rPr>
          <w:rFonts w:cstheme="majorBidi"/>
          <w:sz w:val="24"/>
          <w:szCs w:val="20"/>
        </w:rPr>
        <w:t xml:space="preserve"> » </w:t>
      </w:r>
      <w:r w:rsidRPr="0055270B">
        <w:rPr>
          <w:rStyle w:val="postbody"/>
          <w:rFonts w:eastAsiaTheme="majorEastAsia" w:cstheme="majorBidi"/>
          <w:sz w:val="24"/>
          <w:szCs w:val="20"/>
        </w:rPr>
        <w:t>(7/ 193).</w:t>
      </w:r>
      <w:r>
        <w:rPr>
          <w:rStyle w:val="postbody"/>
          <w:rFonts w:eastAsiaTheme="majorEastAsia" w:cstheme="majorBidi"/>
          <w:sz w:val="24"/>
          <w:szCs w:val="20"/>
        </w:rPr>
        <w:t xml:space="preserve"> </w:t>
      </w:r>
      <w:r w:rsidRPr="0055270B">
        <w:rPr>
          <w:rFonts w:cstheme="majorBidi"/>
          <w:sz w:val="24"/>
          <w:szCs w:val="20"/>
        </w:rPr>
        <w:t>Il est mort en 110 de l’hégire a Bassora (ra</w:t>
      </w:r>
      <w:r w:rsidRPr="0055270B">
        <w:rPr>
          <w:rFonts w:cstheme="majorBidi"/>
          <w:sz w:val="24"/>
          <w:szCs w:val="20"/>
          <w:u w:val="single"/>
        </w:rPr>
        <w:t>h</w:t>
      </w:r>
      <w:r w:rsidRPr="0055270B">
        <w:rPr>
          <w:rFonts w:cstheme="majorBidi"/>
          <w:sz w:val="24"/>
          <w:szCs w:val="20"/>
        </w:rPr>
        <w:t>imahullah).</w:t>
      </w:r>
    </w:p>
    <w:p w:rsidR="003F6E93" w:rsidRPr="0055270B" w:rsidRDefault="003F6E93" w:rsidP="003F6E93">
      <w:pPr>
        <w:pStyle w:val="Sansinterligne"/>
        <w:jc w:val="both"/>
        <w:rPr>
          <w:rFonts w:cstheme="majorBidi"/>
          <w:sz w:val="24"/>
          <w:szCs w:val="20"/>
        </w:rPr>
      </w:pPr>
    </w:p>
  </w:footnote>
  <w:footnote w:id="80">
    <w:p w:rsidR="003F6E93" w:rsidRPr="0055270B" w:rsidRDefault="003F6E93" w:rsidP="003F6E93">
      <w:pPr>
        <w:pStyle w:val="Sansinterligne"/>
        <w:jc w:val="both"/>
        <w:rPr>
          <w:rFonts w:cstheme="majorBidi"/>
        </w:rPr>
      </w:pPr>
      <w:r w:rsidRPr="0055270B">
        <w:rPr>
          <w:rStyle w:val="Appelnotedebasdep"/>
          <w:rFonts w:cstheme="majorBidi"/>
          <w:b/>
          <w:bCs/>
          <w:color w:val="7030A0"/>
          <w:sz w:val="32"/>
          <w:szCs w:val="24"/>
        </w:rPr>
        <w:footnoteRef/>
      </w:r>
      <w:r w:rsidRPr="0055270B">
        <w:rPr>
          <w:rFonts w:cstheme="majorBidi"/>
        </w:rPr>
        <w:t xml:space="preserve"> </w:t>
      </w:r>
      <w:r w:rsidRPr="0055270B">
        <w:rPr>
          <w:rFonts w:cstheme="majorBidi"/>
          <w:sz w:val="24"/>
          <w:szCs w:val="20"/>
        </w:rPr>
        <w:t>C’est une parole authentique (</w:t>
      </w:r>
      <w:r w:rsidRPr="0055270B">
        <w:rPr>
          <w:rFonts w:cstheme="majorBidi"/>
          <w:b/>
          <w:bCs/>
          <w:i/>
          <w:iCs/>
          <w:color w:val="7030A0"/>
          <w:sz w:val="24"/>
          <w:szCs w:val="20"/>
        </w:rPr>
        <w:t>sa</w:t>
      </w:r>
      <w:r w:rsidRPr="0055270B">
        <w:rPr>
          <w:rFonts w:cstheme="majorBidi"/>
          <w:b/>
          <w:bCs/>
          <w:i/>
          <w:iCs/>
          <w:color w:val="7030A0"/>
          <w:sz w:val="24"/>
          <w:szCs w:val="20"/>
          <w:u w:val="single"/>
        </w:rPr>
        <w:t>h</w:t>
      </w:r>
      <w:r w:rsidRPr="0055270B">
        <w:rPr>
          <w:rFonts w:cstheme="majorBidi"/>
          <w:b/>
          <w:bCs/>
          <w:i/>
          <w:iCs/>
          <w:color w:val="7030A0"/>
          <w:sz w:val="24"/>
          <w:szCs w:val="20"/>
        </w:rPr>
        <w:t>i</w:t>
      </w:r>
      <w:r w:rsidRPr="0055270B">
        <w:rPr>
          <w:rFonts w:cstheme="majorBidi"/>
          <w:b/>
          <w:bCs/>
          <w:i/>
          <w:iCs/>
          <w:color w:val="7030A0"/>
          <w:sz w:val="24"/>
          <w:szCs w:val="20"/>
          <w:u w:val="single"/>
        </w:rPr>
        <w:t>h</w:t>
      </w:r>
      <w:r w:rsidRPr="0055270B">
        <w:rPr>
          <w:rFonts w:cstheme="majorBidi"/>
          <w:sz w:val="24"/>
          <w:szCs w:val="20"/>
        </w:rPr>
        <w:t>) : Rapporté par ad-Darimi (1/91), Ibn Wada</w:t>
      </w:r>
      <w:r w:rsidRPr="0055270B">
        <w:rPr>
          <w:rFonts w:cstheme="majorBidi"/>
          <w:sz w:val="24"/>
          <w:szCs w:val="20"/>
          <w:u w:val="single"/>
        </w:rPr>
        <w:t>h</w:t>
      </w:r>
      <w:r w:rsidRPr="0055270B">
        <w:rPr>
          <w:rFonts w:cstheme="majorBidi"/>
          <w:sz w:val="24"/>
          <w:szCs w:val="20"/>
        </w:rPr>
        <w:t xml:space="preserve"> dans « </w:t>
      </w:r>
      <w:r w:rsidRPr="0055270B">
        <w:rPr>
          <w:rFonts w:cstheme="majorBidi"/>
          <w:b/>
          <w:bCs/>
          <w:i/>
          <w:iCs/>
          <w:sz w:val="24"/>
          <w:szCs w:val="20"/>
        </w:rPr>
        <w:t>al-Bida‘</w:t>
      </w:r>
      <w:r w:rsidRPr="0055270B">
        <w:rPr>
          <w:rFonts w:cstheme="majorBidi"/>
          <w:sz w:val="24"/>
          <w:szCs w:val="20"/>
        </w:rPr>
        <w:t> » (p. 53), al-Ajuri dans «</w:t>
      </w:r>
      <w:r w:rsidRPr="0055270B">
        <w:rPr>
          <w:rFonts w:cstheme="majorBidi"/>
          <w:b/>
          <w:bCs/>
          <w:i/>
          <w:iCs/>
          <w:sz w:val="24"/>
          <w:szCs w:val="20"/>
        </w:rPr>
        <w:t> ach-Chari‘a </w:t>
      </w:r>
      <w:r w:rsidRPr="0055270B">
        <w:rPr>
          <w:rFonts w:cstheme="majorBidi"/>
          <w:sz w:val="24"/>
          <w:szCs w:val="20"/>
        </w:rPr>
        <w:t>» (p. 242) et Ibn Batta dans « </w:t>
      </w:r>
      <w:r w:rsidRPr="0055270B">
        <w:rPr>
          <w:rFonts w:cstheme="majorBidi"/>
          <w:b/>
          <w:bCs/>
          <w:i/>
          <w:iCs/>
          <w:sz w:val="24"/>
          <w:szCs w:val="20"/>
        </w:rPr>
        <w:t>al-Ibana al-Kubra</w:t>
      </w:r>
      <w:r w:rsidRPr="0055270B">
        <w:rPr>
          <w:rFonts w:cstheme="majorBidi"/>
          <w:sz w:val="24"/>
          <w:szCs w:val="20"/>
        </w:rPr>
        <w:t> » (p. 398-399).</w:t>
      </w:r>
    </w:p>
  </w:footnote>
  <w:footnote w:id="81">
    <w:p w:rsidR="003F6E93" w:rsidRDefault="003F6E93" w:rsidP="003F6E93">
      <w:pPr>
        <w:pStyle w:val="Sansinterligne"/>
        <w:jc w:val="both"/>
        <w:rPr>
          <w:rFonts w:cstheme="majorBidi"/>
          <w:sz w:val="24"/>
          <w:szCs w:val="20"/>
        </w:rPr>
      </w:pPr>
      <w:r w:rsidRPr="0055270B">
        <w:rPr>
          <w:rStyle w:val="Appelnotedebasdep"/>
          <w:rFonts w:cstheme="majorBidi"/>
          <w:b/>
          <w:bCs/>
          <w:color w:val="7030A0"/>
          <w:sz w:val="32"/>
          <w:szCs w:val="24"/>
        </w:rPr>
        <w:footnoteRef/>
      </w:r>
      <w:r w:rsidRPr="0055270B">
        <w:rPr>
          <w:rFonts w:cstheme="majorBidi"/>
        </w:rPr>
        <w:t xml:space="preserve"> </w:t>
      </w:r>
      <w:r w:rsidRPr="0055270B">
        <w:rPr>
          <w:rFonts w:cstheme="majorBidi"/>
          <w:b/>
          <w:bCs/>
          <w:sz w:val="24"/>
          <w:szCs w:val="20"/>
        </w:rPr>
        <w:t>Abu Sa‘id al-</w:t>
      </w:r>
      <w:r w:rsidRPr="0055270B">
        <w:rPr>
          <w:rFonts w:cstheme="majorBidi"/>
          <w:b/>
          <w:bCs/>
          <w:sz w:val="24"/>
          <w:szCs w:val="20"/>
          <w:u w:val="single"/>
        </w:rPr>
        <w:t>H</w:t>
      </w:r>
      <w:r w:rsidRPr="0055270B">
        <w:rPr>
          <w:rFonts w:cstheme="majorBidi"/>
          <w:b/>
          <w:bCs/>
          <w:sz w:val="24"/>
          <w:szCs w:val="20"/>
        </w:rPr>
        <w:t>assan Ibn Yassar al-Basri</w:t>
      </w:r>
      <w:r w:rsidRPr="0055270B">
        <w:rPr>
          <w:rFonts w:cstheme="majorBidi"/>
          <w:sz w:val="24"/>
          <w:szCs w:val="20"/>
        </w:rPr>
        <w:t> : Il fut l’Imam, le guide spirituelle pour les habitants de Bassora, voir un éminent maître pour toute la nation islamique de toute époque confondu. Il est né à Médine, à sa naissance on leur porta à ‘Umar Ibn al-Khattab (radhiya l-Lahu ‘anhu) qui invoqua Allah le Très-Haut en sa faveur. Sa mère était au service de notre mère Umm Salama (radhiya l-Lahu ‘anha), il grandit également dans l’entourage de ‘Ali Ibn Abi Talib (radhiya l-Lahu ‘anhu). Il connut beaucoup d’autre compagnons tel que ‘Uthman Ibn ‘Affan, Talha (radhiya l-Lahu ‘anhuma) et d’autres. Il était le maitre de ‘Amr Ibn ‘Ubayd précédemment évoquer. Il est mort en 110 de l’hégire (ra</w:t>
      </w:r>
      <w:r w:rsidRPr="0055270B">
        <w:rPr>
          <w:rFonts w:cstheme="majorBidi"/>
          <w:sz w:val="24"/>
          <w:szCs w:val="20"/>
          <w:u w:val="single"/>
        </w:rPr>
        <w:t>h</w:t>
      </w:r>
      <w:r w:rsidRPr="0055270B">
        <w:rPr>
          <w:rFonts w:cstheme="majorBidi"/>
          <w:sz w:val="24"/>
          <w:szCs w:val="20"/>
        </w:rPr>
        <w:t>imahullah).</w:t>
      </w:r>
    </w:p>
    <w:p w:rsidR="003F6E93" w:rsidRPr="0055270B" w:rsidRDefault="003F6E93" w:rsidP="003F6E93">
      <w:pPr>
        <w:pStyle w:val="Sansinterligne"/>
        <w:jc w:val="both"/>
        <w:rPr>
          <w:rFonts w:cstheme="majorBidi"/>
          <w:sz w:val="24"/>
          <w:szCs w:val="20"/>
        </w:rPr>
      </w:pPr>
    </w:p>
  </w:footnote>
  <w:footnote w:id="82">
    <w:p w:rsidR="003F6E93" w:rsidRDefault="003F6E93" w:rsidP="003F6E93">
      <w:pPr>
        <w:pStyle w:val="Sansinterligne"/>
        <w:jc w:val="both"/>
        <w:rPr>
          <w:rFonts w:cstheme="majorBidi"/>
          <w:sz w:val="24"/>
          <w:szCs w:val="20"/>
        </w:rPr>
      </w:pPr>
      <w:r w:rsidRPr="0055270B">
        <w:rPr>
          <w:rStyle w:val="Appelnotedebasdep"/>
          <w:rFonts w:cstheme="majorBidi"/>
          <w:b/>
          <w:bCs/>
          <w:color w:val="7030A0"/>
          <w:sz w:val="32"/>
          <w:szCs w:val="24"/>
        </w:rPr>
        <w:footnoteRef/>
      </w:r>
      <w:r w:rsidRPr="0055270B">
        <w:rPr>
          <w:rFonts w:cstheme="majorBidi"/>
        </w:rPr>
        <w:t xml:space="preserve"> </w:t>
      </w:r>
      <w:r w:rsidRPr="0055270B">
        <w:rPr>
          <w:rFonts w:cstheme="majorBidi"/>
          <w:sz w:val="24"/>
          <w:szCs w:val="20"/>
        </w:rPr>
        <w:t xml:space="preserve">Ce </w:t>
      </w:r>
      <w:r w:rsidRPr="0055270B">
        <w:rPr>
          <w:rFonts w:cstheme="majorBidi"/>
          <w:b/>
          <w:bCs/>
          <w:color w:val="7030A0"/>
          <w:sz w:val="24"/>
          <w:szCs w:val="20"/>
        </w:rPr>
        <w:t>Athar</w:t>
      </w:r>
      <w:r w:rsidRPr="0055270B">
        <w:rPr>
          <w:rFonts w:cstheme="majorBidi"/>
          <w:sz w:val="24"/>
          <w:szCs w:val="20"/>
        </w:rPr>
        <w:t xml:space="preserve"> comporte une faiblesse dans sa chaine de transmission : Rapporté par Nu‘aym ibn </w:t>
      </w:r>
      <w:r w:rsidRPr="0055270B">
        <w:rPr>
          <w:rFonts w:cstheme="majorBidi"/>
          <w:sz w:val="24"/>
          <w:szCs w:val="20"/>
          <w:u w:val="single"/>
        </w:rPr>
        <w:t>H</w:t>
      </w:r>
      <w:r w:rsidRPr="0055270B">
        <w:rPr>
          <w:rFonts w:cstheme="majorBidi"/>
          <w:sz w:val="24"/>
          <w:szCs w:val="20"/>
        </w:rPr>
        <w:t>ammad dans « </w:t>
      </w:r>
      <w:r w:rsidRPr="0055270B">
        <w:rPr>
          <w:rFonts w:cstheme="majorBidi"/>
          <w:b/>
          <w:bCs/>
          <w:i/>
          <w:iCs/>
          <w:sz w:val="24"/>
          <w:szCs w:val="20"/>
        </w:rPr>
        <w:t>az-Zawahid ‘ala az-Zouhd lil al-Mubarak</w:t>
      </w:r>
      <w:r w:rsidRPr="0055270B">
        <w:rPr>
          <w:rFonts w:cstheme="majorBidi"/>
          <w:sz w:val="24"/>
          <w:szCs w:val="20"/>
        </w:rPr>
        <w:t> » (30) et Ibn Batta dans « </w:t>
      </w:r>
      <w:r w:rsidRPr="0055270B">
        <w:rPr>
          <w:rFonts w:cstheme="majorBidi"/>
          <w:b/>
          <w:bCs/>
          <w:i/>
          <w:iCs/>
          <w:sz w:val="24"/>
          <w:szCs w:val="20"/>
        </w:rPr>
        <w:t>al-Ibana al-Kubra</w:t>
      </w:r>
      <w:r w:rsidRPr="0055270B">
        <w:rPr>
          <w:rFonts w:cstheme="majorBidi"/>
          <w:sz w:val="24"/>
          <w:szCs w:val="20"/>
        </w:rPr>
        <w:t> » (211).</w:t>
      </w:r>
    </w:p>
    <w:p w:rsidR="003F6E93" w:rsidRPr="0055270B" w:rsidRDefault="003F6E93" w:rsidP="003F6E93">
      <w:pPr>
        <w:pStyle w:val="Sansinterligne"/>
        <w:jc w:val="both"/>
        <w:rPr>
          <w:rFonts w:cstheme="majorBidi"/>
        </w:rPr>
      </w:pPr>
    </w:p>
  </w:footnote>
  <w:footnote w:id="83">
    <w:p w:rsidR="003F6E93" w:rsidRDefault="003F6E93" w:rsidP="003F6E93">
      <w:pPr>
        <w:pStyle w:val="Sansinterligne"/>
        <w:jc w:val="both"/>
        <w:rPr>
          <w:rFonts w:cstheme="majorBidi"/>
          <w:sz w:val="24"/>
          <w:szCs w:val="24"/>
        </w:rPr>
      </w:pPr>
      <w:r w:rsidRPr="0055270B">
        <w:rPr>
          <w:rStyle w:val="Appelnotedebasdep"/>
          <w:rFonts w:cstheme="majorBidi"/>
          <w:b/>
          <w:bCs/>
          <w:color w:val="7030A0"/>
          <w:sz w:val="32"/>
          <w:szCs w:val="24"/>
        </w:rPr>
        <w:footnoteRef/>
      </w:r>
      <w:r w:rsidRPr="0055270B">
        <w:rPr>
          <w:rFonts w:cstheme="majorBidi"/>
        </w:rPr>
        <w:t xml:space="preserve"> </w:t>
      </w:r>
      <w:r w:rsidRPr="0055270B">
        <w:rPr>
          <w:rFonts w:cstheme="majorBidi"/>
          <w:sz w:val="24"/>
          <w:szCs w:val="20"/>
        </w:rPr>
        <w:t xml:space="preserve">Ce Athar est authentique : </w:t>
      </w:r>
      <w:r w:rsidRPr="0055270B">
        <w:rPr>
          <w:rFonts w:cstheme="majorBidi"/>
          <w:sz w:val="24"/>
          <w:szCs w:val="24"/>
        </w:rPr>
        <w:t>Rapporté par al-Ajouri dans « </w:t>
      </w:r>
      <w:r w:rsidRPr="0055270B">
        <w:rPr>
          <w:rFonts w:cstheme="majorBidi"/>
          <w:b/>
          <w:bCs/>
          <w:i/>
          <w:iCs/>
          <w:sz w:val="24"/>
          <w:szCs w:val="24"/>
        </w:rPr>
        <w:t>ach-Chari‘a</w:t>
      </w:r>
      <w:r w:rsidRPr="0055270B">
        <w:rPr>
          <w:rFonts w:cstheme="majorBidi"/>
          <w:sz w:val="24"/>
          <w:szCs w:val="24"/>
        </w:rPr>
        <w:t> » (p. 57), al-Lalaka’i dans « </w:t>
      </w:r>
      <w:r w:rsidRPr="0055270B">
        <w:rPr>
          <w:rFonts w:cstheme="majorBidi"/>
          <w:b/>
          <w:bCs/>
          <w:i/>
          <w:iCs/>
          <w:sz w:val="24"/>
          <w:szCs w:val="24"/>
        </w:rPr>
        <w:t>Char</w:t>
      </w:r>
      <w:r w:rsidRPr="0055270B">
        <w:rPr>
          <w:rFonts w:cstheme="majorBidi"/>
          <w:b/>
          <w:bCs/>
          <w:i/>
          <w:iCs/>
          <w:sz w:val="24"/>
          <w:szCs w:val="24"/>
          <w:u w:val="single"/>
        </w:rPr>
        <w:t>h</w:t>
      </w:r>
      <w:r w:rsidRPr="0055270B">
        <w:rPr>
          <w:rFonts w:cstheme="majorBidi"/>
          <w:b/>
          <w:bCs/>
          <w:i/>
          <w:iCs/>
          <w:sz w:val="24"/>
          <w:szCs w:val="24"/>
        </w:rPr>
        <w:t xml:space="preserve"> i‘tiqad Ahlu Sunna wal Jama‘a</w:t>
      </w:r>
      <w:r w:rsidRPr="0055270B">
        <w:rPr>
          <w:rFonts w:cstheme="majorBidi"/>
          <w:sz w:val="24"/>
          <w:szCs w:val="24"/>
        </w:rPr>
        <w:t> » (215) et Ibn Batta dans « </w:t>
      </w:r>
      <w:r w:rsidRPr="0055270B">
        <w:rPr>
          <w:rFonts w:cstheme="majorBidi"/>
          <w:b/>
          <w:bCs/>
          <w:i/>
          <w:iCs/>
          <w:sz w:val="24"/>
          <w:szCs w:val="24"/>
        </w:rPr>
        <w:t>al-Ibana al-Kubra</w:t>
      </w:r>
      <w:r w:rsidRPr="0055270B">
        <w:rPr>
          <w:rFonts w:cstheme="majorBidi"/>
          <w:sz w:val="24"/>
          <w:szCs w:val="24"/>
        </w:rPr>
        <w:t> » (582).</w:t>
      </w:r>
    </w:p>
    <w:p w:rsidR="003F6E93" w:rsidRPr="0055270B" w:rsidRDefault="003F6E93" w:rsidP="003F6E93">
      <w:pPr>
        <w:pStyle w:val="Sansinterligne"/>
        <w:jc w:val="both"/>
        <w:rPr>
          <w:rFonts w:cstheme="majorBidi"/>
        </w:rPr>
      </w:pPr>
    </w:p>
  </w:footnote>
  <w:footnote w:id="84">
    <w:p w:rsidR="003F6E93" w:rsidRDefault="003F6E93" w:rsidP="003F6E93">
      <w:pPr>
        <w:pStyle w:val="Sansinterligne"/>
        <w:jc w:val="both"/>
        <w:rPr>
          <w:rFonts w:cstheme="majorBidi"/>
          <w:sz w:val="24"/>
          <w:szCs w:val="24"/>
        </w:rPr>
      </w:pPr>
      <w:r w:rsidRPr="0055270B">
        <w:rPr>
          <w:rStyle w:val="Appelnotedebasdep"/>
          <w:rFonts w:cstheme="majorBidi"/>
          <w:b/>
          <w:bCs/>
          <w:color w:val="7030A0"/>
          <w:sz w:val="32"/>
          <w:szCs w:val="24"/>
        </w:rPr>
        <w:footnoteRef/>
      </w:r>
      <w:r w:rsidRPr="0055270B">
        <w:rPr>
          <w:rFonts w:cstheme="majorBidi"/>
        </w:rPr>
        <w:t xml:space="preserve"> </w:t>
      </w:r>
      <w:r w:rsidRPr="0055270B">
        <w:rPr>
          <w:rFonts w:cstheme="majorBidi"/>
          <w:sz w:val="24"/>
          <w:szCs w:val="24"/>
          <w:u w:val="single"/>
        </w:rPr>
        <w:t>H</w:t>
      </w:r>
      <w:r w:rsidRPr="0055270B">
        <w:rPr>
          <w:rFonts w:cstheme="majorBidi"/>
          <w:sz w:val="24"/>
          <w:szCs w:val="24"/>
        </w:rPr>
        <w:t>adîth authentique (</w:t>
      </w:r>
      <w:r w:rsidRPr="0055270B">
        <w:rPr>
          <w:rFonts w:cstheme="majorBidi"/>
          <w:b/>
          <w:bCs/>
          <w:i/>
          <w:iCs/>
          <w:color w:val="7030A0"/>
          <w:sz w:val="24"/>
          <w:szCs w:val="24"/>
        </w:rPr>
        <w:t>sa</w:t>
      </w:r>
      <w:r w:rsidRPr="0055270B">
        <w:rPr>
          <w:rFonts w:cstheme="majorBidi"/>
          <w:b/>
          <w:bCs/>
          <w:i/>
          <w:iCs/>
          <w:color w:val="7030A0"/>
          <w:sz w:val="24"/>
          <w:szCs w:val="24"/>
          <w:u w:val="single"/>
        </w:rPr>
        <w:t>h</w:t>
      </w:r>
      <w:r w:rsidRPr="0055270B">
        <w:rPr>
          <w:rFonts w:cstheme="majorBidi"/>
          <w:b/>
          <w:bCs/>
          <w:i/>
          <w:iCs/>
          <w:color w:val="7030A0"/>
          <w:sz w:val="24"/>
          <w:szCs w:val="24"/>
        </w:rPr>
        <w:t>i</w:t>
      </w:r>
      <w:r w:rsidRPr="0055270B">
        <w:rPr>
          <w:rFonts w:cstheme="majorBidi"/>
          <w:b/>
          <w:bCs/>
          <w:i/>
          <w:iCs/>
          <w:color w:val="7030A0"/>
          <w:sz w:val="24"/>
          <w:szCs w:val="24"/>
          <w:u w:val="single"/>
        </w:rPr>
        <w:t>h</w:t>
      </w:r>
      <w:r w:rsidRPr="0055270B">
        <w:rPr>
          <w:rFonts w:cstheme="majorBidi"/>
          <w:sz w:val="24"/>
          <w:szCs w:val="24"/>
        </w:rPr>
        <w:t>) : Rapporté par A</w:t>
      </w:r>
      <w:r w:rsidRPr="0055270B">
        <w:rPr>
          <w:rFonts w:cstheme="majorBidi"/>
          <w:sz w:val="24"/>
          <w:szCs w:val="24"/>
          <w:u w:val="single"/>
        </w:rPr>
        <w:t>h</w:t>
      </w:r>
      <w:r w:rsidRPr="0055270B">
        <w:rPr>
          <w:rFonts w:cstheme="majorBidi"/>
          <w:sz w:val="24"/>
          <w:szCs w:val="24"/>
        </w:rPr>
        <w:t>mad dans son « </w:t>
      </w:r>
      <w:r w:rsidRPr="0055270B">
        <w:rPr>
          <w:rFonts w:cstheme="majorBidi"/>
          <w:b/>
          <w:bCs/>
          <w:i/>
          <w:iCs/>
          <w:sz w:val="24"/>
          <w:szCs w:val="24"/>
        </w:rPr>
        <w:t>Mousnad</w:t>
      </w:r>
      <w:r w:rsidRPr="0055270B">
        <w:rPr>
          <w:rFonts w:cstheme="majorBidi"/>
          <w:sz w:val="24"/>
          <w:szCs w:val="24"/>
        </w:rPr>
        <w:t> » (2/192-195), Ibn Madja dans l’introduction du chapitre « </w:t>
      </w:r>
      <w:r w:rsidRPr="0055270B">
        <w:rPr>
          <w:rFonts w:cstheme="majorBidi"/>
          <w:b/>
          <w:bCs/>
          <w:i/>
          <w:iCs/>
          <w:sz w:val="24"/>
          <w:szCs w:val="24"/>
        </w:rPr>
        <w:t>al-Qadr</w:t>
      </w:r>
      <w:r w:rsidRPr="0055270B">
        <w:rPr>
          <w:rFonts w:cstheme="majorBidi"/>
          <w:sz w:val="24"/>
          <w:szCs w:val="24"/>
        </w:rPr>
        <w:t> » (85) et al-Lalaka’i dans « </w:t>
      </w:r>
      <w:r w:rsidRPr="0055270B">
        <w:rPr>
          <w:rFonts w:cstheme="majorBidi"/>
          <w:b/>
          <w:bCs/>
          <w:i/>
          <w:iCs/>
          <w:sz w:val="24"/>
          <w:szCs w:val="24"/>
        </w:rPr>
        <w:t>Char</w:t>
      </w:r>
      <w:r w:rsidRPr="0055270B">
        <w:rPr>
          <w:rFonts w:cstheme="majorBidi"/>
          <w:b/>
          <w:bCs/>
          <w:i/>
          <w:iCs/>
          <w:sz w:val="24"/>
          <w:szCs w:val="24"/>
          <w:u w:val="single"/>
        </w:rPr>
        <w:t>h</w:t>
      </w:r>
      <w:r w:rsidRPr="0055270B">
        <w:rPr>
          <w:rFonts w:cstheme="majorBidi"/>
          <w:b/>
          <w:bCs/>
          <w:i/>
          <w:iCs/>
          <w:sz w:val="24"/>
          <w:szCs w:val="24"/>
        </w:rPr>
        <w:t xml:space="preserve"> i‘tiqad Ahlu Sunna wal Jama‘a</w:t>
      </w:r>
      <w:r w:rsidRPr="0055270B">
        <w:rPr>
          <w:rFonts w:cstheme="majorBidi"/>
          <w:sz w:val="24"/>
          <w:szCs w:val="24"/>
        </w:rPr>
        <w:t> » (n° 1018, 1019).</w:t>
      </w:r>
    </w:p>
    <w:p w:rsidR="00AA54E4" w:rsidRPr="0055270B" w:rsidRDefault="00AA54E4" w:rsidP="003F6E93">
      <w:pPr>
        <w:pStyle w:val="Sansinterligne"/>
        <w:jc w:val="both"/>
        <w:rPr>
          <w:rFonts w:cstheme="majorBidi"/>
        </w:rPr>
      </w:pPr>
    </w:p>
  </w:footnote>
  <w:footnote w:id="85">
    <w:p w:rsidR="003F6E93" w:rsidRDefault="003F6E93" w:rsidP="001467FC">
      <w:pPr>
        <w:pStyle w:val="Sansinterligne"/>
        <w:jc w:val="both"/>
        <w:rPr>
          <w:rFonts w:cstheme="majorBidi"/>
          <w:sz w:val="24"/>
          <w:szCs w:val="20"/>
        </w:rPr>
      </w:pPr>
      <w:r w:rsidRPr="0055270B">
        <w:rPr>
          <w:rStyle w:val="Appelnotedebasdep"/>
          <w:rFonts w:cstheme="majorBidi"/>
          <w:b/>
          <w:bCs/>
          <w:color w:val="7030A0"/>
          <w:sz w:val="32"/>
          <w:szCs w:val="24"/>
        </w:rPr>
        <w:footnoteRef/>
      </w:r>
      <w:r w:rsidRPr="0055270B">
        <w:rPr>
          <w:rFonts w:cstheme="majorBidi"/>
        </w:rPr>
        <w:t xml:space="preserve"> </w:t>
      </w:r>
      <w:r w:rsidRPr="0055270B">
        <w:rPr>
          <w:rFonts w:cstheme="majorBidi"/>
          <w:sz w:val="24"/>
          <w:szCs w:val="20"/>
        </w:rPr>
        <w:t>Sourate an-Nazi‘at (79) : Verset 2.</w:t>
      </w:r>
    </w:p>
    <w:p w:rsidR="003F6E93" w:rsidRPr="0055270B" w:rsidRDefault="003F6E93" w:rsidP="001467FC">
      <w:pPr>
        <w:pStyle w:val="Sansinterligne"/>
        <w:jc w:val="both"/>
        <w:rPr>
          <w:rFonts w:cstheme="majorBidi"/>
          <w:sz w:val="24"/>
          <w:szCs w:val="20"/>
        </w:rPr>
      </w:pPr>
    </w:p>
  </w:footnote>
  <w:footnote w:id="86">
    <w:p w:rsidR="003F6E93" w:rsidRPr="0055270B" w:rsidRDefault="003F6E93" w:rsidP="001467FC">
      <w:pPr>
        <w:pStyle w:val="Sansinterligne"/>
        <w:jc w:val="both"/>
        <w:rPr>
          <w:rFonts w:cstheme="majorBidi"/>
          <w:b/>
          <w:bCs/>
          <w:color w:val="002060"/>
          <w:sz w:val="24"/>
          <w:szCs w:val="24"/>
        </w:rPr>
      </w:pPr>
      <w:r w:rsidRPr="0055270B">
        <w:rPr>
          <w:rStyle w:val="Appelnotedebasdep"/>
          <w:rFonts w:cstheme="majorBidi"/>
          <w:b/>
          <w:bCs/>
          <w:color w:val="7030A0"/>
          <w:sz w:val="32"/>
          <w:szCs w:val="24"/>
        </w:rPr>
        <w:footnoteRef/>
      </w:r>
      <w:r w:rsidRPr="0055270B">
        <w:rPr>
          <w:rFonts w:cstheme="majorBidi"/>
        </w:rPr>
        <w:t xml:space="preserve"> </w:t>
      </w:r>
      <w:r w:rsidRPr="0055270B">
        <w:rPr>
          <w:rFonts w:cstheme="majorBidi"/>
          <w:sz w:val="24"/>
          <w:szCs w:val="24"/>
        </w:rPr>
        <w:t xml:space="preserve"> L’homme qui posa la question a ‘Umar (radhiya l-Lahu ‘anhu) est : Sabigh ibn Assal. Le récit est authentique est très connu (</w:t>
      </w:r>
      <w:r w:rsidRPr="0055270B">
        <w:rPr>
          <w:rFonts w:cstheme="majorBidi"/>
          <w:b/>
          <w:bCs/>
          <w:i/>
          <w:iCs/>
          <w:color w:val="7030A0"/>
          <w:sz w:val="24"/>
          <w:szCs w:val="24"/>
        </w:rPr>
        <w:t>mach’hour</w:t>
      </w:r>
      <w:r w:rsidRPr="0055270B">
        <w:rPr>
          <w:rFonts w:cstheme="majorBidi"/>
          <w:sz w:val="24"/>
          <w:szCs w:val="24"/>
        </w:rPr>
        <w:t>), rapporté par : ad-Darimi (1/51), Ibn Wada</w:t>
      </w:r>
      <w:r w:rsidRPr="0055270B">
        <w:rPr>
          <w:rFonts w:cstheme="majorBidi"/>
          <w:sz w:val="24"/>
          <w:szCs w:val="24"/>
          <w:u w:val="single"/>
        </w:rPr>
        <w:t>h</w:t>
      </w:r>
      <w:r w:rsidRPr="0055270B">
        <w:rPr>
          <w:rFonts w:cstheme="majorBidi"/>
          <w:sz w:val="24"/>
          <w:szCs w:val="24"/>
        </w:rPr>
        <w:t xml:space="preserve"> dans « </w:t>
      </w:r>
      <w:r w:rsidRPr="0055270B">
        <w:rPr>
          <w:rFonts w:cstheme="majorBidi"/>
          <w:b/>
          <w:bCs/>
          <w:i/>
          <w:iCs/>
          <w:sz w:val="24"/>
          <w:szCs w:val="24"/>
        </w:rPr>
        <w:t>al-Bida‘</w:t>
      </w:r>
      <w:r w:rsidRPr="0055270B">
        <w:rPr>
          <w:rFonts w:cstheme="majorBidi"/>
          <w:sz w:val="24"/>
          <w:szCs w:val="24"/>
        </w:rPr>
        <w:t> » (p. 56), al-Lalaka’i dans « </w:t>
      </w:r>
      <w:r w:rsidRPr="0055270B">
        <w:rPr>
          <w:rFonts w:cstheme="majorBidi"/>
          <w:b/>
          <w:bCs/>
          <w:i/>
          <w:iCs/>
          <w:sz w:val="24"/>
          <w:szCs w:val="24"/>
        </w:rPr>
        <w:t>Char</w:t>
      </w:r>
      <w:r w:rsidRPr="0055270B">
        <w:rPr>
          <w:rFonts w:cstheme="majorBidi"/>
          <w:b/>
          <w:bCs/>
          <w:i/>
          <w:iCs/>
          <w:sz w:val="24"/>
          <w:szCs w:val="24"/>
          <w:u w:val="single"/>
        </w:rPr>
        <w:t>h</w:t>
      </w:r>
      <w:r w:rsidRPr="0055270B">
        <w:rPr>
          <w:rFonts w:cstheme="majorBidi"/>
          <w:b/>
          <w:bCs/>
          <w:i/>
          <w:iCs/>
          <w:sz w:val="24"/>
          <w:szCs w:val="24"/>
        </w:rPr>
        <w:t xml:space="preserve"> i‘tiqad Ahlu Sunna wal Jama‘a</w:t>
      </w:r>
      <w:r w:rsidRPr="0055270B">
        <w:rPr>
          <w:rFonts w:cstheme="majorBidi"/>
          <w:sz w:val="24"/>
          <w:szCs w:val="24"/>
        </w:rPr>
        <w:t> » (p. 634-636), Ibn Batta dans « </w:t>
      </w:r>
      <w:r w:rsidRPr="0055270B">
        <w:rPr>
          <w:rFonts w:cstheme="majorBidi"/>
          <w:b/>
          <w:bCs/>
          <w:i/>
          <w:iCs/>
          <w:sz w:val="24"/>
          <w:szCs w:val="24"/>
        </w:rPr>
        <w:t>al-Ibana al-Kubra</w:t>
      </w:r>
      <w:r w:rsidRPr="0055270B">
        <w:rPr>
          <w:rFonts w:cstheme="majorBidi"/>
          <w:sz w:val="24"/>
          <w:szCs w:val="24"/>
        </w:rPr>
        <w:t> » (1/413-415) et voici le texte complet de l’Imam al-Ajouri dans « </w:t>
      </w:r>
      <w:r w:rsidRPr="0055270B">
        <w:rPr>
          <w:rFonts w:cstheme="majorBidi"/>
          <w:b/>
          <w:bCs/>
          <w:i/>
          <w:iCs/>
          <w:sz w:val="24"/>
          <w:szCs w:val="24"/>
        </w:rPr>
        <w:t>ach-Chari‘a</w:t>
      </w:r>
      <w:r w:rsidRPr="0055270B">
        <w:rPr>
          <w:rFonts w:cstheme="majorBidi"/>
          <w:sz w:val="24"/>
          <w:szCs w:val="24"/>
        </w:rPr>
        <w:t> » (p. 73) qu’il cite dans le chapitre : « </w:t>
      </w:r>
      <w:r w:rsidRPr="0055270B">
        <w:rPr>
          <w:rFonts w:cstheme="majorBidi"/>
          <w:b/>
          <w:bCs/>
          <w:sz w:val="24"/>
          <w:szCs w:val="20"/>
        </w:rPr>
        <w:t xml:space="preserve">L'avertissement que le Prophète </w:t>
      </w:r>
      <w:r w:rsidRPr="0055270B">
        <w:rPr>
          <w:rFonts w:cstheme="majorBidi"/>
          <w:b/>
          <w:bCs/>
          <w:noProof/>
          <w:sz w:val="24"/>
          <w:szCs w:val="20"/>
          <w:lang w:eastAsia="fr-FR"/>
        </w:rPr>
        <w:drawing>
          <wp:inline distT="0" distB="0" distL="0" distR="0">
            <wp:extent cx="95250" cy="95250"/>
            <wp:effectExtent l="0" t="0" r="0" b="0"/>
            <wp:docPr id="282" name="Imag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5270B">
        <w:rPr>
          <w:rFonts w:cstheme="majorBidi"/>
          <w:b/>
          <w:bCs/>
          <w:sz w:val="24"/>
          <w:szCs w:val="20"/>
        </w:rPr>
        <w:t xml:space="preserve"> à fait sa Ummah à propos de ceux qui disputent sur les versets équivoques (</w:t>
      </w:r>
      <w:r w:rsidRPr="0055270B">
        <w:rPr>
          <w:rFonts w:cstheme="majorBidi"/>
          <w:b/>
          <w:bCs/>
          <w:i/>
          <w:iCs/>
          <w:color w:val="7030A0"/>
          <w:sz w:val="24"/>
          <w:szCs w:val="20"/>
        </w:rPr>
        <w:t>al-Moutachaabih</w:t>
      </w:r>
      <w:r w:rsidRPr="0055270B">
        <w:rPr>
          <w:rFonts w:cstheme="majorBidi"/>
          <w:b/>
          <w:bCs/>
          <w:sz w:val="24"/>
          <w:szCs w:val="20"/>
        </w:rPr>
        <w:t>) du Coran et la punition que le dirigeant doit donner à ceux qui disputent au sujet du Coran.</w:t>
      </w:r>
      <w:r w:rsidRPr="0055270B">
        <w:rPr>
          <w:rFonts w:cstheme="majorBidi"/>
          <w:sz w:val="24"/>
          <w:szCs w:val="20"/>
        </w:rPr>
        <w:t> » : « </w:t>
      </w:r>
      <w:r w:rsidRPr="0055270B">
        <w:rPr>
          <w:rFonts w:cstheme="majorBidi"/>
          <w:b/>
          <w:bCs/>
          <w:color w:val="002060"/>
          <w:sz w:val="24"/>
          <w:szCs w:val="20"/>
        </w:rPr>
        <w:t xml:space="preserve">D’après Soulayman Ibn Yassar qui dit : « Un homme de la tribu de Tamim, qui se nomme Sabigh Ibnou ‘Assal est arrivé dans la ville de Al-Madinah, et il avait des livres avec lui. C'est alors qu'il commença à poser des questions aux gens au sujet des versets équivoques du Coran. ‘Umar Ibn al-Khattab fut informé de la présence de cette homme et de ses questions et il le fit demander. Il avait </w:t>
      </w:r>
      <w:r w:rsidR="001467FC" w:rsidRPr="0055270B">
        <w:rPr>
          <w:rFonts w:cstheme="majorBidi"/>
          <w:b/>
          <w:bCs/>
          <w:color w:val="002060"/>
          <w:sz w:val="24"/>
          <w:szCs w:val="20"/>
        </w:rPr>
        <w:t>préparé</w:t>
      </w:r>
      <w:r w:rsidRPr="0055270B">
        <w:rPr>
          <w:rFonts w:cstheme="majorBidi"/>
          <w:b/>
          <w:bCs/>
          <w:color w:val="002060"/>
          <w:sz w:val="24"/>
          <w:szCs w:val="20"/>
        </w:rPr>
        <w:t xml:space="preserve"> pour lui des rameaux de palmier séchés. Lorsque l'homme entra il s'assit. ‘Umar lui demanda : « </w:t>
      </w:r>
      <w:r w:rsidRPr="0055270B">
        <w:rPr>
          <w:rFonts w:cstheme="majorBidi"/>
          <w:b/>
          <w:bCs/>
          <w:color w:val="215868" w:themeColor="accent5" w:themeShade="80"/>
          <w:sz w:val="24"/>
          <w:szCs w:val="20"/>
        </w:rPr>
        <w:t>Qui es-tu ?</w:t>
      </w:r>
      <w:r w:rsidRPr="0055270B">
        <w:rPr>
          <w:rFonts w:cstheme="majorBidi"/>
          <w:b/>
          <w:bCs/>
          <w:color w:val="002060"/>
          <w:sz w:val="24"/>
          <w:szCs w:val="20"/>
        </w:rPr>
        <w:t> ». Il dit : « Je suis ‘AbdAllah Sabigh ». ‘Umar Ibn al-Khattab lui dit : « </w:t>
      </w:r>
      <w:r w:rsidRPr="0055270B">
        <w:rPr>
          <w:rFonts w:cstheme="majorBidi"/>
          <w:b/>
          <w:bCs/>
          <w:color w:val="215868" w:themeColor="accent5" w:themeShade="80"/>
          <w:sz w:val="24"/>
          <w:szCs w:val="20"/>
        </w:rPr>
        <w:t>Et moi je suis ‘AbdAllah ‘Umar</w:t>
      </w:r>
      <w:r w:rsidRPr="0055270B">
        <w:rPr>
          <w:rFonts w:cstheme="majorBidi"/>
          <w:b/>
          <w:bCs/>
          <w:color w:val="002060"/>
          <w:sz w:val="24"/>
          <w:szCs w:val="20"/>
        </w:rPr>
        <w:t xml:space="preserve"> ». Puis il se rapprocha de lui et se mit à le frapper avec les rameaux. Il le frappa jusqu'à ce qu'il fut </w:t>
      </w:r>
      <w:r w:rsidR="001467FC" w:rsidRPr="0055270B">
        <w:rPr>
          <w:rFonts w:cstheme="majorBidi"/>
          <w:b/>
          <w:bCs/>
          <w:color w:val="002060"/>
          <w:sz w:val="24"/>
          <w:szCs w:val="20"/>
        </w:rPr>
        <w:t>blessé</w:t>
      </w:r>
      <w:r w:rsidRPr="0055270B">
        <w:rPr>
          <w:rFonts w:cstheme="majorBidi"/>
          <w:b/>
          <w:bCs/>
          <w:color w:val="002060"/>
          <w:sz w:val="24"/>
          <w:szCs w:val="20"/>
        </w:rPr>
        <w:t xml:space="preserve"> sur la tête et le sang coulait sur son visage. Il dit : « Ô Prince des croyants, cela est suffisant, je suis guérit de ce qui était dans ma tête! ».</w:t>
      </w:r>
      <w:r w:rsidRPr="0055270B">
        <w:rPr>
          <w:rFonts w:cstheme="majorBidi"/>
          <w:sz w:val="24"/>
          <w:szCs w:val="20"/>
        </w:rPr>
        <w:t> »Puis l’Imam al-Ajouri rajoute : « </w:t>
      </w:r>
      <w:r w:rsidRPr="0055270B">
        <w:rPr>
          <w:rFonts w:cstheme="majorBidi"/>
          <w:b/>
          <w:bCs/>
          <w:color w:val="002060"/>
          <w:sz w:val="24"/>
          <w:szCs w:val="24"/>
        </w:rPr>
        <w:t xml:space="preserve">Et si une personne disait : « Celui qui demande au sujet de la signification du verset : </w:t>
      </w:r>
    </w:p>
    <w:p w:rsidR="003F6E93" w:rsidRPr="0055270B" w:rsidRDefault="003F6E93" w:rsidP="001467FC">
      <w:pPr>
        <w:pStyle w:val="Sansinterligne"/>
        <w:bidi/>
        <w:jc w:val="both"/>
        <w:rPr>
          <w:rFonts w:cstheme="majorBidi"/>
          <w:b/>
          <w:bCs/>
          <w:color w:val="002060"/>
          <w:sz w:val="32"/>
          <w:szCs w:val="32"/>
        </w:rPr>
      </w:pPr>
      <w:r w:rsidRPr="0055270B">
        <w:rPr>
          <w:rFonts w:cstheme="majorBidi"/>
          <w:b/>
          <w:bCs/>
          <w:color w:val="002060"/>
          <w:sz w:val="32"/>
          <w:szCs w:val="32"/>
          <w:rtl/>
        </w:rPr>
        <w:t>وَالذَّارِيَاتِ ذَرْوًا</w:t>
      </w:r>
      <w:r w:rsidRPr="0055270B">
        <w:rPr>
          <w:rFonts w:cstheme="majorBidi"/>
          <w:b/>
          <w:bCs/>
          <w:color w:val="002060"/>
          <w:sz w:val="32"/>
          <w:szCs w:val="32"/>
        </w:rPr>
        <w:t xml:space="preserve"> * </w:t>
      </w:r>
      <w:r w:rsidRPr="0055270B">
        <w:rPr>
          <w:rFonts w:cstheme="majorBidi"/>
          <w:b/>
          <w:bCs/>
          <w:color w:val="002060"/>
          <w:sz w:val="32"/>
          <w:szCs w:val="32"/>
          <w:rtl/>
        </w:rPr>
        <w:t>فَالْحَامِلَاتِ وِقْرًا</w:t>
      </w:r>
    </w:p>
    <w:p w:rsidR="003F6E93" w:rsidRDefault="003F6E93" w:rsidP="001467FC">
      <w:pPr>
        <w:pStyle w:val="Sansinterligne"/>
        <w:jc w:val="both"/>
        <w:rPr>
          <w:rFonts w:cstheme="majorBidi"/>
        </w:rPr>
      </w:pPr>
      <w:r w:rsidRPr="0055270B">
        <w:rPr>
          <w:rFonts w:cstheme="majorBidi"/>
          <w:b/>
          <w:bCs/>
          <w:color w:val="002060"/>
          <w:sz w:val="24"/>
          <w:szCs w:val="24"/>
        </w:rPr>
        <w:t>« </w:t>
      </w:r>
      <w:r w:rsidRPr="0055270B">
        <w:rPr>
          <w:rFonts w:cstheme="majorBidi"/>
          <w:b/>
          <w:bCs/>
          <w:color w:val="FF0000"/>
          <w:sz w:val="24"/>
          <w:szCs w:val="24"/>
        </w:rPr>
        <w:t>Par les vents qui éparpillent ! Par les porteurs de fardeaux</w:t>
      </w:r>
      <w:r w:rsidRPr="0055270B">
        <w:rPr>
          <w:rFonts w:cstheme="majorBidi"/>
          <w:b/>
          <w:bCs/>
          <w:color w:val="002060"/>
          <w:sz w:val="24"/>
          <w:szCs w:val="24"/>
        </w:rPr>
        <w:t xml:space="preserve"> ». (Sourate adh-Dhariyat (51) : Versets 1-2) mérite t-il d'être frappé, torturé et exilé ? » Nous lui </w:t>
      </w:r>
      <w:r w:rsidR="001467FC" w:rsidRPr="0055270B">
        <w:rPr>
          <w:rFonts w:cstheme="majorBidi"/>
          <w:b/>
          <w:bCs/>
          <w:color w:val="002060"/>
          <w:sz w:val="24"/>
          <w:szCs w:val="24"/>
        </w:rPr>
        <w:t>disons</w:t>
      </w:r>
      <w:r w:rsidRPr="0055270B">
        <w:rPr>
          <w:rFonts w:cstheme="majorBidi"/>
          <w:b/>
          <w:bCs/>
          <w:color w:val="002060"/>
          <w:sz w:val="24"/>
          <w:szCs w:val="24"/>
        </w:rPr>
        <w:t xml:space="preserve"> ceci : ‘Umar n'a pas frapper l'homme parce cet homme posait une question, mais lorsque ‘Umar a appris ce que cet homme posait comme questions au sujet des versets équivoques du coran, il compris que cet homme souffrait d'une maladie psychologique et qu'il s'attardait à des choses qui ne sont pas bénéfiques et que cela l'avait distrait de la quête du savoir des choses obligatoires; comme ce qui est licite (</w:t>
      </w:r>
      <w:r w:rsidRPr="0055270B">
        <w:rPr>
          <w:rFonts w:cstheme="majorBidi"/>
          <w:b/>
          <w:bCs/>
          <w:i/>
          <w:iCs/>
          <w:color w:val="7030A0"/>
          <w:sz w:val="24"/>
          <w:szCs w:val="24"/>
          <w:u w:val="single"/>
        </w:rPr>
        <w:t>h</w:t>
      </w:r>
      <w:r w:rsidRPr="0055270B">
        <w:rPr>
          <w:rFonts w:cstheme="majorBidi"/>
          <w:b/>
          <w:bCs/>
          <w:i/>
          <w:iCs/>
          <w:color w:val="7030A0"/>
          <w:sz w:val="24"/>
          <w:szCs w:val="24"/>
        </w:rPr>
        <w:t>alal</w:t>
      </w:r>
      <w:r w:rsidRPr="0055270B">
        <w:rPr>
          <w:rFonts w:cstheme="majorBidi"/>
          <w:b/>
          <w:bCs/>
          <w:color w:val="002060"/>
          <w:sz w:val="24"/>
          <w:szCs w:val="24"/>
        </w:rPr>
        <w:t>) et illicite (</w:t>
      </w:r>
      <w:r w:rsidRPr="0055270B">
        <w:rPr>
          <w:rFonts w:cstheme="majorBidi"/>
          <w:b/>
          <w:bCs/>
          <w:i/>
          <w:iCs/>
          <w:color w:val="7030A0"/>
          <w:sz w:val="24"/>
          <w:szCs w:val="24"/>
          <w:u w:val="single"/>
        </w:rPr>
        <w:t>h</w:t>
      </w:r>
      <w:r w:rsidRPr="0055270B">
        <w:rPr>
          <w:rFonts w:cstheme="majorBidi"/>
          <w:b/>
          <w:bCs/>
          <w:i/>
          <w:iCs/>
          <w:color w:val="7030A0"/>
          <w:sz w:val="24"/>
          <w:szCs w:val="24"/>
        </w:rPr>
        <w:t>aram</w:t>
      </w:r>
      <w:r w:rsidRPr="0055270B">
        <w:rPr>
          <w:rFonts w:cstheme="majorBidi"/>
          <w:b/>
          <w:bCs/>
          <w:color w:val="002060"/>
          <w:sz w:val="24"/>
          <w:szCs w:val="24"/>
        </w:rPr>
        <w:t xml:space="preserve">) et qui est plus important pour lui; et de la quête de la science de la Sounna du Prophète </w:t>
      </w:r>
      <w:r w:rsidRPr="0055270B">
        <w:rPr>
          <w:rFonts w:cstheme="majorBidi"/>
          <w:b/>
          <w:bCs/>
          <w:noProof/>
          <w:color w:val="002060"/>
          <w:sz w:val="24"/>
          <w:szCs w:val="24"/>
          <w:lang w:eastAsia="fr-FR"/>
        </w:rPr>
        <w:drawing>
          <wp:inline distT="0" distB="0" distL="0" distR="0">
            <wp:extent cx="95250" cy="95250"/>
            <wp:effectExtent l="0" t="0" r="0" b="0"/>
            <wp:docPr id="327" name="Imag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5270B">
        <w:rPr>
          <w:rFonts w:cstheme="majorBidi"/>
          <w:b/>
          <w:bCs/>
          <w:color w:val="002060"/>
          <w:sz w:val="24"/>
          <w:szCs w:val="24"/>
        </w:rPr>
        <w:t xml:space="preserve">, qui est plus important pour lui. Lorsque ‘Umar a vue que cet homme cherchait ce qui n'était pas très bénéfique, ‘Umar demanda à Allah de lui rendre possible d'attraper cet homme et de le punir de façon exemplaire, dans le but d'avertir les autres, car il est le berger et il est de son devoir de prendre soin que son troupeau ne se perde pas dans ce sujet ou dans un autre. Et Allah lui a </w:t>
      </w:r>
      <w:r w:rsidR="001467FC" w:rsidRPr="0055270B">
        <w:rPr>
          <w:rFonts w:cstheme="majorBidi"/>
          <w:b/>
          <w:bCs/>
          <w:color w:val="002060"/>
          <w:sz w:val="24"/>
          <w:szCs w:val="24"/>
        </w:rPr>
        <w:t>donné</w:t>
      </w:r>
      <w:r w:rsidRPr="0055270B">
        <w:rPr>
          <w:rFonts w:cstheme="majorBidi"/>
          <w:b/>
          <w:bCs/>
          <w:color w:val="002060"/>
          <w:sz w:val="24"/>
          <w:szCs w:val="24"/>
        </w:rPr>
        <w:t xml:space="preserve"> la possibilité !</w:t>
      </w:r>
      <w:r w:rsidRPr="0055270B">
        <w:rPr>
          <w:rFonts w:cstheme="majorBidi"/>
        </w:rPr>
        <w:t> »</w:t>
      </w:r>
    </w:p>
    <w:p w:rsidR="00AA54E4" w:rsidRPr="0055270B" w:rsidRDefault="00AA54E4" w:rsidP="001467FC">
      <w:pPr>
        <w:pStyle w:val="Sansinterligne"/>
        <w:jc w:val="both"/>
        <w:rPr>
          <w:rFonts w:cstheme="majorBidi"/>
          <w:sz w:val="24"/>
          <w:szCs w:val="24"/>
        </w:rPr>
      </w:pPr>
    </w:p>
  </w:footnote>
  <w:footnote w:id="87">
    <w:p w:rsidR="003F6E93" w:rsidRPr="0055270B" w:rsidRDefault="003F6E93" w:rsidP="00DA4DD4">
      <w:pPr>
        <w:pStyle w:val="Sansinterligne"/>
        <w:rPr>
          <w:rFonts w:cstheme="majorBidi"/>
          <w:sz w:val="24"/>
          <w:szCs w:val="20"/>
        </w:rPr>
      </w:pPr>
      <w:r w:rsidRPr="0055270B">
        <w:rPr>
          <w:rStyle w:val="Appelnotedebasdep"/>
          <w:rFonts w:cstheme="majorBidi"/>
          <w:b/>
          <w:bCs/>
          <w:color w:val="7030A0"/>
          <w:sz w:val="32"/>
          <w:szCs w:val="24"/>
        </w:rPr>
        <w:footnoteRef/>
      </w:r>
      <w:r w:rsidRPr="0055270B">
        <w:rPr>
          <w:rFonts w:cstheme="majorBidi"/>
        </w:rPr>
        <w:t xml:space="preserve"> </w:t>
      </w:r>
      <w:r w:rsidRPr="0055270B">
        <w:rPr>
          <w:rFonts w:cstheme="majorBidi"/>
          <w:sz w:val="24"/>
          <w:szCs w:val="20"/>
          <w:u w:val="single"/>
        </w:rPr>
        <w:t>H</w:t>
      </w:r>
      <w:r w:rsidRPr="0055270B">
        <w:rPr>
          <w:rFonts w:cstheme="majorBidi"/>
          <w:sz w:val="24"/>
          <w:szCs w:val="20"/>
        </w:rPr>
        <w:t>adith très faible (</w:t>
      </w:r>
      <w:r w:rsidRPr="0055270B">
        <w:rPr>
          <w:rFonts w:cstheme="majorBidi"/>
          <w:b/>
          <w:bCs/>
          <w:i/>
          <w:iCs/>
          <w:color w:val="7030A0"/>
          <w:sz w:val="24"/>
          <w:szCs w:val="20"/>
        </w:rPr>
        <w:t>dha‘if jidan</w:t>
      </w:r>
      <w:r w:rsidRPr="0055270B">
        <w:rPr>
          <w:rFonts w:cstheme="majorBidi"/>
          <w:sz w:val="24"/>
          <w:szCs w:val="20"/>
        </w:rPr>
        <w:t>) : Rapporté par at-Tabarani dans « </w:t>
      </w:r>
      <w:r w:rsidRPr="0055270B">
        <w:rPr>
          <w:rFonts w:cstheme="majorBidi"/>
          <w:b/>
          <w:bCs/>
          <w:i/>
          <w:iCs/>
          <w:sz w:val="24"/>
          <w:szCs w:val="20"/>
        </w:rPr>
        <w:t>al-Kabir</w:t>
      </w:r>
      <w:r w:rsidRPr="0055270B">
        <w:rPr>
          <w:rFonts w:cstheme="majorBidi"/>
          <w:sz w:val="24"/>
          <w:szCs w:val="20"/>
        </w:rPr>
        <w:t xml:space="preserve"> » (8/178-179) et </w:t>
      </w:r>
      <w:r w:rsidRPr="0055270B">
        <w:rPr>
          <w:rFonts w:cstheme="majorBidi"/>
          <w:sz w:val="24"/>
          <w:szCs w:val="24"/>
        </w:rPr>
        <w:t>al-Ajouri dans « </w:t>
      </w:r>
      <w:r w:rsidRPr="0055270B">
        <w:rPr>
          <w:rFonts w:cstheme="majorBidi"/>
          <w:b/>
          <w:bCs/>
          <w:i/>
          <w:iCs/>
          <w:sz w:val="24"/>
          <w:szCs w:val="24"/>
        </w:rPr>
        <w:t>ach-Chari‘a</w:t>
      </w:r>
      <w:r w:rsidRPr="0055270B">
        <w:rPr>
          <w:rFonts w:cstheme="majorBidi"/>
          <w:sz w:val="24"/>
          <w:szCs w:val="24"/>
        </w:rPr>
        <w:t> » (p. 55-56).</w:t>
      </w:r>
    </w:p>
  </w:footnote>
  <w:footnote w:id="88">
    <w:p w:rsidR="003F6E93" w:rsidRPr="0055270B" w:rsidRDefault="003F6E93" w:rsidP="00A972D0">
      <w:pPr>
        <w:pStyle w:val="Sansinterligne"/>
        <w:rPr>
          <w:rFonts w:cstheme="majorBidi"/>
        </w:rPr>
      </w:pPr>
      <w:r w:rsidRPr="0055270B">
        <w:rPr>
          <w:rStyle w:val="Appelnotedebasdep"/>
          <w:rFonts w:cstheme="majorBidi"/>
          <w:b/>
          <w:bCs/>
          <w:color w:val="7030A0"/>
          <w:sz w:val="32"/>
          <w:szCs w:val="24"/>
        </w:rPr>
        <w:footnoteRef/>
      </w:r>
      <w:r w:rsidRPr="0055270B">
        <w:rPr>
          <w:rFonts w:cstheme="majorBidi"/>
        </w:rPr>
        <w:t xml:space="preserve"> </w:t>
      </w:r>
      <w:r w:rsidRPr="0055270B">
        <w:rPr>
          <w:rFonts w:cstheme="majorBidi"/>
          <w:sz w:val="24"/>
          <w:szCs w:val="20"/>
        </w:rPr>
        <w:t xml:space="preserve">Rapporté </w:t>
      </w:r>
      <w:r w:rsidRPr="0055270B">
        <w:rPr>
          <w:rFonts w:cstheme="majorBidi"/>
          <w:sz w:val="24"/>
          <w:szCs w:val="24"/>
        </w:rPr>
        <w:t>Ibn Batta dans « </w:t>
      </w:r>
      <w:r w:rsidRPr="0055270B">
        <w:rPr>
          <w:rFonts w:cstheme="majorBidi"/>
          <w:b/>
          <w:bCs/>
          <w:i/>
          <w:iCs/>
          <w:sz w:val="24"/>
          <w:szCs w:val="24"/>
        </w:rPr>
        <w:t>al-Ibana al-Kubra</w:t>
      </w:r>
      <w:r w:rsidRPr="0055270B">
        <w:rPr>
          <w:rFonts w:cstheme="majorBidi"/>
          <w:sz w:val="24"/>
          <w:szCs w:val="24"/>
        </w:rPr>
        <w:t> » (278)</w:t>
      </w:r>
      <w:r w:rsidRPr="0055270B">
        <w:rPr>
          <w:rFonts w:cstheme="majorBidi"/>
        </w:rPr>
        <w:t>.</w:t>
      </w:r>
    </w:p>
  </w:footnote>
  <w:footnote w:id="89">
    <w:p w:rsidR="003F6E93" w:rsidRDefault="003F6E93" w:rsidP="001467FC">
      <w:pPr>
        <w:pStyle w:val="Sansinterligne"/>
        <w:jc w:val="both"/>
        <w:rPr>
          <w:rFonts w:cstheme="majorBidi"/>
          <w:sz w:val="24"/>
          <w:szCs w:val="20"/>
        </w:rPr>
      </w:pPr>
      <w:r w:rsidRPr="0055270B">
        <w:rPr>
          <w:rStyle w:val="Appelnotedebasdep"/>
          <w:rFonts w:cstheme="majorBidi"/>
          <w:b/>
          <w:bCs/>
          <w:color w:val="7030A0"/>
          <w:sz w:val="32"/>
          <w:szCs w:val="24"/>
        </w:rPr>
        <w:footnoteRef/>
      </w:r>
      <w:r w:rsidRPr="0055270B">
        <w:rPr>
          <w:rFonts w:cstheme="majorBidi"/>
        </w:rPr>
        <w:t xml:space="preserve"> </w:t>
      </w:r>
      <w:r w:rsidRPr="0055270B">
        <w:rPr>
          <w:rFonts w:cstheme="majorBidi"/>
          <w:b/>
          <w:bCs/>
          <w:sz w:val="24"/>
          <w:szCs w:val="20"/>
        </w:rPr>
        <w:t>Ja‘far ibn Mu</w:t>
      </w:r>
      <w:r w:rsidRPr="0055270B">
        <w:rPr>
          <w:rFonts w:cstheme="majorBidi"/>
          <w:b/>
          <w:bCs/>
          <w:sz w:val="24"/>
          <w:szCs w:val="20"/>
          <w:u w:val="single"/>
        </w:rPr>
        <w:t>h</w:t>
      </w:r>
      <w:r w:rsidRPr="0055270B">
        <w:rPr>
          <w:rFonts w:cstheme="majorBidi"/>
          <w:b/>
          <w:bCs/>
          <w:sz w:val="24"/>
          <w:szCs w:val="20"/>
        </w:rPr>
        <w:t>ammad ibn ‘Ali Ibn al-</w:t>
      </w:r>
      <w:r w:rsidRPr="0055270B">
        <w:rPr>
          <w:rFonts w:cstheme="majorBidi"/>
          <w:b/>
          <w:bCs/>
          <w:sz w:val="24"/>
          <w:szCs w:val="20"/>
          <w:u w:val="single"/>
        </w:rPr>
        <w:t>H</w:t>
      </w:r>
      <w:r w:rsidRPr="0055270B">
        <w:rPr>
          <w:rFonts w:cstheme="majorBidi"/>
          <w:b/>
          <w:bCs/>
          <w:sz w:val="24"/>
          <w:szCs w:val="20"/>
        </w:rPr>
        <w:t>assan ibn ‘Ali ibn Abi Talib Abu Ja‘far al-Baqir</w:t>
      </w:r>
      <w:r w:rsidRPr="0055270B">
        <w:rPr>
          <w:rFonts w:cstheme="majorBidi"/>
          <w:sz w:val="24"/>
          <w:szCs w:val="20"/>
        </w:rPr>
        <w:t> : l’Imam véridique (</w:t>
      </w:r>
      <w:r w:rsidRPr="0055270B">
        <w:rPr>
          <w:rFonts w:cstheme="majorBidi"/>
          <w:b/>
          <w:bCs/>
          <w:i/>
          <w:iCs/>
          <w:color w:val="7030A0"/>
          <w:sz w:val="24"/>
          <w:szCs w:val="20"/>
        </w:rPr>
        <w:t>thiqa</w:t>
      </w:r>
      <w:r w:rsidRPr="0055270B">
        <w:rPr>
          <w:rFonts w:cstheme="majorBidi"/>
          <w:sz w:val="24"/>
          <w:szCs w:val="20"/>
        </w:rPr>
        <w:t>), mort après 110 de l’hégire (ra</w:t>
      </w:r>
      <w:r w:rsidRPr="0055270B">
        <w:rPr>
          <w:rFonts w:cstheme="majorBidi"/>
          <w:sz w:val="24"/>
          <w:szCs w:val="20"/>
          <w:u w:val="single"/>
        </w:rPr>
        <w:t>h</w:t>
      </w:r>
      <w:r w:rsidRPr="0055270B">
        <w:rPr>
          <w:rFonts w:cstheme="majorBidi"/>
          <w:sz w:val="24"/>
          <w:szCs w:val="20"/>
        </w:rPr>
        <w:t>imahullah). Voir « </w:t>
      </w:r>
      <w:r w:rsidRPr="0055270B">
        <w:rPr>
          <w:rFonts w:cstheme="majorBidi"/>
          <w:b/>
          <w:bCs/>
          <w:i/>
          <w:iCs/>
          <w:sz w:val="24"/>
          <w:szCs w:val="20"/>
        </w:rPr>
        <w:t>as-Siyar</w:t>
      </w:r>
      <w:r w:rsidRPr="0055270B">
        <w:rPr>
          <w:rFonts w:cstheme="majorBidi"/>
          <w:sz w:val="24"/>
          <w:szCs w:val="20"/>
        </w:rPr>
        <w:t> </w:t>
      </w:r>
      <w:r w:rsidR="001467FC">
        <w:rPr>
          <w:rFonts w:cstheme="majorBidi"/>
          <w:sz w:val="24"/>
          <w:szCs w:val="20"/>
        </w:rPr>
        <w:t>» d’</w:t>
      </w:r>
      <w:r w:rsidRPr="0055270B">
        <w:rPr>
          <w:rFonts w:cstheme="majorBidi"/>
          <w:sz w:val="24"/>
          <w:szCs w:val="20"/>
        </w:rPr>
        <w:t xml:space="preserve">adh-Dhahabi (4/401). </w:t>
      </w:r>
    </w:p>
    <w:p w:rsidR="00AA54E4" w:rsidRPr="0055270B" w:rsidRDefault="00AA54E4" w:rsidP="001467FC">
      <w:pPr>
        <w:pStyle w:val="Sansinterligne"/>
        <w:jc w:val="both"/>
        <w:rPr>
          <w:rFonts w:cstheme="majorBidi"/>
        </w:rPr>
      </w:pPr>
    </w:p>
  </w:footnote>
  <w:footnote w:id="90">
    <w:p w:rsidR="003F6E93" w:rsidRDefault="003F6E93" w:rsidP="001467FC">
      <w:pPr>
        <w:pStyle w:val="Sansinterligne"/>
        <w:jc w:val="both"/>
        <w:rPr>
          <w:rFonts w:cstheme="majorBidi"/>
          <w:sz w:val="24"/>
          <w:szCs w:val="20"/>
        </w:rPr>
      </w:pPr>
      <w:r w:rsidRPr="0055270B">
        <w:rPr>
          <w:rStyle w:val="Appelnotedebasdep"/>
          <w:rFonts w:cstheme="majorBidi"/>
          <w:b/>
          <w:bCs/>
          <w:color w:val="7030A0"/>
          <w:sz w:val="32"/>
          <w:szCs w:val="24"/>
        </w:rPr>
        <w:footnoteRef/>
      </w:r>
      <w:r w:rsidRPr="0055270B">
        <w:rPr>
          <w:rFonts w:cstheme="majorBidi"/>
        </w:rPr>
        <w:t xml:space="preserve"> </w:t>
      </w:r>
      <w:r w:rsidRPr="0055270B">
        <w:rPr>
          <w:rFonts w:cstheme="majorBidi"/>
          <w:b/>
          <w:bCs/>
          <w:sz w:val="24"/>
          <w:szCs w:val="20"/>
        </w:rPr>
        <w:t>Ja‘far ibn Mu</w:t>
      </w:r>
      <w:r w:rsidRPr="0055270B">
        <w:rPr>
          <w:rFonts w:cstheme="majorBidi"/>
          <w:b/>
          <w:bCs/>
          <w:sz w:val="24"/>
          <w:szCs w:val="20"/>
          <w:u w:val="single"/>
        </w:rPr>
        <w:t>h</w:t>
      </w:r>
      <w:r w:rsidRPr="0055270B">
        <w:rPr>
          <w:rFonts w:cstheme="majorBidi"/>
          <w:b/>
          <w:bCs/>
          <w:sz w:val="24"/>
          <w:szCs w:val="20"/>
        </w:rPr>
        <w:t>ammad ibn ‘Ali Ibn al-</w:t>
      </w:r>
      <w:r w:rsidRPr="0055270B">
        <w:rPr>
          <w:rFonts w:cstheme="majorBidi"/>
          <w:b/>
          <w:bCs/>
          <w:sz w:val="24"/>
          <w:szCs w:val="20"/>
          <w:u w:val="single"/>
        </w:rPr>
        <w:t>H</w:t>
      </w:r>
      <w:r w:rsidRPr="0055270B">
        <w:rPr>
          <w:rFonts w:cstheme="majorBidi"/>
          <w:b/>
          <w:bCs/>
          <w:sz w:val="24"/>
          <w:szCs w:val="20"/>
        </w:rPr>
        <w:t>assan ibn ‘Ali ibn Abi Talib</w:t>
      </w:r>
      <w:r w:rsidRPr="0055270B">
        <w:rPr>
          <w:rFonts w:cstheme="majorBidi"/>
          <w:sz w:val="24"/>
          <w:szCs w:val="20"/>
        </w:rPr>
        <w:t> : le véridique (</w:t>
      </w:r>
      <w:r w:rsidRPr="0055270B">
        <w:rPr>
          <w:rFonts w:cstheme="majorBidi"/>
          <w:b/>
          <w:bCs/>
          <w:i/>
          <w:iCs/>
          <w:color w:val="7030A0"/>
          <w:sz w:val="24"/>
          <w:szCs w:val="20"/>
        </w:rPr>
        <w:t>saduq</w:t>
      </w:r>
      <w:r w:rsidRPr="0055270B">
        <w:rPr>
          <w:rFonts w:cstheme="majorBidi"/>
          <w:sz w:val="24"/>
          <w:szCs w:val="20"/>
        </w:rPr>
        <w:t>), le jurisconsulte (</w:t>
      </w:r>
      <w:r w:rsidRPr="0055270B">
        <w:rPr>
          <w:rFonts w:cstheme="majorBidi"/>
          <w:b/>
          <w:bCs/>
          <w:i/>
          <w:iCs/>
          <w:color w:val="7030A0"/>
          <w:sz w:val="24"/>
          <w:szCs w:val="20"/>
        </w:rPr>
        <w:t>faqih</w:t>
      </w:r>
      <w:r w:rsidRPr="0055270B">
        <w:rPr>
          <w:rFonts w:cstheme="majorBidi"/>
          <w:sz w:val="24"/>
          <w:szCs w:val="20"/>
        </w:rPr>
        <w:t>) mort en l’an 148 de l’hégire (ra</w:t>
      </w:r>
      <w:r w:rsidRPr="0055270B">
        <w:rPr>
          <w:rFonts w:cstheme="majorBidi"/>
          <w:sz w:val="24"/>
          <w:szCs w:val="20"/>
          <w:u w:val="single"/>
        </w:rPr>
        <w:t>h</w:t>
      </w:r>
      <w:r w:rsidRPr="0055270B">
        <w:rPr>
          <w:rFonts w:cstheme="majorBidi"/>
          <w:sz w:val="24"/>
          <w:szCs w:val="20"/>
        </w:rPr>
        <w:t>imahullah). Voir « </w:t>
      </w:r>
      <w:r w:rsidRPr="0055270B">
        <w:rPr>
          <w:rFonts w:cstheme="majorBidi"/>
          <w:b/>
          <w:bCs/>
          <w:i/>
          <w:iCs/>
          <w:sz w:val="24"/>
          <w:szCs w:val="20"/>
        </w:rPr>
        <w:t>as-Siyar</w:t>
      </w:r>
      <w:r w:rsidRPr="0055270B">
        <w:rPr>
          <w:rFonts w:cstheme="majorBidi"/>
          <w:sz w:val="24"/>
          <w:szCs w:val="20"/>
        </w:rPr>
        <w:t xml:space="preserve"> » de adh-Dhahabi (6/255). </w:t>
      </w:r>
    </w:p>
    <w:p w:rsidR="001467FC" w:rsidRPr="0055270B" w:rsidRDefault="001467FC" w:rsidP="001467FC">
      <w:pPr>
        <w:pStyle w:val="Sansinterligne"/>
        <w:jc w:val="both"/>
        <w:rPr>
          <w:rFonts w:cstheme="majorBidi"/>
        </w:rPr>
      </w:pPr>
    </w:p>
  </w:footnote>
  <w:footnote w:id="91">
    <w:p w:rsidR="003F6E93" w:rsidRDefault="003F6E93" w:rsidP="001467FC">
      <w:pPr>
        <w:pStyle w:val="Sansinterligne"/>
        <w:jc w:val="both"/>
        <w:rPr>
          <w:rFonts w:cstheme="majorBidi"/>
          <w:sz w:val="24"/>
          <w:szCs w:val="20"/>
        </w:rPr>
      </w:pPr>
      <w:r w:rsidRPr="0055270B">
        <w:rPr>
          <w:rStyle w:val="Appelnotedebasdep"/>
          <w:rFonts w:cstheme="majorBidi"/>
          <w:b/>
          <w:bCs/>
          <w:color w:val="7030A0"/>
          <w:sz w:val="32"/>
          <w:szCs w:val="24"/>
        </w:rPr>
        <w:footnoteRef/>
      </w:r>
      <w:r w:rsidRPr="0055270B">
        <w:rPr>
          <w:rFonts w:cstheme="majorBidi"/>
          <w:sz w:val="24"/>
          <w:szCs w:val="20"/>
        </w:rPr>
        <w:t xml:space="preserve"> </w:t>
      </w:r>
      <w:r w:rsidRPr="0055270B">
        <w:rPr>
          <w:rFonts w:cstheme="majorBidi"/>
          <w:b/>
          <w:bCs/>
          <w:sz w:val="24"/>
          <w:szCs w:val="20"/>
        </w:rPr>
        <w:t>Mussa ibn Ja‘far Abu al-</w:t>
      </w:r>
      <w:r w:rsidRPr="0055270B">
        <w:rPr>
          <w:rFonts w:cstheme="majorBidi"/>
          <w:b/>
          <w:bCs/>
          <w:sz w:val="24"/>
          <w:szCs w:val="20"/>
          <w:u w:val="single"/>
        </w:rPr>
        <w:t>H</w:t>
      </w:r>
      <w:r w:rsidRPr="0055270B">
        <w:rPr>
          <w:rFonts w:cstheme="majorBidi"/>
          <w:b/>
          <w:bCs/>
          <w:sz w:val="24"/>
          <w:szCs w:val="20"/>
        </w:rPr>
        <w:t>ussayn al-Hachimi</w:t>
      </w:r>
      <w:r w:rsidRPr="0055270B">
        <w:rPr>
          <w:rFonts w:cstheme="majorBidi"/>
          <w:sz w:val="24"/>
          <w:szCs w:val="20"/>
        </w:rPr>
        <w:t> : l’Imam véridique (</w:t>
      </w:r>
      <w:r w:rsidRPr="0055270B">
        <w:rPr>
          <w:rFonts w:cstheme="majorBidi"/>
          <w:b/>
          <w:bCs/>
          <w:i/>
          <w:iCs/>
          <w:color w:val="7030A0"/>
          <w:sz w:val="24"/>
          <w:szCs w:val="20"/>
        </w:rPr>
        <w:t>thiqa</w:t>
      </w:r>
      <w:r w:rsidRPr="0055270B">
        <w:rPr>
          <w:rFonts w:cstheme="majorBidi"/>
          <w:sz w:val="24"/>
          <w:szCs w:val="20"/>
        </w:rPr>
        <w:t>), adorateur très pieux (</w:t>
      </w:r>
      <w:r w:rsidRPr="0055270B">
        <w:rPr>
          <w:rFonts w:cstheme="majorBidi"/>
          <w:b/>
          <w:bCs/>
          <w:i/>
          <w:iCs/>
          <w:color w:val="7030A0"/>
          <w:sz w:val="24"/>
          <w:szCs w:val="20"/>
        </w:rPr>
        <w:t>‘abid</w:t>
      </w:r>
      <w:r w:rsidRPr="0055270B">
        <w:rPr>
          <w:rFonts w:cstheme="majorBidi"/>
          <w:sz w:val="24"/>
          <w:szCs w:val="20"/>
        </w:rPr>
        <w:t>), mort après 183 de l’hégire (ra</w:t>
      </w:r>
      <w:r w:rsidRPr="0055270B">
        <w:rPr>
          <w:rFonts w:cstheme="majorBidi"/>
          <w:sz w:val="24"/>
          <w:szCs w:val="20"/>
          <w:u w:val="single"/>
        </w:rPr>
        <w:t>h</w:t>
      </w:r>
      <w:r w:rsidRPr="0055270B">
        <w:rPr>
          <w:rFonts w:cstheme="majorBidi"/>
          <w:sz w:val="24"/>
          <w:szCs w:val="20"/>
        </w:rPr>
        <w:t>imahullah). Voir « </w:t>
      </w:r>
      <w:r w:rsidRPr="0055270B">
        <w:rPr>
          <w:rFonts w:cstheme="majorBidi"/>
          <w:b/>
          <w:bCs/>
          <w:i/>
          <w:iCs/>
          <w:sz w:val="24"/>
          <w:szCs w:val="20"/>
        </w:rPr>
        <w:t>as-Siyar</w:t>
      </w:r>
      <w:r w:rsidRPr="0055270B">
        <w:rPr>
          <w:rFonts w:cstheme="majorBidi"/>
          <w:sz w:val="24"/>
          <w:szCs w:val="20"/>
        </w:rPr>
        <w:t> » de adh-Dhahabi (6/270).</w:t>
      </w:r>
    </w:p>
    <w:p w:rsidR="001467FC" w:rsidRPr="0055270B" w:rsidRDefault="001467FC" w:rsidP="001467FC">
      <w:pPr>
        <w:pStyle w:val="Sansinterligne"/>
        <w:jc w:val="both"/>
        <w:rPr>
          <w:rFonts w:cstheme="majorBidi"/>
        </w:rPr>
      </w:pPr>
    </w:p>
  </w:footnote>
  <w:footnote w:id="92">
    <w:p w:rsidR="003F6E93" w:rsidRDefault="003F6E93" w:rsidP="001467FC">
      <w:pPr>
        <w:pStyle w:val="Sansinterligne"/>
        <w:jc w:val="both"/>
        <w:rPr>
          <w:rFonts w:cstheme="majorBidi"/>
          <w:sz w:val="24"/>
          <w:szCs w:val="24"/>
        </w:rPr>
      </w:pPr>
      <w:r w:rsidRPr="0055270B">
        <w:rPr>
          <w:rStyle w:val="Appelnotedebasdep"/>
          <w:rFonts w:cstheme="majorBidi"/>
          <w:b/>
          <w:bCs/>
          <w:color w:val="7030A0"/>
          <w:sz w:val="32"/>
          <w:szCs w:val="24"/>
        </w:rPr>
        <w:footnoteRef/>
      </w:r>
      <w:r w:rsidRPr="0055270B">
        <w:rPr>
          <w:rFonts w:cstheme="majorBidi"/>
        </w:rPr>
        <w:t xml:space="preserve"> </w:t>
      </w:r>
      <w:r w:rsidRPr="00376B0E">
        <w:rPr>
          <w:rFonts w:cstheme="majorBidi"/>
          <w:b/>
          <w:bCs/>
          <w:sz w:val="24"/>
          <w:szCs w:val="24"/>
        </w:rPr>
        <w:t>Al-Ja‘fari al-‘Amiri al-Kufiy</w:t>
      </w:r>
      <w:r w:rsidR="00376B0E">
        <w:rPr>
          <w:rFonts w:cstheme="majorBidi"/>
          <w:sz w:val="24"/>
          <w:szCs w:val="24"/>
        </w:rPr>
        <w:t xml:space="preserve"> : </w:t>
      </w:r>
      <w:r w:rsidRPr="0055270B">
        <w:rPr>
          <w:rFonts w:cstheme="majorBidi"/>
          <w:sz w:val="24"/>
          <w:szCs w:val="24"/>
        </w:rPr>
        <w:t>le véridique (</w:t>
      </w:r>
      <w:r w:rsidRPr="0055270B">
        <w:rPr>
          <w:rFonts w:cstheme="majorBidi"/>
          <w:b/>
          <w:bCs/>
          <w:i/>
          <w:iCs/>
          <w:color w:val="7030A0"/>
          <w:sz w:val="24"/>
          <w:szCs w:val="24"/>
        </w:rPr>
        <w:t>saduq</w:t>
      </w:r>
      <w:r w:rsidRPr="0055270B">
        <w:rPr>
          <w:rFonts w:cstheme="majorBidi"/>
          <w:sz w:val="24"/>
          <w:szCs w:val="24"/>
        </w:rPr>
        <w:t>), l’ascète (</w:t>
      </w:r>
      <w:r w:rsidRPr="0055270B">
        <w:rPr>
          <w:rFonts w:cstheme="majorBidi"/>
          <w:b/>
          <w:bCs/>
          <w:i/>
          <w:iCs/>
          <w:color w:val="7030A0"/>
          <w:sz w:val="24"/>
          <w:szCs w:val="24"/>
        </w:rPr>
        <w:t>‘abid</w:t>
      </w:r>
      <w:r w:rsidRPr="0055270B">
        <w:rPr>
          <w:rFonts w:cstheme="majorBidi"/>
          <w:sz w:val="24"/>
          <w:szCs w:val="24"/>
        </w:rPr>
        <w:t>) mort en l’an 169 de l’hégire (ra</w:t>
      </w:r>
      <w:r w:rsidRPr="0055270B">
        <w:rPr>
          <w:rFonts w:cstheme="majorBidi"/>
          <w:sz w:val="24"/>
          <w:szCs w:val="24"/>
          <w:u w:val="single"/>
        </w:rPr>
        <w:t>h</w:t>
      </w:r>
      <w:r w:rsidRPr="0055270B">
        <w:rPr>
          <w:rFonts w:cstheme="majorBidi"/>
          <w:sz w:val="24"/>
          <w:szCs w:val="24"/>
        </w:rPr>
        <w:t>imahullah). « </w:t>
      </w:r>
      <w:r w:rsidRPr="0055270B">
        <w:rPr>
          <w:rFonts w:cstheme="majorBidi"/>
          <w:b/>
          <w:bCs/>
          <w:i/>
          <w:iCs/>
          <w:sz w:val="24"/>
          <w:szCs w:val="24"/>
        </w:rPr>
        <w:t>at-Tahdib</w:t>
      </w:r>
      <w:r w:rsidRPr="0055270B">
        <w:rPr>
          <w:rFonts w:cstheme="majorBidi"/>
          <w:sz w:val="24"/>
          <w:szCs w:val="24"/>
        </w:rPr>
        <w:t xml:space="preserve"> » (5/13) de Ibn </w:t>
      </w:r>
      <w:r w:rsidRPr="0055270B">
        <w:rPr>
          <w:rFonts w:cstheme="majorBidi"/>
          <w:sz w:val="24"/>
          <w:szCs w:val="24"/>
          <w:u w:val="single"/>
        </w:rPr>
        <w:t>H</w:t>
      </w:r>
      <w:r w:rsidRPr="0055270B">
        <w:rPr>
          <w:rFonts w:cstheme="majorBidi"/>
          <w:sz w:val="24"/>
          <w:szCs w:val="24"/>
        </w:rPr>
        <w:t>ajar et « </w:t>
      </w:r>
      <w:r w:rsidRPr="0055270B">
        <w:rPr>
          <w:rFonts w:cstheme="majorBidi"/>
          <w:b/>
          <w:bCs/>
          <w:i/>
          <w:iCs/>
          <w:sz w:val="24"/>
          <w:szCs w:val="24"/>
        </w:rPr>
        <w:t>al-Jar</w:t>
      </w:r>
      <w:r w:rsidRPr="0055270B">
        <w:rPr>
          <w:rFonts w:cstheme="majorBidi"/>
          <w:b/>
          <w:bCs/>
          <w:i/>
          <w:iCs/>
          <w:sz w:val="24"/>
          <w:szCs w:val="24"/>
          <w:u w:val="single"/>
        </w:rPr>
        <w:t>h</w:t>
      </w:r>
      <w:r w:rsidRPr="0055270B">
        <w:rPr>
          <w:rFonts w:cstheme="majorBidi"/>
          <w:b/>
          <w:bCs/>
          <w:i/>
          <w:iCs/>
          <w:sz w:val="24"/>
          <w:szCs w:val="24"/>
        </w:rPr>
        <w:t xml:space="preserve"> wa Ta‘dil</w:t>
      </w:r>
      <w:r w:rsidRPr="0055270B">
        <w:rPr>
          <w:rFonts w:cstheme="majorBidi"/>
          <w:sz w:val="24"/>
          <w:szCs w:val="24"/>
        </w:rPr>
        <w:t xml:space="preserve"> » (4/496) de Ibn Abi </w:t>
      </w:r>
      <w:r w:rsidRPr="0055270B">
        <w:rPr>
          <w:rFonts w:cstheme="majorBidi"/>
          <w:sz w:val="24"/>
          <w:szCs w:val="24"/>
          <w:u w:val="single"/>
        </w:rPr>
        <w:t>H</w:t>
      </w:r>
      <w:r w:rsidRPr="0055270B">
        <w:rPr>
          <w:rFonts w:cstheme="majorBidi"/>
          <w:sz w:val="24"/>
          <w:szCs w:val="24"/>
        </w:rPr>
        <w:t>atim.</w:t>
      </w:r>
    </w:p>
    <w:p w:rsidR="001467FC" w:rsidRPr="0055270B" w:rsidRDefault="001467FC" w:rsidP="001467FC">
      <w:pPr>
        <w:pStyle w:val="Sansinterligne"/>
        <w:jc w:val="both"/>
        <w:rPr>
          <w:rFonts w:cstheme="majorBidi"/>
        </w:rPr>
      </w:pPr>
    </w:p>
  </w:footnote>
  <w:footnote w:id="93">
    <w:p w:rsidR="003F6E93" w:rsidRPr="0055270B" w:rsidRDefault="003F6E93" w:rsidP="001467FC">
      <w:pPr>
        <w:pStyle w:val="Sansinterligne"/>
        <w:jc w:val="both"/>
        <w:rPr>
          <w:rFonts w:cstheme="majorBidi"/>
          <w:sz w:val="24"/>
          <w:szCs w:val="20"/>
        </w:rPr>
      </w:pPr>
      <w:r w:rsidRPr="0055270B">
        <w:rPr>
          <w:rStyle w:val="Appelnotedebasdep"/>
          <w:rFonts w:cstheme="majorBidi"/>
          <w:b/>
          <w:bCs/>
          <w:color w:val="7030A0"/>
          <w:sz w:val="32"/>
          <w:szCs w:val="24"/>
        </w:rPr>
        <w:footnoteRef/>
      </w:r>
      <w:r w:rsidRPr="0055270B">
        <w:rPr>
          <w:rFonts w:cstheme="majorBidi"/>
          <w:sz w:val="24"/>
          <w:szCs w:val="20"/>
        </w:rPr>
        <w:t xml:space="preserve"> Source introuvable. </w:t>
      </w:r>
    </w:p>
  </w:footnote>
  <w:footnote w:id="94">
    <w:p w:rsidR="003F6E93" w:rsidRDefault="003F6E93" w:rsidP="00057E3E">
      <w:pPr>
        <w:pStyle w:val="Sansinterligne"/>
        <w:rPr>
          <w:rFonts w:cstheme="majorBidi"/>
          <w:sz w:val="24"/>
          <w:szCs w:val="20"/>
        </w:rPr>
      </w:pPr>
      <w:r w:rsidRPr="0055270B">
        <w:rPr>
          <w:rStyle w:val="Appelnotedebasdep"/>
          <w:rFonts w:cstheme="majorBidi"/>
          <w:b/>
          <w:bCs/>
          <w:color w:val="7030A0"/>
          <w:sz w:val="32"/>
          <w:szCs w:val="24"/>
        </w:rPr>
        <w:footnoteRef/>
      </w:r>
      <w:r w:rsidRPr="0055270B">
        <w:rPr>
          <w:rFonts w:cstheme="majorBidi"/>
          <w:sz w:val="24"/>
          <w:szCs w:val="20"/>
        </w:rPr>
        <w:t xml:space="preserve"> La parole est introuvable. </w:t>
      </w:r>
    </w:p>
    <w:p w:rsidR="00AA54E4" w:rsidRPr="0055270B" w:rsidRDefault="00AA54E4" w:rsidP="00057E3E">
      <w:pPr>
        <w:pStyle w:val="Sansinterligne"/>
        <w:rPr>
          <w:rFonts w:cstheme="majorBidi"/>
        </w:rPr>
      </w:pPr>
    </w:p>
  </w:footnote>
  <w:footnote w:id="95">
    <w:p w:rsidR="003F6E93" w:rsidRDefault="003F6E93" w:rsidP="001467FC">
      <w:pPr>
        <w:pStyle w:val="Sansinterligne"/>
        <w:jc w:val="both"/>
        <w:rPr>
          <w:rFonts w:cstheme="majorBidi"/>
          <w:sz w:val="24"/>
          <w:szCs w:val="24"/>
        </w:rPr>
      </w:pPr>
      <w:r w:rsidRPr="0055270B">
        <w:rPr>
          <w:rStyle w:val="Appelnotedebasdep"/>
          <w:rFonts w:cstheme="majorBidi"/>
          <w:b/>
          <w:bCs/>
          <w:color w:val="7030A0"/>
          <w:sz w:val="32"/>
          <w:szCs w:val="24"/>
        </w:rPr>
        <w:footnoteRef/>
      </w:r>
      <w:r w:rsidRPr="0055270B">
        <w:rPr>
          <w:rFonts w:cstheme="majorBidi"/>
          <w:sz w:val="24"/>
          <w:szCs w:val="20"/>
        </w:rPr>
        <w:t xml:space="preserve"> </w:t>
      </w:r>
      <w:r w:rsidRPr="0055270B">
        <w:rPr>
          <w:rFonts w:cstheme="majorBidi"/>
          <w:b/>
          <w:bCs/>
          <w:sz w:val="24"/>
          <w:szCs w:val="24"/>
        </w:rPr>
        <w:t>Bichr ibn al-</w:t>
      </w:r>
      <w:r w:rsidRPr="0055270B">
        <w:rPr>
          <w:rFonts w:cstheme="majorBidi"/>
          <w:b/>
          <w:bCs/>
          <w:sz w:val="24"/>
          <w:szCs w:val="24"/>
          <w:u w:val="single"/>
        </w:rPr>
        <w:t>H</w:t>
      </w:r>
      <w:r w:rsidRPr="0055270B">
        <w:rPr>
          <w:rFonts w:cstheme="majorBidi"/>
          <w:b/>
          <w:bCs/>
          <w:sz w:val="24"/>
          <w:szCs w:val="24"/>
        </w:rPr>
        <w:t>arith ibn ‘Ali ibn ‘Abd ar-Ra</w:t>
      </w:r>
      <w:r w:rsidRPr="0055270B">
        <w:rPr>
          <w:rFonts w:cstheme="majorBidi"/>
          <w:b/>
          <w:bCs/>
          <w:sz w:val="24"/>
          <w:szCs w:val="24"/>
          <w:u w:val="single"/>
        </w:rPr>
        <w:t>h</w:t>
      </w:r>
      <w:r w:rsidRPr="0055270B">
        <w:rPr>
          <w:rFonts w:cstheme="majorBidi"/>
          <w:b/>
          <w:bCs/>
          <w:sz w:val="24"/>
          <w:szCs w:val="24"/>
        </w:rPr>
        <w:t>man Abu Nasr al-</w:t>
      </w:r>
      <w:r w:rsidRPr="0055270B">
        <w:rPr>
          <w:rFonts w:cstheme="majorBidi"/>
          <w:b/>
          <w:bCs/>
          <w:sz w:val="24"/>
          <w:szCs w:val="24"/>
          <w:u w:val="single"/>
        </w:rPr>
        <w:t>H</w:t>
      </w:r>
      <w:r w:rsidRPr="0055270B">
        <w:rPr>
          <w:rFonts w:cstheme="majorBidi"/>
          <w:b/>
          <w:bCs/>
          <w:sz w:val="24"/>
          <w:szCs w:val="24"/>
        </w:rPr>
        <w:t>afi al-Marwazi</w:t>
      </w:r>
      <w:r w:rsidRPr="0055270B">
        <w:rPr>
          <w:rFonts w:cstheme="majorBidi"/>
          <w:sz w:val="24"/>
          <w:szCs w:val="24"/>
        </w:rPr>
        <w:t xml:space="preserve"> : Un grand Imam ascète reconnu pour sa science, sa piété et son adoration. Il fait parti des transmetteurs de </w:t>
      </w:r>
      <w:r w:rsidRPr="0055270B">
        <w:rPr>
          <w:rFonts w:cstheme="majorBidi"/>
          <w:sz w:val="24"/>
          <w:szCs w:val="24"/>
          <w:u w:val="single"/>
        </w:rPr>
        <w:t>H</w:t>
      </w:r>
      <w:r w:rsidRPr="0055270B">
        <w:rPr>
          <w:rFonts w:cstheme="majorBidi"/>
          <w:sz w:val="24"/>
          <w:szCs w:val="24"/>
        </w:rPr>
        <w:t>adith digne de confiance (</w:t>
      </w:r>
      <w:r w:rsidRPr="0055270B">
        <w:rPr>
          <w:rFonts w:cstheme="majorBidi"/>
          <w:b/>
          <w:bCs/>
          <w:i/>
          <w:iCs/>
          <w:color w:val="7030A0"/>
          <w:sz w:val="24"/>
          <w:szCs w:val="24"/>
        </w:rPr>
        <w:t>thiqa</w:t>
      </w:r>
      <w:r w:rsidRPr="0055270B">
        <w:rPr>
          <w:rFonts w:cstheme="majorBidi"/>
          <w:sz w:val="24"/>
          <w:szCs w:val="24"/>
        </w:rPr>
        <w:t>). Il est mort en 227 de l’hégire à Baghdad (ra</w:t>
      </w:r>
      <w:r w:rsidRPr="0055270B">
        <w:rPr>
          <w:rFonts w:cstheme="majorBidi"/>
          <w:sz w:val="24"/>
          <w:szCs w:val="24"/>
          <w:u w:val="single"/>
        </w:rPr>
        <w:t>h</w:t>
      </w:r>
      <w:r w:rsidRPr="0055270B">
        <w:rPr>
          <w:rFonts w:cstheme="majorBidi"/>
          <w:sz w:val="24"/>
          <w:szCs w:val="24"/>
        </w:rPr>
        <w:t>imahullah). Voir « </w:t>
      </w:r>
      <w:r w:rsidRPr="0055270B">
        <w:rPr>
          <w:rFonts w:cstheme="majorBidi"/>
          <w:b/>
          <w:bCs/>
          <w:i/>
          <w:iCs/>
          <w:sz w:val="24"/>
          <w:szCs w:val="24"/>
        </w:rPr>
        <w:t>as-Siyar</w:t>
      </w:r>
      <w:r w:rsidRPr="0055270B">
        <w:rPr>
          <w:rFonts w:cstheme="majorBidi"/>
          <w:sz w:val="24"/>
          <w:szCs w:val="24"/>
        </w:rPr>
        <w:t> » de adh-Dhahabi (10/469).</w:t>
      </w:r>
    </w:p>
    <w:p w:rsidR="001467FC" w:rsidRPr="0055270B" w:rsidRDefault="001467FC" w:rsidP="001467FC">
      <w:pPr>
        <w:pStyle w:val="Sansinterligne"/>
        <w:jc w:val="both"/>
        <w:rPr>
          <w:rFonts w:cstheme="majorBidi"/>
          <w:sz w:val="24"/>
          <w:szCs w:val="24"/>
        </w:rPr>
      </w:pPr>
    </w:p>
  </w:footnote>
  <w:footnote w:id="96">
    <w:p w:rsidR="003F6E93" w:rsidRDefault="003F6E93" w:rsidP="001467FC">
      <w:pPr>
        <w:pStyle w:val="Sansinterligne"/>
        <w:jc w:val="both"/>
        <w:rPr>
          <w:rFonts w:cstheme="majorBidi"/>
          <w:sz w:val="24"/>
          <w:szCs w:val="20"/>
        </w:rPr>
      </w:pPr>
      <w:r w:rsidRPr="0055270B">
        <w:rPr>
          <w:rStyle w:val="Appelnotedebasdep"/>
          <w:rFonts w:cstheme="majorBidi"/>
          <w:b/>
          <w:bCs/>
          <w:color w:val="7030A0"/>
          <w:sz w:val="32"/>
          <w:szCs w:val="24"/>
        </w:rPr>
        <w:footnoteRef/>
      </w:r>
      <w:r w:rsidRPr="0055270B">
        <w:rPr>
          <w:rFonts w:cstheme="majorBidi"/>
          <w:sz w:val="24"/>
          <w:szCs w:val="20"/>
        </w:rPr>
        <w:t xml:space="preserve"> La parole est également introuvable. </w:t>
      </w:r>
    </w:p>
    <w:p w:rsidR="001467FC" w:rsidRPr="0055270B" w:rsidRDefault="001467FC" w:rsidP="001467FC">
      <w:pPr>
        <w:pStyle w:val="Sansinterligne"/>
        <w:jc w:val="both"/>
        <w:rPr>
          <w:rFonts w:cstheme="majorBidi"/>
        </w:rPr>
      </w:pPr>
    </w:p>
  </w:footnote>
  <w:footnote w:id="97">
    <w:p w:rsidR="003F6E93" w:rsidRDefault="003F6E93" w:rsidP="001467FC">
      <w:pPr>
        <w:pStyle w:val="Sansinterligne"/>
        <w:jc w:val="both"/>
        <w:rPr>
          <w:rFonts w:cstheme="majorBidi"/>
          <w:sz w:val="24"/>
          <w:szCs w:val="20"/>
        </w:rPr>
      </w:pPr>
      <w:r w:rsidRPr="0055270B">
        <w:rPr>
          <w:rStyle w:val="Appelnotedebasdep"/>
          <w:rFonts w:cstheme="majorBidi"/>
          <w:b/>
          <w:bCs/>
          <w:color w:val="7030A0"/>
          <w:sz w:val="32"/>
          <w:szCs w:val="24"/>
        </w:rPr>
        <w:footnoteRef/>
      </w:r>
      <w:r w:rsidRPr="0055270B">
        <w:rPr>
          <w:rFonts w:cstheme="majorBidi"/>
        </w:rPr>
        <w:t xml:space="preserve"> </w:t>
      </w:r>
      <w:r w:rsidRPr="0055270B">
        <w:rPr>
          <w:rFonts w:cstheme="majorBidi"/>
          <w:sz w:val="24"/>
          <w:szCs w:val="20"/>
        </w:rPr>
        <w:t>La parole est également introuvable.</w:t>
      </w:r>
    </w:p>
    <w:p w:rsidR="001467FC" w:rsidRPr="0055270B" w:rsidRDefault="001467FC" w:rsidP="001467FC">
      <w:pPr>
        <w:pStyle w:val="Sansinterligne"/>
        <w:jc w:val="both"/>
        <w:rPr>
          <w:rFonts w:cstheme="majorBidi"/>
        </w:rPr>
      </w:pPr>
    </w:p>
  </w:footnote>
  <w:footnote w:id="98">
    <w:p w:rsidR="003F6E93" w:rsidRDefault="003F6E93" w:rsidP="001467FC">
      <w:pPr>
        <w:pStyle w:val="Sansinterligne"/>
        <w:jc w:val="both"/>
        <w:rPr>
          <w:rFonts w:cstheme="majorBidi"/>
          <w:sz w:val="24"/>
          <w:szCs w:val="24"/>
        </w:rPr>
      </w:pPr>
      <w:r w:rsidRPr="0055270B">
        <w:rPr>
          <w:rStyle w:val="Appelnotedebasdep"/>
          <w:rFonts w:cstheme="majorBidi"/>
          <w:b/>
          <w:bCs/>
          <w:color w:val="7030A0"/>
          <w:sz w:val="32"/>
          <w:szCs w:val="24"/>
        </w:rPr>
        <w:footnoteRef/>
      </w:r>
      <w:r w:rsidRPr="0055270B">
        <w:rPr>
          <w:rFonts w:cstheme="majorBidi"/>
        </w:rPr>
        <w:t xml:space="preserve"> </w:t>
      </w:r>
      <w:r w:rsidRPr="0055270B">
        <w:rPr>
          <w:rFonts w:cstheme="majorBidi"/>
          <w:sz w:val="24"/>
          <w:szCs w:val="24"/>
        </w:rPr>
        <w:t>Bonne chaine de transmission (</w:t>
      </w:r>
      <w:r w:rsidRPr="0055270B">
        <w:rPr>
          <w:rFonts w:cstheme="majorBidi"/>
          <w:b/>
          <w:bCs/>
          <w:i/>
          <w:iCs/>
          <w:color w:val="7030A0"/>
          <w:sz w:val="24"/>
          <w:szCs w:val="24"/>
        </w:rPr>
        <w:t xml:space="preserve">isnad </w:t>
      </w:r>
      <w:r w:rsidRPr="0055270B">
        <w:rPr>
          <w:rFonts w:cstheme="majorBidi"/>
          <w:b/>
          <w:bCs/>
          <w:i/>
          <w:iCs/>
          <w:color w:val="7030A0"/>
          <w:sz w:val="24"/>
          <w:szCs w:val="24"/>
          <w:u w:val="single"/>
        </w:rPr>
        <w:t>h</w:t>
      </w:r>
      <w:r w:rsidRPr="0055270B">
        <w:rPr>
          <w:rFonts w:cstheme="majorBidi"/>
          <w:b/>
          <w:bCs/>
          <w:i/>
          <w:iCs/>
          <w:color w:val="7030A0"/>
          <w:sz w:val="24"/>
          <w:szCs w:val="24"/>
        </w:rPr>
        <w:t>assan</w:t>
      </w:r>
      <w:r w:rsidRPr="0055270B">
        <w:rPr>
          <w:rFonts w:cstheme="majorBidi"/>
          <w:sz w:val="24"/>
          <w:szCs w:val="24"/>
        </w:rPr>
        <w:t>) : Rapporté par Abu Nu‘aym dans « </w:t>
      </w:r>
      <w:r w:rsidRPr="0055270B">
        <w:rPr>
          <w:rFonts w:cstheme="majorBidi"/>
          <w:b/>
          <w:bCs/>
          <w:i/>
          <w:iCs/>
          <w:sz w:val="24"/>
          <w:szCs w:val="24"/>
        </w:rPr>
        <w:t>al-</w:t>
      </w:r>
      <w:r w:rsidRPr="0055270B">
        <w:rPr>
          <w:rFonts w:cstheme="majorBidi"/>
          <w:b/>
          <w:bCs/>
          <w:i/>
          <w:iCs/>
          <w:sz w:val="24"/>
          <w:szCs w:val="24"/>
          <w:u w:val="single"/>
        </w:rPr>
        <w:t>H</w:t>
      </w:r>
      <w:r w:rsidRPr="0055270B">
        <w:rPr>
          <w:rFonts w:cstheme="majorBidi"/>
          <w:b/>
          <w:bCs/>
          <w:i/>
          <w:iCs/>
          <w:sz w:val="24"/>
          <w:szCs w:val="24"/>
        </w:rPr>
        <w:t>ilaya</w:t>
      </w:r>
      <w:r w:rsidRPr="0055270B">
        <w:rPr>
          <w:rFonts w:cstheme="majorBidi"/>
          <w:sz w:val="24"/>
          <w:szCs w:val="24"/>
        </w:rPr>
        <w:t> » (3/21), Ibn Batta dans « </w:t>
      </w:r>
      <w:r w:rsidRPr="0055270B">
        <w:rPr>
          <w:rFonts w:cstheme="majorBidi"/>
          <w:b/>
          <w:bCs/>
          <w:i/>
          <w:iCs/>
          <w:sz w:val="24"/>
          <w:szCs w:val="24"/>
        </w:rPr>
        <w:t>al-Ibana al-Kubra</w:t>
      </w:r>
      <w:r w:rsidRPr="0055270B">
        <w:rPr>
          <w:rFonts w:cstheme="majorBidi"/>
          <w:sz w:val="24"/>
          <w:szCs w:val="24"/>
        </w:rPr>
        <w:t> » (70), al-Lalaka’i dans « </w:t>
      </w:r>
      <w:r w:rsidRPr="0055270B">
        <w:rPr>
          <w:rFonts w:cstheme="majorBidi"/>
          <w:b/>
          <w:bCs/>
          <w:i/>
          <w:iCs/>
          <w:sz w:val="24"/>
          <w:szCs w:val="24"/>
        </w:rPr>
        <w:t>C</w:t>
      </w:r>
      <w:r w:rsidRPr="0055270B">
        <w:rPr>
          <w:rFonts w:cstheme="majorBidi"/>
          <w:b/>
          <w:bCs/>
          <w:i/>
          <w:iCs/>
          <w:sz w:val="24"/>
          <w:szCs w:val="24"/>
          <w:u w:val="single"/>
        </w:rPr>
        <w:t>h</w:t>
      </w:r>
      <w:r w:rsidRPr="0055270B">
        <w:rPr>
          <w:rFonts w:cstheme="majorBidi"/>
          <w:b/>
          <w:bCs/>
          <w:i/>
          <w:iCs/>
          <w:sz w:val="24"/>
          <w:szCs w:val="24"/>
        </w:rPr>
        <w:t>arh i‘tiqad ahli Sunna wal Jama‘a</w:t>
      </w:r>
      <w:r w:rsidRPr="0055270B">
        <w:rPr>
          <w:rFonts w:cstheme="majorBidi"/>
          <w:sz w:val="24"/>
          <w:szCs w:val="24"/>
        </w:rPr>
        <w:t> » (21, 22, 23).</w:t>
      </w:r>
    </w:p>
    <w:p w:rsidR="001467FC" w:rsidRPr="0055270B" w:rsidRDefault="001467FC" w:rsidP="001467FC">
      <w:pPr>
        <w:pStyle w:val="Sansinterligne"/>
        <w:jc w:val="both"/>
        <w:rPr>
          <w:rFonts w:cstheme="majorBidi"/>
        </w:rPr>
      </w:pPr>
    </w:p>
  </w:footnote>
  <w:footnote w:id="99">
    <w:p w:rsidR="003F6E93" w:rsidRDefault="003F6E93" w:rsidP="001467FC">
      <w:pPr>
        <w:pStyle w:val="Sansinterligne"/>
        <w:jc w:val="both"/>
        <w:rPr>
          <w:rFonts w:cstheme="majorBidi"/>
          <w:sz w:val="24"/>
          <w:szCs w:val="24"/>
        </w:rPr>
      </w:pPr>
      <w:r w:rsidRPr="0055270B">
        <w:rPr>
          <w:rStyle w:val="Appelnotedebasdep"/>
          <w:rFonts w:cstheme="majorBidi"/>
          <w:b/>
          <w:bCs/>
          <w:color w:val="7030A0"/>
          <w:sz w:val="32"/>
          <w:szCs w:val="24"/>
        </w:rPr>
        <w:footnoteRef/>
      </w:r>
      <w:r w:rsidRPr="0055270B">
        <w:rPr>
          <w:rFonts w:cstheme="majorBidi"/>
        </w:rPr>
        <w:t xml:space="preserve"> </w:t>
      </w:r>
      <w:r w:rsidRPr="0055270B">
        <w:rPr>
          <w:rFonts w:cstheme="majorBidi"/>
          <w:b/>
          <w:bCs/>
          <w:sz w:val="24"/>
          <w:szCs w:val="24"/>
        </w:rPr>
        <w:t>Abu ‘Awn ‘AbdAllah Ibn ‘Awn Ibn Artaban</w:t>
      </w:r>
      <w:r w:rsidRPr="0055270B">
        <w:rPr>
          <w:rFonts w:cstheme="majorBidi"/>
          <w:sz w:val="24"/>
          <w:szCs w:val="24"/>
        </w:rPr>
        <w:t xml:space="preserve"> : Il est un grand rapporteur du </w:t>
      </w:r>
      <w:r w:rsidRPr="0055270B">
        <w:rPr>
          <w:rFonts w:cstheme="majorBidi"/>
          <w:sz w:val="24"/>
          <w:szCs w:val="24"/>
          <w:u w:val="single"/>
        </w:rPr>
        <w:t>H</w:t>
      </w:r>
      <w:r w:rsidRPr="0055270B">
        <w:rPr>
          <w:rFonts w:cstheme="majorBidi"/>
          <w:sz w:val="24"/>
          <w:szCs w:val="24"/>
        </w:rPr>
        <w:t>adith reconnu digne de confiance (</w:t>
      </w:r>
      <w:r w:rsidRPr="0055270B">
        <w:rPr>
          <w:rFonts w:cstheme="majorBidi"/>
          <w:b/>
          <w:bCs/>
          <w:i/>
          <w:iCs/>
          <w:color w:val="7030A0"/>
          <w:sz w:val="24"/>
          <w:szCs w:val="24"/>
        </w:rPr>
        <w:t>thiqa</w:t>
      </w:r>
      <w:r w:rsidRPr="0055270B">
        <w:rPr>
          <w:rFonts w:cstheme="majorBidi"/>
          <w:sz w:val="24"/>
          <w:szCs w:val="24"/>
        </w:rPr>
        <w:t>) né en 66 de l’hégire. Parmi ses enseignants : Ibn Sirin, Ibrahim an-Nakha‘i, al-</w:t>
      </w:r>
      <w:r w:rsidRPr="0055270B">
        <w:rPr>
          <w:rFonts w:cstheme="majorBidi"/>
          <w:sz w:val="24"/>
          <w:szCs w:val="24"/>
          <w:u w:val="single"/>
        </w:rPr>
        <w:t>H</w:t>
      </w:r>
      <w:r w:rsidRPr="0055270B">
        <w:rPr>
          <w:rFonts w:cstheme="majorBidi"/>
          <w:sz w:val="24"/>
          <w:szCs w:val="24"/>
        </w:rPr>
        <w:t>assan al-Basri, ach-Cha‘bi, Mujahid, Sa‘id Ibn Jubayr, Nafi‘. Parmi ses étudiants : Duwad Ibn Abi Hind, Sufiyan ath-Thawri, Chu‘ba Ibn al-</w:t>
      </w:r>
      <w:r w:rsidRPr="0055270B">
        <w:rPr>
          <w:rFonts w:cstheme="majorBidi"/>
          <w:sz w:val="24"/>
          <w:szCs w:val="24"/>
          <w:u w:val="single"/>
        </w:rPr>
        <w:t>H</w:t>
      </w:r>
      <w:r w:rsidRPr="0055270B">
        <w:rPr>
          <w:rFonts w:cstheme="majorBidi"/>
          <w:sz w:val="24"/>
          <w:szCs w:val="24"/>
        </w:rPr>
        <w:t>ajjaj, Ya</w:t>
      </w:r>
      <w:r w:rsidRPr="0055270B">
        <w:rPr>
          <w:rFonts w:cstheme="majorBidi"/>
          <w:sz w:val="24"/>
          <w:szCs w:val="24"/>
          <w:u w:val="single"/>
        </w:rPr>
        <w:t>h</w:t>
      </w:r>
      <w:r w:rsidRPr="0055270B">
        <w:rPr>
          <w:rFonts w:cstheme="majorBidi"/>
          <w:sz w:val="24"/>
          <w:szCs w:val="24"/>
        </w:rPr>
        <w:t>iya Ibn Sa‘id al-Qattan, ‘AbdAllah Ibn al-Mubarak, ad-Da</w:t>
      </w:r>
      <w:r w:rsidRPr="0055270B">
        <w:rPr>
          <w:rFonts w:cstheme="majorBidi"/>
          <w:sz w:val="24"/>
          <w:szCs w:val="24"/>
          <w:u w:val="single"/>
        </w:rPr>
        <w:t>h</w:t>
      </w:r>
      <w:r w:rsidRPr="0055270B">
        <w:rPr>
          <w:rFonts w:cstheme="majorBidi"/>
          <w:sz w:val="24"/>
          <w:szCs w:val="24"/>
        </w:rPr>
        <w:t>ak. Il est mort en 150 de l’hégire (ra</w:t>
      </w:r>
      <w:r w:rsidRPr="0055270B">
        <w:rPr>
          <w:rFonts w:cstheme="majorBidi"/>
          <w:sz w:val="24"/>
          <w:szCs w:val="24"/>
          <w:u w:val="single"/>
        </w:rPr>
        <w:t>h</w:t>
      </w:r>
      <w:r w:rsidRPr="0055270B">
        <w:rPr>
          <w:rFonts w:cstheme="majorBidi"/>
          <w:sz w:val="24"/>
          <w:szCs w:val="24"/>
        </w:rPr>
        <w:t xml:space="preserve">imahullah). </w:t>
      </w:r>
    </w:p>
    <w:p w:rsidR="001467FC" w:rsidRPr="0055270B" w:rsidRDefault="001467FC" w:rsidP="001467FC">
      <w:pPr>
        <w:pStyle w:val="Sansinterligne"/>
        <w:jc w:val="both"/>
        <w:rPr>
          <w:rFonts w:cstheme="majorBidi"/>
          <w:sz w:val="24"/>
          <w:szCs w:val="24"/>
        </w:rPr>
      </w:pPr>
    </w:p>
  </w:footnote>
  <w:footnote w:id="100">
    <w:p w:rsidR="003F6E93" w:rsidRDefault="003F6E93" w:rsidP="001467FC">
      <w:pPr>
        <w:pStyle w:val="Sansinterligne"/>
        <w:jc w:val="both"/>
        <w:rPr>
          <w:rFonts w:cstheme="majorBidi"/>
          <w:sz w:val="24"/>
          <w:szCs w:val="20"/>
        </w:rPr>
      </w:pPr>
      <w:r w:rsidRPr="0055270B">
        <w:rPr>
          <w:rStyle w:val="Appelnotedebasdep"/>
          <w:rFonts w:cstheme="majorBidi"/>
          <w:b/>
          <w:bCs/>
          <w:color w:val="7030A0"/>
          <w:sz w:val="32"/>
          <w:szCs w:val="24"/>
        </w:rPr>
        <w:footnoteRef/>
      </w:r>
      <w:r w:rsidRPr="0055270B">
        <w:rPr>
          <w:rFonts w:cstheme="majorBidi"/>
        </w:rPr>
        <w:t xml:space="preserve"> </w:t>
      </w:r>
      <w:r w:rsidRPr="0055270B">
        <w:rPr>
          <w:rFonts w:cstheme="majorBidi"/>
          <w:sz w:val="24"/>
          <w:szCs w:val="20"/>
        </w:rPr>
        <w:t>La parole est également introuvable.</w:t>
      </w:r>
    </w:p>
    <w:p w:rsidR="001467FC" w:rsidRPr="0055270B" w:rsidRDefault="001467FC" w:rsidP="001467FC">
      <w:pPr>
        <w:pStyle w:val="Sansinterligne"/>
        <w:jc w:val="both"/>
        <w:rPr>
          <w:rFonts w:cstheme="majorBidi"/>
        </w:rPr>
      </w:pPr>
    </w:p>
  </w:footnote>
  <w:footnote w:id="101">
    <w:p w:rsidR="003F6E93" w:rsidRDefault="003F6E93" w:rsidP="001467FC">
      <w:pPr>
        <w:pStyle w:val="Sansinterligne"/>
        <w:jc w:val="both"/>
        <w:rPr>
          <w:rFonts w:cstheme="majorBidi"/>
          <w:sz w:val="24"/>
          <w:szCs w:val="20"/>
        </w:rPr>
      </w:pPr>
      <w:r w:rsidRPr="0055270B">
        <w:rPr>
          <w:rStyle w:val="Appelnotedebasdep"/>
          <w:rFonts w:cstheme="majorBidi"/>
          <w:b/>
          <w:bCs/>
          <w:color w:val="7030A0"/>
          <w:sz w:val="32"/>
          <w:szCs w:val="24"/>
        </w:rPr>
        <w:footnoteRef/>
      </w:r>
      <w:r w:rsidRPr="0055270B">
        <w:rPr>
          <w:rFonts w:cstheme="majorBidi"/>
        </w:rPr>
        <w:t xml:space="preserve"> </w:t>
      </w:r>
      <w:r w:rsidRPr="0055270B">
        <w:rPr>
          <w:rFonts w:cstheme="majorBidi"/>
          <w:sz w:val="24"/>
          <w:szCs w:val="20"/>
        </w:rPr>
        <w:t>La parole est également introuvable.</w:t>
      </w:r>
    </w:p>
    <w:p w:rsidR="001467FC" w:rsidRPr="0055270B" w:rsidRDefault="001467FC" w:rsidP="001467FC">
      <w:pPr>
        <w:pStyle w:val="Sansinterligne"/>
        <w:jc w:val="both"/>
        <w:rPr>
          <w:rFonts w:cstheme="majorBidi"/>
        </w:rPr>
      </w:pPr>
    </w:p>
  </w:footnote>
  <w:footnote w:id="102">
    <w:p w:rsidR="003F6E93" w:rsidRDefault="003F6E93" w:rsidP="001467FC">
      <w:pPr>
        <w:pStyle w:val="Sansinterligne"/>
        <w:jc w:val="both"/>
        <w:rPr>
          <w:rFonts w:cstheme="majorBidi"/>
          <w:sz w:val="24"/>
          <w:szCs w:val="24"/>
        </w:rPr>
      </w:pPr>
      <w:r w:rsidRPr="0055270B">
        <w:rPr>
          <w:rStyle w:val="Appelnotedebasdep"/>
          <w:rFonts w:cstheme="majorBidi"/>
          <w:b/>
          <w:bCs/>
          <w:color w:val="7030A0"/>
          <w:sz w:val="32"/>
          <w:szCs w:val="24"/>
        </w:rPr>
        <w:footnoteRef/>
      </w:r>
      <w:r w:rsidRPr="0055270B">
        <w:rPr>
          <w:rFonts w:cstheme="majorBidi"/>
        </w:rPr>
        <w:t xml:space="preserve"> </w:t>
      </w:r>
      <w:r w:rsidRPr="0055270B">
        <w:rPr>
          <w:rFonts w:cstheme="majorBidi"/>
          <w:b/>
          <w:bCs/>
          <w:sz w:val="24"/>
          <w:szCs w:val="24"/>
        </w:rPr>
        <w:t>Abu al-‘Aliya al-Bara’ Ziyad Ibn Feroz</w:t>
      </w:r>
      <w:r w:rsidRPr="0055270B">
        <w:rPr>
          <w:rFonts w:cstheme="majorBidi"/>
          <w:sz w:val="24"/>
          <w:szCs w:val="24"/>
        </w:rPr>
        <w:t> : Il est l’Imam, le lecteur (</w:t>
      </w:r>
      <w:r w:rsidRPr="0055270B">
        <w:rPr>
          <w:rFonts w:cstheme="majorBidi"/>
          <w:b/>
          <w:bCs/>
          <w:i/>
          <w:iCs/>
          <w:color w:val="7030A0"/>
          <w:sz w:val="24"/>
          <w:szCs w:val="24"/>
        </w:rPr>
        <w:t>muqri</w:t>
      </w:r>
      <w:r w:rsidRPr="0055270B">
        <w:rPr>
          <w:rFonts w:cstheme="majorBidi"/>
          <w:sz w:val="24"/>
          <w:szCs w:val="24"/>
        </w:rPr>
        <w:t xml:space="preserve">), le </w:t>
      </w:r>
      <w:r w:rsidRPr="0055270B">
        <w:rPr>
          <w:rFonts w:cstheme="majorBidi"/>
          <w:sz w:val="24"/>
          <w:szCs w:val="24"/>
          <w:u w:val="single"/>
        </w:rPr>
        <w:t>H</w:t>
      </w:r>
      <w:r w:rsidRPr="0055270B">
        <w:rPr>
          <w:rFonts w:cstheme="majorBidi"/>
          <w:sz w:val="24"/>
          <w:szCs w:val="24"/>
        </w:rPr>
        <w:t xml:space="preserve">afidh, l’exégète, c’est un rapporteur digne de confiance </w:t>
      </w:r>
      <w:r w:rsidRPr="0055270B">
        <w:rPr>
          <w:rFonts w:cstheme="majorBidi"/>
        </w:rPr>
        <w:t>(</w:t>
      </w:r>
      <w:r w:rsidRPr="0055270B">
        <w:rPr>
          <w:rFonts w:cstheme="majorBidi"/>
          <w:b/>
          <w:bCs/>
          <w:i/>
          <w:iCs/>
          <w:color w:val="7030A0"/>
        </w:rPr>
        <w:t>thiqa</w:t>
      </w:r>
      <w:r w:rsidRPr="0055270B">
        <w:rPr>
          <w:rFonts w:cstheme="majorBidi"/>
        </w:rPr>
        <w:t>)</w:t>
      </w:r>
      <w:r w:rsidRPr="0055270B">
        <w:rPr>
          <w:rFonts w:cstheme="majorBidi"/>
          <w:sz w:val="24"/>
          <w:szCs w:val="24"/>
        </w:rPr>
        <w:t>. Du vivant de notre Prophète il était encore jeune et il finit par se convertie a l’Islam sous le Califat de Abu Bakr (radhiya l-Lahu ‘anhu). Il a rapporté et rencontré plusieurs Compagnons tel que : ‘Umar et ‘AbdAllah Ibn ‘Umar, ‘Ali, Ibn Mas‘ud, ‘Aicha, Ibn ‘Abbas, ‘AbdAllah Ibn az-Zubayr, Anas Ibn Malik (radhiya l-Lahu ‘anhum). Parmi ses élèves : Ayub as-Sikhtiyani, Yunus Ibn ‘Ubayd. Il est mort en l’an 90 ou 93 de l’hégire (ra</w:t>
      </w:r>
      <w:r w:rsidRPr="0055270B">
        <w:rPr>
          <w:rFonts w:cstheme="majorBidi"/>
          <w:sz w:val="24"/>
          <w:szCs w:val="24"/>
          <w:u w:val="single"/>
        </w:rPr>
        <w:t>h</w:t>
      </w:r>
      <w:r w:rsidRPr="0055270B">
        <w:rPr>
          <w:rFonts w:cstheme="majorBidi"/>
          <w:sz w:val="24"/>
          <w:szCs w:val="24"/>
        </w:rPr>
        <w:t>imahullah).</w:t>
      </w:r>
    </w:p>
    <w:p w:rsidR="001467FC" w:rsidRPr="0055270B" w:rsidRDefault="001467FC" w:rsidP="001467FC">
      <w:pPr>
        <w:pStyle w:val="Sansinterligne"/>
        <w:jc w:val="both"/>
        <w:rPr>
          <w:rFonts w:cstheme="majorBidi"/>
          <w:sz w:val="24"/>
          <w:szCs w:val="24"/>
        </w:rPr>
      </w:pPr>
    </w:p>
  </w:footnote>
  <w:footnote w:id="103">
    <w:p w:rsidR="003F6E93" w:rsidRDefault="003F6E93" w:rsidP="001467FC">
      <w:pPr>
        <w:pStyle w:val="Sansinterligne"/>
        <w:jc w:val="both"/>
        <w:rPr>
          <w:rFonts w:cstheme="majorBidi"/>
          <w:sz w:val="24"/>
          <w:szCs w:val="20"/>
        </w:rPr>
      </w:pPr>
      <w:r w:rsidRPr="0055270B">
        <w:rPr>
          <w:rStyle w:val="Appelnotedebasdep"/>
          <w:rFonts w:cstheme="majorBidi"/>
          <w:b/>
          <w:bCs/>
          <w:color w:val="7030A0"/>
          <w:sz w:val="32"/>
          <w:szCs w:val="24"/>
        </w:rPr>
        <w:footnoteRef/>
      </w:r>
      <w:r w:rsidRPr="0055270B">
        <w:rPr>
          <w:rFonts w:cstheme="majorBidi"/>
        </w:rPr>
        <w:t xml:space="preserve"> </w:t>
      </w:r>
      <w:r w:rsidRPr="0055270B">
        <w:rPr>
          <w:rFonts w:cstheme="majorBidi"/>
          <w:sz w:val="24"/>
          <w:szCs w:val="20"/>
        </w:rPr>
        <w:t>La parole est également introuvable.</w:t>
      </w:r>
    </w:p>
    <w:p w:rsidR="001467FC" w:rsidRPr="0055270B" w:rsidRDefault="001467FC" w:rsidP="001467FC">
      <w:pPr>
        <w:pStyle w:val="Sansinterligne"/>
        <w:jc w:val="both"/>
        <w:rPr>
          <w:rFonts w:cstheme="majorBidi"/>
        </w:rPr>
      </w:pPr>
    </w:p>
  </w:footnote>
  <w:footnote w:id="104">
    <w:p w:rsidR="003F6E93" w:rsidRDefault="003F6E93" w:rsidP="001467FC">
      <w:pPr>
        <w:pStyle w:val="Sansinterligne"/>
        <w:jc w:val="both"/>
        <w:rPr>
          <w:rFonts w:cstheme="majorBidi"/>
          <w:sz w:val="24"/>
          <w:szCs w:val="24"/>
        </w:rPr>
      </w:pPr>
      <w:r w:rsidRPr="0055270B">
        <w:rPr>
          <w:rStyle w:val="Appelnotedebasdep"/>
          <w:rFonts w:cstheme="majorBidi"/>
          <w:b/>
          <w:bCs/>
          <w:color w:val="7030A0"/>
          <w:sz w:val="32"/>
          <w:szCs w:val="24"/>
        </w:rPr>
        <w:footnoteRef/>
      </w:r>
      <w:r w:rsidRPr="0055270B">
        <w:rPr>
          <w:rFonts w:cstheme="majorBidi"/>
        </w:rPr>
        <w:t xml:space="preserve"> </w:t>
      </w:r>
      <w:r w:rsidRPr="0055270B">
        <w:rPr>
          <w:rFonts w:cstheme="majorBidi"/>
          <w:sz w:val="24"/>
          <w:szCs w:val="24"/>
        </w:rPr>
        <w:t>Rapporté par Abu Nu‘aym dans « </w:t>
      </w:r>
      <w:r w:rsidRPr="0055270B">
        <w:rPr>
          <w:rFonts w:cstheme="majorBidi"/>
          <w:b/>
          <w:bCs/>
          <w:i/>
          <w:iCs/>
          <w:sz w:val="24"/>
          <w:szCs w:val="24"/>
        </w:rPr>
        <w:t>al-</w:t>
      </w:r>
      <w:r w:rsidRPr="0055270B">
        <w:rPr>
          <w:rFonts w:cstheme="majorBidi"/>
          <w:b/>
          <w:bCs/>
          <w:i/>
          <w:iCs/>
          <w:sz w:val="24"/>
          <w:szCs w:val="24"/>
          <w:u w:val="single"/>
        </w:rPr>
        <w:t>H</w:t>
      </w:r>
      <w:r w:rsidRPr="0055270B">
        <w:rPr>
          <w:rFonts w:cstheme="majorBidi"/>
          <w:b/>
          <w:bCs/>
          <w:i/>
          <w:iCs/>
          <w:sz w:val="24"/>
          <w:szCs w:val="24"/>
        </w:rPr>
        <w:t>ilaya</w:t>
      </w:r>
      <w:r w:rsidRPr="0055270B">
        <w:rPr>
          <w:rFonts w:cstheme="majorBidi"/>
          <w:sz w:val="24"/>
          <w:szCs w:val="24"/>
        </w:rPr>
        <w:t> » (7/26, 34), Ibn Batta dans « </w:t>
      </w:r>
      <w:r w:rsidRPr="0055270B">
        <w:rPr>
          <w:rFonts w:cstheme="majorBidi"/>
          <w:b/>
          <w:bCs/>
          <w:i/>
          <w:iCs/>
          <w:sz w:val="24"/>
          <w:szCs w:val="24"/>
        </w:rPr>
        <w:t>al-Ibana al-Kubra</w:t>
      </w:r>
      <w:r w:rsidRPr="0055270B">
        <w:rPr>
          <w:rFonts w:cstheme="majorBidi"/>
          <w:sz w:val="24"/>
          <w:szCs w:val="24"/>
        </w:rPr>
        <w:t> » (444).</w:t>
      </w:r>
    </w:p>
    <w:p w:rsidR="001467FC" w:rsidRPr="0055270B" w:rsidRDefault="001467FC" w:rsidP="001467FC">
      <w:pPr>
        <w:pStyle w:val="Sansinterligne"/>
        <w:jc w:val="both"/>
        <w:rPr>
          <w:rFonts w:cstheme="majorBidi"/>
        </w:rPr>
      </w:pPr>
    </w:p>
  </w:footnote>
  <w:footnote w:id="105">
    <w:p w:rsidR="003F6E93" w:rsidRDefault="003F6E93" w:rsidP="001467FC">
      <w:pPr>
        <w:pStyle w:val="Sansinterligne"/>
        <w:jc w:val="both"/>
        <w:rPr>
          <w:rFonts w:cstheme="majorBidi"/>
          <w:sz w:val="24"/>
          <w:szCs w:val="24"/>
        </w:rPr>
      </w:pPr>
      <w:r w:rsidRPr="0055270B">
        <w:rPr>
          <w:rStyle w:val="Appelnotedebasdep"/>
          <w:rFonts w:cstheme="majorBidi"/>
          <w:b/>
          <w:bCs/>
          <w:color w:val="7030A0"/>
          <w:sz w:val="32"/>
          <w:szCs w:val="24"/>
        </w:rPr>
        <w:footnoteRef/>
      </w:r>
      <w:r w:rsidRPr="0055270B">
        <w:rPr>
          <w:rFonts w:cstheme="majorBidi"/>
        </w:rPr>
        <w:t xml:space="preserve"> </w:t>
      </w:r>
      <w:r w:rsidRPr="0055270B">
        <w:rPr>
          <w:rFonts w:cstheme="majorBidi"/>
          <w:b/>
          <w:bCs/>
          <w:sz w:val="24"/>
          <w:szCs w:val="24"/>
        </w:rPr>
        <w:t>Abu Mu</w:t>
      </w:r>
      <w:r w:rsidRPr="0055270B">
        <w:rPr>
          <w:rFonts w:cstheme="majorBidi"/>
          <w:b/>
          <w:bCs/>
          <w:sz w:val="24"/>
          <w:szCs w:val="24"/>
          <w:u w:val="single"/>
        </w:rPr>
        <w:t>h</w:t>
      </w:r>
      <w:r w:rsidRPr="0055270B">
        <w:rPr>
          <w:rFonts w:cstheme="majorBidi"/>
          <w:b/>
          <w:bCs/>
          <w:sz w:val="24"/>
          <w:szCs w:val="24"/>
        </w:rPr>
        <w:t>ammad Dawud Ibn Abi Hind</w:t>
      </w:r>
      <w:r w:rsidRPr="0055270B">
        <w:rPr>
          <w:rFonts w:cstheme="majorBidi"/>
          <w:sz w:val="24"/>
          <w:szCs w:val="24"/>
        </w:rPr>
        <w:t> : Il vécut à Bassora, il était digne de confiance (</w:t>
      </w:r>
      <w:r w:rsidRPr="0055270B">
        <w:rPr>
          <w:rFonts w:cstheme="majorBidi"/>
          <w:b/>
          <w:bCs/>
          <w:i/>
          <w:iCs/>
          <w:color w:val="7030A0"/>
          <w:sz w:val="24"/>
          <w:szCs w:val="24"/>
        </w:rPr>
        <w:t>thiqa</w:t>
      </w:r>
      <w:r w:rsidRPr="0055270B">
        <w:rPr>
          <w:rFonts w:cstheme="majorBidi"/>
          <w:sz w:val="24"/>
          <w:szCs w:val="24"/>
        </w:rPr>
        <w:t xml:space="preserve">), il a eu comme maître : ‘Ikrama, ach-Cha‘bi, Abu ‘Aliya, Sa‘id Ibn al-Musayib, Samak Ibn </w:t>
      </w:r>
      <w:r w:rsidRPr="0055270B">
        <w:rPr>
          <w:rFonts w:cstheme="majorBidi"/>
          <w:sz w:val="24"/>
          <w:szCs w:val="24"/>
          <w:u w:val="single"/>
        </w:rPr>
        <w:t>H</w:t>
      </w:r>
      <w:r w:rsidRPr="0055270B">
        <w:rPr>
          <w:rFonts w:cstheme="majorBidi"/>
          <w:sz w:val="24"/>
          <w:szCs w:val="24"/>
        </w:rPr>
        <w:t>arb, Ibn Sirin. Et parmi ses élèves : Chu‘ba Ibn al-</w:t>
      </w:r>
      <w:r w:rsidRPr="0055270B">
        <w:rPr>
          <w:rFonts w:cstheme="majorBidi"/>
          <w:sz w:val="24"/>
          <w:szCs w:val="24"/>
          <w:u w:val="single"/>
        </w:rPr>
        <w:t>H</w:t>
      </w:r>
      <w:r w:rsidRPr="0055270B">
        <w:rPr>
          <w:rFonts w:cstheme="majorBidi"/>
          <w:sz w:val="24"/>
          <w:szCs w:val="24"/>
        </w:rPr>
        <w:t>ajjaj, Sufiyan ath-Thawri, Ibn Jurayj, Ya</w:t>
      </w:r>
      <w:r w:rsidRPr="0055270B">
        <w:rPr>
          <w:rFonts w:cstheme="majorBidi"/>
          <w:sz w:val="24"/>
          <w:szCs w:val="24"/>
          <w:u w:val="single"/>
        </w:rPr>
        <w:t>h</w:t>
      </w:r>
      <w:r w:rsidRPr="0055270B">
        <w:rPr>
          <w:rFonts w:cstheme="majorBidi"/>
          <w:sz w:val="24"/>
          <w:szCs w:val="24"/>
        </w:rPr>
        <w:t>iya Ibn Sa‘id al-Qattan. Il serait mort en 140 de l’hégire ou un peu après cette date (ra</w:t>
      </w:r>
      <w:r w:rsidRPr="0055270B">
        <w:rPr>
          <w:rFonts w:cstheme="majorBidi"/>
          <w:sz w:val="24"/>
          <w:szCs w:val="24"/>
          <w:u w:val="single"/>
        </w:rPr>
        <w:t>h</w:t>
      </w:r>
      <w:r w:rsidRPr="0055270B">
        <w:rPr>
          <w:rFonts w:cstheme="majorBidi"/>
          <w:sz w:val="24"/>
          <w:szCs w:val="24"/>
        </w:rPr>
        <w:t>imahullah).</w:t>
      </w:r>
    </w:p>
    <w:p w:rsidR="001467FC" w:rsidRPr="0055270B" w:rsidRDefault="001467FC" w:rsidP="001467FC">
      <w:pPr>
        <w:pStyle w:val="Sansinterligne"/>
        <w:jc w:val="both"/>
        <w:rPr>
          <w:rFonts w:cstheme="majorBidi"/>
          <w:sz w:val="24"/>
          <w:szCs w:val="24"/>
        </w:rPr>
      </w:pPr>
    </w:p>
  </w:footnote>
  <w:footnote w:id="106">
    <w:p w:rsidR="003F6E93" w:rsidRPr="0055270B" w:rsidRDefault="003F6E93" w:rsidP="001467FC">
      <w:pPr>
        <w:pStyle w:val="Sansinterligne"/>
        <w:jc w:val="both"/>
        <w:rPr>
          <w:rFonts w:cstheme="majorBidi"/>
        </w:rPr>
      </w:pPr>
      <w:r w:rsidRPr="0055270B">
        <w:rPr>
          <w:rStyle w:val="Appelnotedebasdep"/>
          <w:rFonts w:cstheme="majorBidi"/>
          <w:b/>
          <w:bCs/>
          <w:color w:val="7030A0"/>
          <w:sz w:val="32"/>
          <w:szCs w:val="24"/>
        </w:rPr>
        <w:footnoteRef/>
      </w:r>
      <w:r w:rsidRPr="0055270B">
        <w:rPr>
          <w:rFonts w:cstheme="majorBidi"/>
        </w:rPr>
        <w:t xml:space="preserve"> </w:t>
      </w:r>
      <w:r w:rsidRPr="0055270B">
        <w:rPr>
          <w:rFonts w:cstheme="majorBidi"/>
          <w:sz w:val="24"/>
          <w:szCs w:val="20"/>
        </w:rPr>
        <w:t>Rapporté par Ibn Wada</w:t>
      </w:r>
      <w:r w:rsidRPr="0055270B">
        <w:rPr>
          <w:rFonts w:cstheme="majorBidi"/>
          <w:sz w:val="24"/>
          <w:szCs w:val="20"/>
          <w:u w:val="single"/>
        </w:rPr>
        <w:t>h</w:t>
      </w:r>
      <w:r w:rsidRPr="0055270B">
        <w:rPr>
          <w:rFonts w:cstheme="majorBidi"/>
          <w:sz w:val="24"/>
          <w:szCs w:val="20"/>
        </w:rPr>
        <w:t xml:space="preserve"> dans « </w:t>
      </w:r>
      <w:r w:rsidRPr="0055270B">
        <w:rPr>
          <w:rFonts w:cstheme="majorBidi"/>
          <w:b/>
          <w:bCs/>
          <w:i/>
          <w:iCs/>
          <w:sz w:val="24"/>
          <w:szCs w:val="20"/>
        </w:rPr>
        <w:t>al-Bida‘</w:t>
      </w:r>
      <w:r w:rsidRPr="0055270B">
        <w:rPr>
          <w:rFonts w:cstheme="majorBidi"/>
          <w:sz w:val="24"/>
          <w:szCs w:val="20"/>
        </w:rPr>
        <w:t> » (p. 49), d’après Muhammad Ibn Aslam, al-Ajuri dans «</w:t>
      </w:r>
      <w:r w:rsidRPr="0055270B">
        <w:rPr>
          <w:rFonts w:cstheme="majorBidi"/>
          <w:b/>
          <w:bCs/>
          <w:i/>
          <w:iCs/>
          <w:sz w:val="24"/>
          <w:szCs w:val="20"/>
        </w:rPr>
        <w:t> ach-Chari‘a </w:t>
      </w:r>
      <w:r w:rsidRPr="0055270B">
        <w:rPr>
          <w:rFonts w:cstheme="majorBidi"/>
          <w:sz w:val="24"/>
          <w:szCs w:val="20"/>
        </w:rPr>
        <w:t>» (p. 57) et Ibn Batta dans « </w:t>
      </w:r>
      <w:r w:rsidRPr="0055270B">
        <w:rPr>
          <w:rFonts w:cstheme="majorBidi"/>
          <w:b/>
          <w:bCs/>
          <w:i/>
          <w:iCs/>
          <w:sz w:val="24"/>
          <w:szCs w:val="20"/>
        </w:rPr>
        <w:t>al-Ibana al-Kubra</w:t>
      </w:r>
      <w:r w:rsidRPr="0055270B">
        <w:rPr>
          <w:rFonts w:cstheme="majorBidi"/>
          <w:sz w:val="24"/>
          <w:szCs w:val="20"/>
        </w:rPr>
        <w:t> » (556) d’après Khusayf ibn ‘Abd ar-Ra</w:t>
      </w:r>
      <w:r w:rsidRPr="0055270B">
        <w:rPr>
          <w:rFonts w:cstheme="majorBidi"/>
          <w:sz w:val="24"/>
          <w:szCs w:val="20"/>
          <w:u w:val="single"/>
        </w:rPr>
        <w:t>h</w:t>
      </w:r>
      <w:r w:rsidRPr="0055270B">
        <w:rPr>
          <w:rFonts w:cstheme="majorBidi"/>
          <w:sz w:val="24"/>
          <w:szCs w:val="20"/>
        </w:rPr>
        <w:t xml:space="preserve">man al-Jazri. </w:t>
      </w:r>
    </w:p>
  </w:footnote>
  <w:footnote w:id="107">
    <w:p w:rsidR="003F6E93" w:rsidRDefault="003F6E93" w:rsidP="001467FC">
      <w:pPr>
        <w:pStyle w:val="Sansinterligne"/>
        <w:jc w:val="both"/>
        <w:rPr>
          <w:rFonts w:cstheme="majorBidi"/>
          <w:sz w:val="24"/>
          <w:szCs w:val="20"/>
        </w:rPr>
      </w:pPr>
      <w:r w:rsidRPr="0055270B">
        <w:rPr>
          <w:rStyle w:val="Appelnotedebasdep"/>
          <w:rFonts w:cstheme="majorBidi"/>
          <w:b/>
          <w:bCs/>
          <w:color w:val="7030A0"/>
          <w:sz w:val="32"/>
          <w:szCs w:val="24"/>
        </w:rPr>
        <w:footnoteRef/>
      </w:r>
      <w:r w:rsidRPr="0055270B">
        <w:rPr>
          <w:rFonts w:cstheme="majorBidi"/>
          <w:sz w:val="24"/>
          <w:szCs w:val="20"/>
        </w:rPr>
        <w:t xml:space="preserve"> La chaine de transmission est authentique (</w:t>
      </w:r>
      <w:r w:rsidRPr="0055270B">
        <w:rPr>
          <w:rFonts w:cstheme="majorBidi"/>
          <w:b/>
          <w:bCs/>
          <w:i/>
          <w:iCs/>
          <w:color w:val="7030A0"/>
          <w:sz w:val="24"/>
          <w:szCs w:val="20"/>
        </w:rPr>
        <w:t>isnaduhu sa</w:t>
      </w:r>
      <w:r w:rsidRPr="0055270B">
        <w:rPr>
          <w:rFonts w:cstheme="majorBidi"/>
          <w:b/>
          <w:bCs/>
          <w:i/>
          <w:iCs/>
          <w:color w:val="7030A0"/>
          <w:sz w:val="24"/>
          <w:szCs w:val="20"/>
          <w:u w:val="single"/>
        </w:rPr>
        <w:t>h</w:t>
      </w:r>
      <w:r w:rsidRPr="0055270B">
        <w:rPr>
          <w:rFonts w:cstheme="majorBidi"/>
          <w:b/>
          <w:bCs/>
          <w:i/>
          <w:iCs/>
          <w:color w:val="7030A0"/>
          <w:sz w:val="24"/>
          <w:szCs w:val="20"/>
        </w:rPr>
        <w:t>i</w:t>
      </w:r>
      <w:r w:rsidRPr="0055270B">
        <w:rPr>
          <w:rFonts w:cstheme="majorBidi"/>
          <w:b/>
          <w:bCs/>
          <w:i/>
          <w:iCs/>
          <w:color w:val="7030A0"/>
          <w:sz w:val="24"/>
          <w:szCs w:val="20"/>
          <w:u w:val="single"/>
        </w:rPr>
        <w:t>h</w:t>
      </w:r>
      <w:r w:rsidRPr="0055270B">
        <w:rPr>
          <w:rFonts w:cstheme="majorBidi"/>
          <w:sz w:val="24"/>
          <w:szCs w:val="20"/>
        </w:rPr>
        <w:t xml:space="preserve">) : Rapporté par </w:t>
      </w:r>
      <w:r w:rsidRPr="0055270B">
        <w:rPr>
          <w:rFonts w:cstheme="majorBidi"/>
          <w:sz w:val="24"/>
          <w:szCs w:val="24"/>
        </w:rPr>
        <w:t>al-Lalaka’i dans « </w:t>
      </w:r>
      <w:r w:rsidRPr="0055270B">
        <w:rPr>
          <w:rFonts w:cstheme="majorBidi"/>
          <w:b/>
          <w:bCs/>
          <w:i/>
          <w:iCs/>
          <w:sz w:val="24"/>
          <w:szCs w:val="24"/>
        </w:rPr>
        <w:t>C</w:t>
      </w:r>
      <w:r w:rsidRPr="0055270B">
        <w:rPr>
          <w:rFonts w:cstheme="majorBidi"/>
          <w:b/>
          <w:bCs/>
          <w:i/>
          <w:iCs/>
          <w:sz w:val="24"/>
          <w:szCs w:val="24"/>
          <w:u w:val="single"/>
        </w:rPr>
        <w:t>h</w:t>
      </w:r>
      <w:r w:rsidRPr="0055270B">
        <w:rPr>
          <w:rFonts w:cstheme="majorBidi"/>
          <w:b/>
          <w:bCs/>
          <w:i/>
          <w:iCs/>
          <w:sz w:val="24"/>
          <w:szCs w:val="24"/>
        </w:rPr>
        <w:t>arh i‘tiqad ahli Sunna wal Jama‘a</w:t>
      </w:r>
      <w:r w:rsidRPr="0055270B">
        <w:rPr>
          <w:rFonts w:cstheme="majorBidi"/>
          <w:sz w:val="24"/>
          <w:szCs w:val="24"/>
        </w:rPr>
        <w:t xml:space="preserve"> » (263, 1149), </w:t>
      </w:r>
      <w:r w:rsidRPr="0055270B">
        <w:rPr>
          <w:rFonts w:cstheme="majorBidi"/>
          <w:sz w:val="24"/>
          <w:szCs w:val="20"/>
        </w:rPr>
        <w:t>Ibn Batta dans « </w:t>
      </w:r>
      <w:r w:rsidRPr="0055270B">
        <w:rPr>
          <w:rFonts w:cstheme="majorBidi"/>
          <w:b/>
          <w:bCs/>
          <w:i/>
          <w:iCs/>
          <w:sz w:val="24"/>
          <w:szCs w:val="20"/>
        </w:rPr>
        <w:t>al-Ibana al-Kubra</w:t>
      </w:r>
      <w:r w:rsidRPr="0055270B">
        <w:rPr>
          <w:rFonts w:cstheme="majorBidi"/>
          <w:sz w:val="24"/>
          <w:szCs w:val="20"/>
        </w:rPr>
        <w:t> » (439).</w:t>
      </w:r>
    </w:p>
    <w:p w:rsidR="001467FC" w:rsidRPr="0055270B" w:rsidRDefault="001467FC" w:rsidP="001467FC">
      <w:pPr>
        <w:pStyle w:val="Sansinterligne"/>
        <w:jc w:val="both"/>
        <w:rPr>
          <w:rFonts w:cstheme="majorBidi"/>
        </w:rPr>
      </w:pPr>
    </w:p>
  </w:footnote>
  <w:footnote w:id="108">
    <w:p w:rsidR="003F6E93" w:rsidRDefault="003F6E93" w:rsidP="001467FC">
      <w:pPr>
        <w:pStyle w:val="Sansinterligne"/>
        <w:jc w:val="both"/>
        <w:rPr>
          <w:rFonts w:cstheme="majorBidi"/>
          <w:sz w:val="24"/>
          <w:szCs w:val="20"/>
        </w:rPr>
      </w:pPr>
      <w:r w:rsidRPr="0055270B">
        <w:rPr>
          <w:rStyle w:val="Appelnotedebasdep"/>
          <w:rFonts w:cstheme="majorBidi"/>
          <w:b/>
          <w:bCs/>
          <w:color w:val="7030A0"/>
          <w:sz w:val="32"/>
          <w:szCs w:val="24"/>
        </w:rPr>
        <w:footnoteRef/>
      </w:r>
      <w:r w:rsidRPr="0055270B">
        <w:rPr>
          <w:rFonts w:cstheme="majorBidi"/>
        </w:rPr>
        <w:t xml:space="preserve"> </w:t>
      </w:r>
      <w:r w:rsidRPr="0055270B">
        <w:rPr>
          <w:rFonts w:cstheme="majorBidi"/>
          <w:sz w:val="24"/>
          <w:szCs w:val="20"/>
        </w:rPr>
        <w:t>La chaine de transmission est authentique (</w:t>
      </w:r>
      <w:r w:rsidRPr="0055270B">
        <w:rPr>
          <w:rFonts w:cstheme="majorBidi"/>
          <w:b/>
          <w:bCs/>
          <w:i/>
          <w:iCs/>
          <w:color w:val="7030A0"/>
          <w:sz w:val="24"/>
          <w:szCs w:val="20"/>
        </w:rPr>
        <w:t>isnaduhu sa</w:t>
      </w:r>
      <w:r w:rsidRPr="0055270B">
        <w:rPr>
          <w:rFonts w:cstheme="majorBidi"/>
          <w:b/>
          <w:bCs/>
          <w:i/>
          <w:iCs/>
          <w:color w:val="7030A0"/>
          <w:sz w:val="24"/>
          <w:szCs w:val="20"/>
          <w:u w:val="single"/>
        </w:rPr>
        <w:t>h</w:t>
      </w:r>
      <w:r w:rsidRPr="0055270B">
        <w:rPr>
          <w:rFonts w:cstheme="majorBidi"/>
          <w:b/>
          <w:bCs/>
          <w:i/>
          <w:iCs/>
          <w:color w:val="7030A0"/>
          <w:sz w:val="24"/>
          <w:szCs w:val="20"/>
        </w:rPr>
        <w:t>i</w:t>
      </w:r>
      <w:r w:rsidRPr="0055270B">
        <w:rPr>
          <w:rFonts w:cstheme="majorBidi"/>
          <w:b/>
          <w:bCs/>
          <w:i/>
          <w:iCs/>
          <w:color w:val="7030A0"/>
          <w:sz w:val="24"/>
          <w:szCs w:val="20"/>
          <w:u w:val="single"/>
        </w:rPr>
        <w:t>h</w:t>
      </w:r>
      <w:r w:rsidRPr="0055270B">
        <w:rPr>
          <w:rFonts w:cstheme="majorBidi"/>
          <w:sz w:val="24"/>
          <w:szCs w:val="20"/>
        </w:rPr>
        <w:t xml:space="preserve">) : Rapporté par </w:t>
      </w:r>
      <w:r w:rsidRPr="0055270B">
        <w:rPr>
          <w:rFonts w:cstheme="majorBidi"/>
          <w:sz w:val="24"/>
          <w:szCs w:val="24"/>
        </w:rPr>
        <w:t>al-Lalaka’i dans « </w:t>
      </w:r>
      <w:r w:rsidRPr="0055270B">
        <w:rPr>
          <w:rFonts w:cstheme="majorBidi"/>
          <w:b/>
          <w:bCs/>
          <w:i/>
          <w:iCs/>
          <w:sz w:val="24"/>
          <w:szCs w:val="24"/>
        </w:rPr>
        <w:t>C</w:t>
      </w:r>
      <w:r w:rsidRPr="0055270B">
        <w:rPr>
          <w:rFonts w:cstheme="majorBidi"/>
          <w:b/>
          <w:bCs/>
          <w:i/>
          <w:iCs/>
          <w:sz w:val="24"/>
          <w:szCs w:val="24"/>
          <w:u w:val="single"/>
        </w:rPr>
        <w:t>h</w:t>
      </w:r>
      <w:r w:rsidRPr="0055270B">
        <w:rPr>
          <w:rFonts w:cstheme="majorBidi"/>
          <w:b/>
          <w:bCs/>
          <w:i/>
          <w:iCs/>
          <w:sz w:val="24"/>
          <w:szCs w:val="24"/>
        </w:rPr>
        <w:t>arh i‘tiqad ahli Sunna wal Jama‘a</w:t>
      </w:r>
      <w:r w:rsidRPr="0055270B">
        <w:rPr>
          <w:rFonts w:cstheme="majorBidi"/>
          <w:sz w:val="24"/>
          <w:szCs w:val="24"/>
        </w:rPr>
        <w:t xml:space="preserve"> » (262), </w:t>
      </w:r>
      <w:r w:rsidRPr="0055270B">
        <w:rPr>
          <w:rFonts w:cstheme="majorBidi"/>
          <w:sz w:val="24"/>
          <w:szCs w:val="20"/>
        </w:rPr>
        <w:t>Ibn Batta dans « </w:t>
      </w:r>
      <w:r w:rsidRPr="0055270B">
        <w:rPr>
          <w:rFonts w:cstheme="majorBidi"/>
          <w:b/>
          <w:bCs/>
          <w:i/>
          <w:iCs/>
          <w:sz w:val="24"/>
          <w:szCs w:val="20"/>
        </w:rPr>
        <w:t>al-Ibana al-Kubra</w:t>
      </w:r>
      <w:r w:rsidRPr="0055270B">
        <w:rPr>
          <w:rFonts w:cstheme="majorBidi"/>
          <w:sz w:val="24"/>
          <w:szCs w:val="20"/>
        </w:rPr>
        <w:t> » (441, 451).</w:t>
      </w:r>
    </w:p>
    <w:p w:rsidR="001467FC" w:rsidRPr="0055270B" w:rsidRDefault="001467FC" w:rsidP="001467FC">
      <w:pPr>
        <w:pStyle w:val="Sansinterligne"/>
        <w:jc w:val="both"/>
        <w:rPr>
          <w:rFonts w:cstheme="majorBidi"/>
        </w:rPr>
      </w:pPr>
    </w:p>
  </w:footnote>
  <w:footnote w:id="109">
    <w:p w:rsidR="003F6E93" w:rsidRDefault="003F6E93" w:rsidP="001467FC">
      <w:pPr>
        <w:pStyle w:val="Sansinterligne"/>
        <w:jc w:val="both"/>
        <w:rPr>
          <w:rFonts w:cstheme="majorBidi"/>
          <w:sz w:val="24"/>
          <w:szCs w:val="20"/>
        </w:rPr>
      </w:pPr>
      <w:r w:rsidRPr="0055270B">
        <w:rPr>
          <w:rStyle w:val="Appelnotedebasdep"/>
          <w:rFonts w:cstheme="majorBidi"/>
          <w:b/>
          <w:bCs/>
          <w:color w:val="7030A0"/>
          <w:sz w:val="32"/>
          <w:szCs w:val="24"/>
        </w:rPr>
        <w:footnoteRef/>
      </w:r>
      <w:r w:rsidRPr="0055270B">
        <w:rPr>
          <w:rFonts w:cstheme="majorBidi"/>
        </w:rPr>
        <w:t xml:space="preserve"> </w:t>
      </w:r>
      <w:r w:rsidRPr="0055270B">
        <w:rPr>
          <w:rFonts w:cstheme="majorBidi"/>
          <w:sz w:val="24"/>
          <w:szCs w:val="20"/>
        </w:rPr>
        <w:t>La chaine de transmission est authentique (</w:t>
      </w:r>
      <w:r w:rsidRPr="0055270B">
        <w:rPr>
          <w:rFonts w:cstheme="majorBidi"/>
          <w:b/>
          <w:bCs/>
          <w:i/>
          <w:iCs/>
          <w:color w:val="7030A0"/>
          <w:sz w:val="24"/>
          <w:szCs w:val="20"/>
        </w:rPr>
        <w:t>isnaduhu sa</w:t>
      </w:r>
      <w:r w:rsidRPr="0055270B">
        <w:rPr>
          <w:rFonts w:cstheme="majorBidi"/>
          <w:b/>
          <w:bCs/>
          <w:i/>
          <w:iCs/>
          <w:color w:val="7030A0"/>
          <w:sz w:val="24"/>
          <w:szCs w:val="20"/>
          <w:u w:val="single"/>
        </w:rPr>
        <w:t>h</w:t>
      </w:r>
      <w:r w:rsidRPr="0055270B">
        <w:rPr>
          <w:rFonts w:cstheme="majorBidi"/>
          <w:b/>
          <w:bCs/>
          <w:i/>
          <w:iCs/>
          <w:color w:val="7030A0"/>
          <w:sz w:val="24"/>
          <w:szCs w:val="20"/>
        </w:rPr>
        <w:t>i</w:t>
      </w:r>
      <w:r w:rsidRPr="0055270B">
        <w:rPr>
          <w:rFonts w:cstheme="majorBidi"/>
          <w:b/>
          <w:bCs/>
          <w:i/>
          <w:iCs/>
          <w:color w:val="7030A0"/>
          <w:sz w:val="24"/>
          <w:szCs w:val="20"/>
          <w:u w:val="single"/>
        </w:rPr>
        <w:t>h</w:t>
      </w:r>
      <w:r w:rsidRPr="0055270B">
        <w:rPr>
          <w:rFonts w:cstheme="majorBidi"/>
          <w:sz w:val="24"/>
          <w:szCs w:val="20"/>
        </w:rPr>
        <w:t xml:space="preserve">) : Rapporté par </w:t>
      </w:r>
      <w:r w:rsidRPr="0055270B">
        <w:rPr>
          <w:rFonts w:cstheme="majorBidi"/>
          <w:sz w:val="24"/>
          <w:szCs w:val="24"/>
        </w:rPr>
        <w:t>al-Lalaka’i dans « </w:t>
      </w:r>
      <w:r w:rsidRPr="0055270B">
        <w:rPr>
          <w:rFonts w:cstheme="majorBidi"/>
          <w:b/>
          <w:bCs/>
          <w:i/>
          <w:iCs/>
          <w:sz w:val="24"/>
          <w:szCs w:val="24"/>
        </w:rPr>
        <w:t>C</w:t>
      </w:r>
      <w:r w:rsidRPr="0055270B">
        <w:rPr>
          <w:rFonts w:cstheme="majorBidi"/>
          <w:b/>
          <w:bCs/>
          <w:i/>
          <w:iCs/>
          <w:sz w:val="24"/>
          <w:szCs w:val="24"/>
          <w:u w:val="single"/>
        </w:rPr>
        <w:t>h</w:t>
      </w:r>
      <w:r w:rsidRPr="0055270B">
        <w:rPr>
          <w:rFonts w:cstheme="majorBidi"/>
          <w:b/>
          <w:bCs/>
          <w:i/>
          <w:iCs/>
          <w:sz w:val="24"/>
          <w:szCs w:val="24"/>
        </w:rPr>
        <w:t>arh i‘tiqad ahli Sunna wal Jama‘a</w:t>
      </w:r>
      <w:r w:rsidRPr="0055270B">
        <w:rPr>
          <w:rFonts w:cstheme="majorBidi"/>
          <w:sz w:val="24"/>
          <w:szCs w:val="24"/>
        </w:rPr>
        <w:t xml:space="preserve"> » (263), </w:t>
      </w:r>
      <w:r w:rsidRPr="0055270B">
        <w:rPr>
          <w:rFonts w:cstheme="majorBidi"/>
          <w:sz w:val="24"/>
          <w:szCs w:val="20"/>
        </w:rPr>
        <w:t>Ibn Batta dans « </w:t>
      </w:r>
      <w:r w:rsidRPr="0055270B">
        <w:rPr>
          <w:rFonts w:cstheme="majorBidi"/>
          <w:b/>
          <w:bCs/>
          <w:i/>
          <w:iCs/>
          <w:sz w:val="24"/>
          <w:szCs w:val="20"/>
        </w:rPr>
        <w:t>al-Ibana al-Kubra</w:t>
      </w:r>
      <w:r w:rsidRPr="0055270B">
        <w:rPr>
          <w:rFonts w:cstheme="majorBidi"/>
          <w:sz w:val="24"/>
          <w:szCs w:val="20"/>
        </w:rPr>
        <w:t> » (440), Abu Nu‘aym dans « </w:t>
      </w:r>
      <w:r w:rsidRPr="0055270B">
        <w:rPr>
          <w:rFonts w:cstheme="majorBidi"/>
          <w:b/>
          <w:bCs/>
          <w:i/>
          <w:iCs/>
          <w:sz w:val="24"/>
          <w:szCs w:val="20"/>
        </w:rPr>
        <w:t>al-</w:t>
      </w:r>
      <w:r w:rsidRPr="0055270B">
        <w:rPr>
          <w:rFonts w:cstheme="majorBidi"/>
          <w:b/>
          <w:bCs/>
          <w:i/>
          <w:iCs/>
          <w:sz w:val="24"/>
          <w:szCs w:val="20"/>
          <w:u w:val="single"/>
        </w:rPr>
        <w:t>H</w:t>
      </w:r>
      <w:r w:rsidRPr="0055270B">
        <w:rPr>
          <w:rFonts w:cstheme="majorBidi"/>
          <w:b/>
          <w:bCs/>
          <w:i/>
          <w:iCs/>
          <w:sz w:val="24"/>
          <w:szCs w:val="20"/>
        </w:rPr>
        <w:t>ilaya</w:t>
      </w:r>
      <w:r w:rsidRPr="0055270B">
        <w:rPr>
          <w:rFonts w:cstheme="majorBidi"/>
          <w:sz w:val="24"/>
          <w:szCs w:val="20"/>
        </w:rPr>
        <w:t> » (8/103), Ibn Jawzi « </w:t>
      </w:r>
      <w:r w:rsidRPr="0055270B">
        <w:rPr>
          <w:rFonts w:cstheme="majorBidi"/>
          <w:b/>
          <w:bCs/>
          <w:i/>
          <w:iCs/>
          <w:sz w:val="24"/>
          <w:szCs w:val="20"/>
        </w:rPr>
        <w:t>Talbis Ibliss</w:t>
      </w:r>
      <w:r w:rsidRPr="0055270B">
        <w:rPr>
          <w:rFonts w:cstheme="majorBidi"/>
          <w:sz w:val="24"/>
          <w:szCs w:val="20"/>
        </w:rPr>
        <w:t> » (p. 12).</w:t>
      </w:r>
    </w:p>
    <w:p w:rsidR="001467FC" w:rsidRPr="0055270B" w:rsidRDefault="001467FC" w:rsidP="001467FC">
      <w:pPr>
        <w:pStyle w:val="Sansinterligne"/>
        <w:jc w:val="both"/>
        <w:rPr>
          <w:rFonts w:cstheme="majorBidi"/>
        </w:rPr>
      </w:pPr>
    </w:p>
  </w:footnote>
  <w:footnote w:id="110">
    <w:p w:rsidR="003F6E93" w:rsidRDefault="003F6E93" w:rsidP="001467FC">
      <w:pPr>
        <w:pStyle w:val="Sansinterligne"/>
        <w:jc w:val="both"/>
        <w:rPr>
          <w:rFonts w:cstheme="majorBidi"/>
          <w:sz w:val="24"/>
          <w:szCs w:val="20"/>
        </w:rPr>
      </w:pPr>
      <w:r w:rsidRPr="0055270B">
        <w:rPr>
          <w:rStyle w:val="Appelnotedebasdep"/>
          <w:rFonts w:cstheme="majorBidi"/>
          <w:b/>
          <w:bCs/>
          <w:color w:val="7030A0"/>
          <w:sz w:val="32"/>
          <w:szCs w:val="24"/>
        </w:rPr>
        <w:footnoteRef/>
      </w:r>
      <w:r w:rsidRPr="0055270B">
        <w:rPr>
          <w:rFonts w:cstheme="majorBidi"/>
        </w:rPr>
        <w:t xml:space="preserve"> </w:t>
      </w:r>
      <w:r w:rsidRPr="0055270B">
        <w:rPr>
          <w:rFonts w:cstheme="majorBidi"/>
          <w:sz w:val="24"/>
          <w:szCs w:val="20"/>
        </w:rPr>
        <w:t>La chaine de transmission est authentique (</w:t>
      </w:r>
      <w:r w:rsidRPr="0055270B">
        <w:rPr>
          <w:rFonts w:cstheme="majorBidi"/>
          <w:b/>
          <w:bCs/>
          <w:i/>
          <w:iCs/>
          <w:color w:val="7030A0"/>
          <w:sz w:val="24"/>
          <w:szCs w:val="20"/>
        </w:rPr>
        <w:t>isnaduhu sa</w:t>
      </w:r>
      <w:r w:rsidRPr="0055270B">
        <w:rPr>
          <w:rFonts w:cstheme="majorBidi"/>
          <w:b/>
          <w:bCs/>
          <w:i/>
          <w:iCs/>
          <w:color w:val="7030A0"/>
          <w:sz w:val="24"/>
          <w:szCs w:val="20"/>
          <w:u w:val="single"/>
        </w:rPr>
        <w:t>h</w:t>
      </w:r>
      <w:r w:rsidRPr="0055270B">
        <w:rPr>
          <w:rFonts w:cstheme="majorBidi"/>
          <w:b/>
          <w:bCs/>
          <w:i/>
          <w:iCs/>
          <w:color w:val="7030A0"/>
          <w:sz w:val="24"/>
          <w:szCs w:val="20"/>
        </w:rPr>
        <w:t>i</w:t>
      </w:r>
      <w:r w:rsidRPr="0055270B">
        <w:rPr>
          <w:rFonts w:cstheme="majorBidi"/>
          <w:b/>
          <w:bCs/>
          <w:i/>
          <w:iCs/>
          <w:color w:val="7030A0"/>
          <w:sz w:val="24"/>
          <w:szCs w:val="20"/>
          <w:u w:val="single"/>
        </w:rPr>
        <w:t>h</w:t>
      </w:r>
      <w:r w:rsidRPr="0055270B">
        <w:rPr>
          <w:rFonts w:cstheme="majorBidi"/>
          <w:sz w:val="24"/>
          <w:szCs w:val="20"/>
        </w:rPr>
        <w:t xml:space="preserve">) : </w:t>
      </w:r>
      <w:r w:rsidRPr="0055270B">
        <w:rPr>
          <w:rFonts w:cstheme="majorBidi"/>
          <w:sz w:val="24"/>
          <w:szCs w:val="24"/>
        </w:rPr>
        <w:t>Rapporté par Abu Nu‘aym dans « </w:t>
      </w:r>
      <w:r w:rsidRPr="0055270B">
        <w:rPr>
          <w:rFonts w:cstheme="majorBidi"/>
          <w:b/>
          <w:bCs/>
          <w:i/>
          <w:iCs/>
          <w:sz w:val="24"/>
          <w:szCs w:val="24"/>
        </w:rPr>
        <w:t>al-</w:t>
      </w:r>
      <w:r w:rsidRPr="0055270B">
        <w:rPr>
          <w:rFonts w:cstheme="majorBidi"/>
          <w:b/>
          <w:bCs/>
          <w:i/>
          <w:iCs/>
          <w:sz w:val="24"/>
          <w:szCs w:val="24"/>
          <w:u w:val="single"/>
        </w:rPr>
        <w:t>H</w:t>
      </w:r>
      <w:r w:rsidRPr="0055270B">
        <w:rPr>
          <w:rFonts w:cstheme="majorBidi"/>
          <w:b/>
          <w:bCs/>
          <w:i/>
          <w:iCs/>
          <w:sz w:val="24"/>
          <w:szCs w:val="24"/>
        </w:rPr>
        <w:t>ilaya</w:t>
      </w:r>
      <w:r w:rsidRPr="0055270B">
        <w:rPr>
          <w:rFonts w:cstheme="majorBidi"/>
          <w:sz w:val="24"/>
          <w:szCs w:val="24"/>
        </w:rPr>
        <w:t> » (7/103), Ibn Batta dans « </w:t>
      </w:r>
      <w:r w:rsidRPr="0055270B">
        <w:rPr>
          <w:rFonts w:cstheme="majorBidi"/>
          <w:b/>
          <w:bCs/>
          <w:i/>
          <w:iCs/>
          <w:sz w:val="24"/>
          <w:szCs w:val="24"/>
        </w:rPr>
        <w:t>al-Ibana al-Kubra</w:t>
      </w:r>
      <w:r w:rsidRPr="0055270B">
        <w:rPr>
          <w:rFonts w:cstheme="majorBidi"/>
          <w:sz w:val="24"/>
          <w:szCs w:val="24"/>
        </w:rPr>
        <w:t xml:space="preserve"> » (493), </w:t>
      </w:r>
      <w:r w:rsidRPr="0055270B">
        <w:rPr>
          <w:rFonts w:cstheme="majorBidi"/>
          <w:sz w:val="24"/>
          <w:szCs w:val="20"/>
        </w:rPr>
        <w:t>Ibn Jawzi « </w:t>
      </w:r>
      <w:r w:rsidRPr="0055270B">
        <w:rPr>
          <w:rFonts w:cstheme="majorBidi"/>
          <w:b/>
          <w:bCs/>
          <w:i/>
          <w:iCs/>
          <w:sz w:val="24"/>
          <w:szCs w:val="20"/>
        </w:rPr>
        <w:t>Talbis Ibliss</w:t>
      </w:r>
      <w:r w:rsidRPr="0055270B">
        <w:rPr>
          <w:rFonts w:cstheme="majorBidi"/>
          <w:sz w:val="24"/>
          <w:szCs w:val="20"/>
        </w:rPr>
        <w:t> » (p. 12).</w:t>
      </w:r>
    </w:p>
    <w:p w:rsidR="001467FC" w:rsidRPr="0055270B" w:rsidRDefault="001467FC" w:rsidP="001467FC">
      <w:pPr>
        <w:pStyle w:val="Sansinterligne"/>
        <w:jc w:val="both"/>
        <w:rPr>
          <w:rFonts w:cstheme="majorBidi"/>
        </w:rPr>
      </w:pPr>
    </w:p>
  </w:footnote>
  <w:footnote w:id="111">
    <w:p w:rsidR="003F6E93" w:rsidRPr="0055270B" w:rsidRDefault="003F6E93" w:rsidP="001467FC">
      <w:pPr>
        <w:pStyle w:val="Sansinterligne"/>
        <w:jc w:val="both"/>
        <w:rPr>
          <w:rFonts w:cstheme="majorBidi"/>
        </w:rPr>
      </w:pPr>
      <w:r w:rsidRPr="0055270B">
        <w:rPr>
          <w:rStyle w:val="Appelnotedebasdep"/>
          <w:rFonts w:cstheme="majorBidi"/>
          <w:b/>
          <w:bCs/>
          <w:color w:val="7030A0"/>
          <w:sz w:val="32"/>
          <w:szCs w:val="24"/>
        </w:rPr>
        <w:footnoteRef/>
      </w:r>
      <w:r w:rsidRPr="0055270B">
        <w:rPr>
          <w:rFonts w:cstheme="majorBidi"/>
        </w:rPr>
        <w:t xml:space="preserve"> </w:t>
      </w:r>
      <w:r w:rsidRPr="0055270B">
        <w:rPr>
          <w:rFonts w:cstheme="majorBidi"/>
          <w:sz w:val="24"/>
          <w:szCs w:val="20"/>
        </w:rPr>
        <w:t>La chaine de transmission est authentique (</w:t>
      </w:r>
      <w:r w:rsidRPr="0055270B">
        <w:rPr>
          <w:rFonts w:cstheme="majorBidi"/>
          <w:b/>
          <w:bCs/>
          <w:i/>
          <w:iCs/>
          <w:color w:val="7030A0"/>
          <w:sz w:val="24"/>
          <w:szCs w:val="20"/>
        </w:rPr>
        <w:t>isnaduhu sa</w:t>
      </w:r>
      <w:r w:rsidRPr="0055270B">
        <w:rPr>
          <w:rFonts w:cstheme="majorBidi"/>
          <w:b/>
          <w:bCs/>
          <w:i/>
          <w:iCs/>
          <w:color w:val="7030A0"/>
          <w:sz w:val="24"/>
          <w:szCs w:val="20"/>
          <w:u w:val="single"/>
        </w:rPr>
        <w:t>h</w:t>
      </w:r>
      <w:r w:rsidRPr="0055270B">
        <w:rPr>
          <w:rFonts w:cstheme="majorBidi"/>
          <w:b/>
          <w:bCs/>
          <w:i/>
          <w:iCs/>
          <w:color w:val="7030A0"/>
          <w:sz w:val="24"/>
          <w:szCs w:val="20"/>
        </w:rPr>
        <w:t>i</w:t>
      </w:r>
      <w:r w:rsidRPr="0055270B">
        <w:rPr>
          <w:rFonts w:cstheme="majorBidi"/>
          <w:b/>
          <w:bCs/>
          <w:i/>
          <w:iCs/>
          <w:color w:val="7030A0"/>
          <w:sz w:val="24"/>
          <w:szCs w:val="20"/>
          <w:u w:val="single"/>
        </w:rPr>
        <w:t>h</w:t>
      </w:r>
      <w:r w:rsidRPr="0055270B">
        <w:rPr>
          <w:rFonts w:cstheme="majorBidi"/>
          <w:sz w:val="24"/>
          <w:szCs w:val="20"/>
        </w:rPr>
        <w:t xml:space="preserve">) : </w:t>
      </w:r>
      <w:r w:rsidRPr="0055270B">
        <w:rPr>
          <w:rFonts w:cstheme="majorBidi"/>
          <w:sz w:val="24"/>
          <w:szCs w:val="24"/>
        </w:rPr>
        <w:t>Rapporté par Abu Nu‘aym dans « </w:t>
      </w:r>
      <w:r w:rsidRPr="0055270B">
        <w:rPr>
          <w:rFonts w:cstheme="majorBidi"/>
          <w:b/>
          <w:bCs/>
          <w:i/>
          <w:iCs/>
          <w:sz w:val="24"/>
          <w:szCs w:val="24"/>
        </w:rPr>
        <w:t>al-</w:t>
      </w:r>
      <w:r w:rsidRPr="0055270B">
        <w:rPr>
          <w:rFonts w:cstheme="majorBidi"/>
          <w:b/>
          <w:bCs/>
          <w:i/>
          <w:iCs/>
          <w:sz w:val="24"/>
          <w:szCs w:val="24"/>
          <w:u w:val="single"/>
        </w:rPr>
        <w:t>H</w:t>
      </w:r>
      <w:r w:rsidRPr="0055270B">
        <w:rPr>
          <w:rFonts w:cstheme="majorBidi"/>
          <w:b/>
          <w:bCs/>
          <w:i/>
          <w:iCs/>
          <w:sz w:val="24"/>
          <w:szCs w:val="24"/>
        </w:rPr>
        <w:t>ilaya</w:t>
      </w:r>
      <w:r w:rsidRPr="0055270B">
        <w:rPr>
          <w:rFonts w:cstheme="majorBidi"/>
          <w:sz w:val="24"/>
          <w:szCs w:val="24"/>
        </w:rPr>
        <w:t xml:space="preserve"> » (7/103), </w:t>
      </w:r>
      <w:r w:rsidRPr="0055270B">
        <w:rPr>
          <w:rFonts w:cstheme="majorBidi"/>
          <w:sz w:val="24"/>
          <w:szCs w:val="20"/>
        </w:rPr>
        <w:t>Ibn Jawzi « </w:t>
      </w:r>
      <w:r w:rsidRPr="0055270B">
        <w:rPr>
          <w:rFonts w:cstheme="majorBidi"/>
          <w:b/>
          <w:bCs/>
          <w:i/>
          <w:iCs/>
          <w:sz w:val="24"/>
          <w:szCs w:val="20"/>
        </w:rPr>
        <w:t>Talbis Ibliss</w:t>
      </w:r>
      <w:r w:rsidRPr="0055270B">
        <w:rPr>
          <w:rFonts w:cstheme="majorBidi"/>
          <w:sz w:val="24"/>
          <w:szCs w:val="20"/>
        </w:rPr>
        <w:t> » (p. 12) avec une légère modification</w:t>
      </w:r>
      <w:r w:rsidRPr="0055270B">
        <w:rPr>
          <w:rFonts w:cstheme="majorBidi"/>
          <w:sz w:val="24"/>
          <w:szCs w:val="24"/>
        </w:rPr>
        <w:t>.</w:t>
      </w:r>
    </w:p>
  </w:footnote>
  <w:footnote w:id="112">
    <w:p w:rsidR="003F6E93" w:rsidRDefault="003F6E93" w:rsidP="001467FC">
      <w:pPr>
        <w:pStyle w:val="Sansinterligne"/>
        <w:jc w:val="both"/>
        <w:rPr>
          <w:rFonts w:cstheme="majorBidi"/>
          <w:sz w:val="24"/>
          <w:szCs w:val="20"/>
        </w:rPr>
      </w:pPr>
      <w:r w:rsidRPr="0055270B">
        <w:rPr>
          <w:rStyle w:val="Appelnotedebasdep"/>
          <w:rFonts w:cstheme="majorBidi"/>
          <w:b/>
          <w:bCs/>
          <w:color w:val="7030A0"/>
          <w:sz w:val="32"/>
          <w:szCs w:val="24"/>
        </w:rPr>
        <w:footnoteRef/>
      </w:r>
      <w:r w:rsidRPr="0055270B">
        <w:rPr>
          <w:rFonts w:cstheme="majorBidi"/>
        </w:rPr>
        <w:t xml:space="preserve"> </w:t>
      </w:r>
      <w:r w:rsidRPr="0055270B">
        <w:rPr>
          <w:rFonts w:cstheme="majorBidi"/>
          <w:sz w:val="24"/>
          <w:szCs w:val="20"/>
        </w:rPr>
        <w:t>La chaine de transmission est authentique (</w:t>
      </w:r>
      <w:r w:rsidRPr="0055270B">
        <w:rPr>
          <w:rFonts w:cstheme="majorBidi"/>
          <w:b/>
          <w:bCs/>
          <w:i/>
          <w:iCs/>
          <w:color w:val="7030A0"/>
          <w:sz w:val="24"/>
          <w:szCs w:val="20"/>
        </w:rPr>
        <w:t>isnaduhu sa</w:t>
      </w:r>
      <w:r w:rsidRPr="0055270B">
        <w:rPr>
          <w:rFonts w:cstheme="majorBidi"/>
          <w:b/>
          <w:bCs/>
          <w:i/>
          <w:iCs/>
          <w:color w:val="7030A0"/>
          <w:sz w:val="24"/>
          <w:szCs w:val="20"/>
          <w:u w:val="single"/>
        </w:rPr>
        <w:t>h</w:t>
      </w:r>
      <w:r w:rsidRPr="0055270B">
        <w:rPr>
          <w:rFonts w:cstheme="majorBidi"/>
          <w:b/>
          <w:bCs/>
          <w:i/>
          <w:iCs/>
          <w:color w:val="7030A0"/>
          <w:sz w:val="24"/>
          <w:szCs w:val="20"/>
        </w:rPr>
        <w:t>i</w:t>
      </w:r>
      <w:r w:rsidRPr="0055270B">
        <w:rPr>
          <w:rFonts w:cstheme="majorBidi"/>
          <w:b/>
          <w:bCs/>
          <w:i/>
          <w:iCs/>
          <w:color w:val="7030A0"/>
          <w:sz w:val="24"/>
          <w:szCs w:val="20"/>
          <w:u w:val="single"/>
        </w:rPr>
        <w:t>h</w:t>
      </w:r>
      <w:r w:rsidRPr="0055270B">
        <w:rPr>
          <w:rFonts w:cstheme="majorBidi"/>
          <w:sz w:val="24"/>
          <w:szCs w:val="20"/>
        </w:rPr>
        <w:t xml:space="preserve">) : Rapporté par </w:t>
      </w:r>
      <w:r w:rsidRPr="0055270B">
        <w:rPr>
          <w:rFonts w:cstheme="majorBidi"/>
          <w:sz w:val="24"/>
          <w:szCs w:val="24"/>
        </w:rPr>
        <w:t>al-Lalaka’i dans « </w:t>
      </w:r>
      <w:r w:rsidRPr="0055270B">
        <w:rPr>
          <w:rFonts w:cstheme="majorBidi"/>
          <w:b/>
          <w:bCs/>
          <w:i/>
          <w:iCs/>
          <w:sz w:val="24"/>
          <w:szCs w:val="24"/>
        </w:rPr>
        <w:t>C</w:t>
      </w:r>
      <w:r w:rsidRPr="0055270B">
        <w:rPr>
          <w:rFonts w:cstheme="majorBidi"/>
          <w:b/>
          <w:bCs/>
          <w:i/>
          <w:iCs/>
          <w:sz w:val="24"/>
          <w:szCs w:val="24"/>
          <w:u w:val="single"/>
        </w:rPr>
        <w:t>h</w:t>
      </w:r>
      <w:r w:rsidRPr="0055270B">
        <w:rPr>
          <w:rFonts w:cstheme="majorBidi"/>
          <w:b/>
          <w:bCs/>
          <w:i/>
          <w:iCs/>
          <w:sz w:val="24"/>
          <w:szCs w:val="24"/>
        </w:rPr>
        <w:t>arh i‘tiqad ahli Sunna wal Jama‘a</w:t>
      </w:r>
      <w:r w:rsidRPr="0055270B">
        <w:rPr>
          <w:rFonts w:cstheme="majorBidi"/>
          <w:sz w:val="24"/>
          <w:szCs w:val="24"/>
        </w:rPr>
        <w:t xml:space="preserve"> » (263), </w:t>
      </w:r>
      <w:r w:rsidRPr="0055270B">
        <w:rPr>
          <w:rFonts w:cstheme="majorBidi"/>
          <w:sz w:val="24"/>
          <w:szCs w:val="20"/>
        </w:rPr>
        <w:t>Ibn Batta dans « </w:t>
      </w:r>
      <w:r w:rsidRPr="0055270B">
        <w:rPr>
          <w:rFonts w:cstheme="majorBidi"/>
          <w:b/>
          <w:bCs/>
          <w:i/>
          <w:iCs/>
          <w:sz w:val="24"/>
          <w:szCs w:val="20"/>
        </w:rPr>
        <w:t>al-Ibana al-Kubra</w:t>
      </w:r>
      <w:r w:rsidRPr="0055270B">
        <w:rPr>
          <w:rFonts w:cstheme="majorBidi"/>
          <w:sz w:val="24"/>
          <w:szCs w:val="20"/>
        </w:rPr>
        <w:t> » (470).</w:t>
      </w:r>
    </w:p>
    <w:p w:rsidR="001467FC" w:rsidRPr="0055270B" w:rsidRDefault="001467FC" w:rsidP="001467FC">
      <w:pPr>
        <w:pStyle w:val="Sansinterligne"/>
        <w:jc w:val="both"/>
        <w:rPr>
          <w:rFonts w:cstheme="majorBidi"/>
        </w:rPr>
      </w:pPr>
    </w:p>
  </w:footnote>
  <w:footnote w:id="113">
    <w:p w:rsidR="003F6E93" w:rsidRDefault="003F6E93" w:rsidP="001467FC">
      <w:pPr>
        <w:pStyle w:val="Sansinterligne"/>
        <w:jc w:val="both"/>
        <w:rPr>
          <w:rFonts w:cstheme="majorBidi"/>
          <w:sz w:val="24"/>
          <w:szCs w:val="24"/>
        </w:rPr>
      </w:pPr>
      <w:r w:rsidRPr="0055270B">
        <w:rPr>
          <w:rStyle w:val="Appelnotedebasdep"/>
          <w:rFonts w:cstheme="majorBidi"/>
          <w:b/>
          <w:bCs/>
          <w:color w:val="7030A0"/>
          <w:sz w:val="32"/>
          <w:szCs w:val="24"/>
        </w:rPr>
        <w:footnoteRef/>
      </w:r>
      <w:r w:rsidRPr="0055270B">
        <w:rPr>
          <w:rFonts w:cstheme="majorBidi"/>
        </w:rPr>
        <w:t xml:space="preserve"> </w:t>
      </w:r>
      <w:r w:rsidRPr="0055270B">
        <w:rPr>
          <w:rFonts w:cstheme="majorBidi"/>
          <w:sz w:val="24"/>
          <w:szCs w:val="20"/>
        </w:rPr>
        <w:t>La chaine de transmission est authentique (</w:t>
      </w:r>
      <w:r w:rsidRPr="0055270B">
        <w:rPr>
          <w:rFonts w:cstheme="majorBidi"/>
          <w:b/>
          <w:bCs/>
          <w:i/>
          <w:iCs/>
          <w:color w:val="7030A0"/>
          <w:sz w:val="24"/>
          <w:szCs w:val="20"/>
        </w:rPr>
        <w:t>isnaduhu sa</w:t>
      </w:r>
      <w:r w:rsidRPr="0055270B">
        <w:rPr>
          <w:rFonts w:cstheme="majorBidi"/>
          <w:b/>
          <w:bCs/>
          <w:i/>
          <w:iCs/>
          <w:color w:val="7030A0"/>
          <w:sz w:val="24"/>
          <w:szCs w:val="20"/>
          <w:u w:val="single"/>
        </w:rPr>
        <w:t>h</w:t>
      </w:r>
      <w:r w:rsidRPr="0055270B">
        <w:rPr>
          <w:rFonts w:cstheme="majorBidi"/>
          <w:b/>
          <w:bCs/>
          <w:i/>
          <w:iCs/>
          <w:color w:val="7030A0"/>
          <w:sz w:val="24"/>
          <w:szCs w:val="20"/>
        </w:rPr>
        <w:t>i</w:t>
      </w:r>
      <w:r w:rsidRPr="0055270B">
        <w:rPr>
          <w:rFonts w:cstheme="majorBidi"/>
          <w:b/>
          <w:bCs/>
          <w:i/>
          <w:iCs/>
          <w:color w:val="7030A0"/>
          <w:sz w:val="24"/>
          <w:szCs w:val="20"/>
          <w:u w:val="single"/>
        </w:rPr>
        <w:t>h</w:t>
      </w:r>
      <w:r w:rsidRPr="0055270B">
        <w:rPr>
          <w:rFonts w:cstheme="majorBidi"/>
          <w:sz w:val="24"/>
          <w:szCs w:val="20"/>
        </w:rPr>
        <w:t xml:space="preserve">) : </w:t>
      </w:r>
      <w:r w:rsidRPr="0055270B">
        <w:rPr>
          <w:rFonts w:cstheme="majorBidi"/>
          <w:sz w:val="24"/>
          <w:szCs w:val="24"/>
        </w:rPr>
        <w:t>Rapporté par Abu Nu‘aym dans « </w:t>
      </w:r>
      <w:r w:rsidRPr="0055270B">
        <w:rPr>
          <w:rFonts w:cstheme="majorBidi"/>
          <w:b/>
          <w:bCs/>
          <w:i/>
          <w:iCs/>
          <w:sz w:val="24"/>
          <w:szCs w:val="24"/>
        </w:rPr>
        <w:t>al-</w:t>
      </w:r>
      <w:r w:rsidRPr="0055270B">
        <w:rPr>
          <w:rFonts w:cstheme="majorBidi"/>
          <w:b/>
          <w:bCs/>
          <w:i/>
          <w:iCs/>
          <w:sz w:val="24"/>
          <w:szCs w:val="24"/>
          <w:u w:val="single"/>
        </w:rPr>
        <w:t>H</w:t>
      </w:r>
      <w:r w:rsidRPr="0055270B">
        <w:rPr>
          <w:rFonts w:cstheme="majorBidi"/>
          <w:b/>
          <w:bCs/>
          <w:i/>
          <w:iCs/>
          <w:sz w:val="24"/>
          <w:szCs w:val="24"/>
        </w:rPr>
        <w:t>ilaya</w:t>
      </w:r>
      <w:r w:rsidRPr="0055270B">
        <w:rPr>
          <w:rFonts w:cstheme="majorBidi"/>
          <w:sz w:val="24"/>
          <w:szCs w:val="24"/>
        </w:rPr>
        <w:t> » (7/103).</w:t>
      </w:r>
    </w:p>
    <w:p w:rsidR="001467FC" w:rsidRPr="0055270B" w:rsidRDefault="001467FC" w:rsidP="001467FC">
      <w:pPr>
        <w:pStyle w:val="Sansinterligne"/>
        <w:jc w:val="both"/>
        <w:rPr>
          <w:rFonts w:cstheme="majorBidi"/>
        </w:rPr>
      </w:pPr>
    </w:p>
  </w:footnote>
  <w:footnote w:id="114">
    <w:p w:rsidR="003F6E93" w:rsidRPr="0055270B" w:rsidRDefault="003F6E93" w:rsidP="001467FC">
      <w:pPr>
        <w:pStyle w:val="Sansinterligne"/>
        <w:jc w:val="both"/>
        <w:rPr>
          <w:rFonts w:cstheme="majorBidi"/>
        </w:rPr>
      </w:pPr>
      <w:r w:rsidRPr="0055270B">
        <w:rPr>
          <w:rStyle w:val="Appelnotedebasdep"/>
          <w:rFonts w:cstheme="majorBidi"/>
          <w:b/>
          <w:bCs/>
          <w:color w:val="7030A0"/>
          <w:sz w:val="32"/>
          <w:szCs w:val="24"/>
        </w:rPr>
        <w:footnoteRef/>
      </w:r>
      <w:r w:rsidRPr="0055270B">
        <w:rPr>
          <w:rFonts w:cstheme="majorBidi"/>
        </w:rPr>
        <w:t xml:space="preserve"> </w:t>
      </w:r>
      <w:r w:rsidRPr="0055270B">
        <w:rPr>
          <w:rFonts w:cstheme="majorBidi"/>
          <w:sz w:val="24"/>
          <w:szCs w:val="20"/>
        </w:rPr>
        <w:t>La chaine de transmission est authentique (</w:t>
      </w:r>
      <w:r w:rsidRPr="0055270B">
        <w:rPr>
          <w:rFonts w:cstheme="majorBidi"/>
          <w:b/>
          <w:bCs/>
          <w:i/>
          <w:iCs/>
          <w:color w:val="7030A0"/>
          <w:sz w:val="24"/>
          <w:szCs w:val="20"/>
        </w:rPr>
        <w:t>isnaduhu sa</w:t>
      </w:r>
      <w:r w:rsidRPr="0055270B">
        <w:rPr>
          <w:rFonts w:cstheme="majorBidi"/>
          <w:b/>
          <w:bCs/>
          <w:i/>
          <w:iCs/>
          <w:color w:val="7030A0"/>
          <w:sz w:val="24"/>
          <w:szCs w:val="20"/>
          <w:u w:val="single"/>
        </w:rPr>
        <w:t>h</w:t>
      </w:r>
      <w:r w:rsidRPr="0055270B">
        <w:rPr>
          <w:rFonts w:cstheme="majorBidi"/>
          <w:b/>
          <w:bCs/>
          <w:i/>
          <w:iCs/>
          <w:color w:val="7030A0"/>
          <w:sz w:val="24"/>
          <w:szCs w:val="20"/>
        </w:rPr>
        <w:t>i</w:t>
      </w:r>
      <w:r w:rsidRPr="0055270B">
        <w:rPr>
          <w:rFonts w:cstheme="majorBidi"/>
          <w:b/>
          <w:bCs/>
          <w:i/>
          <w:iCs/>
          <w:color w:val="7030A0"/>
          <w:sz w:val="24"/>
          <w:szCs w:val="20"/>
          <w:u w:val="single"/>
        </w:rPr>
        <w:t>h</w:t>
      </w:r>
      <w:r w:rsidRPr="0055270B">
        <w:rPr>
          <w:rFonts w:cstheme="majorBidi"/>
          <w:sz w:val="24"/>
          <w:szCs w:val="20"/>
        </w:rPr>
        <w:t xml:space="preserve">) : </w:t>
      </w:r>
      <w:r w:rsidRPr="0055270B">
        <w:rPr>
          <w:rFonts w:cstheme="majorBidi"/>
          <w:sz w:val="24"/>
          <w:szCs w:val="24"/>
        </w:rPr>
        <w:t>Rapporté par Abu Nu‘aym dans « </w:t>
      </w:r>
      <w:r w:rsidRPr="0055270B">
        <w:rPr>
          <w:rFonts w:cstheme="majorBidi"/>
          <w:b/>
          <w:bCs/>
          <w:i/>
          <w:iCs/>
          <w:sz w:val="24"/>
          <w:szCs w:val="24"/>
        </w:rPr>
        <w:t>al-</w:t>
      </w:r>
      <w:r w:rsidRPr="0055270B">
        <w:rPr>
          <w:rFonts w:cstheme="majorBidi"/>
          <w:b/>
          <w:bCs/>
          <w:i/>
          <w:iCs/>
          <w:sz w:val="24"/>
          <w:szCs w:val="24"/>
          <w:u w:val="single"/>
        </w:rPr>
        <w:t>H</w:t>
      </w:r>
      <w:r w:rsidRPr="0055270B">
        <w:rPr>
          <w:rFonts w:cstheme="majorBidi"/>
          <w:b/>
          <w:bCs/>
          <w:i/>
          <w:iCs/>
          <w:sz w:val="24"/>
          <w:szCs w:val="24"/>
        </w:rPr>
        <w:t>ilaya</w:t>
      </w:r>
      <w:r w:rsidRPr="0055270B">
        <w:rPr>
          <w:rFonts w:cstheme="majorBidi"/>
          <w:sz w:val="24"/>
          <w:szCs w:val="24"/>
        </w:rPr>
        <w:t xml:space="preserve"> » (7/104), </w:t>
      </w:r>
      <w:r w:rsidRPr="0055270B">
        <w:rPr>
          <w:rFonts w:cstheme="majorBidi"/>
          <w:sz w:val="24"/>
          <w:szCs w:val="20"/>
        </w:rPr>
        <w:t>Ibn Batta dans « </w:t>
      </w:r>
      <w:r w:rsidRPr="0055270B">
        <w:rPr>
          <w:rFonts w:cstheme="majorBidi"/>
          <w:b/>
          <w:bCs/>
          <w:i/>
          <w:iCs/>
          <w:sz w:val="24"/>
          <w:szCs w:val="20"/>
        </w:rPr>
        <w:t>al-Ibana al-Kubra</w:t>
      </w:r>
      <w:r w:rsidRPr="0055270B">
        <w:rPr>
          <w:rFonts w:cstheme="majorBidi"/>
          <w:sz w:val="24"/>
          <w:szCs w:val="20"/>
        </w:rPr>
        <w:t> » (429) [avec une chaine de transmission acceptable (</w:t>
      </w:r>
      <w:r w:rsidRPr="0055270B">
        <w:rPr>
          <w:rFonts w:cstheme="majorBidi"/>
          <w:b/>
          <w:bCs/>
          <w:i/>
          <w:iCs/>
          <w:color w:val="7030A0"/>
          <w:sz w:val="24"/>
          <w:szCs w:val="20"/>
        </w:rPr>
        <w:t>la ba’ssa bih</w:t>
      </w:r>
      <w:r w:rsidRPr="0055270B">
        <w:rPr>
          <w:rFonts w:cstheme="majorBidi"/>
          <w:sz w:val="24"/>
          <w:szCs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claire-Accent4"/>
      <w:bidiVisual/>
      <w:tblW w:w="9868" w:type="dxa"/>
      <w:tblLook w:val="04A0"/>
    </w:tblPr>
    <w:tblGrid>
      <w:gridCol w:w="9128"/>
      <w:gridCol w:w="740"/>
    </w:tblGrid>
    <w:tr w:rsidR="003F6E93" w:rsidTr="00CF5FD8">
      <w:trPr>
        <w:cnfStyle w:val="100000000000"/>
        <w:trHeight w:val="284"/>
      </w:trPr>
      <w:tc>
        <w:tcPr>
          <w:cnfStyle w:val="001000000000"/>
          <w:tcW w:w="9128" w:type="dxa"/>
        </w:tcPr>
        <w:p w:rsidR="003F6E93" w:rsidRPr="00CF5FD8" w:rsidRDefault="003F6E93" w:rsidP="009F1D8B">
          <w:pPr>
            <w:pStyle w:val="En-tte"/>
            <w:bidi w:val="0"/>
            <w:jc w:val="center"/>
            <w:rPr>
              <w:rFonts w:cs="AL-Mohanad Bold"/>
              <w:color w:val="000000" w:themeColor="text1"/>
              <w:sz w:val="30"/>
              <w:szCs w:val="30"/>
              <w:rtl/>
            </w:rPr>
          </w:pPr>
          <w:r w:rsidRPr="00CF5FD8">
            <w:rPr>
              <w:rFonts w:cs="Traditional Arabic"/>
              <w:color w:val="000000" w:themeColor="text1"/>
            </w:rPr>
            <w:t>« </w:t>
          </w:r>
          <w:r w:rsidRPr="00CF5FD8">
            <w:rPr>
              <w:rFonts w:cs="Traditional Arabic"/>
              <w:b w:val="0"/>
              <w:bCs w:val="0"/>
              <w:color w:val="000000" w:themeColor="text1"/>
            </w:rPr>
            <w:t>Char</w:t>
          </w:r>
          <w:r w:rsidRPr="00CF5FD8">
            <w:rPr>
              <w:rFonts w:cs="Traditional Arabic"/>
              <w:b w:val="0"/>
              <w:bCs w:val="0"/>
              <w:color w:val="000000" w:themeColor="text1"/>
              <w:u w:val="single"/>
            </w:rPr>
            <w:t>h</w:t>
          </w:r>
          <w:r w:rsidRPr="00CF5FD8">
            <w:rPr>
              <w:rFonts w:cs="Traditional Arabic"/>
              <w:b w:val="0"/>
              <w:bCs w:val="0"/>
              <w:color w:val="000000" w:themeColor="text1"/>
            </w:rPr>
            <w:t xml:space="preserve"> as-Sounna </w:t>
          </w:r>
          <w:r w:rsidRPr="00CF5FD8">
            <w:rPr>
              <w:rFonts w:cs="Traditional Arabic"/>
              <w:color w:val="000000" w:themeColor="text1"/>
            </w:rPr>
            <w:t>» de l’Imâm al-Barbahârî</w:t>
          </w:r>
        </w:p>
      </w:tc>
      <w:tc>
        <w:tcPr>
          <w:tcW w:w="740" w:type="dxa"/>
        </w:tcPr>
        <w:p w:rsidR="003F6E93" w:rsidRPr="009F1D8B" w:rsidRDefault="00E76DAC" w:rsidP="0045510D">
          <w:pPr>
            <w:jc w:val="center"/>
            <w:cnfStyle w:val="100000000000"/>
            <w:rPr>
              <w:rFonts w:asciiTheme="majorBidi" w:hAnsiTheme="majorBidi"/>
              <w:color w:val="004800"/>
              <w:sz w:val="20"/>
              <w:szCs w:val="20"/>
              <w:rtl/>
            </w:rPr>
          </w:pPr>
          <w:r w:rsidRPr="009F1D8B">
            <w:rPr>
              <w:rStyle w:val="Numrodepage"/>
              <w:rFonts w:asciiTheme="majorBidi" w:hAnsiTheme="majorBidi"/>
              <w:color w:val="004800"/>
              <w:sz w:val="20"/>
              <w:szCs w:val="20"/>
              <w:rtl/>
            </w:rPr>
            <w:fldChar w:fldCharType="begin"/>
          </w:r>
          <w:r w:rsidR="003F6E93" w:rsidRPr="009F1D8B">
            <w:rPr>
              <w:rStyle w:val="Numrodepage"/>
              <w:rFonts w:asciiTheme="majorBidi" w:hAnsiTheme="majorBidi"/>
              <w:color w:val="004800"/>
              <w:sz w:val="20"/>
              <w:szCs w:val="20"/>
            </w:rPr>
            <w:instrText xml:space="preserve">PAGE  </w:instrText>
          </w:r>
          <w:r w:rsidRPr="009F1D8B">
            <w:rPr>
              <w:rStyle w:val="Numrodepage"/>
              <w:rFonts w:asciiTheme="majorBidi" w:hAnsiTheme="majorBidi"/>
              <w:color w:val="004800"/>
              <w:sz w:val="20"/>
              <w:szCs w:val="20"/>
              <w:rtl/>
            </w:rPr>
            <w:fldChar w:fldCharType="separate"/>
          </w:r>
          <w:r w:rsidR="00376B0E">
            <w:rPr>
              <w:rStyle w:val="Numrodepage"/>
              <w:rFonts w:asciiTheme="majorBidi" w:hAnsiTheme="majorBidi"/>
              <w:noProof/>
              <w:color w:val="004800"/>
              <w:sz w:val="20"/>
              <w:szCs w:val="20"/>
            </w:rPr>
            <w:t>65</w:t>
          </w:r>
          <w:r w:rsidRPr="009F1D8B">
            <w:rPr>
              <w:rStyle w:val="Numrodepage"/>
              <w:rFonts w:asciiTheme="majorBidi" w:hAnsiTheme="majorBidi"/>
              <w:color w:val="004800"/>
              <w:sz w:val="20"/>
              <w:szCs w:val="20"/>
              <w:rtl/>
            </w:rPr>
            <w:fldChar w:fldCharType="end"/>
          </w:r>
        </w:p>
      </w:tc>
    </w:tr>
  </w:tbl>
  <w:p w:rsidR="003F6E93" w:rsidRDefault="003F6E9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3671A0"/>
    <w:multiLevelType w:val="hybridMultilevel"/>
    <w:tmpl w:val="9F003EB6"/>
    <w:lvl w:ilvl="0" w:tplc="3C74BF1C">
      <w:start w:val="1"/>
      <w:numFmt w:val="decimal"/>
      <w:lvlText w:val="%1."/>
      <w:lvlJc w:val="left"/>
      <w:pPr>
        <w:ind w:left="720" w:hanging="360"/>
      </w:pPr>
      <w:rPr>
        <w:rFonts w:hint="default"/>
        <w:b/>
        <w:bCs/>
        <w:color w:val="7030A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7304766"/>
    <w:multiLevelType w:val="hybridMultilevel"/>
    <w:tmpl w:val="AD0AC3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B7042FD"/>
    <w:multiLevelType w:val="hybridMultilevel"/>
    <w:tmpl w:val="47E47E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rsids>
    <w:rsidRoot w:val="00552E00"/>
    <w:rsid w:val="000132CC"/>
    <w:rsid w:val="00031FC8"/>
    <w:rsid w:val="00032B8E"/>
    <w:rsid w:val="00057E3E"/>
    <w:rsid w:val="00070AC3"/>
    <w:rsid w:val="00072FA1"/>
    <w:rsid w:val="00086F89"/>
    <w:rsid w:val="000C3E8D"/>
    <w:rsid w:val="000C6DC2"/>
    <w:rsid w:val="000C7808"/>
    <w:rsid w:val="000E233E"/>
    <w:rsid w:val="000F43D1"/>
    <w:rsid w:val="00100965"/>
    <w:rsid w:val="001248A7"/>
    <w:rsid w:val="0014664F"/>
    <w:rsid w:val="001467FC"/>
    <w:rsid w:val="00150433"/>
    <w:rsid w:val="0016107D"/>
    <w:rsid w:val="00195FC6"/>
    <w:rsid w:val="00197B2D"/>
    <w:rsid w:val="001A52DB"/>
    <w:rsid w:val="001A7CE7"/>
    <w:rsid w:val="001B44E7"/>
    <w:rsid w:val="001C082C"/>
    <w:rsid w:val="001D46B4"/>
    <w:rsid w:val="001F3BFA"/>
    <w:rsid w:val="001F6646"/>
    <w:rsid w:val="00205E6F"/>
    <w:rsid w:val="00233935"/>
    <w:rsid w:val="0024704E"/>
    <w:rsid w:val="00261CC6"/>
    <w:rsid w:val="00287144"/>
    <w:rsid w:val="0029681C"/>
    <w:rsid w:val="002A7C3A"/>
    <w:rsid w:val="002B04E2"/>
    <w:rsid w:val="002B2C28"/>
    <w:rsid w:val="002B34ED"/>
    <w:rsid w:val="002D595F"/>
    <w:rsid w:val="002D5DEE"/>
    <w:rsid w:val="002E1CEF"/>
    <w:rsid w:val="002F625E"/>
    <w:rsid w:val="0033188B"/>
    <w:rsid w:val="0035327B"/>
    <w:rsid w:val="003625B1"/>
    <w:rsid w:val="00364EE9"/>
    <w:rsid w:val="003675BF"/>
    <w:rsid w:val="00376B0E"/>
    <w:rsid w:val="00396908"/>
    <w:rsid w:val="00397347"/>
    <w:rsid w:val="003C3A94"/>
    <w:rsid w:val="003C648E"/>
    <w:rsid w:val="003E1719"/>
    <w:rsid w:val="003E467A"/>
    <w:rsid w:val="003E7CE3"/>
    <w:rsid w:val="003F3986"/>
    <w:rsid w:val="003F6E93"/>
    <w:rsid w:val="0040005D"/>
    <w:rsid w:val="00413128"/>
    <w:rsid w:val="004134D2"/>
    <w:rsid w:val="004209DB"/>
    <w:rsid w:val="0043260C"/>
    <w:rsid w:val="00436682"/>
    <w:rsid w:val="0044043A"/>
    <w:rsid w:val="0044346E"/>
    <w:rsid w:val="004474A8"/>
    <w:rsid w:val="0045510D"/>
    <w:rsid w:val="00457100"/>
    <w:rsid w:val="00490363"/>
    <w:rsid w:val="00492399"/>
    <w:rsid w:val="0049469E"/>
    <w:rsid w:val="004B3895"/>
    <w:rsid w:val="004C0667"/>
    <w:rsid w:val="004D248B"/>
    <w:rsid w:val="004D6DAF"/>
    <w:rsid w:val="004E28C2"/>
    <w:rsid w:val="004E638F"/>
    <w:rsid w:val="00501F2A"/>
    <w:rsid w:val="00517A25"/>
    <w:rsid w:val="00522B5C"/>
    <w:rsid w:val="00530340"/>
    <w:rsid w:val="005332F2"/>
    <w:rsid w:val="00533E04"/>
    <w:rsid w:val="00536D49"/>
    <w:rsid w:val="00547919"/>
    <w:rsid w:val="0055270B"/>
    <w:rsid w:val="00552E00"/>
    <w:rsid w:val="00566882"/>
    <w:rsid w:val="00572B92"/>
    <w:rsid w:val="00585AED"/>
    <w:rsid w:val="00586243"/>
    <w:rsid w:val="005A3407"/>
    <w:rsid w:val="005C1477"/>
    <w:rsid w:val="005C3206"/>
    <w:rsid w:val="005E0648"/>
    <w:rsid w:val="005E68ED"/>
    <w:rsid w:val="005E6D0D"/>
    <w:rsid w:val="005F2761"/>
    <w:rsid w:val="005F3337"/>
    <w:rsid w:val="005F599B"/>
    <w:rsid w:val="005F7B86"/>
    <w:rsid w:val="00603F8C"/>
    <w:rsid w:val="0061249A"/>
    <w:rsid w:val="00613E06"/>
    <w:rsid w:val="00615DF1"/>
    <w:rsid w:val="006257E6"/>
    <w:rsid w:val="006319B6"/>
    <w:rsid w:val="0063799B"/>
    <w:rsid w:val="00656440"/>
    <w:rsid w:val="00665291"/>
    <w:rsid w:val="006853D5"/>
    <w:rsid w:val="0069274D"/>
    <w:rsid w:val="006939EB"/>
    <w:rsid w:val="00696CD5"/>
    <w:rsid w:val="006C5976"/>
    <w:rsid w:val="006C73D8"/>
    <w:rsid w:val="006E2D60"/>
    <w:rsid w:val="006F762E"/>
    <w:rsid w:val="00701173"/>
    <w:rsid w:val="00735C04"/>
    <w:rsid w:val="00743756"/>
    <w:rsid w:val="00746477"/>
    <w:rsid w:val="0074660B"/>
    <w:rsid w:val="00766DF8"/>
    <w:rsid w:val="00775680"/>
    <w:rsid w:val="007A0AC7"/>
    <w:rsid w:val="007A0F7B"/>
    <w:rsid w:val="007A1ADF"/>
    <w:rsid w:val="007A6ED6"/>
    <w:rsid w:val="007B5F5E"/>
    <w:rsid w:val="007B6C95"/>
    <w:rsid w:val="007C2699"/>
    <w:rsid w:val="007C39E3"/>
    <w:rsid w:val="007C708A"/>
    <w:rsid w:val="007D3FBB"/>
    <w:rsid w:val="007D5A95"/>
    <w:rsid w:val="007E53AE"/>
    <w:rsid w:val="007E6CFF"/>
    <w:rsid w:val="007E71F6"/>
    <w:rsid w:val="00805591"/>
    <w:rsid w:val="008277B2"/>
    <w:rsid w:val="0083133D"/>
    <w:rsid w:val="00832AEB"/>
    <w:rsid w:val="008407CA"/>
    <w:rsid w:val="00841EB5"/>
    <w:rsid w:val="008518F5"/>
    <w:rsid w:val="00855E72"/>
    <w:rsid w:val="00864BBA"/>
    <w:rsid w:val="00865A28"/>
    <w:rsid w:val="00873B69"/>
    <w:rsid w:val="008763D5"/>
    <w:rsid w:val="008A07A9"/>
    <w:rsid w:val="008B285B"/>
    <w:rsid w:val="008B737E"/>
    <w:rsid w:val="008D20EC"/>
    <w:rsid w:val="008D4A2D"/>
    <w:rsid w:val="008E4A45"/>
    <w:rsid w:val="008E718E"/>
    <w:rsid w:val="008F18AD"/>
    <w:rsid w:val="00904F5C"/>
    <w:rsid w:val="00931E15"/>
    <w:rsid w:val="00932F5A"/>
    <w:rsid w:val="00967D85"/>
    <w:rsid w:val="00981521"/>
    <w:rsid w:val="00982283"/>
    <w:rsid w:val="00993AD6"/>
    <w:rsid w:val="009A58A2"/>
    <w:rsid w:val="009A598B"/>
    <w:rsid w:val="009A6E19"/>
    <w:rsid w:val="009B0049"/>
    <w:rsid w:val="009C0321"/>
    <w:rsid w:val="009D515A"/>
    <w:rsid w:val="009E3F6B"/>
    <w:rsid w:val="009F1D8B"/>
    <w:rsid w:val="009F255A"/>
    <w:rsid w:val="009F4BC7"/>
    <w:rsid w:val="009F5710"/>
    <w:rsid w:val="00A4106E"/>
    <w:rsid w:val="00A74D2D"/>
    <w:rsid w:val="00A80ADE"/>
    <w:rsid w:val="00A85D92"/>
    <w:rsid w:val="00A972D0"/>
    <w:rsid w:val="00AA4645"/>
    <w:rsid w:val="00AA54E4"/>
    <w:rsid w:val="00AB6D1D"/>
    <w:rsid w:val="00AC783A"/>
    <w:rsid w:val="00AD06F3"/>
    <w:rsid w:val="00AE66F8"/>
    <w:rsid w:val="00AE74D6"/>
    <w:rsid w:val="00AF209F"/>
    <w:rsid w:val="00AF723D"/>
    <w:rsid w:val="00B53BA9"/>
    <w:rsid w:val="00B57758"/>
    <w:rsid w:val="00B673D3"/>
    <w:rsid w:val="00B72F05"/>
    <w:rsid w:val="00B840B0"/>
    <w:rsid w:val="00BA121B"/>
    <w:rsid w:val="00BB249F"/>
    <w:rsid w:val="00BB4E48"/>
    <w:rsid w:val="00BD436E"/>
    <w:rsid w:val="00C04407"/>
    <w:rsid w:val="00C11F4B"/>
    <w:rsid w:val="00C14767"/>
    <w:rsid w:val="00C21FA3"/>
    <w:rsid w:val="00C24747"/>
    <w:rsid w:val="00C3018A"/>
    <w:rsid w:val="00C44617"/>
    <w:rsid w:val="00C525DD"/>
    <w:rsid w:val="00C61764"/>
    <w:rsid w:val="00C64A59"/>
    <w:rsid w:val="00C72C8A"/>
    <w:rsid w:val="00C80CE6"/>
    <w:rsid w:val="00C81CCA"/>
    <w:rsid w:val="00C83727"/>
    <w:rsid w:val="00CA676B"/>
    <w:rsid w:val="00CB07B5"/>
    <w:rsid w:val="00CB17B7"/>
    <w:rsid w:val="00CB72B2"/>
    <w:rsid w:val="00CC03CF"/>
    <w:rsid w:val="00CC3699"/>
    <w:rsid w:val="00CD4795"/>
    <w:rsid w:val="00CF5FD8"/>
    <w:rsid w:val="00CF797C"/>
    <w:rsid w:val="00D003BE"/>
    <w:rsid w:val="00D034FE"/>
    <w:rsid w:val="00D0649B"/>
    <w:rsid w:val="00D11E62"/>
    <w:rsid w:val="00D464CE"/>
    <w:rsid w:val="00D82F2A"/>
    <w:rsid w:val="00D851BE"/>
    <w:rsid w:val="00D90D0E"/>
    <w:rsid w:val="00D95D5D"/>
    <w:rsid w:val="00DA4DD4"/>
    <w:rsid w:val="00DD348F"/>
    <w:rsid w:val="00DF236B"/>
    <w:rsid w:val="00E0153D"/>
    <w:rsid w:val="00E043F0"/>
    <w:rsid w:val="00E07E1B"/>
    <w:rsid w:val="00E17C37"/>
    <w:rsid w:val="00E21A77"/>
    <w:rsid w:val="00E45FDC"/>
    <w:rsid w:val="00E76DAC"/>
    <w:rsid w:val="00E92FAC"/>
    <w:rsid w:val="00E9516E"/>
    <w:rsid w:val="00EA7D22"/>
    <w:rsid w:val="00EB1FA1"/>
    <w:rsid w:val="00EB32D3"/>
    <w:rsid w:val="00EC05E6"/>
    <w:rsid w:val="00ED6801"/>
    <w:rsid w:val="00EF2BA9"/>
    <w:rsid w:val="00F010E0"/>
    <w:rsid w:val="00F01A12"/>
    <w:rsid w:val="00F17F68"/>
    <w:rsid w:val="00F2377C"/>
    <w:rsid w:val="00F23D77"/>
    <w:rsid w:val="00F56747"/>
    <w:rsid w:val="00F62073"/>
    <w:rsid w:val="00F769F8"/>
    <w:rsid w:val="00F90293"/>
    <w:rsid w:val="00FA0ED0"/>
    <w:rsid w:val="00FB127A"/>
    <w:rsid w:val="00FC315B"/>
    <w:rsid w:val="00FD1EDB"/>
    <w:rsid w:val="00FD313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3D3"/>
  </w:style>
  <w:style w:type="paragraph" w:styleId="Titre2">
    <w:name w:val="heading 2"/>
    <w:basedOn w:val="Normal"/>
    <w:link w:val="Titre2Car"/>
    <w:uiPriority w:val="9"/>
    <w:qFormat/>
    <w:rsid w:val="008E718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semiHidden/>
    <w:rsid w:val="00552E00"/>
  </w:style>
  <w:style w:type="paragraph" w:styleId="En-tte">
    <w:name w:val="header"/>
    <w:basedOn w:val="Normal"/>
    <w:link w:val="En-tteCar"/>
    <w:uiPriority w:val="99"/>
    <w:rsid w:val="00552E00"/>
    <w:pPr>
      <w:tabs>
        <w:tab w:val="center" w:pos="4153"/>
        <w:tab w:val="right" w:pos="8306"/>
      </w:tabs>
      <w:bidi/>
      <w:spacing w:after="0" w:line="240" w:lineRule="auto"/>
    </w:pPr>
    <w:rPr>
      <w:rFonts w:ascii="Times New Roman" w:eastAsia="Times New Roman" w:hAnsi="Times New Roman" w:cs="Times New Roman"/>
      <w:sz w:val="24"/>
      <w:szCs w:val="24"/>
      <w:lang w:val="en-US"/>
    </w:rPr>
  </w:style>
  <w:style w:type="character" w:customStyle="1" w:styleId="En-tteCar">
    <w:name w:val="En-tête Car"/>
    <w:basedOn w:val="Policepardfaut"/>
    <w:link w:val="En-tte"/>
    <w:uiPriority w:val="99"/>
    <w:rsid w:val="00552E00"/>
    <w:rPr>
      <w:rFonts w:ascii="Times New Roman" w:eastAsia="Times New Roman" w:hAnsi="Times New Roman" w:cs="Times New Roman"/>
      <w:sz w:val="24"/>
      <w:szCs w:val="24"/>
      <w:lang w:val="en-US"/>
    </w:rPr>
  </w:style>
  <w:style w:type="paragraph" w:styleId="Pieddepage">
    <w:name w:val="footer"/>
    <w:basedOn w:val="Normal"/>
    <w:link w:val="PieddepageCar"/>
    <w:rsid w:val="00552E00"/>
    <w:pPr>
      <w:tabs>
        <w:tab w:val="center" w:pos="4153"/>
        <w:tab w:val="right" w:pos="8306"/>
      </w:tabs>
      <w:bidi/>
      <w:spacing w:after="0" w:line="240" w:lineRule="auto"/>
    </w:pPr>
    <w:rPr>
      <w:rFonts w:ascii="Times New Roman" w:eastAsia="Times New Roman" w:hAnsi="Times New Roman" w:cs="Times New Roman"/>
      <w:sz w:val="24"/>
      <w:szCs w:val="24"/>
      <w:lang w:val="en-US"/>
    </w:rPr>
  </w:style>
  <w:style w:type="character" w:customStyle="1" w:styleId="PieddepageCar">
    <w:name w:val="Pied de page Car"/>
    <w:basedOn w:val="Policepardfaut"/>
    <w:link w:val="Pieddepage"/>
    <w:rsid w:val="00552E00"/>
    <w:rPr>
      <w:rFonts w:ascii="Times New Roman" w:eastAsia="Times New Roman" w:hAnsi="Times New Roman" w:cs="Times New Roman"/>
      <w:sz w:val="24"/>
      <w:szCs w:val="24"/>
      <w:lang w:val="en-US"/>
    </w:rPr>
  </w:style>
  <w:style w:type="paragraph" w:styleId="NormalWeb">
    <w:name w:val="Normal (Web)"/>
    <w:basedOn w:val="Normal"/>
    <w:rsid w:val="00552E0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edebulles">
    <w:name w:val="Balloon Text"/>
    <w:basedOn w:val="Normal"/>
    <w:link w:val="TextedebullesCar"/>
    <w:semiHidden/>
    <w:rsid w:val="00552E00"/>
    <w:pPr>
      <w:bidi/>
      <w:spacing w:after="0" w:line="240" w:lineRule="auto"/>
    </w:pPr>
    <w:rPr>
      <w:rFonts w:ascii="Tahoma" w:eastAsia="Times New Roman" w:hAnsi="Tahoma" w:cs="Tahoma"/>
      <w:sz w:val="16"/>
      <w:szCs w:val="16"/>
      <w:lang w:val="en-US"/>
    </w:rPr>
  </w:style>
  <w:style w:type="character" w:customStyle="1" w:styleId="TextedebullesCar">
    <w:name w:val="Texte de bulles Car"/>
    <w:basedOn w:val="Policepardfaut"/>
    <w:link w:val="Textedebulles"/>
    <w:semiHidden/>
    <w:rsid w:val="00552E00"/>
    <w:rPr>
      <w:rFonts w:ascii="Tahoma" w:eastAsia="Times New Roman" w:hAnsi="Tahoma" w:cs="Tahoma"/>
      <w:sz w:val="16"/>
      <w:szCs w:val="16"/>
      <w:lang w:val="en-US"/>
    </w:rPr>
  </w:style>
  <w:style w:type="character" w:styleId="Numrodepage">
    <w:name w:val="page number"/>
    <w:basedOn w:val="Policepardfaut"/>
    <w:rsid w:val="00552E00"/>
  </w:style>
  <w:style w:type="table" w:styleId="Grilledutableau">
    <w:name w:val="Table Grid"/>
    <w:basedOn w:val="TableauNormal"/>
    <w:rsid w:val="00552E00"/>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ev">
    <w:name w:val="Strong"/>
    <w:basedOn w:val="Policepardfaut"/>
    <w:uiPriority w:val="22"/>
    <w:qFormat/>
    <w:rsid w:val="007E6CFF"/>
    <w:rPr>
      <w:b/>
      <w:bCs/>
    </w:rPr>
  </w:style>
  <w:style w:type="paragraph" w:styleId="Sansinterligne">
    <w:name w:val="No Spacing"/>
    <w:link w:val="SansinterligneCar"/>
    <w:uiPriority w:val="1"/>
    <w:qFormat/>
    <w:rsid w:val="0074660B"/>
    <w:pPr>
      <w:spacing w:after="0" w:line="240" w:lineRule="auto"/>
    </w:pPr>
    <w:rPr>
      <w:rFonts w:asciiTheme="majorBidi" w:hAnsiTheme="majorBidi"/>
      <w:sz w:val="28"/>
    </w:rPr>
  </w:style>
  <w:style w:type="character" w:customStyle="1" w:styleId="SansinterligneCar">
    <w:name w:val="Sans interligne Car"/>
    <w:basedOn w:val="Policepardfaut"/>
    <w:link w:val="Sansinterligne"/>
    <w:uiPriority w:val="1"/>
    <w:rsid w:val="002B04E2"/>
    <w:rPr>
      <w:rFonts w:asciiTheme="majorBidi" w:hAnsiTheme="majorBidi"/>
      <w:sz w:val="28"/>
    </w:rPr>
  </w:style>
  <w:style w:type="character" w:styleId="Accentuation">
    <w:name w:val="Emphasis"/>
    <w:basedOn w:val="Policepardfaut"/>
    <w:uiPriority w:val="20"/>
    <w:qFormat/>
    <w:rsid w:val="0024704E"/>
    <w:rPr>
      <w:i/>
      <w:iCs/>
    </w:rPr>
  </w:style>
  <w:style w:type="character" w:styleId="Appelnotedebasdep">
    <w:name w:val="footnote reference"/>
    <w:basedOn w:val="Policepardfaut"/>
    <w:uiPriority w:val="99"/>
    <w:semiHidden/>
    <w:unhideWhenUsed/>
    <w:rsid w:val="0024704E"/>
    <w:rPr>
      <w:vertAlign w:val="superscript"/>
    </w:rPr>
  </w:style>
  <w:style w:type="paragraph" w:styleId="Notedebasdepage">
    <w:name w:val="footnote text"/>
    <w:basedOn w:val="Normal"/>
    <w:link w:val="NotedebasdepageCar"/>
    <w:uiPriority w:val="99"/>
    <w:unhideWhenUsed/>
    <w:rsid w:val="00EB1FA1"/>
    <w:pPr>
      <w:spacing w:after="0" w:line="240" w:lineRule="auto"/>
    </w:pPr>
    <w:rPr>
      <w:sz w:val="20"/>
      <w:szCs w:val="20"/>
    </w:rPr>
  </w:style>
  <w:style w:type="character" w:customStyle="1" w:styleId="NotedebasdepageCar">
    <w:name w:val="Note de bas de page Car"/>
    <w:basedOn w:val="Policepardfaut"/>
    <w:link w:val="Notedebasdepage"/>
    <w:uiPriority w:val="99"/>
    <w:rsid w:val="00EB1FA1"/>
    <w:rPr>
      <w:sz w:val="20"/>
      <w:szCs w:val="20"/>
    </w:rPr>
  </w:style>
  <w:style w:type="character" w:customStyle="1" w:styleId="label1">
    <w:name w:val="label1"/>
    <w:basedOn w:val="Policepardfaut"/>
    <w:rsid w:val="00EB1FA1"/>
    <w:rPr>
      <w:rFonts w:ascii="Tahoma" w:hAnsi="Tahoma" w:cs="Tahoma" w:hint="default"/>
      <w:b w:val="0"/>
      <w:bCs w:val="0"/>
    </w:rPr>
  </w:style>
  <w:style w:type="paragraph" w:styleId="Paragraphedeliste">
    <w:name w:val="List Paragraph"/>
    <w:basedOn w:val="Normal"/>
    <w:uiPriority w:val="34"/>
    <w:qFormat/>
    <w:rsid w:val="00743756"/>
    <w:pPr>
      <w:ind w:left="720"/>
      <w:contextualSpacing/>
    </w:pPr>
  </w:style>
  <w:style w:type="table" w:styleId="Grilleclaire-Accent4">
    <w:name w:val="Light Grid Accent 4"/>
    <w:basedOn w:val="TableauNormal"/>
    <w:uiPriority w:val="62"/>
    <w:rsid w:val="00CF5FD8"/>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postbody">
    <w:name w:val="postbody"/>
    <w:basedOn w:val="Policepardfaut"/>
    <w:rsid w:val="00572B92"/>
  </w:style>
  <w:style w:type="character" w:styleId="Lienhypertexte">
    <w:name w:val="Hyperlink"/>
    <w:basedOn w:val="Policepardfaut"/>
    <w:uiPriority w:val="99"/>
    <w:unhideWhenUsed/>
    <w:rsid w:val="007B6C95"/>
    <w:rPr>
      <w:color w:val="0000FF" w:themeColor="hyperlink"/>
      <w:u w:val="single"/>
    </w:rPr>
  </w:style>
  <w:style w:type="paragraph" w:customStyle="1" w:styleId="Default">
    <w:name w:val="Default"/>
    <w:rsid w:val="008E4A4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Policepardfaut"/>
    <w:rsid w:val="00EB32D3"/>
  </w:style>
  <w:style w:type="character" w:customStyle="1" w:styleId="Titre2Car">
    <w:name w:val="Titre 2 Car"/>
    <w:basedOn w:val="Policepardfaut"/>
    <w:link w:val="Titre2"/>
    <w:uiPriority w:val="9"/>
    <w:rsid w:val="008E718E"/>
    <w:rPr>
      <w:rFonts w:ascii="Times New Roman" w:eastAsia="Times New Roman" w:hAnsi="Times New Roman" w:cs="Times New Roman"/>
      <w:b/>
      <w:bCs/>
      <w:sz w:val="36"/>
      <w:szCs w:val="3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semiHidden/>
    <w:rsid w:val="00552E00"/>
  </w:style>
  <w:style w:type="paragraph" w:styleId="En-tte">
    <w:name w:val="header"/>
    <w:basedOn w:val="Normal"/>
    <w:link w:val="En-tteCar"/>
    <w:uiPriority w:val="99"/>
    <w:rsid w:val="00552E00"/>
    <w:pPr>
      <w:tabs>
        <w:tab w:val="center" w:pos="4153"/>
        <w:tab w:val="right" w:pos="8306"/>
      </w:tabs>
      <w:bidi/>
      <w:spacing w:after="0" w:line="240" w:lineRule="auto"/>
    </w:pPr>
    <w:rPr>
      <w:rFonts w:ascii="Times New Roman" w:eastAsia="Times New Roman" w:hAnsi="Times New Roman" w:cs="Times New Roman"/>
      <w:sz w:val="24"/>
      <w:szCs w:val="24"/>
      <w:lang w:val="en-US"/>
    </w:rPr>
  </w:style>
  <w:style w:type="character" w:customStyle="1" w:styleId="En-tteCar">
    <w:name w:val="En-tête Car"/>
    <w:basedOn w:val="Policepardfaut"/>
    <w:link w:val="En-tte"/>
    <w:uiPriority w:val="99"/>
    <w:rsid w:val="00552E00"/>
    <w:rPr>
      <w:rFonts w:ascii="Times New Roman" w:eastAsia="Times New Roman" w:hAnsi="Times New Roman" w:cs="Times New Roman"/>
      <w:sz w:val="24"/>
      <w:szCs w:val="24"/>
      <w:lang w:val="en-US"/>
    </w:rPr>
  </w:style>
  <w:style w:type="paragraph" w:styleId="Pieddepage">
    <w:name w:val="footer"/>
    <w:basedOn w:val="Normal"/>
    <w:link w:val="PieddepageCar"/>
    <w:rsid w:val="00552E00"/>
    <w:pPr>
      <w:tabs>
        <w:tab w:val="center" w:pos="4153"/>
        <w:tab w:val="right" w:pos="8306"/>
      </w:tabs>
      <w:bidi/>
      <w:spacing w:after="0" w:line="240" w:lineRule="auto"/>
    </w:pPr>
    <w:rPr>
      <w:rFonts w:ascii="Times New Roman" w:eastAsia="Times New Roman" w:hAnsi="Times New Roman" w:cs="Times New Roman"/>
      <w:sz w:val="24"/>
      <w:szCs w:val="24"/>
      <w:lang w:val="en-US"/>
    </w:rPr>
  </w:style>
  <w:style w:type="character" w:customStyle="1" w:styleId="PieddepageCar">
    <w:name w:val="Pied de page Car"/>
    <w:basedOn w:val="Policepardfaut"/>
    <w:link w:val="Pieddepage"/>
    <w:rsid w:val="00552E00"/>
    <w:rPr>
      <w:rFonts w:ascii="Times New Roman" w:eastAsia="Times New Roman" w:hAnsi="Times New Roman" w:cs="Times New Roman"/>
      <w:sz w:val="24"/>
      <w:szCs w:val="24"/>
      <w:lang w:val="en-US"/>
    </w:rPr>
  </w:style>
  <w:style w:type="paragraph" w:styleId="NormalWeb">
    <w:name w:val="Normal (Web)"/>
    <w:basedOn w:val="Normal"/>
    <w:rsid w:val="00552E0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edebulles">
    <w:name w:val="Balloon Text"/>
    <w:basedOn w:val="Normal"/>
    <w:link w:val="TextedebullesCar"/>
    <w:semiHidden/>
    <w:rsid w:val="00552E00"/>
    <w:pPr>
      <w:bidi/>
      <w:spacing w:after="0" w:line="240" w:lineRule="auto"/>
    </w:pPr>
    <w:rPr>
      <w:rFonts w:ascii="Tahoma" w:eastAsia="Times New Roman" w:hAnsi="Tahoma" w:cs="Tahoma"/>
      <w:sz w:val="16"/>
      <w:szCs w:val="16"/>
      <w:lang w:val="en-US"/>
    </w:rPr>
  </w:style>
  <w:style w:type="character" w:customStyle="1" w:styleId="TextedebullesCar">
    <w:name w:val="Texte de bulles Car"/>
    <w:basedOn w:val="Policepardfaut"/>
    <w:link w:val="Textedebulles"/>
    <w:semiHidden/>
    <w:rsid w:val="00552E00"/>
    <w:rPr>
      <w:rFonts w:ascii="Tahoma" w:eastAsia="Times New Roman" w:hAnsi="Tahoma" w:cs="Tahoma"/>
      <w:sz w:val="16"/>
      <w:szCs w:val="16"/>
      <w:lang w:val="en-US"/>
    </w:rPr>
  </w:style>
  <w:style w:type="character" w:styleId="Numrodepage">
    <w:name w:val="page number"/>
    <w:basedOn w:val="Policepardfaut"/>
    <w:rsid w:val="00552E00"/>
  </w:style>
  <w:style w:type="table" w:styleId="Grilledutableau">
    <w:name w:val="Table Grid"/>
    <w:basedOn w:val="TableauNormal"/>
    <w:rsid w:val="00552E00"/>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ev">
    <w:name w:val="Strong"/>
    <w:basedOn w:val="Policepardfaut"/>
    <w:uiPriority w:val="22"/>
    <w:qFormat/>
    <w:rsid w:val="007E6CFF"/>
    <w:rPr>
      <w:b/>
      <w:bCs/>
    </w:rPr>
  </w:style>
</w:styles>
</file>

<file path=word/webSettings.xml><?xml version="1.0" encoding="utf-8"?>
<w:webSettings xmlns:r="http://schemas.openxmlformats.org/officeDocument/2006/relationships" xmlns:w="http://schemas.openxmlformats.org/wordprocessingml/2006/main">
  <w:divs>
    <w:div w:id="252781288">
      <w:bodyDiv w:val="1"/>
      <w:marLeft w:val="0"/>
      <w:marRight w:val="0"/>
      <w:marTop w:val="0"/>
      <w:marBottom w:val="0"/>
      <w:divBdr>
        <w:top w:val="none" w:sz="0" w:space="0" w:color="auto"/>
        <w:left w:val="none" w:sz="0" w:space="0" w:color="auto"/>
        <w:bottom w:val="none" w:sz="0" w:space="0" w:color="auto"/>
        <w:right w:val="none" w:sz="0" w:space="0" w:color="auto"/>
      </w:divBdr>
    </w:div>
    <w:div w:id="476798708">
      <w:bodyDiv w:val="1"/>
      <w:marLeft w:val="0"/>
      <w:marRight w:val="0"/>
      <w:marTop w:val="0"/>
      <w:marBottom w:val="0"/>
      <w:divBdr>
        <w:top w:val="none" w:sz="0" w:space="0" w:color="auto"/>
        <w:left w:val="none" w:sz="0" w:space="0" w:color="auto"/>
        <w:bottom w:val="none" w:sz="0" w:space="0" w:color="auto"/>
        <w:right w:val="none" w:sz="0" w:space="0" w:color="auto"/>
      </w:divBdr>
      <w:divsChild>
        <w:div w:id="92290143">
          <w:marLeft w:val="0"/>
          <w:marRight w:val="0"/>
          <w:marTop w:val="0"/>
          <w:marBottom w:val="0"/>
          <w:divBdr>
            <w:top w:val="none" w:sz="0" w:space="0" w:color="auto"/>
            <w:left w:val="none" w:sz="0" w:space="0" w:color="auto"/>
            <w:bottom w:val="none" w:sz="0" w:space="0" w:color="auto"/>
            <w:right w:val="none" w:sz="0" w:space="0" w:color="auto"/>
          </w:divBdr>
        </w:div>
      </w:divsChild>
    </w:div>
    <w:div w:id="727386836">
      <w:bodyDiv w:val="1"/>
      <w:marLeft w:val="0"/>
      <w:marRight w:val="0"/>
      <w:marTop w:val="0"/>
      <w:marBottom w:val="0"/>
      <w:divBdr>
        <w:top w:val="none" w:sz="0" w:space="0" w:color="auto"/>
        <w:left w:val="none" w:sz="0" w:space="0" w:color="auto"/>
        <w:bottom w:val="none" w:sz="0" w:space="0" w:color="auto"/>
        <w:right w:val="none" w:sz="0" w:space="0" w:color="auto"/>
      </w:divBdr>
      <w:divsChild>
        <w:div w:id="66995086">
          <w:marLeft w:val="0"/>
          <w:marRight w:val="0"/>
          <w:marTop w:val="0"/>
          <w:marBottom w:val="0"/>
          <w:divBdr>
            <w:top w:val="none" w:sz="0" w:space="0" w:color="auto"/>
            <w:left w:val="none" w:sz="0" w:space="0" w:color="auto"/>
            <w:bottom w:val="none" w:sz="0" w:space="0" w:color="auto"/>
            <w:right w:val="none" w:sz="0" w:space="0" w:color="auto"/>
          </w:divBdr>
        </w:div>
      </w:divsChild>
    </w:div>
    <w:div w:id="1728840237">
      <w:bodyDiv w:val="1"/>
      <w:marLeft w:val="0"/>
      <w:marRight w:val="0"/>
      <w:marTop w:val="0"/>
      <w:marBottom w:val="0"/>
      <w:divBdr>
        <w:top w:val="none" w:sz="0" w:space="0" w:color="auto"/>
        <w:left w:val="none" w:sz="0" w:space="0" w:color="auto"/>
        <w:bottom w:val="none" w:sz="0" w:space="0" w:color="auto"/>
        <w:right w:val="none" w:sz="0" w:space="0" w:color="auto"/>
      </w:divBdr>
    </w:div>
    <w:div w:id="1749110194">
      <w:bodyDiv w:val="1"/>
      <w:marLeft w:val="0"/>
      <w:marRight w:val="0"/>
      <w:marTop w:val="0"/>
      <w:marBottom w:val="0"/>
      <w:divBdr>
        <w:top w:val="none" w:sz="0" w:space="0" w:color="auto"/>
        <w:left w:val="none" w:sz="0" w:space="0" w:color="auto"/>
        <w:bottom w:val="none" w:sz="0" w:space="0" w:color="auto"/>
        <w:right w:val="none" w:sz="0" w:space="0" w:color="auto"/>
      </w:divBdr>
    </w:div>
    <w:div w:id="1753964414">
      <w:bodyDiv w:val="1"/>
      <w:marLeft w:val="0"/>
      <w:marRight w:val="0"/>
      <w:marTop w:val="0"/>
      <w:marBottom w:val="0"/>
      <w:divBdr>
        <w:top w:val="none" w:sz="0" w:space="0" w:color="auto"/>
        <w:left w:val="none" w:sz="0" w:space="0" w:color="auto"/>
        <w:bottom w:val="none" w:sz="0" w:space="0" w:color="auto"/>
        <w:right w:val="none" w:sz="0" w:space="0" w:color="auto"/>
      </w:divBdr>
    </w:div>
    <w:div w:id="2063748709">
      <w:bodyDiv w:val="1"/>
      <w:marLeft w:val="0"/>
      <w:marRight w:val="0"/>
      <w:marTop w:val="0"/>
      <w:marBottom w:val="0"/>
      <w:divBdr>
        <w:top w:val="none" w:sz="0" w:space="0" w:color="auto"/>
        <w:left w:val="none" w:sz="0" w:space="0" w:color="auto"/>
        <w:bottom w:val="none" w:sz="0" w:space="0" w:color="auto"/>
        <w:right w:val="none" w:sz="0" w:space="0" w:color="auto"/>
      </w:divBdr>
      <w:divsChild>
        <w:div w:id="777682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file:///D:\Film\Film\Nouveau%20dossier\Exposition%20de%20ce%20que%20les%20Jahmya%20ont%20ni&#233;%20:%20Qu'Allah%20ait%20adress&#233;%20la%20parole%20&#224;%20Mo&#251;s&#226;%20'alayhi%20sal&#226;m.%20Par%20l'imam%20des%20sunnites%20Ahmad%20Ibn%20Hanbal" TargetMode="External"/><Relationship Id="rId2" Type="http://schemas.openxmlformats.org/officeDocument/2006/relationships/image" Target="media/image4.jpeg"/><Relationship Id="rId1" Type="http://schemas.openxmlformats.org/officeDocument/2006/relationships/hyperlink" Target="http://bibliotheque-islamique-coran-sunna.over-blog.com/article-telecharger-gratuitement-al-mouwatta-de-l-imam-malik-pdf-word-66402554.html" TargetMode="External"/><Relationship Id="rId4" Type="http://schemas.openxmlformats.org/officeDocument/2006/relationships/hyperlink" Target="http://0z.fr/xzkq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01E281-2886-4D6D-B032-94CF5956A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4294967239</TotalTime>
  <Pages>92</Pages>
  <Words>16902</Words>
  <Characters>92962</Characters>
  <Application>Microsoft Office Word</Application>
  <DocSecurity>0</DocSecurity>
  <Lines>774</Lines>
  <Paragraphs>219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dc:creator>
  <cp:lastModifiedBy>user</cp:lastModifiedBy>
  <cp:revision>2</cp:revision>
  <cp:lastPrinted>2013-10-25T12:30:00Z</cp:lastPrinted>
  <dcterms:created xsi:type="dcterms:W3CDTF">2013-10-25T12:11:00Z</dcterms:created>
  <dcterms:modified xsi:type="dcterms:W3CDTF">2013-10-25T12:11:00Z</dcterms:modified>
</cp:coreProperties>
</file>