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8627543"/>
    <w:p w:rsidR="00F772DC" w:rsidRPr="00C4680B" w:rsidRDefault="00C4680B" w:rsidP="00F772DC">
      <w:pPr>
        <w:spacing w:after="0" w:line="240" w:lineRule="auto"/>
        <w:jc w:val="center"/>
        <w:rPr>
          <w:rStyle w:val="Hyperlink"/>
          <w:rFonts w:asciiTheme="majorBidi" w:eastAsia="Calibri" w:hAnsiTheme="majorBidi" w:cstheme="majorBidi"/>
          <w:b/>
          <w:sz w:val="56"/>
          <w:szCs w:val="56"/>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4680B">
        <w:rPr>
          <w:rStyle w:val="Hyperlink"/>
          <w:rFonts w:asciiTheme="majorBidi" w:eastAsia="Calibri" w:hAnsiTheme="majorBidi" w:cstheme="majorBidi"/>
          <w:b/>
          <w:sz w:val="56"/>
          <w:szCs w:val="56"/>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begin"/>
      </w:r>
      <w:r w:rsidRPr="00C4680B">
        <w:rPr>
          <w:rStyle w:val="Hyperlink"/>
          <w:rFonts w:asciiTheme="majorBidi" w:eastAsia="Calibri" w:hAnsiTheme="majorBidi" w:cstheme="majorBidi"/>
          <w:b/>
          <w:sz w:val="56"/>
          <w:szCs w:val="56"/>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instrText xml:space="preserve"> HYPERLINK "https://www.islamland.com/eng/books/jezus-kereszteny-vagy-muszlim-volt" </w:instrText>
      </w:r>
      <w:r w:rsidRPr="00C4680B">
        <w:rPr>
          <w:rStyle w:val="Hyperlink"/>
          <w:rFonts w:asciiTheme="majorBidi" w:eastAsia="Calibri" w:hAnsiTheme="majorBidi" w:cstheme="majorBidi"/>
          <w:b/>
          <w:sz w:val="56"/>
          <w:szCs w:val="56"/>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r>
      <w:r w:rsidRPr="00C4680B">
        <w:rPr>
          <w:rStyle w:val="Hyperlink"/>
          <w:rFonts w:asciiTheme="majorBidi" w:eastAsia="Calibri" w:hAnsiTheme="majorBidi" w:cstheme="majorBidi"/>
          <w:b/>
          <w:sz w:val="56"/>
          <w:szCs w:val="56"/>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separate"/>
      </w:r>
      <w:r w:rsidR="00F772DC" w:rsidRPr="00C4680B">
        <w:rPr>
          <w:rStyle w:val="Hyperlink"/>
          <w:rFonts w:asciiTheme="majorBidi" w:eastAsia="Calibri" w:hAnsiTheme="majorBidi" w:cstheme="majorBidi"/>
          <w:b/>
          <w:sz w:val="56"/>
          <w:szCs w:val="56"/>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keresztény, vagy muszlim volt?</w:t>
      </w:r>
      <w:r w:rsidRPr="00C4680B">
        <w:rPr>
          <w:rStyle w:val="Hyperlink"/>
          <w:rFonts w:asciiTheme="majorBidi" w:eastAsia="Calibri" w:hAnsiTheme="majorBidi" w:cstheme="majorBidi"/>
          <w:b/>
          <w:sz w:val="56"/>
          <w:szCs w:val="56"/>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end"/>
      </w:r>
    </w:p>
    <w:p w:rsidR="00F772DC" w:rsidRPr="00F772DC" w:rsidRDefault="00F772DC" w:rsidP="00F772DC">
      <w:pPr>
        <w:bidi/>
        <w:spacing w:before="120" w:after="120" w:line="240" w:lineRule="auto"/>
        <w:jc w:val="center"/>
        <w:rPr>
          <w:rFonts w:asciiTheme="majorBidi" w:eastAsia="Times New Roman" w:hAnsiTheme="majorBidi" w:cstheme="majorBidi"/>
          <w:color w:val="170FF7"/>
          <w:sz w:val="32"/>
          <w:szCs w:val="32"/>
          <w:rtl/>
          <w:lang w:val="hu-HU"/>
        </w:rPr>
      </w:pPr>
      <w:r w:rsidRPr="00F772DC">
        <w:rPr>
          <w:rFonts w:asciiTheme="majorBidi" w:eastAsia="Times New Roman" w:hAnsiTheme="majorBidi" w:cstheme="majorBidi"/>
          <w:color w:val="170FF7"/>
          <w:sz w:val="32"/>
          <w:szCs w:val="32"/>
          <w:lang w:val="hu-HU"/>
        </w:rPr>
        <w:t xml:space="preserve">  </w:t>
      </w:r>
      <w:r w:rsidRPr="00F772DC">
        <w:rPr>
          <w:rFonts w:asciiTheme="majorBidi" w:eastAsia="Times New Roman" w:hAnsiTheme="majorBidi" w:cs="Times New Roman"/>
          <w:color w:val="170FF7"/>
          <w:sz w:val="32"/>
          <w:szCs w:val="32"/>
          <w:rtl/>
          <w:lang w:val="hu-HU"/>
        </w:rPr>
        <w:t>هل كان عيسى عليه السلام نصرانيا أم</w:t>
      </w:r>
      <w:r w:rsidRPr="00F772DC">
        <w:rPr>
          <w:rFonts w:asciiTheme="majorBidi" w:eastAsia="Times New Roman" w:hAnsiTheme="majorBidi" w:cs="Times New Roman"/>
          <w:color w:val="170FF7"/>
          <w:sz w:val="32"/>
          <w:szCs w:val="32"/>
          <w:lang w:val="hu-HU"/>
        </w:rPr>
        <w:t xml:space="preserve"> </w:t>
      </w:r>
      <w:r w:rsidRPr="00F772DC">
        <w:rPr>
          <w:rFonts w:asciiTheme="majorBidi" w:eastAsia="Times New Roman" w:hAnsiTheme="majorBidi" w:cs="Times New Roman"/>
          <w:color w:val="170FF7"/>
          <w:sz w:val="32"/>
          <w:szCs w:val="32"/>
          <w:rtl/>
          <w:lang w:val="hu-HU"/>
        </w:rPr>
        <w:t>مسلما ؟</w:t>
      </w:r>
      <w:r w:rsidRPr="00F772DC">
        <w:rPr>
          <w:rFonts w:asciiTheme="majorBidi" w:eastAsia="Times New Roman" w:hAnsiTheme="majorBidi" w:cs="Times New Roman"/>
          <w:color w:val="170FF7"/>
          <w:sz w:val="32"/>
          <w:szCs w:val="32"/>
          <w:lang w:val="hu-HU"/>
        </w:rPr>
        <w:t xml:space="preserve"> </w:t>
      </w:r>
    </w:p>
    <w:p w:rsidR="00F772DC" w:rsidRPr="00F772DC" w:rsidRDefault="00F772DC" w:rsidP="00F772DC">
      <w:pPr>
        <w:pBdr>
          <w:top w:val="nil"/>
          <w:left w:val="nil"/>
          <w:bottom w:val="nil"/>
          <w:right w:val="nil"/>
          <w:between w:val="nil"/>
        </w:pBdr>
        <w:spacing w:before="120"/>
        <w:ind w:right="35"/>
        <w:jc w:val="center"/>
        <w:rPr>
          <w:rFonts w:ascii="Times New Roman" w:eastAsia="Times New Roman" w:hAnsi="Times New Roman" w:cs="Times New Roman"/>
          <w:b/>
          <w:i/>
          <w:color w:val="FF0000"/>
          <w:rtl/>
          <w:lang w:val="hu-HU" w:eastAsia="es-ES"/>
        </w:rPr>
      </w:pPr>
      <w:bookmarkStart w:id="1" w:name="_30j0zll" w:colFirst="0" w:colLast="0"/>
      <w:bookmarkEnd w:id="1"/>
    </w:p>
    <w:p w:rsidR="00F772DC" w:rsidRPr="00F772DC" w:rsidRDefault="00F772DC" w:rsidP="00F772DC">
      <w:pPr>
        <w:pBdr>
          <w:top w:val="nil"/>
          <w:left w:val="nil"/>
          <w:bottom w:val="nil"/>
          <w:right w:val="nil"/>
          <w:between w:val="nil"/>
        </w:pBdr>
        <w:spacing w:before="120"/>
        <w:ind w:right="35"/>
        <w:jc w:val="center"/>
        <w:rPr>
          <w:rFonts w:ascii="Times New Roman" w:eastAsia="Times New Roman" w:hAnsi="Times New Roman" w:cs="Times New Roman"/>
          <w:b/>
          <w:i/>
          <w:color w:val="FF0000"/>
          <w:rtl/>
          <w:lang w:val="hu-HU" w:eastAsia="es-ES"/>
        </w:rPr>
      </w:pPr>
    </w:p>
    <w:p w:rsidR="00F772DC" w:rsidRPr="00F772DC" w:rsidRDefault="00F772DC" w:rsidP="00F772DC">
      <w:pPr>
        <w:pBdr>
          <w:top w:val="nil"/>
          <w:left w:val="nil"/>
          <w:bottom w:val="nil"/>
          <w:right w:val="nil"/>
          <w:between w:val="nil"/>
        </w:pBdr>
        <w:spacing w:before="120"/>
        <w:ind w:right="35"/>
        <w:jc w:val="center"/>
        <w:rPr>
          <w:rFonts w:ascii="Times New Roman" w:eastAsia="Times New Roman" w:hAnsi="Times New Roman" w:cs="Times New Roman"/>
          <w:b/>
          <w:i/>
          <w:color w:val="FF0000"/>
          <w:lang w:val="hu-HU" w:eastAsia="es-ES"/>
        </w:rPr>
      </w:pPr>
    </w:p>
    <w:p w:rsidR="00F772DC" w:rsidRPr="00C4680B" w:rsidRDefault="00F772DC" w:rsidP="00F772DC">
      <w:pPr>
        <w:spacing w:after="120" w:line="240" w:lineRule="auto"/>
        <w:jc w:val="center"/>
        <w:rPr>
          <w:rStyle w:val="Hyperlink"/>
          <w:rFonts w:asciiTheme="majorBidi" w:eastAsia="Calibri" w:hAnsiTheme="majorBidi" w:cstheme="majorBidi"/>
          <w:b/>
          <w:bCs/>
          <w:i/>
          <w:iCs/>
          <w:sz w:val="30"/>
          <w:szCs w:val="30"/>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4680B">
        <w:rPr>
          <w:rStyle w:val="Hyperlink"/>
          <w:rFonts w:asciiTheme="majorBidi" w:eastAsia="Calibri" w:hAnsiTheme="majorBidi" w:cstheme="majorBidi"/>
          <w:b/>
          <w:bCs/>
          <w:i/>
          <w:iCs/>
          <w:sz w:val="30"/>
          <w:szCs w:val="30"/>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begin"/>
      </w:r>
      <w:r w:rsidRPr="00C4680B">
        <w:rPr>
          <w:rStyle w:val="Hyperlink"/>
          <w:rFonts w:asciiTheme="majorBidi" w:eastAsia="Calibri" w:hAnsiTheme="majorBidi" w:cstheme="majorBidi"/>
          <w:b/>
          <w:bCs/>
          <w:i/>
          <w:iCs/>
          <w:sz w:val="30"/>
          <w:szCs w:val="30"/>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instrText xml:space="preserve"> HYPERLINK "https://www.islamland.com/mlg/authors/2" </w:instrText>
      </w:r>
      <w:r w:rsidRPr="00C4680B">
        <w:rPr>
          <w:rStyle w:val="Hyperlink"/>
          <w:rFonts w:asciiTheme="majorBidi" w:eastAsia="Calibri" w:hAnsiTheme="majorBidi" w:cstheme="majorBidi"/>
          <w:b/>
          <w:bCs/>
          <w:i/>
          <w:iCs/>
          <w:sz w:val="30"/>
          <w:szCs w:val="30"/>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separate"/>
      </w:r>
      <w:hyperlink r:id="rId7" w:history="1">
        <w:hyperlink r:id="rId8" w:history="1">
          <w:r w:rsidRPr="00C4680B">
            <w:rPr>
              <w:rStyle w:val="Hyperlink"/>
              <w:rFonts w:asciiTheme="majorBidi" w:eastAsia="Calibri" w:hAnsiTheme="majorBidi" w:cstheme="majorBidi"/>
              <w:b/>
              <w:bCs/>
              <w:sz w:val="28"/>
              <w:szCs w:val="28"/>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Abu </w:t>
          </w:r>
          <w:bookmarkStart w:id="2" w:name="_GoBack"/>
          <w:bookmarkEnd w:id="2"/>
          <w:r w:rsidRPr="00C4680B">
            <w:rPr>
              <w:rStyle w:val="Hyperlink"/>
              <w:rFonts w:asciiTheme="majorBidi" w:eastAsia="Calibri" w:hAnsiTheme="majorBidi" w:cstheme="majorBidi"/>
              <w:b/>
              <w:bCs/>
              <w:sz w:val="28"/>
              <w:szCs w:val="28"/>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Kareem El-Marakshy</w:t>
          </w:r>
        </w:hyperlink>
      </w:hyperlink>
    </w:p>
    <w:p w:rsidR="00F772DC" w:rsidRPr="00F772DC" w:rsidRDefault="00F772DC" w:rsidP="00F772DC">
      <w:pPr>
        <w:bidi/>
        <w:spacing w:after="120" w:line="240" w:lineRule="auto"/>
        <w:jc w:val="center"/>
        <w:rPr>
          <w:rFonts w:asciiTheme="majorBidi" w:eastAsia="Times New Roman" w:hAnsiTheme="majorBidi" w:cs="Times New Roman"/>
          <w:color w:val="170FF7"/>
          <w:sz w:val="32"/>
          <w:szCs w:val="32"/>
          <w:lang w:val="hu-HU"/>
        </w:rPr>
      </w:pPr>
      <w:r w:rsidRPr="00C4680B">
        <w:rPr>
          <w:rStyle w:val="Hyperlink"/>
          <w:rFonts w:asciiTheme="majorBidi" w:eastAsia="Calibri" w:hAnsiTheme="majorBidi" w:cstheme="majorBidi"/>
          <w:b/>
          <w:bCs/>
          <w:i/>
          <w:iCs/>
          <w:sz w:val="30"/>
          <w:szCs w:val="30"/>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end"/>
      </w:r>
      <w:r w:rsidRPr="00F772DC">
        <w:rPr>
          <w:rFonts w:asciiTheme="majorBidi" w:eastAsia="Times New Roman" w:hAnsiTheme="majorBidi" w:cs="Times New Roman"/>
          <w:color w:val="170FF7"/>
          <w:sz w:val="32"/>
          <w:szCs w:val="32"/>
          <w:rtl/>
          <w:lang w:val="hu-HU"/>
        </w:rPr>
        <w:t>أبو كريم المراكشي</w:t>
      </w:r>
    </w:p>
    <w:p w:rsidR="00F772DC" w:rsidRPr="00F772DC" w:rsidRDefault="00F772DC" w:rsidP="00F772DC">
      <w:pPr>
        <w:bidi/>
        <w:spacing w:after="120" w:line="240" w:lineRule="auto"/>
        <w:jc w:val="center"/>
        <w:rPr>
          <w:rFonts w:ascii="Times New Roman" w:eastAsia="Times New Roman" w:hAnsi="Times New Roman" w:cs="Times New Roman"/>
          <w:b/>
          <w:i/>
          <w:color w:val="000000"/>
          <w:sz w:val="28"/>
          <w:szCs w:val="28"/>
          <w:lang w:val="hu-HU" w:eastAsia="es-ES"/>
        </w:rPr>
      </w:pPr>
    </w:p>
    <w:p w:rsidR="00F772DC" w:rsidRPr="00F772DC" w:rsidRDefault="00F772DC" w:rsidP="00F772DC">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lang w:val="hu-HU" w:eastAsia="es-ES"/>
        </w:rPr>
      </w:pPr>
    </w:p>
    <w:p w:rsidR="00F772DC" w:rsidRPr="00F772DC" w:rsidRDefault="00F772DC" w:rsidP="00F772DC">
      <w:pPr>
        <w:pStyle w:val="NormalWeb"/>
        <w:spacing w:before="0" w:beforeAutospacing="0" w:after="150" w:afterAutospacing="0"/>
        <w:jc w:val="center"/>
        <w:rPr>
          <w:rFonts w:asciiTheme="majorBidi" w:hAnsiTheme="majorBidi" w:cstheme="majorBidi"/>
          <w:color w:val="000000" w:themeColor="text1"/>
          <w:sz w:val="22"/>
          <w:szCs w:val="22"/>
          <w:lang w:val="hu-HU"/>
        </w:rPr>
      </w:pPr>
      <w:r w:rsidRPr="00F772DC">
        <w:rPr>
          <w:rFonts w:eastAsia="Times New Roman"/>
          <w:b/>
          <w:i/>
          <w:color w:val="808080"/>
          <w:sz w:val="26"/>
          <w:szCs w:val="26"/>
          <w:lang w:val="hu-HU" w:eastAsia="es-ES"/>
        </w:rPr>
        <w:t>Fordította:</w:t>
      </w:r>
    </w:p>
    <w:p w:rsidR="00F772DC" w:rsidRPr="00F772DC" w:rsidRDefault="00F772DC" w:rsidP="00F772DC">
      <w:pPr>
        <w:spacing w:after="120" w:line="240" w:lineRule="auto"/>
        <w:jc w:val="center"/>
        <w:rPr>
          <w:rStyle w:val="Hyperlink"/>
          <w:rFonts w:asciiTheme="majorBidi" w:eastAsia="Calibri" w:hAnsiTheme="majorBidi" w:cstheme="majorBidi"/>
          <w:b/>
          <w:bCs/>
          <w:sz w:val="30"/>
          <w:szCs w:val="30"/>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Style w:val="Hyperlink"/>
          <w:rFonts w:asciiTheme="majorBidi" w:eastAsia="Calibri" w:hAnsiTheme="majorBidi" w:cstheme="majorBidi"/>
          <w:b/>
          <w:bCs/>
          <w:sz w:val="28"/>
          <w:szCs w:val="28"/>
          <w:u w:val="none"/>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rsidR="00F772DC" w:rsidRPr="00F772DC" w:rsidRDefault="00F772DC" w:rsidP="00F772DC">
      <w:pPr>
        <w:bidi/>
        <w:spacing w:before="120" w:after="120" w:line="240" w:lineRule="auto"/>
        <w:jc w:val="center"/>
        <w:rPr>
          <w:rFonts w:asciiTheme="majorBidi" w:eastAsia="Times New Roman" w:hAnsiTheme="majorBidi" w:cstheme="majorBidi"/>
          <w:color w:val="170FF7"/>
          <w:sz w:val="32"/>
          <w:szCs w:val="32"/>
          <w:lang w:val="hu-HU"/>
        </w:rPr>
      </w:pPr>
      <w:r w:rsidRPr="00F772DC">
        <w:rPr>
          <w:rFonts w:asciiTheme="majorBidi" w:eastAsia="Times New Roman" w:hAnsiTheme="majorBidi" w:cstheme="majorBidi"/>
          <w:color w:val="170FF7"/>
          <w:sz w:val="32"/>
          <w:szCs w:val="32"/>
          <w:rtl/>
          <w:lang w:val="hu-HU"/>
        </w:rPr>
        <w:t>المركز الأوروبي للدراسات الإسلامية</w:t>
      </w:r>
    </w:p>
    <w:p w:rsidR="00F772DC" w:rsidRPr="00F772DC" w:rsidRDefault="00F772DC" w:rsidP="00F772DC">
      <w:pPr>
        <w:pStyle w:val="NormalWeb"/>
        <w:spacing w:before="0" w:beforeAutospacing="0" w:after="150" w:afterAutospacing="0"/>
        <w:jc w:val="center"/>
        <w:rPr>
          <w:rStyle w:val="Accentuat"/>
          <w:rFonts w:asciiTheme="majorBidi" w:hAnsiTheme="majorBidi" w:cstheme="majorBidi"/>
          <w:b/>
          <w:bCs/>
          <w:color w:val="000000" w:themeColor="text1"/>
          <w:sz w:val="26"/>
          <w:szCs w:val="26"/>
          <w:lang w:val="hu-HU"/>
        </w:rPr>
      </w:pPr>
      <w:r w:rsidRPr="00F772DC">
        <w:rPr>
          <w:rStyle w:val="Accentuat"/>
          <w:rFonts w:asciiTheme="majorBidi" w:hAnsiTheme="majorBidi" w:cstheme="majorBidi"/>
          <w:b/>
          <w:bCs/>
          <w:color w:val="000000" w:themeColor="text1"/>
          <w:sz w:val="26"/>
          <w:szCs w:val="26"/>
          <w:lang w:val="hu-HU"/>
        </w:rPr>
        <w:t>&amp;</w:t>
      </w:r>
      <w:r w:rsidRPr="00F772DC">
        <w:rPr>
          <w:rStyle w:val="apple-converted-space"/>
          <w:rFonts w:asciiTheme="majorBidi" w:hAnsiTheme="majorBidi" w:cstheme="majorBidi"/>
          <w:b/>
          <w:bCs/>
          <w:i/>
          <w:iCs/>
          <w:color w:val="000000" w:themeColor="text1"/>
          <w:sz w:val="26"/>
          <w:szCs w:val="26"/>
          <w:lang w:val="hu-HU"/>
        </w:rPr>
        <w:t> </w:t>
      </w:r>
      <w:r w:rsidRPr="00F772DC">
        <w:rPr>
          <w:rStyle w:val="Accentuat"/>
          <w:rFonts w:asciiTheme="majorBidi" w:hAnsiTheme="majorBidi" w:cstheme="majorBidi"/>
          <w:b/>
          <w:bCs/>
          <w:color w:val="000000" w:themeColor="text1"/>
          <w:sz w:val="26"/>
          <w:szCs w:val="26"/>
          <w:lang w:val="hu-HU"/>
        </w:rPr>
        <w:t>Julia Gabriel</w:t>
      </w:r>
    </w:p>
    <w:p w:rsidR="00F772DC" w:rsidRPr="00F772DC" w:rsidRDefault="00F772DC" w:rsidP="00F772DC">
      <w:pPr>
        <w:pBdr>
          <w:top w:val="nil"/>
          <w:left w:val="nil"/>
          <w:bottom w:val="nil"/>
          <w:right w:val="nil"/>
          <w:between w:val="nil"/>
        </w:pBdr>
        <w:jc w:val="center"/>
        <w:rPr>
          <w:rFonts w:ascii="Times New Roman" w:eastAsia="Times New Roman" w:hAnsi="Times New Roman" w:cs="Times New Roman"/>
          <w:b/>
          <w:i/>
          <w:color w:val="808080"/>
          <w:sz w:val="26"/>
          <w:szCs w:val="26"/>
          <w:lang w:val="hu-HU" w:eastAsia="es-ES"/>
        </w:rPr>
      </w:pPr>
      <w:r w:rsidRPr="00F772DC">
        <w:rPr>
          <w:rFonts w:ascii="Times New Roman" w:eastAsia="Times New Roman" w:hAnsi="Times New Roman" w:cs="Times New Roman"/>
          <w:b/>
          <w:i/>
          <w:color w:val="808080"/>
          <w:sz w:val="26"/>
          <w:szCs w:val="26"/>
          <w:lang w:val="hu-HU" w:eastAsia="es-ES"/>
        </w:rPr>
        <w:t>Ellenőrizte:</w:t>
      </w:r>
    </w:p>
    <w:p w:rsidR="00F772DC" w:rsidRPr="00F772DC" w:rsidRDefault="00F772DC" w:rsidP="00F772DC">
      <w:pPr>
        <w:pStyle w:val="NormalWeb"/>
        <w:spacing w:before="0" w:beforeAutospacing="0" w:after="150" w:afterAutospacing="0"/>
        <w:jc w:val="center"/>
        <w:rPr>
          <w:rFonts w:asciiTheme="majorBidi" w:hAnsiTheme="majorBidi" w:cstheme="majorBidi"/>
          <w:color w:val="000000" w:themeColor="text1"/>
          <w:sz w:val="26"/>
          <w:szCs w:val="26"/>
          <w:lang w:val="hu-HU"/>
        </w:rPr>
      </w:pPr>
      <w:r w:rsidRPr="00F772DC">
        <w:rPr>
          <w:rFonts w:eastAsia="Times New Roman"/>
          <w:b/>
          <w:i/>
          <w:color w:val="000000"/>
          <w:sz w:val="26"/>
          <w:szCs w:val="26"/>
          <w:lang w:val="hu-HU" w:eastAsia="es-ES"/>
        </w:rPr>
        <w:t>Gharabli Gabriella</w:t>
      </w:r>
    </w:p>
    <w:p w:rsidR="00F772DC" w:rsidRPr="00F772DC" w:rsidRDefault="00F772DC" w:rsidP="00F772DC">
      <w:pPr>
        <w:pBdr>
          <w:top w:val="nil"/>
          <w:left w:val="nil"/>
          <w:bottom w:val="nil"/>
          <w:right w:val="nil"/>
          <w:between w:val="nil"/>
        </w:pBdr>
        <w:spacing w:before="120" w:after="120"/>
        <w:ind w:right="35"/>
        <w:jc w:val="center"/>
        <w:rPr>
          <w:rFonts w:ascii="Times New Roman" w:eastAsia="Times New Roman" w:hAnsi="Times New Roman" w:cs="Times New Roman"/>
          <w:b/>
          <w:color w:val="000000"/>
          <w:lang w:val="hu-HU" w:eastAsia="es-ES"/>
        </w:rPr>
      </w:pPr>
    </w:p>
    <w:p w:rsidR="00F772DC" w:rsidRPr="00F772DC" w:rsidRDefault="00F772DC" w:rsidP="00F772DC">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lang w:val="hu-HU" w:eastAsia="es-ES"/>
        </w:rPr>
      </w:pPr>
      <w:r w:rsidRPr="00F772DC">
        <w:rPr>
          <w:rFonts w:ascii="Times New Roman" w:eastAsia="Times New Roman" w:hAnsi="Times New Roman" w:cs="Times New Roman"/>
          <w:b/>
          <w:i/>
          <w:noProof/>
          <w:color w:val="000000"/>
          <w:lang w:val="hu-HU" w:eastAsia="en-GB"/>
        </w:rPr>
        <w:drawing>
          <wp:inline distT="0" distB="0" distL="0" distR="0" wp14:anchorId="18390810" wp14:editId="5EF70808">
            <wp:extent cx="3082637" cy="642726"/>
            <wp:effectExtent l="0" t="0" r="0" b="0"/>
            <wp:docPr id="3" name="image7.png" descr="/Users/ahmed/Documents/MY SITES &amp; PROJECTS/PROJECTS &amp; SITES/ISLAMLAND/logo-black.pn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0" name="image7.png" descr="/Users/ahmed/Documents/MY SITES &amp; PROJECTS/PROJECTS &amp; SITES/ISLAMLAND/logo-black.png"/>
                    <pic:cNvPicPr preferRelativeResize="0"/>
                  </pic:nvPicPr>
                  <pic:blipFill>
                    <a:blip r:embed="rId10"/>
                    <a:srcRect/>
                    <a:stretch>
                      <a:fillRect/>
                    </a:stretch>
                  </pic:blipFill>
                  <pic:spPr>
                    <a:xfrm>
                      <a:off x="0" y="0"/>
                      <a:ext cx="3082637" cy="642726"/>
                    </a:xfrm>
                    <a:prstGeom prst="rect">
                      <a:avLst/>
                    </a:prstGeom>
                    <a:ln/>
                  </pic:spPr>
                </pic:pic>
              </a:graphicData>
            </a:graphic>
          </wp:inline>
        </w:drawing>
      </w:r>
    </w:p>
    <w:p w:rsidR="00F772DC" w:rsidRPr="00F772DC" w:rsidRDefault="00F772DC" w:rsidP="00F772DC">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lang w:val="hu-HU" w:eastAsia="es-ES"/>
        </w:rPr>
      </w:pPr>
    </w:p>
    <w:p w:rsidR="00F772DC" w:rsidRPr="00F772DC" w:rsidRDefault="00F772DC" w:rsidP="00F772DC">
      <w:pPr>
        <w:widowControl w:val="0"/>
        <w:pBdr>
          <w:top w:val="nil"/>
          <w:left w:val="nil"/>
          <w:bottom w:val="nil"/>
          <w:right w:val="nil"/>
          <w:between w:val="nil"/>
        </w:pBdr>
        <w:spacing w:before="120" w:after="120"/>
        <w:ind w:right="35"/>
        <w:jc w:val="center"/>
        <w:rPr>
          <w:rFonts w:ascii="Times New Roman" w:eastAsia="Times New Roman" w:hAnsi="Times New Roman" w:cs="Times New Roman"/>
          <w:color w:val="000000"/>
          <w:lang w:val="hu-HU" w:eastAsia="es-ES"/>
        </w:rPr>
      </w:pPr>
      <w:hyperlink r:id="rId11">
        <w:r w:rsidRPr="00F772DC">
          <w:rPr>
            <w:rFonts w:ascii="Times New Roman" w:eastAsia="Times New Roman" w:hAnsi="Times New Roman" w:cs="Times New Roman"/>
            <w:b/>
            <w:i/>
            <w:color w:val="0000FF"/>
            <w:u w:val="single"/>
            <w:lang w:val="hu-HU" w:eastAsia="es-ES"/>
          </w:rPr>
          <w:t>WWW.ISLAMLAND.COM</w:t>
        </w:r>
      </w:hyperlink>
      <w:r w:rsidRPr="00F772DC">
        <w:rPr>
          <w:rFonts w:ascii="Calibri" w:eastAsia="Calibri" w:hAnsi="Calibri" w:cs="Calibri"/>
          <w:color w:val="000000"/>
          <w:lang w:val="hu-HU" w:eastAsia="es-ES"/>
        </w:rPr>
        <w:br w:type="page"/>
      </w:r>
    </w:p>
    <w:p w:rsidR="00F772DC" w:rsidRPr="00F772DC" w:rsidRDefault="00F772DC" w:rsidP="00F772DC">
      <w:pPr>
        <w:pBdr>
          <w:top w:val="nil"/>
          <w:left w:val="nil"/>
          <w:bottom w:val="nil"/>
          <w:right w:val="nil"/>
          <w:between w:val="nil"/>
        </w:pBdr>
        <w:spacing w:before="120" w:after="120"/>
        <w:ind w:right="35"/>
        <w:jc w:val="center"/>
        <w:rPr>
          <w:rFonts w:ascii="Times New Roman" w:eastAsia="Times New Roman" w:hAnsi="Times New Roman" w:cs="Times New Roman"/>
          <w:color w:val="000000"/>
          <w:lang w:val="hu-HU" w:eastAsia="es-ES"/>
        </w:rPr>
      </w:pPr>
      <w:r w:rsidRPr="00F772DC">
        <w:rPr>
          <w:rFonts w:ascii="Calibri" w:eastAsia="Calibri" w:hAnsi="Calibri" w:cs="Calibri"/>
          <w:noProof/>
          <w:color w:val="000000"/>
          <w:lang w:val="hu-HU" w:eastAsia="en-GB"/>
        </w:rPr>
        <w:lastRenderedPageBreak/>
        <w:drawing>
          <wp:anchor distT="0" distB="0" distL="114300" distR="114300" simplePos="0" relativeHeight="251659264" behindDoc="0" locked="0" layoutInCell="1" hidden="0" allowOverlap="1" wp14:anchorId="45FBF9EA" wp14:editId="6EAF6C22">
            <wp:simplePos x="0" y="0"/>
            <wp:positionH relativeFrom="margin">
              <wp:posOffset>-577850</wp:posOffset>
            </wp:positionH>
            <wp:positionV relativeFrom="paragraph">
              <wp:posOffset>-634978</wp:posOffset>
            </wp:positionV>
            <wp:extent cx="5385961" cy="7732251"/>
            <wp:effectExtent l="0" t="0" r="0" b="0"/>
            <wp:wrapNone/>
            <wp:docPr id="6" name="image10.jpg" descr="/Users/ahmed/Documents/MY SITES &amp; PROJECTS/PROJECTS &amp; SITES/ISLAMLAND/profile-cover-back_s.jpg"/>
            <wp:cNvGraphicFramePr/>
            <a:graphic xmlns:a="http://schemas.openxmlformats.org/drawingml/2006/main">
              <a:graphicData uri="http://schemas.openxmlformats.org/drawingml/2006/picture">
                <pic:pic xmlns:pic="http://schemas.openxmlformats.org/drawingml/2006/picture">
                  <pic:nvPicPr>
                    <pic:cNvPr id="0" name="image10.jpg" descr="/Users/ahmed/Documents/MY SITES &amp; PROJECTS/PROJECTS &amp; SITES/ISLAMLAND/profile-cover-back_s.jpg"/>
                    <pic:cNvPicPr preferRelativeResize="0"/>
                  </pic:nvPicPr>
                  <pic:blipFill>
                    <a:blip r:embed="rId12"/>
                    <a:srcRect/>
                    <a:stretch>
                      <a:fillRect/>
                    </a:stretch>
                  </pic:blipFill>
                  <pic:spPr>
                    <a:xfrm>
                      <a:off x="0" y="0"/>
                      <a:ext cx="5386487" cy="7733006"/>
                    </a:xfrm>
                    <a:prstGeom prst="rect">
                      <a:avLst/>
                    </a:prstGeom>
                    <a:ln/>
                  </pic:spPr>
                </pic:pic>
              </a:graphicData>
            </a:graphic>
            <wp14:sizeRelH relativeFrom="margin">
              <wp14:pctWidth>0</wp14:pctWidth>
            </wp14:sizeRelH>
          </wp:anchor>
        </w:drawing>
      </w:r>
      <w:r w:rsidRPr="00F772DC">
        <w:rPr>
          <w:rFonts w:ascii="Calibri" w:eastAsia="Calibri" w:hAnsi="Calibri" w:cs="Calibri"/>
          <w:color w:val="000000"/>
          <w:lang w:val="hu-HU" w:eastAsia="es-ES"/>
        </w:rPr>
        <w:br w:type="page"/>
      </w:r>
    </w:p>
    <w:p w:rsidR="00F772DC" w:rsidRPr="00F772DC" w:rsidRDefault="00F772DC" w:rsidP="00F772DC">
      <w:pPr>
        <w:spacing w:after="120" w:line="240" w:lineRule="auto"/>
        <w:jc w:val="center"/>
        <w:rPr>
          <w:rFonts w:ascii="Times New Roman" w:hAnsi="Times New Roman" w:cs="Times New Roman"/>
          <w:b/>
          <w:bCs/>
          <w:color w:val="FF0000"/>
          <w:sz w:val="26"/>
          <w:szCs w:val="2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imes New Roman" w:hAnsi="Times New Roman" w:cs="Times New Roman"/>
          <w:b/>
          <w:bCs/>
          <w:color w:val="FF0000"/>
          <w:sz w:val="26"/>
          <w:szCs w:val="2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Tartalom </w:t>
      </w:r>
    </w:p>
    <w:p w:rsidR="00F772DC" w:rsidRPr="00F772DC" w:rsidRDefault="00F772DC" w:rsidP="00F772DC">
      <w:pPr>
        <w:spacing w:after="120" w:line="240" w:lineRule="auto"/>
        <w:jc w:val="both"/>
        <w:rPr>
          <w:rFonts w:ascii="Times New Roman" w:hAnsi="Times New Roman" w:cs="Times New Roman"/>
          <w:sz w:val="26"/>
          <w:szCs w:val="26"/>
          <w:lang w:val="hu-HU" w:bidi="ar-YE"/>
        </w:rPr>
      </w:pPr>
    </w:p>
    <w:p w:rsidR="00F772DC" w:rsidRPr="00F772DC" w:rsidRDefault="00F772DC" w:rsidP="00F772DC">
      <w:pPr>
        <w:spacing w:after="120" w:line="240" w:lineRule="auto"/>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Előszó</w:t>
      </w:r>
    </w:p>
    <w:p w:rsidR="00F772DC" w:rsidRPr="00F772DC" w:rsidRDefault="00F772DC" w:rsidP="00F772DC">
      <w:pPr>
        <w:spacing w:after="120" w:line="240" w:lineRule="auto"/>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Bevezetés</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Tisztaság – mosakodás ima előtt</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Cipő levétele ima előtt</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Pontos napi imaidők</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Ima egy adott irányba</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Leborulás homlokkal a földre</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A kéz felemelése ima után</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Böjt</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Isten Küldötte és Prófétája</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A Mindenható Isten Akaratának való alávetés (Iszlám)</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A Mindenható Isten (a Teremtő) neve</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Egyistenhit</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Isten fiai</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Megváltás, és a Megváltó</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Mindentudás</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Csodák</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Üdvözlés</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Alkoholos italok</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Sertéshús</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Állatok levágása</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lastRenderedPageBreak/>
        <w:t>Véres hús fogyasztása</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Kendős nők</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Tisztaság – teljes fürdés</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Többnejűség</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Leborulás bálványok, faragott képek, szobrok és keresztek előtt</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Házasságtörés</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Tisztaság – körülmetélés</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Uzsora</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Szakáll és öltözködés</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Mohamedet az Ószövetség megjövendölte név szerint</w:t>
      </w:r>
    </w:p>
    <w:p w:rsidR="00F772DC" w:rsidRPr="00F772DC" w:rsidRDefault="00F772DC" w:rsidP="00AF53AB">
      <w:pPr>
        <w:numPr>
          <w:ilvl w:val="0"/>
          <w:numId w:val="1"/>
        </w:numPr>
        <w:tabs>
          <w:tab w:val="left" w:pos="360"/>
        </w:tabs>
        <w:spacing w:after="120" w:line="240" w:lineRule="auto"/>
        <w:ind w:left="810"/>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 xml:space="preserve">Muszlimok a Bibliában </w:t>
      </w:r>
    </w:p>
    <w:p w:rsidR="00F772DC" w:rsidRPr="00F772DC" w:rsidRDefault="00F772DC" w:rsidP="00F772DC">
      <w:pPr>
        <w:tabs>
          <w:tab w:val="left" w:pos="360"/>
        </w:tabs>
        <w:spacing w:after="120" w:line="240" w:lineRule="auto"/>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Következtetés</w:t>
      </w:r>
    </w:p>
    <w:p w:rsidR="00F772DC" w:rsidRPr="00F772DC" w:rsidRDefault="00F772DC" w:rsidP="00F772DC">
      <w:pPr>
        <w:spacing w:after="120" w:line="240" w:lineRule="auto"/>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Referenciák</w:t>
      </w: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center"/>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F772DC">
      <w:pPr>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F772DC" w:rsidRPr="00F772DC" w:rsidRDefault="00F772DC" w:rsidP="00F772DC">
      <w:pPr>
        <w:spacing w:after="120" w:line="240" w:lineRule="auto"/>
        <w:jc w:val="center"/>
        <w:rPr>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Előszó </w:t>
      </w:r>
    </w:p>
    <w:p w:rsidR="00F772DC" w:rsidRPr="00F772DC" w:rsidRDefault="00F772DC" w:rsidP="00F772DC">
      <w:pPr>
        <w:spacing w:after="120" w:line="240" w:lineRule="auto"/>
        <w:jc w:val="center"/>
        <w:rPr>
          <w:b/>
          <w:bCs/>
          <w:sz w:val="24"/>
          <w:szCs w:val="24"/>
          <w:lang w:val="hu-HU" w:bidi="ar-YE"/>
        </w:rPr>
      </w:pPr>
    </w:p>
    <w:p w:rsidR="00F772DC" w:rsidRPr="00F772DC" w:rsidRDefault="00F772DC" w:rsidP="00F772DC">
      <w:pPr>
        <w:spacing w:after="120" w:line="240" w:lineRule="auto"/>
        <w:ind w:firstLine="288"/>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Kérdezd meg magadtól a következőket:</w:t>
      </w:r>
    </w:p>
    <w:p w:rsidR="00F772DC" w:rsidRPr="00F772DC" w:rsidRDefault="00F772DC" w:rsidP="00AF53AB">
      <w:pPr>
        <w:numPr>
          <w:ilvl w:val="0"/>
          <w:numId w:val="2"/>
        </w:numPr>
        <w:spacing w:after="120" w:line="240" w:lineRule="auto"/>
        <w:jc w:val="both"/>
        <w:rPr>
          <w:rFonts w:ascii="Times New Roman" w:hAnsi="Times New Roman" w:cs="Times New Roman"/>
          <w:i/>
          <w:iCs/>
          <w:color w:val="800000"/>
          <w:sz w:val="26"/>
          <w:szCs w:val="26"/>
          <w:lang w:val="hu-HU" w:bidi="ar-YE"/>
        </w:rPr>
      </w:pPr>
      <w:r w:rsidRPr="00F772DC">
        <w:rPr>
          <w:rFonts w:ascii="Times New Roman" w:hAnsi="Times New Roman" w:cs="Times New Roman"/>
          <w:i/>
          <w:iCs/>
          <w:color w:val="800000"/>
          <w:sz w:val="26"/>
          <w:szCs w:val="26"/>
          <w:lang w:val="hu-HU" w:bidi="ar-YE"/>
        </w:rPr>
        <w:t>Igaz követője vagyok Jézus Krisztusnak?</w:t>
      </w:r>
    </w:p>
    <w:p w:rsidR="00F772DC" w:rsidRPr="00F772DC" w:rsidRDefault="00F772DC" w:rsidP="00AF53AB">
      <w:pPr>
        <w:numPr>
          <w:ilvl w:val="0"/>
          <w:numId w:val="2"/>
        </w:numPr>
        <w:spacing w:after="120" w:line="240" w:lineRule="auto"/>
        <w:jc w:val="both"/>
        <w:rPr>
          <w:rFonts w:ascii="Times New Roman" w:hAnsi="Times New Roman" w:cs="Times New Roman"/>
          <w:i/>
          <w:iCs/>
          <w:color w:val="800000"/>
          <w:sz w:val="26"/>
          <w:szCs w:val="26"/>
          <w:lang w:val="hu-HU" w:bidi="ar-YE"/>
        </w:rPr>
      </w:pPr>
      <w:r w:rsidRPr="00F772DC">
        <w:rPr>
          <w:rFonts w:ascii="Times New Roman" w:hAnsi="Times New Roman" w:cs="Times New Roman"/>
          <w:i/>
          <w:iCs/>
          <w:color w:val="800000"/>
          <w:sz w:val="26"/>
          <w:szCs w:val="26"/>
          <w:lang w:val="hu-HU" w:bidi="ar-YE"/>
        </w:rPr>
        <w:t>Valóban az igazságot keresem, vagy az igazság ellensége vagyok?</w:t>
      </w:r>
    </w:p>
    <w:p w:rsidR="00F772DC" w:rsidRPr="00F772DC" w:rsidRDefault="00F772DC" w:rsidP="00AF53AB">
      <w:pPr>
        <w:numPr>
          <w:ilvl w:val="0"/>
          <w:numId w:val="2"/>
        </w:numPr>
        <w:spacing w:after="120" w:line="240" w:lineRule="auto"/>
        <w:jc w:val="both"/>
        <w:rPr>
          <w:rFonts w:ascii="Times New Roman" w:hAnsi="Times New Roman" w:cs="Times New Roman"/>
          <w:sz w:val="26"/>
          <w:szCs w:val="26"/>
          <w:lang w:val="hu-HU" w:bidi="ar-YE"/>
        </w:rPr>
      </w:pPr>
      <w:r w:rsidRPr="00F772DC">
        <w:rPr>
          <w:rFonts w:ascii="Times New Roman" w:hAnsi="Times New Roman" w:cs="Times New Roman"/>
          <w:i/>
          <w:iCs/>
          <w:color w:val="800000"/>
          <w:sz w:val="26"/>
          <w:szCs w:val="26"/>
          <w:lang w:val="hu-HU" w:bidi="ar-YE"/>
        </w:rPr>
        <w:t>Jézus Krisztus keresztény vagy muszlim volt?</w:t>
      </w:r>
    </w:p>
    <w:p w:rsidR="00F772DC" w:rsidRPr="00F772DC" w:rsidRDefault="00F772DC" w:rsidP="00F772DC">
      <w:pPr>
        <w:spacing w:after="120" w:line="240" w:lineRule="auto"/>
        <w:ind w:firstLine="288"/>
        <w:jc w:val="both"/>
        <w:rPr>
          <w:rFonts w:ascii="Times New Roman" w:hAnsi="Times New Roman" w:cs="Times New Roman"/>
          <w:sz w:val="26"/>
          <w:szCs w:val="26"/>
          <w:lang w:val="hu-HU" w:bidi="ar-YE"/>
        </w:rPr>
      </w:pPr>
    </w:p>
    <w:p w:rsidR="00F772DC" w:rsidRPr="00F772DC" w:rsidRDefault="00F772DC" w:rsidP="00F772DC">
      <w:pPr>
        <w:spacing w:after="120" w:line="240" w:lineRule="auto"/>
        <w:ind w:firstLine="288"/>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Ez a könyv azoknak a keresztényeknek szól, akik őszintén és becsületesen keresik az igazságot.</w:t>
      </w:r>
    </w:p>
    <w:p w:rsidR="00F772DC" w:rsidRPr="00F772DC" w:rsidRDefault="00F772DC" w:rsidP="00F772DC">
      <w:pPr>
        <w:spacing w:after="120" w:line="240" w:lineRule="auto"/>
        <w:ind w:firstLine="288"/>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Igyekeztem pontos információkat összegyűjteni megalapozott könyvekből és weboldalakról, és összehasonlító táblázatokba elrendezni könnyen érthető módon.</w:t>
      </w:r>
    </w:p>
    <w:p w:rsidR="00F772DC" w:rsidRPr="00F772DC" w:rsidRDefault="00F772DC" w:rsidP="00F772DC">
      <w:pPr>
        <w:spacing w:after="120" w:line="240" w:lineRule="auto"/>
        <w:ind w:firstLine="288"/>
        <w:jc w:val="both"/>
        <w:rPr>
          <w:rFonts w:ascii="Times New Roman" w:hAnsi="Times New Roman" w:cs="Times New Roman"/>
          <w:sz w:val="26"/>
          <w:szCs w:val="26"/>
          <w:lang w:val="hu-HU" w:bidi="ar-YE"/>
        </w:rPr>
      </w:pPr>
      <w:r w:rsidRPr="00F772DC">
        <w:rPr>
          <w:rFonts w:ascii="Times New Roman" w:hAnsi="Times New Roman" w:cs="Times New Roman"/>
          <w:sz w:val="26"/>
          <w:szCs w:val="26"/>
          <w:lang w:val="hu-HU" w:bidi="ar-YE"/>
        </w:rPr>
        <w:t>Hívom az olvasót, hogy ezt a könyvet részrehajlás nélkül, az igazságra nyitott gondolkodással és szívvel tanulmányozza, mert ez az egyetlen út amely a helyes döntéshez vezetheti ami az evilágot és a túlvilágot illeti.</w:t>
      </w: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center"/>
        <w:rPr>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Bevezetés</w:t>
      </w:r>
    </w:p>
    <w:p w:rsidR="00F772DC" w:rsidRPr="00F772DC" w:rsidRDefault="00F772DC" w:rsidP="00F772DC">
      <w:pPr>
        <w:spacing w:after="120" w:line="240" w:lineRule="auto"/>
        <w:jc w:val="both"/>
        <w:rPr>
          <w:sz w:val="24"/>
          <w:szCs w:val="24"/>
          <w:lang w:val="hu-HU" w:bidi="ar-YE"/>
        </w:rPr>
      </w:pPr>
    </w:p>
    <w:tbl>
      <w:tblPr>
        <w:tblStyle w:val="TableGrid1"/>
        <w:tblW w:w="0" w:type="auto"/>
        <w:tblLook w:val="04A0" w:firstRow="1" w:lastRow="0" w:firstColumn="1" w:lastColumn="0" w:noHBand="0" w:noVBand="1"/>
      </w:tblPr>
      <w:tblGrid>
        <w:gridCol w:w="3365"/>
        <w:gridCol w:w="3314"/>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color w:val="BF8F00" w:themeColor="accent4" w:themeShade="BF"/>
                <w:sz w:val="24"/>
                <w:szCs w:val="24"/>
                <w:lang w:val="hu-HU" w:bidi="ar-YE"/>
              </w:rPr>
              <w:t>Krisztus</w:t>
            </w:r>
            <w:r w:rsidRPr="00F772DC">
              <w:rPr>
                <w:rFonts w:asciiTheme="majorBidi" w:hAnsiTheme="majorBidi" w:cstheme="majorBidi"/>
                <w:sz w:val="24"/>
                <w:szCs w:val="24"/>
                <w:lang w:val="hu-HU" w:bidi="ar-YE"/>
              </w:rPr>
              <w:t xml:space="preserve"> az ógörög Χριστός Khrisztósz-ból származik, amely azt jelenti: „felkent”, ez a héber </w:t>
            </w:r>
            <w:r w:rsidRPr="00F772DC">
              <w:rPr>
                <w:rFonts w:asciiTheme="majorBidi" w:hAnsiTheme="majorBidi" w:cs="Times New Roman"/>
                <w:sz w:val="24"/>
                <w:szCs w:val="24"/>
                <w:rtl/>
                <w:lang w:val="hu-HU" w:bidi="he-IL"/>
              </w:rPr>
              <w:t>מָשִׁיחַ</w:t>
            </w:r>
            <w:r w:rsidRPr="00F772DC">
              <w:rPr>
                <w:rFonts w:asciiTheme="majorBidi" w:hAnsiTheme="majorBidi" w:cs="Times New Roman"/>
                <w:sz w:val="24"/>
                <w:szCs w:val="24"/>
                <w:lang w:val="hu-HU" w:bidi="he-IL"/>
              </w:rPr>
              <w:t xml:space="preserve"> </w:t>
            </w:r>
            <w:r w:rsidRPr="00F772DC">
              <w:rPr>
                <w:rFonts w:asciiTheme="majorBidi" w:hAnsiTheme="majorBidi" w:cstheme="majorBidi"/>
                <w:sz w:val="24"/>
                <w:szCs w:val="24"/>
                <w:lang w:val="hu-HU" w:bidi="ar-YE"/>
              </w:rPr>
              <w:t>Masziah, Messiás szó fordítása, amelyet Jézus (BLV)</w:t>
            </w:r>
            <w:r w:rsidRPr="00F772DC">
              <w:rPr>
                <w:rStyle w:val="Referinnotdesubsol"/>
                <w:rFonts w:asciiTheme="majorBidi" w:hAnsiTheme="majorBidi" w:cstheme="majorBidi"/>
                <w:sz w:val="24"/>
                <w:szCs w:val="24"/>
                <w:lang w:val="hu-HU" w:bidi="ar-YE"/>
              </w:rPr>
              <w:footnoteReference w:id="1"/>
            </w:r>
            <w:r w:rsidRPr="00F772DC">
              <w:rPr>
                <w:rFonts w:asciiTheme="majorBidi" w:hAnsiTheme="majorBidi" w:cstheme="majorBidi"/>
                <w:sz w:val="24"/>
                <w:szCs w:val="24"/>
                <w:lang w:val="hu-HU" w:bidi="ar-YE"/>
              </w:rPr>
              <w:t xml:space="preserve"> címeként használtak.</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Az </w:t>
            </w:r>
            <w:r w:rsidRPr="00F772DC">
              <w:rPr>
                <w:rFonts w:asciiTheme="majorBidi" w:hAnsiTheme="majorBidi" w:cstheme="majorBidi"/>
                <w:color w:val="BF8F00" w:themeColor="accent4" w:themeShade="BF"/>
                <w:sz w:val="24"/>
                <w:szCs w:val="24"/>
                <w:lang w:val="hu-HU" w:bidi="ar-YE"/>
              </w:rPr>
              <w:t>Iszlám</w:t>
            </w:r>
            <w:r w:rsidRPr="00F772DC">
              <w:rPr>
                <w:rFonts w:asciiTheme="majorBidi" w:hAnsiTheme="majorBidi" w:cstheme="majorBidi"/>
                <w:sz w:val="24"/>
                <w:szCs w:val="24"/>
                <w:lang w:val="hu-HU" w:bidi="ar-YE"/>
              </w:rPr>
              <w:t xml:space="preserve"> a Mindenható Isten Akaratának való teljes és tökéletes, békés alávetést jelenti.</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w:t>
            </w:r>
            <w:r w:rsidRPr="00F772DC">
              <w:rPr>
                <w:rFonts w:asciiTheme="majorBidi" w:hAnsiTheme="majorBidi" w:cstheme="majorBidi"/>
                <w:color w:val="BF8F00" w:themeColor="accent4" w:themeShade="BF"/>
                <w:sz w:val="24"/>
                <w:szCs w:val="24"/>
                <w:lang w:val="hu-HU" w:bidi="ar-YE"/>
              </w:rPr>
              <w:t xml:space="preserve">„Keresztény” </w:t>
            </w:r>
            <w:r w:rsidRPr="00F772DC">
              <w:rPr>
                <w:rFonts w:asciiTheme="majorBidi" w:hAnsiTheme="majorBidi" w:cstheme="majorBidi"/>
                <w:sz w:val="24"/>
                <w:szCs w:val="24"/>
                <w:lang w:val="hu-HU" w:bidi="ar-YE"/>
              </w:rPr>
              <w:t>szó azt jelenti: Krisztus követője, vagy Krisztusi. (A Krisztián szó régi magyarosabb kiejtése – a ford.)</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w:t>
            </w:r>
            <w:r w:rsidRPr="00F772DC">
              <w:rPr>
                <w:rFonts w:asciiTheme="majorBidi" w:hAnsiTheme="majorBidi" w:cstheme="majorBidi"/>
                <w:color w:val="BF8F00" w:themeColor="accent4" w:themeShade="BF"/>
                <w:sz w:val="24"/>
                <w:szCs w:val="24"/>
                <w:lang w:val="hu-HU" w:bidi="ar-YE"/>
              </w:rPr>
              <w:t xml:space="preserve">„Muszlim” </w:t>
            </w:r>
            <w:r w:rsidRPr="00F772DC">
              <w:rPr>
                <w:rFonts w:asciiTheme="majorBidi" w:hAnsiTheme="majorBidi" w:cstheme="majorBidi"/>
                <w:sz w:val="24"/>
                <w:szCs w:val="24"/>
                <w:lang w:val="hu-HU" w:bidi="ar-YE"/>
              </w:rPr>
              <w:t>az, aki aláveti magát a Mindenható Isten Akaratának.</w:t>
            </w:r>
          </w:p>
        </w:tc>
      </w:tr>
    </w:tbl>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120" w:line="240" w:lineRule="auto"/>
        <w:jc w:val="both"/>
        <w:rPr>
          <w:b/>
          <w:bCs/>
          <w:i/>
          <w:iCs/>
          <w:sz w:val="24"/>
          <w:szCs w:val="24"/>
          <w:lang w:val="hu-HU" w:bidi="ar-YE"/>
        </w:rPr>
      </w:pPr>
      <w:r w:rsidRPr="00F772DC">
        <w:rPr>
          <w:b/>
          <w:bCs/>
          <w:i/>
          <w:iCs/>
          <w:sz w:val="24"/>
          <w:szCs w:val="24"/>
          <w:lang w:val="hu-HU" w:bidi="ar-YE"/>
        </w:rPr>
        <w:t>Jézus Béke legyen vele (BLV) azt mondta:</w:t>
      </w:r>
    </w:p>
    <w:tbl>
      <w:tblPr>
        <w:tblStyle w:val="TableGrid1"/>
        <w:tblW w:w="0" w:type="auto"/>
        <w:tblLook w:val="04A0" w:firstRow="1" w:lastRow="0" w:firstColumn="1" w:lastColumn="0" w:noHBand="0" w:noVBand="1"/>
      </w:tblPr>
      <w:tblGrid>
        <w:gridCol w:w="6452"/>
      </w:tblGrid>
      <w:tr w:rsidR="00F772DC" w:rsidRPr="00F772DC" w:rsidTr="0037062A">
        <w:tc>
          <w:tcPr>
            <w:tcW w:w="6452"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shd w:val="clear" w:color="auto" w:fill="FFFFFF"/>
                <w:lang w:val="hu-HU" w:bidi="ar-YE"/>
              </w:rPr>
              <w:t xml:space="preserve">Ne gondoljátok, hogy megszüntetni jöttem a törvényt vagy a prófétákat. Nem megszüntetni jöttem, hanem </w:t>
            </w:r>
            <w:r w:rsidRPr="00F772DC">
              <w:rPr>
                <w:rFonts w:asciiTheme="majorBidi" w:hAnsiTheme="majorBidi" w:cstheme="majorBidi"/>
                <w:b/>
                <w:bCs/>
                <w:color w:val="002060"/>
                <w:sz w:val="24"/>
                <w:szCs w:val="24"/>
                <w:u w:val="single"/>
                <w:shd w:val="clear" w:color="auto" w:fill="FFFFFF"/>
                <w:lang w:val="hu-HU" w:bidi="ar-YE"/>
              </w:rPr>
              <w:t>teljessé tenni</w:t>
            </w:r>
            <w:r w:rsidRPr="00F772DC">
              <w:rPr>
                <w:rFonts w:asciiTheme="majorBidi" w:hAnsiTheme="majorBidi" w:cstheme="majorBidi"/>
                <w:b/>
                <w:bCs/>
                <w:color w:val="002060"/>
                <w:sz w:val="24"/>
                <w:szCs w:val="24"/>
                <w:shd w:val="clear" w:color="auto" w:fill="FFFFFF"/>
                <w:lang w:val="hu-HU" w:bidi="ar-YE"/>
              </w:rPr>
              <w:t xml:space="preserve">. Bizony mondom nektek, míg ég és föld el nem múlik, egy i betű vagy egy vesszőcske sem vész el a törvényből, hanem minden </w:t>
            </w:r>
            <w:r w:rsidRPr="00F772DC">
              <w:rPr>
                <w:rFonts w:asciiTheme="majorBidi" w:hAnsiTheme="majorBidi" w:cstheme="majorBidi"/>
                <w:b/>
                <w:bCs/>
                <w:color w:val="002060"/>
                <w:sz w:val="24"/>
                <w:szCs w:val="24"/>
                <w:u w:val="single"/>
                <w:shd w:val="clear" w:color="auto" w:fill="FFFFFF"/>
                <w:lang w:val="hu-HU" w:bidi="ar-YE"/>
              </w:rPr>
              <w:t>beteljesedik</w:t>
            </w:r>
            <w:r w:rsidRPr="00F772DC">
              <w:rPr>
                <w:rFonts w:asciiTheme="majorBidi" w:hAnsiTheme="majorBidi" w:cstheme="majorBidi"/>
                <w:b/>
                <w:bCs/>
                <w:color w:val="002060"/>
                <w:sz w:val="24"/>
                <w:szCs w:val="24"/>
                <w:shd w:val="clear" w:color="auto" w:fill="FFFFFF"/>
                <w:lang w:val="hu-HU" w:bidi="ar-YE"/>
              </w:rPr>
              <w:t>.</w:t>
            </w:r>
            <w:r w:rsidRPr="00F772DC">
              <w:rPr>
                <w:rFonts w:asciiTheme="majorBidi" w:hAnsiTheme="majorBidi" w:cstheme="majorBidi"/>
                <w:b/>
                <w:bCs/>
                <w:color w:val="002060"/>
                <w:sz w:val="24"/>
                <w:szCs w:val="24"/>
                <w:lang w:val="hu-HU" w:bidi="ar-YE"/>
              </w:rPr>
              <w:t xml:space="preserve">” </w:t>
            </w:r>
            <w:r w:rsidRPr="00F772DC">
              <w:rPr>
                <w:rFonts w:asciiTheme="majorBidi" w:hAnsiTheme="majorBidi" w:cstheme="majorBidi"/>
                <w:b/>
                <w:bCs/>
                <w:sz w:val="24"/>
                <w:szCs w:val="24"/>
                <w:lang w:val="hu-HU" w:bidi="ar-YE"/>
              </w:rPr>
              <w:t>(Máté 5:17-18)</w:t>
            </w:r>
            <w:r w:rsidRPr="00F772DC">
              <w:rPr>
                <w:rStyle w:val="Referinnotdesubsol"/>
                <w:rFonts w:asciiTheme="majorBidi" w:hAnsiTheme="majorBidi" w:cstheme="majorBidi"/>
                <w:sz w:val="24"/>
                <w:szCs w:val="24"/>
                <w:lang w:val="hu-HU" w:bidi="ar-YE"/>
              </w:rPr>
              <w:footnoteReference w:id="2"/>
            </w:r>
          </w:p>
        </w:tc>
      </w:tr>
      <w:tr w:rsidR="00F772DC" w:rsidRPr="00F772DC" w:rsidTr="0037062A">
        <w:tblPrEx>
          <w:tblLook w:val="0000" w:firstRow="0" w:lastRow="0" w:firstColumn="0" w:lastColumn="0" w:noHBand="0" w:noVBand="0"/>
        </w:tblPrEx>
        <w:trPr>
          <w:trHeight w:val="300"/>
        </w:trPr>
        <w:tc>
          <w:tcPr>
            <w:tcW w:w="6452" w:type="dxa"/>
          </w:tcPr>
          <w:p w:rsidR="00F772DC" w:rsidRPr="00F772DC" w:rsidRDefault="00F772DC" w:rsidP="0037062A">
            <w:pPr>
              <w:spacing w:after="120"/>
              <w:jc w:val="both"/>
              <w:rPr>
                <w:rFonts w:asciiTheme="majorBidi" w:hAnsiTheme="majorBidi" w:cstheme="majorBidi"/>
                <w:b/>
                <w:bCs/>
                <w:sz w:val="24"/>
                <w:szCs w:val="24"/>
                <w:lang w:val="hu-HU" w:bidi="ar-YE"/>
              </w:rPr>
            </w:pPr>
            <w:r w:rsidRPr="00F772DC">
              <w:rPr>
                <w:rFonts w:asciiTheme="majorBidi" w:hAnsiTheme="majorBidi" w:cstheme="majorBidi"/>
                <w:b/>
                <w:bCs/>
                <w:color w:val="002060"/>
                <w:sz w:val="24"/>
                <w:szCs w:val="24"/>
                <w:lang w:val="hu-HU" w:bidi="ar-YE"/>
              </w:rPr>
              <w:t xml:space="preserve">„Aztán így szólt hozzájuk: »Ezeket mondtam nektek, amikor még veletek voltam, hogy be kell teljesednie mindannak, amit rólam Mózes törvényében, a prófétákban és a zsoltárokban írtak.«” </w:t>
            </w:r>
            <w:r w:rsidRPr="00F772DC">
              <w:rPr>
                <w:rFonts w:asciiTheme="majorBidi" w:hAnsiTheme="majorBidi" w:cstheme="majorBidi"/>
                <w:b/>
                <w:bCs/>
                <w:sz w:val="24"/>
                <w:szCs w:val="24"/>
                <w:lang w:val="hu-HU" w:bidi="ar-YE"/>
              </w:rPr>
              <w:t>(Lukács 24:44)</w:t>
            </w:r>
          </w:p>
        </w:tc>
      </w:tr>
    </w:tbl>
    <w:p w:rsidR="00F772DC" w:rsidRPr="00F772DC" w:rsidRDefault="00F772DC" w:rsidP="00F772DC">
      <w:pPr>
        <w:spacing w:after="120" w:line="240" w:lineRule="auto"/>
        <w:jc w:val="both"/>
        <w:rPr>
          <w:sz w:val="24"/>
          <w:szCs w:val="24"/>
          <w:lang w:val="hu-HU" w:bidi="ar-YE"/>
        </w:rPr>
      </w:pPr>
    </w:p>
    <w:p w:rsidR="00F772DC" w:rsidRPr="00F772DC" w:rsidRDefault="00F772DC" w:rsidP="00F772DC">
      <w:pPr>
        <w:spacing w:after="0" w:line="240" w:lineRule="auto"/>
        <w:jc w:val="center"/>
        <w:rPr>
          <w:i/>
          <w:iCs/>
          <w:color w:val="BF8F00" w:themeColor="accent4" w:themeShade="BF"/>
          <w:sz w:val="24"/>
          <w:szCs w:val="24"/>
          <w:lang w:val="hu-HU" w:bidi="ar-YE"/>
        </w:rPr>
      </w:pPr>
      <w:r w:rsidRPr="00F772DC">
        <w:rPr>
          <w:i/>
          <w:iCs/>
          <w:color w:val="BF8F00" w:themeColor="accent4" w:themeShade="BF"/>
          <w:sz w:val="24"/>
          <w:szCs w:val="24"/>
          <w:lang w:val="hu-HU" w:bidi="ar-YE"/>
        </w:rPr>
        <w:t xml:space="preserve">Jézus (BLV) nem rendelkezett olyan hatalommal, hogy felülírja a </w:t>
      </w:r>
      <w:r w:rsidRPr="00F772DC">
        <w:rPr>
          <w:i/>
          <w:iCs/>
          <w:color w:val="BF8F00" w:themeColor="accent4" w:themeShade="BF"/>
          <w:sz w:val="24"/>
          <w:szCs w:val="24"/>
          <w:u w:val="single"/>
          <w:lang w:val="hu-HU" w:bidi="ar-YE"/>
        </w:rPr>
        <w:t>törvényt</w:t>
      </w:r>
      <w:r w:rsidRPr="00F772DC">
        <w:rPr>
          <w:i/>
          <w:iCs/>
          <w:color w:val="BF8F00" w:themeColor="accent4" w:themeShade="BF"/>
          <w:sz w:val="24"/>
          <w:szCs w:val="24"/>
          <w:lang w:val="hu-HU" w:bidi="ar-YE"/>
        </w:rPr>
        <w:t xml:space="preserve">. Az ő (BLV) hatalma annak </w:t>
      </w:r>
      <w:r w:rsidRPr="00F772DC">
        <w:rPr>
          <w:i/>
          <w:iCs/>
          <w:color w:val="BF8F00" w:themeColor="accent4" w:themeShade="BF"/>
          <w:sz w:val="24"/>
          <w:szCs w:val="24"/>
          <w:u w:val="single"/>
          <w:lang w:val="hu-HU" w:bidi="ar-YE"/>
        </w:rPr>
        <w:t xml:space="preserve">betöltése, megerősítése, megmagyarázása </w:t>
      </w:r>
      <w:r w:rsidRPr="00F772DC">
        <w:rPr>
          <w:i/>
          <w:iCs/>
          <w:color w:val="BF8F00" w:themeColor="accent4" w:themeShade="BF"/>
          <w:sz w:val="24"/>
          <w:szCs w:val="24"/>
          <w:lang w:val="hu-HU" w:bidi="ar-YE"/>
        </w:rPr>
        <w:t>és</w:t>
      </w:r>
      <w:r w:rsidRPr="00F772DC">
        <w:rPr>
          <w:i/>
          <w:iCs/>
          <w:color w:val="BF8F00" w:themeColor="accent4" w:themeShade="BF"/>
          <w:sz w:val="24"/>
          <w:szCs w:val="24"/>
          <w:u w:val="single"/>
          <w:lang w:val="hu-HU" w:bidi="ar-YE"/>
        </w:rPr>
        <w:t xml:space="preserve"> alkalmazása</w:t>
      </w:r>
      <w:r w:rsidRPr="00F772DC">
        <w:rPr>
          <w:i/>
          <w:iCs/>
          <w:color w:val="BF8F00" w:themeColor="accent4" w:themeShade="BF"/>
          <w:sz w:val="24"/>
          <w:szCs w:val="24"/>
          <w:lang w:val="hu-HU" w:bidi="ar-YE"/>
        </w:rPr>
        <w:t xml:space="preserve"> az új, vagy </w:t>
      </w:r>
    </w:p>
    <w:p w:rsidR="00F772DC" w:rsidRPr="00F772DC" w:rsidRDefault="00F772DC" w:rsidP="00F772DC">
      <w:pPr>
        <w:spacing w:after="0" w:line="240" w:lineRule="auto"/>
        <w:jc w:val="center"/>
        <w:rPr>
          <w:i/>
          <w:iCs/>
          <w:color w:val="BF8F00" w:themeColor="accent4" w:themeShade="BF"/>
          <w:sz w:val="24"/>
          <w:szCs w:val="24"/>
          <w:lang w:val="hu-HU" w:bidi="ar-YE"/>
        </w:rPr>
      </w:pPr>
      <w:r w:rsidRPr="00F772DC">
        <w:rPr>
          <w:i/>
          <w:iCs/>
          <w:color w:val="BF8F00" w:themeColor="accent4" w:themeShade="BF"/>
          <w:sz w:val="24"/>
          <w:szCs w:val="24"/>
          <w:lang w:val="hu-HU" w:bidi="ar-YE"/>
        </w:rPr>
        <w:t>különleges helyzetekre.</w:t>
      </w:r>
    </w:p>
    <w:p w:rsidR="00F772DC" w:rsidRPr="00F772DC" w:rsidRDefault="00F772DC" w:rsidP="00F772DC">
      <w:pPr>
        <w:spacing w:after="120" w:line="240" w:lineRule="auto"/>
        <w:jc w:val="both"/>
        <w:rPr>
          <w:sz w:val="24"/>
          <w:szCs w:val="24"/>
          <w:lang w:val="hu-HU" w:bidi="ar-YE"/>
        </w:rPr>
      </w:pPr>
    </w:p>
    <w:tbl>
      <w:tblPr>
        <w:tblStyle w:val="TableGrid1"/>
        <w:tblW w:w="6498" w:type="dxa"/>
        <w:tblLayout w:type="fixed"/>
        <w:tblLook w:val="04A0" w:firstRow="1" w:lastRow="0" w:firstColumn="1" w:lastColumn="0" w:noHBand="0" w:noVBand="1"/>
      </w:tblPr>
      <w:tblGrid>
        <w:gridCol w:w="1818"/>
        <w:gridCol w:w="4680"/>
      </w:tblGrid>
      <w:tr w:rsidR="00F772DC" w:rsidRPr="00F772DC" w:rsidTr="0037062A">
        <w:trPr>
          <w:trHeight w:val="877"/>
        </w:trPr>
        <w:tc>
          <w:tcPr>
            <w:tcW w:w="181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i/>
                <w:iCs/>
                <w:sz w:val="24"/>
                <w:szCs w:val="24"/>
                <w:lang w:val="hu-HU" w:bidi="ar-YE"/>
              </w:rPr>
              <w:t>Összehasonlítás</w:t>
            </w:r>
          </w:p>
        </w:tc>
        <w:tc>
          <w:tcPr>
            <w:tcW w:w="468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ind w:right="432"/>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81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Tisztaság </w:t>
            </w:r>
          </w:p>
          <w:p w:rsidR="00F772DC" w:rsidRPr="00F772DC" w:rsidRDefault="00F772DC" w:rsidP="0037062A">
            <w:pPr>
              <w:spacing w:after="120"/>
              <w:ind w:left="360" w:hanging="360"/>
              <w:rPr>
                <w:rFonts w:asciiTheme="majorBidi" w:hAnsiTheme="majorBidi" w:cstheme="majorBidi"/>
                <w:b/>
                <w:bCs/>
                <w:color w:val="FF0000"/>
                <w:sz w:val="24"/>
                <w:szCs w:val="24"/>
                <w:rtl/>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mosakodás ima előtt</w:t>
            </w:r>
          </w:p>
          <w:p w:rsidR="00F772DC" w:rsidRPr="00F772DC" w:rsidRDefault="00F772DC" w:rsidP="0037062A">
            <w:pPr>
              <w:spacing w:after="120"/>
              <w:jc w:val="center"/>
              <w:rPr>
                <w:rFonts w:asciiTheme="majorBidi" w:hAnsiTheme="majorBidi" w:cstheme="majorBidi"/>
                <w:b/>
                <w:bCs/>
                <w:sz w:val="24"/>
                <w:szCs w:val="24"/>
                <w:lang w:val="hu-HU" w:bidi="ar-YE"/>
              </w:rPr>
            </w:pPr>
          </w:p>
          <w:p w:rsidR="00F772DC" w:rsidRPr="00F772DC" w:rsidRDefault="00F772DC" w:rsidP="0037062A">
            <w:pPr>
              <w:spacing w:after="12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5AD4444B" wp14:editId="1C4CD979">
                  <wp:extent cx="863912" cy="77415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wudhu-820x5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520" cy="774700"/>
                          </a:xfrm>
                          <a:prstGeom prst="rect">
                            <a:avLst/>
                          </a:prstGeom>
                        </pic:spPr>
                      </pic:pic>
                    </a:graphicData>
                  </a:graphic>
                </wp:inline>
              </w:drawing>
            </w:r>
          </w:p>
        </w:tc>
        <w:tc>
          <w:tcPr>
            <w:tcW w:w="468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Mózes (BLV) és Áron (BLV) mosakodást végeztek ima </w:t>
            </w:r>
            <w:r w:rsidRPr="00F772DC">
              <w:rPr>
                <w:rFonts w:asciiTheme="majorBidi" w:hAnsiTheme="majorBidi" w:cstheme="majorBidi"/>
                <w:sz w:val="24"/>
                <w:szCs w:val="24"/>
                <w:u w:val="single"/>
                <w:lang w:val="hu-HU" w:bidi="ar-YE"/>
              </w:rPr>
              <w:t>előtt</w:t>
            </w:r>
            <w:r w:rsidRPr="00F772DC">
              <w:rPr>
                <w:rFonts w:asciiTheme="majorBidi" w:hAnsiTheme="majorBidi" w:cstheme="majorBidi"/>
                <w:sz w:val="24"/>
                <w:szCs w:val="24"/>
                <w:lang w:val="hu-HU" w:bidi="ar-YE"/>
              </w:rPr>
              <w:t xml:space="preserve">, megmosták </w:t>
            </w:r>
            <w:r w:rsidRPr="00F772DC">
              <w:rPr>
                <w:rFonts w:asciiTheme="majorBidi" w:hAnsiTheme="majorBidi" w:cstheme="majorBidi"/>
                <w:sz w:val="24"/>
                <w:szCs w:val="24"/>
                <w:u w:val="single"/>
                <w:lang w:val="hu-HU" w:bidi="ar-YE"/>
              </w:rPr>
              <w:t>kezüket és lábukat</w:t>
            </w:r>
            <w:r w:rsidRPr="00F772DC">
              <w:rPr>
                <w:rFonts w:asciiTheme="majorBidi" w:hAnsiTheme="majorBidi" w:cstheme="majorBidi"/>
                <w:sz w:val="24"/>
                <w:szCs w:val="24"/>
                <w:lang w:val="hu-HU" w:bidi="ar-YE"/>
              </w:rPr>
              <w:t xml:space="preserve">, amikor beléptek a Szövetség Sátrába, vagy az oltárhoz közeledtek imára. Ez </w:t>
            </w:r>
            <w:r w:rsidRPr="00F772DC">
              <w:rPr>
                <w:rFonts w:asciiTheme="majorBidi" w:hAnsiTheme="majorBidi" w:cstheme="majorBidi"/>
                <w:sz w:val="24"/>
                <w:szCs w:val="24"/>
                <w:u w:val="single"/>
                <w:lang w:val="hu-HU" w:bidi="ar-YE"/>
              </w:rPr>
              <w:t>Isteni parancs</w:t>
            </w:r>
            <w:r w:rsidRPr="00F772DC">
              <w:rPr>
                <w:rFonts w:asciiTheme="majorBidi" w:hAnsiTheme="majorBidi" w:cstheme="majorBidi"/>
                <w:sz w:val="24"/>
                <w:szCs w:val="24"/>
                <w:lang w:val="hu-HU" w:bidi="ar-YE"/>
              </w:rPr>
              <w:t xml:space="preserve"> volt: (Exodus 40:31-32). Dávid (BLV): (Zsoltárok 26:2), (2 Sámuel 12:20).</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nem ellenezte az ima </w:t>
            </w:r>
            <w:r w:rsidRPr="00F772DC">
              <w:rPr>
                <w:rFonts w:asciiTheme="majorBidi" w:hAnsiTheme="majorBidi" w:cstheme="majorBidi"/>
                <w:sz w:val="24"/>
                <w:szCs w:val="24"/>
                <w:u w:val="single"/>
                <w:lang w:val="hu-HU" w:bidi="ar-YE"/>
              </w:rPr>
              <w:t>előtti</w:t>
            </w:r>
            <w:r w:rsidRPr="00F772DC">
              <w:rPr>
                <w:rFonts w:asciiTheme="majorBidi" w:hAnsiTheme="majorBidi" w:cstheme="majorBidi"/>
                <w:sz w:val="24"/>
                <w:szCs w:val="24"/>
                <w:lang w:val="hu-HU" w:bidi="ar-YE"/>
              </w:rPr>
              <w:t xml:space="preserve"> mosakodást. A Jakab 4:8 említi: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u w:val="single"/>
                <w:shd w:val="clear" w:color="auto" w:fill="FFFFFF"/>
                <w:lang w:val="hu-HU" w:bidi="ar-YE"/>
              </w:rPr>
              <w:t>Mossátok</w:t>
            </w:r>
            <w:r w:rsidRPr="00F772DC">
              <w:rPr>
                <w:rFonts w:asciiTheme="majorBidi" w:hAnsiTheme="majorBidi" w:cstheme="majorBidi"/>
                <w:b/>
                <w:bCs/>
                <w:color w:val="002060"/>
                <w:sz w:val="24"/>
                <w:szCs w:val="24"/>
                <w:shd w:val="clear" w:color="auto" w:fill="FFFFFF"/>
                <w:lang w:val="hu-HU" w:bidi="ar-YE"/>
              </w:rPr>
              <w:t xml:space="preserve"> tisztára kezeteket, bűnösök, és tisztítsátok meg szíveteket.</w:t>
            </w:r>
            <w:r w:rsidRPr="00F772DC">
              <w:rPr>
                <w:rFonts w:asciiTheme="majorBidi" w:hAnsiTheme="majorBidi" w:cstheme="majorBidi"/>
                <w:b/>
                <w:bCs/>
                <w:color w:val="002060"/>
                <w:sz w:val="24"/>
                <w:szCs w:val="24"/>
                <w:lang w:val="hu-HU" w:bidi="ar-YE"/>
              </w:rPr>
              <w:t>”</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 mert </w:t>
            </w:r>
            <w:r w:rsidRPr="00F772DC">
              <w:rPr>
                <w:rFonts w:asciiTheme="majorBidi" w:hAnsiTheme="majorBidi" w:cstheme="majorBidi"/>
                <w:b/>
                <w:bCs/>
                <w:i/>
                <w:iCs/>
                <w:sz w:val="24"/>
                <w:szCs w:val="24"/>
                <w:u w:val="single"/>
                <w:lang w:val="hu-HU" w:bidi="ar-YE"/>
              </w:rPr>
              <w:t>Isteni elrendelés</w:t>
            </w:r>
            <w:r w:rsidRPr="00F772DC">
              <w:rPr>
                <w:rFonts w:asciiTheme="majorBidi" w:hAnsiTheme="majorBidi" w:cstheme="majorBidi"/>
                <w:b/>
                <w:bCs/>
                <w:i/>
                <w:iCs/>
                <w:sz w:val="24"/>
                <w:szCs w:val="24"/>
                <w:lang w:val="hu-HU" w:bidi="ar-YE"/>
              </w:rPr>
              <w:t xml:space="preserve"> volt.</w:t>
            </w:r>
          </w:p>
        </w:tc>
      </w:tr>
    </w:tbl>
    <w:p w:rsidR="00F772DC" w:rsidRPr="00F772DC" w:rsidRDefault="00F772DC" w:rsidP="00F772DC">
      <w:pPr>
        <w:spacing w:after="120" w:line="240" w:lineRule="auto"/>
        <w:jc w:val="both"/>
        <w:rPr>
          <w:sz w:val="24"/>
          <w:szCs w:val="24"/>
          <w:lang w:val="hu-HU" w:bidi="ar-YE"/>
        </w:rPr>
      </w:pPr>
    </w:p>
    <w:tbl>
      <w:tblPr>
        <w:tblStyle w:val="TableGrid1"/>
        <w:tblW w:w="0" w:type="auto"/>
        <w:tblLook w:val="04A0" w:firstRow="1" w:lastRow="0" w:firstColumn="1" w:lastColumn="0" w:noHBand="0" w:noVBand="1"/>
      </w:tblPr>
      <w:tblGrid>
        <w:gridCol w:w="3326"/>
        <w:gridCol w:w="3353"/>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w:t>
            </w:r>
            <w:r w:rsidRPr="00F772DC">
              <w:rPr>
                <w:rFonts w:asciiTheme="majorBidi" w:hAnsiTheme="majorBidi" w:cstheme="majorBidi"/>
                <w:sz w:val="24"/>
                <w:szCs w:val="24"/>
                <w:u w:val="single"/>
                <w:lang w:val="hu-HU" w:bidi="ar-YE"/>
              </w:rPr>
              <w:t>nem</w:t>
            </w:r>
            <w:r w:rsidRPr="00F772DC">
              <w:rPr>
                <w:rFonts w:asciiTheme="majorBidi" w:hAnsiTheme="majorBidi" w:cstheme="majorBidi"/>
                <w:sz w:val="24"/>
                <w:szCs w:val="24"/>
                <w:lang w:val="hu-HU" w:bidi="ar-YE"/>
              </w:rPr>
              <w:t xml:space="preserve"> mosakodnak templomba menetel </w:t>
            </w:r>
            <w:r w:rsidRPr="00F772DC">
              <w:rPr>
                <w:rFonts w:asciiTheme="majorBidi" w:hAnsiTheme="majorBidi" w:cstheme="majorBidi"/>
                <w:sz w:val="24"/>
                <w:szCs w:val="24"/>
                <w:u w:val="single"/>
                <w:lang w:val="hu-HU" w:bidi="ar-YE"/>
              </w:rPr>
              <w:t>előtt</w:t>
            </w:r>
            <w:r w:rsidRPr="00F772DC">
              <w:rPr>
                <w:rFonts w:asciiTheme="majorBidi" w:hAnsiTheme="majorBidi" w:cstheme="majorBidi"/>
                <w:sz w:val="24"/>
                <w:szCs w:val="24"/>
                <w:lang w:val="hu-HU" w:bidi="ar-YE"/>
              </w:rPr>
              <w: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mossák meg a </w:t>
            </w:r>
            <w:r w:rsidRPr="00F772DC">
              <w:rPr>
                <w:rFonts w:asciiTheme="majorBidi" w:hAnsiTheme="majorBidi" w:cstheme="majorBidi"/>
                <w:sz w:val="24"/>
                <w:szCs w:val="24"/>
                <w:u w:val="single"/>
                <w:lang w:val="hu-HU" w:bidi="ar-YE"/>
              </w:rPr>
              <w:t>kezüket</w:t>
            </w:r>
            <w:r w:rsidRPr="00F772DC">
              <w:rPr>
                <w:rFonts w:asciiTheme="majorBidi" w:hAnsiTheme="majorBidi" w:cstheme="majorBidi"/>
                <w:sz w:val="24"/>
                <w:szCs w:val="24"/>
                <w:lang w:val="hu-HU" w:bidi="ar-YE"/>
              </w:rPr>
              <w:t xml:space="preserve"> és </w:t>
            </w:r>
            <w:r w:rsidRPr="00F772DC">
              <w:rPr>
                <w:rFonts w:asciiTheme="majorBidi" w:hAnsiTheme="majorBidi" w:cstheme="majorBidi"/>
                <w:sz w:val="24"/>
                <w:szCs w:val="24"/>
                <w:u w:val="single"/>
                <w:lang w:val="hu-HU" w:bidi="ar-YE"/>
              </w:rPr>
              <w:t>lábukat</w:t>
            </w:r>
            <w:r w:rsidRPr="00F772DC">
              <w:rPr>
                <w:rFonts w:asciiTheme="majorBidi" w:hAnsiTheme="majorBidi" w:cstheme="majorBidi"/>
                <w:sz w:val="24"/>
                <w:szCs w:val="24"/>
                <w:lang w:val="hu-HU" w:bidi="ar-YE"/>
              </w:rPr>
              <w:t xml:space="preserve"> ima </w:t>
            </w:r>
            <w:r w:rsidRPr="00F772DC">
              <w:rPr>
                <w:rFonts w:asciiTheme="majorBidi" w:hAnsiTheme="majorBidi" w:cstheme="majorBidi"/>
                <w:sz w:val="24"/>
                <w:szCs w:val="24"/>
                <w:u w:val="single"/>
                <w:lang w:val="hu-HU" w:bidi="ar-YE"/>
              </w:rPr>
              <w:t>előtt</w:t>
            </w:r>
            <w:r w:rsidRPr="00F772DC">
              <w:rPr>
                <w:rFonts w:asciiTheme="majorBidi" w:hAnsiTheme="majorBidi" w:cstheme="majorBidi"/>
                <w:sz w:val="24"/>
                <w:szCs w:val="24"/>
                <w:lang w:val="hu-HU" w:bidi="ar-YE"/>
              </w:rPr>
              <w:t>, ahogy a Mindenható Isten megparancsolta.</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követik a törvényt, amit Jézus (BLV) </w:t>
            </w:r>
            <w:r w:rsidRPr="00F772DC">
              <w:rPr>
                <w:rFonts w:asciiTheme="majorBidi" w:hAnsiTheme="majorBidi" w:cstheme="majorBidi"/>
                <w:sz w:val="24"/>
                <w:szCs w:val="24"/>
                <w:u w:val="single"/>
                <w:lang w:val="hu-HU" w:bidi="ar-YE"/>
              </w:rPr>
              <w:t>betartott</w:t>
            </w:r>
            <w:r w:rsidRPr="00F772DC">
              <w:rPr>
                <w:rFonts w:asciiTheme="majorBidi" w:hAnsiTheme="majorBidi" w:cstheme="majorBidi"/>
                <w:sz w:val="24"/>
                <w:szCs w:val="24"/>
                <w:lang w:val="hu-HU" w:bidi="ar-YE"/>
              </w:rPr>
              <w: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muszlimok megmosakodnak ima </w:t>
            </w:r>
            <w:r w:rsidRPr="00F772DC">
              <w:rPr>
                <w:rFonts w:asciiTheme="majorBidi" w:hAnsiTheme="majorBidi" w:cstheme="majorBidi"/>
                <w:sz w:val="24"/>
                <w:szCs w:val="24"/>
                <w:u w:val="single"/>
                <w:lang w:val="hu-HU" w:bidi="ar-YE"/>
              </w:rPr>
              <w:t>előtt</w:t>
            </w:r>
            <w:r w:rsidRPr="00F772DC">
              <w:rPr>
                <w:rFonts w:asciiTheme="majorBidi" w:hAnsiTheme="majorBidi" w:cstheme="majorBidi"/>
                <w:sz w:val="24"/>
                <w:szCs w:val="24"/>
                <w:lang w:val="hu-HU" w:bidi="ar-YE"/>
              </w:rPr>
              <w:t xml:space="preserve"> és mikor a mecsetbe mennek, megmossák </w:t>
            </w:r>
            <w:r w:rsidRPr="00F772DC">
              <w:rPr>
                <w:rFonts w:asciiTheme="majorBidi" w:hAnsiTheme="majorBidi" w:cstheme="majorBidi"/>
                <w:sz w:val="24"/>
                <w:szCs w:val="24"/>
                <w:u w:val="single"/>
                <w:lang w:val="hu-HU" w:bidi="ar-YE"/>
              </w:rPr>
              <w:t>kezüket, lábukat</w:t>
            </w:r>
            <w:r w:rsidRPr="00F772DC">
              <w:rPr>
                <w:rFonts w:asciiTheme="majorBidi" w:hAnsiTheme="majorBidi" w:cstheme="majorBidi"/>
                <w:sz w:val="24"/>
                <w:szCs w:val="24"/>
                <w:lang w:val="hu-HU" w:bidi="ar-YE"/>
              </w:rPr>
              <w:t>, arcukat, stb. (A Nemes Korán 5:6).</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Othmán ibn Affan (Allah legyen vele elégedett) kijelentette, hogy Mohamed Próféta (BLV) azt mondta: </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color w:val="006600"/>
                <w:sz w:val="24"/>
                <w:szCs w:val="24"/>
                <w:lang w:val="hu-HU" w:bidi="ar-YE"/>
              </w:rPr>
              <w:t>„Aki elvégezte a mosakodást, és azt a legjobb módon tette, a bűnei elhagyták a testét, amíg a körmei alól is kimentek.”</w:t>
            </w:r>
            <w:r w:rsidRPr="00F772DC">
              <w:rPr>
                <w:rFonts w:asciiTheme="majorBidi" w:hAnsiTheme="majorBidi" w:cstheme="majorBidi"/>
                <w:sz w:val="24"/>
                <w:szCs w:val="24"/>
                <w:lang w:val="hu-HU" w:bidi="ar-YE"/>
              </w:rPr>
              <w:t xml:space="preserve"> </w:t>
            </w:r>
            <w:r w:rsidRPr="00F772DC">
              <w:rPr>
                <w:rFonts w:asciiTheme="majorBidi" w:hAnsiTheme="majorBidi" w:cstheme="majorBidi"/>
                <w:b/>
                <w:bCs/>
                <w:sz w:val="24"/>
                <w:szCs w:val="24"/>
                <w:lang w:val="hu-HU" w:bidi="ar-YE"/>
              </w:rPr>
              <w:t>(Szahíh Muszlim)</w:t>
            </w:r>
          </w:p>
        </w:tc>
      </w:tr>
    </w:tbl>
    <w:p w:rsidR="00F772DC" w:rsidRPr="00F772DC" w:rsidRDefault="00F772DC" w:rsidP="00F772DC">
      <w:pPr>
        <w:spacing w:after="0" w:line="240" w:lineRule="auto"/>
        <w:jc w:val="center"/>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Jézus (BLV) keresztény volt?</w:t>
      </w:r>
    </w:p>
    <w:p w:rsidR="00F772DC" w:rsidRPr="00F772DC" w:rsidRDefault="00F772DC" w:rsidP="00F772DC">
      <w:pPr>
        <w:spacing w:after="0" w:line="240" w:lineRule="auto"/>
        <w:jc w:val="center"/>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sz w:val="24"/>
          <w:szCs w:val="24"/>
          <w:lang w:val="hu-HU" w:bidi="ar-YE"/>
        </w:rPr>
      </w:pPr>
    </w:p>
    <w:tbl>
      <w:tblPr>
        <w:tblStyle w:val="TableGrid1"/>
        <w:tblW w:w="0" w:type="auto"/>
        <w:tblLook w:val="04A0" w:firstRow="1" w:lastRow="0" w:firstColumn="1" w:lastColumn="0" w:noHBand="0" w:noVBand="1"/>
      </w:tblPr>
      <w:tblGrid>
        <w:gridCol w:w="1908"/>
        <w:gridCol w:w="4544"/>
      </w:tblGrid>
      <w:tr w:rsidR="00F772DC" w:rsidRPr="00F772DC" w:rsidTr="0037062A">
        <w:tc>
          <w:tcPr>
            <w:tcW w:w="190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54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0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Cipő levétele ima előtt</w:t>
            </w:r>
          </w:p>
          <w:p w:rsidR="00F772DC" w:rsidRPr="00F772DC" w:rsidRDefault="00F772DC" w:rsidP="0037062A">
            <w:p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4B3FC3D5" wp14:editId="6848AA27">
                  <wp:extent cx="897571" cy="7124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8769" cy="713397"/>
                          </a:xfrm>
                          <a:prstGeom prst="rect">
                            <a:avLst/>
                          </a:prstGeom>
                          <a:noFill/>
                          <a:ln>
                            <a:noFill/>
                          </a:ln>
                        </pic:spPr>
                      </pic:pic>
                    </a:graphicData>
                  </a:graphic>
                </wp:inline>
              </w:drawing>
            </w:r>
          </w:p>
        </w:tc>
        <w:tc>
          <w:tcPr>
            <w:tcW w:w="454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Mózes (BLV) </w:t>
            </w:r>
            <w:r w:rsidRPr="00F772DC">
              <w:rPr>
                <w:rFonts w:asciiTheme="majorBidi" w:hAnsiTheme="majorBidi" w:cstheme="majorBidi"/>
                <w:sz w:val="24"/>
                <w:szCs w:val="24"/>
                <w:u w:val="single"/>
                <w:lang w:val="hu-HU" w:bidi="ar-YE"/>
              </w:rPr>
              <w:t>Isteni parancsot</w:t>
            </w:r>
            <w:r w:rsidRPr="00F772DC">
              <w:rPr>
                <w:rFonts w:asciiTheme="majorBidi" w:hAnsiTheme="majorBidi" w:cstheme="majorBidi"/>
                <w:sz w:val="24"/>
                <w:szCs w:val="24"/>
                <w:lang w:val="hu-HU" w:bidi="ar-YE"/>
              </w:rPr>
              <w:t xml:space="preserve"> kapott, hogy vegye le szandálját (cipőjét) </w:t>
            </w:r>
            <w:r w:rsidRPr="00F772DC">
              <w:rPr>
                <w:rFonts w:asciiTheme="majorBidi" w:hAnsiTheme="majorBidi" w:cstheme="majorBidi"/>
                <w:sz w:val="24"/>
                <w:szCs w:val="24"/>
                <w:u w:val="single"/>
                <w:lang w:val="hu-HU" w:bidi="ar-YE"/>
              </w:rPr>
              <w:t>mielőtt</w:t>
            </w:r>
            <w:r w:rsidRPr="00F772DC">
              <w:rPr>
                <w:rFonts w:asciiTheme="majorBidi" w:hAnsiTheme="majorBidi" w:cstheme="majorBidi"/>
                <w:sz w:val="24"/>
                <w:szCs w:val="24"/>
                <w:lang w:val="hu-HU" w:bidi="ar-YE"/>
              </w:rPr>
              <w:t xml:space="preserve"> belép a szent helyre és imádkozik: (Exodus 3:5), (Apostolok Cselekedetei 7:33)</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 mert </w:t>
            </w:r>
            <w:r w:rsidRPr="00F772DC">
              <w:rPr>
                <w:rFonts w:asciiTheme="majorBidi" w:hAnsiTheme="majorBidi" w:cstheme="majorBidi"/>
                <w:b/>
                <w:bCs/>
                <w:i/>
                <w:iCs/>
                <w:sz w:val="24"/>
                <w:szCs w:val="24"/>
                <w:u w:val="single"/>
                <w:lang w:val="hu-HU" w:bidi="ar-YE"/>
              </w:rPr>
              <w:t>Isteni elrendelés</w:t>
            </w:r>
            <w:r w:rsidRPr="00F772DC">
              <w:rPr>
                <w:rFonts w:asciiTheme="majorBidi" w:hAnsiTheme="majorBidi" w:cstheme="majorBidi"/>
                <w:b/>
                <w:bCs/>
                <w:i/>
                <w:iCs/>
                <w:sz w:val="24"/>
                <w:szCs w:val="24"/>
                <w:lang w:val="hu-HU" w:bidi="ar-YE"/>
              </w:rPr>
              <w:t xml:space="preserve"> volt.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408"/>
        <w:gridCol w:w="3271"/>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w:t>
            </w:r>
            <w:r w:rsidRPr="00F772DC">
              <w:rPr>
                <w:rFonts w:asciiTheme="majorBidi" w:hAnsiTheme="majorBidi" w:cstheme="majorBidi"/>
                <w:sz w:val="24"/>
                <w:szCs w:val="24"/>
                <w:u w:val="single"/>
                <w:lang w:val="hu-HU" w:bidi="ar-YE"/>
              </w:rPr>
              <w:t>nem</w:t>
            </w:r>
            <w:r w:rsidRPr="00F772DC">
              <w:rPr>
                <w:rFonts w:asciiTheme="majorBidi" w:hAnsiTheme="majorBidi" w:cstheme="majorBidi"/>
                <w:sz w:val="24"/>
                <w:szCs w:val="24"/>
                <w:lang w:val="hu-HU" w:bidi="ar-YE"/>
              </w:rPr>
              <w:t xml:space="preserve"> veszik le a cipőjüket templomba belépéskor és imádkozáskor. A keresztények nem követik azt a törvényt, amelyet Jézus (BLV) </w:t>
            </w:r>
            <w:r w:rsidRPr="00F772DC">
              <w:rPr>
                <w:rFonts w:asciiTheme="majorBidi" w:hAnsiTheme="majorBidi" w:cstheme="majorBidi"/>
                <w:sz w:val="24"/>
                <w:szCs w:val="24"/>
                <w:u w:val="single"/>
                <w:lang w:val="hu-HU" w:bidi="ar-YE"/>
              </w:rPr>
              <w:t>betartott</w:t>
            </w:r>
            <w:r w:rsidRPr="00F772DC">
              <w:rPr>
                <w:rFonts w:asciiTheme="majorBidi" w:hAnsiTheme="majorBidi" w:cstheme="majorBidi"/>
                <w:sz w:val="24"/>
                <w:szCs w:val="24"/>
                <w:lang w:val="hu-HU" w:bidi="ar-YE"/>
              </w:rPr>
              <w: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 leveszik a cipőjüket mecsetbe lépés előtt és imádkozás előtt (Nemes Korán 20:11-12).</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sz w:val="24"/>
          <w:szCs w:val="24"/>
          <w:lang w:val="hu-HU" w:bidi="ar-YE"/>
        </w:rPr>
      </w:pPr>
    </w:p>
    <w:p w:rsidR="00F772DC" w:rsidRPr="00F772DC" w:rsidRDefault="00F772DC" w:rsidP="00F772DC">
      <w:pPr>
        <w:spacing w:after="120" w:line="240" w:lineRule="auto"/>
        <w:jc w:val="center"/>
        <w:rPr>
          <w:sz w:val="24"/>
          <w:szCs w:val="24"/>
          <w:lang w:val="hu-HU" w:bidi="ar-YE"/>
        </w:rPr>
      </w:pPr>
    </w:p>
    <w:tbl>
      <w:tblPr>
        <w:tblStyle w:val="TableGrid1"/>
        <w:tblW w:w="0" w:type="auto"/>
        <w:tblLook w:val="04A0" w:firstRow="1" w:lastRow="0" w:firstColumn="1" w:lastColumn="0" w:noHBand="0" w:noVBand="1"/>
      </w:tblPr>
      <w:tblGrid>
        <w:gridCol w:w="1959"/>
        <w:gridCol w:w="4720"/>
      </w:tblGrid>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Pontos napi imaidők</w:t>
            </w:r>
          </w:p>
          <w:p w:rsidR="00F772DC" w:rsidRPr="00F772DC" w:rsidRDefault="00F772DC" w:rsidP="0037062A">
            <w:p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46B489F6" wp14:editId="171D7C82">
                  <wp:extent cx="887814" cy="847082"/>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124" cy="848331"/>
                          </a:xfrm>
                          <a:prstGeom prst="rect">
                            <a:avLst/>
                          </a:prstGeom>
                        </pic:spPr>
                      </pic:pic>
                    </a:graphicData>
                  </a:graphic>
                </wp:inline>
              </w:drawing>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A Bibliai imaidők: este, reggel, dél (Zsoltárok 55:17), és e </w:t>
            </w:r>
            <w:r w:rsidRPr="00F772DC">
              <w:rPr>
                <w:rFonts w:asciiTheme="majorBidi" w:hAnsiTheme="majorBidi" w:cstheme="majorBidi"/>
                <w:sz w:val="24"/>
                <w:szCs w:val="24"/>
                <w:u w:val="single"/>
                <w:lang w:val="hu-HU" w:bidi="ar-YE"/>
              </w:rPr>
              <w:t>három</w:t>
            </w:r>
            <w:r w:rsidRPr="00F772DC">
              <w:rPr>
                <w:rFonts w:asciiTheme="majorBidi" w:hAnsiTheme="majorBidi" w:cstheme="majorBidi"/>
                <w:sz w:val="24"/>
                <w:szCs w:val="24"/>
                <w:lang w:val="hu-HU" w:bidi="ar-YE"/>
              </w:rPr>
              <w:t xml:space="preserve"> között is lehet, a (Zsoltárok 119:164) kijelenti: </w:t>
            </w:r>
            <w:r w:rsidRPr="00F772DC">
              <w:rPr>
                <w:rFonts w:asciiTheme="majorBidi" w:hAnsiTheme="majorBidi" w:cstheme="majorBidi"/>
                <w:color w:val="002060"/>
                <w:sz w:val="24"/>
                <w:szCs w:val="24"/>
                <w:lang w:val="hu-HU" w:bidi="ar-YE"/>
              </w:rPr>
              <w:t>„</w:t>
            </w:r>
            <w:r w:rsidRPr="00F772DC">
              <w:rPr>
                <w:rFonts w:asciiTheme="majorBidi" w:hAnsiTheme="majorBidi" w:cstheme="majorBidi"/>
                <w:b/>
                <w:bCs/>
                <w:color w:val="002060"/>
                <w:sz w:val="24"/>
                <w:szCs w:val="24"/>
                <w:lang w:val="hu-HU" w:bidi="ar-YE"/>
              </w:rPr>
              <w:t xml:space="preserve">Napjában </w:t>
            </w:r>
            <w:r w:rsidRPr="00F772DC">
              <w:rPr>
                <w:rFonts w:asciiTheme="majorBidi" w:hAnsiTheme="majorBidi" w:cstheme="majorBidi"/>
                <w:b/>
                <w:bCs/>
                <w:color w:val="002060"/>
                <w:sz w:val="24"/>
                <w:szCs w:val="24"/>
                <w:u w:val="single"/>
                <w:lang w:val="hu-HU" w:bidi="ar-YE"/>
              </w:rPr>
              <w:t>hétszer</w:t>
            </w:r>
            <w:r w:rsidRPr="00F772DC">
              <w:rPr>
                <w:rFonts w:asciiTheme="majorBidi" w:hAnsiTheme="majorBidi" w:cstheme="majorBidi"/>
                <w:b/>
                <w:bCs/>
                <w:color w:val="002060"/>
                <w:sz w:val="24"/>
                <w:szCs w:val="24"/>
                <w:lang w:val="hu-HU" w:bidi="ar-YE"/>
              </w:rPr>
              <w:t xml:space="preserve"> </w:t>
            </w:r>
            <w:r w:rsidRPr="00F772DC">
              <w:rPr>
                <w:rFonts w:asciiTheme="majorBidi" w:hAnsiTheme="majorBidi" w:cstheme="majorBidi"/>
                <w:b/>
                <w:bCs/>
                <w:color w:val="002060"/>
                <w:sz w:val="24"/>
                <w:szCs w:val="24"/>
                <w:lang w:val="hu-HU" w:bidi="ar-YE"/>
              </w:rPr>
              <w:lastRenderedPageBreak/>
              <w:t>zengem dicséreted,”</w:t>
            </w:r>
            <w:r w:rsidRPr="00F772DC">
              <w:rPr>
                <w:rFonts w:asciiTheme="majorBidi" w:hAnsiTheme="majorBidi" w:cstheme="majorBidi"/>
                <w:sz w:val="24"/>
                <w:szCs w:val="24"/>
                <w:lang w:val="hu-HU" w:bidi="ar-YE"/>
              </w:rPr>
              <w:t xml:space="preserve">. A kora </w:t>
            </w:r>
            <w:r w:rsidRPr="00F772DC">
              <w:rPr>
                <w:rFonts w:asciiTheme="majorBidi" w:hAnsiTheme="majorBidi" w:cstheme="majorBidi"/>
                <w:sz w:val="24"/>
                <w:szCs w:val="24"/>
                <w:u w:val="single"/>
                <w:lang w:val="hu-HU" w:bidi="ar-YE"/>
              </w:rPr>
              <w:t>hajnali</w:t>
            </w:r>
            <w:r w:rsidRPr="00F772DC">
              <w:rPr>
                <w:rFonts w:asciiTheme="majorBidi" w:hAnsiTheme="majorBidi" w:cstheme="majorBidi"/>
                <w:sz w:val="24"/>
                <w:szCs w:val="24"/>
                <w:lang w:val="hu-HU" w:bidi="ar-YE"/>
              </w:rPr>
              <w:t xml:space="preserve"> imát említi az arámi Biblia: (Zsoltárok 5:3), a </w:t>
            </w:r>
            <w:r w:rsidRPr="00F772DC">
              <w:rPr>
                <w:rFonts w:asciiTheme="majorBidi" w:hAnsiTheme="majorBidi" w:cstheme="majorBidi"/>
                <w:sz w:val="24"/>
                <w:szCs w:val="24"/>
                <w:u w:val="single"/>
                <w:lang w:val="hu-HU" w:bidi="ar-YE"/>
              </w:rPr>
              <w:t>hajnal előttit</w:t>
            </w:r>
            <w:r w:rsidRPr="00F772DC">
              <w:rPr>
                <w:rFonts w:asciiTheme="majorBidi" w:hAnsiTheme="majorBidi" w:cstheme="majorBidi"/>
                <w:sz w:val="24"/>
                <w:szCs w:val="24"/>
                <w:lang w:val="hu-HU" w:bidi="ar-YE"/>
              </w:rPr>
              <w:t>: (Zsoltárok 119:147). Az éjfélit: (Zsoltárok 119:62).</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Ezek az ima </w:t>
            </w:r>
            <w:r w:rsidRPr="00F772DC">
              <w:rPr>
                <w:rFonts w:asciiTheme="majorBidi" w:hAnsiTheme="majorBidi" w:cstheme="majorBidi"/>
                <w:sz w:val="24"/>
                <w:szCs w:val="24"/>
                <w:u w:val="single"/>
                <w:lang w:val="hu-HU" w:bidi="ar-YE"/>
              </w:rPr>
              <w:t>pontos idői</w:t>
            </w:r>
            <w:r w:rsidRPr="00F772DC">
              <w:rPr>
                <w:rFonts w:asciiTheme="majorBidi" w:hAnsiTheme="majorBidi" w:cstheme="majorBidi"/>
                <w:sz w:val="24"/>
                <w:szCs w:val="24"/>
                <w:lang w:val="hu-HU" w:bidi="ar-YE"/>
              </w:rPr>
              <w:t xml:space="preserve">: (Zsoltárok 32:6), (Zsoltárok 69:13). Dávid (BLV) szerint természetesen elfogadhatatlan volt az </w:t>
            </w:r>
            <w:r w:rsidRPr="00F772DC">
              <w:rPr>
                <w:rFonts w:asciiTheme="majorBidi" w:hAnsiTheme="majorBidi" w:cstheme="majorBidi"/>
                <w:sz w:val="24"/>
                <w:szCs w:val="24"/>
                <w:u w:val="single"/>
                <w:lang w:val="hu-HU" w:bidi="ar-YE"/>
              </w:rPr>
              <w:t>imaidők</w:t>
            </w:r>
            <w:r w:rsidRPr="00F772DC">
              <w:rPr>
                <w:rFonts w:asciiTheme="majorBidi" w:hAnsiTheme="majorBidi" w:cstheme="majorBidi"/>
                <w:sz w:val="24"/>
                <w:szCs w:val="24"/>
                <w:lang w:val="hu-HU" w:bidi="ar-YE"/>
              </w:rPr>
              <w:t xml:space="preserve"> betartásának elhanyagolása.</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06"/>
        <w:gridCol w:w="3373"/>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u w:val="single"/>
                <w:lang w:val="hu-HU" w:bidi="ar-YE"/>
              </w:rPr>
            </w:pPr>
            <w:r w:rsidRPr="00F772DC">
              <w:rPr>
                <w:rFonts w:asciiTheme="majorBidi" w:hAnsiTheme="majorBidi" w:cstheme="majorBidi"/>
                <w:sz w:val="24"/>
                <w:szCs w:val="24"/>
                <w:lang w:val="hu-HU" w:bidi="ar-YE"/>
              </w:rPr>
              <w:t xml:space="preserve">Sok keresztény nem kötött formájú imát mond reggel és este, áldást vagy fohászt étkezések előtt. Ez a kötetlenség </w:t>
            </w:r>
            <w:r w:rsidRPr="00F772DC">
              <w:rPr>
                <w:rFonts w:asciiTheme="majorBidi" w:hAnsiTheme="majorBidi" w:cstheme="majorBidi"/>
                <w:sz w:val="24"/>
                <w:szCs w:val="24"/>
                <w:u w:val="single"/>
                <w:lang w:val="hu-HU" w:bidi="ar-YE"/>
              </w:rPr>
              <w:t>nélkülözi a pontosságot és az ismétlést.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követik a Jézus (BLV) által </w:t>
            </w:r>
            <w:r w:rsidRPr="00F772DC">
              <w:rPr>
                <w:rFonts w:asciiTheme="majorBidi" w:hAnsiTheme="majorBidi" w:cstheme="majorBidi"/>
                <w:sz w:val="24"/>
                <w:szCs w:val="24"/>
                <w:u w:val="single"/>
                <w:lang w:val="hu-HU" w:bidi="ar-YE"/>
              </w:rPr>
              <w:t>betartott</w:t>
            </w:r>
            <w:r w:rsidRPr="00F772DC">
              <w:rPr>
                <w:rFonts w:asciiTheme="majorBidi" w:hAnsiTheme="majorBidi" w:cstheme="majorBidi"/>
                <w:sz w:val="24"/>
                <w:szCs w:val="24"/>
                <w:lang w:val="hu-HU" w:bidi="ar-YE"/>
              </w:rPr>
              <w:t xml:space="preserve">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muszlimoknak kötelező naponta </w:t>
            </w:r>
            <w:r w:rsidRPr="00F772DC">
              <w:rPr>
                <w:rFonts w:asciiTheme="majorBidi" w:hAnsiTheme="majorBidi" w:cstheme="majorBidi"/>
                <w:sz w:val="24"/>
                <w:szCs w:val="24"/>
                <w:u w:val="single"/>
                <w:lang w:val="hu-HU" w:bidi="ar-YE"/>
              </w:rPr>
              <w:t>rendszeresen</w:t>
            </w:r>
            <w:r w:rsidRPr="00F772DC">
              <w:rPr>
                <w:rFonts w:asciiTheme="majorBidi" w:hAnsiTheme="majorBidi" w:cstheme="majorBidi"/>
                <w:sz w:val="24"/>
                <w:szCs w:val="24"/>
                <w:lang w:val="hu-HU" w:bidi="ar-YE"/>
              </w:rPr>
              <w:t xml:space="preserve"> </w:t>
            </w:r>
            <w:r w:rsidRPr="00F772DC">
              <w:rPr>
                <w:rFonts w:asciiTheme="majorBidi" w:hAnsiTheme="majorBidi" w:cstheme="majorBidi"/>
                <w:sz w:val="24"/>
                <w:szCs w:val="24"/>
                <w:u w:val="single"/>
                <w:lang w:val="hu-HU" w:bidi="ar-YE"/>
              </w:rPr>
              <w:t>ötször</w:t>
            </w:r>
            <w:r w:rsidRPr="00F772DC">
              <w:rPr>
                <w:rFonts w:asciiTheme="majorBidi" w:hAnsiTheme="majorBidi" w:cstheme="majorBidi"/>
                <w:sz w:val="24"/>
                <w:szCs w:val="24"/>
                <w:lang w:val="hu-HU" w:bidi="ar-YE"/>
              </w:rPr>
              <w:t xml:space="preserve"> imádkozni </w:t>
            </w:r>
            <w:r w:rsidRPr="00F772DC">
              <w:rPr>
                <w:rFonts w:asciiTheme="majorBidi" w:hAnsiTheme="majorBidi" w:cstheme="majorBidi"/>
                <w:sz w:val="24"/>
                <w:szCs w:val="24"/>
                <w:u w:val="single"/>
                <w:lang w:val="hu-HU" w:bidi="ar-YE"/>
              </w:rPr>
              <w:t>meghatározott időkben,</w:t>
            </w:r>
            <w:r w:rsidRPr="00F772DC">
              <w:rPr>
                <w:rFonts w:asciiTheme="majorBidi" w:hAnsiTheme="majorBidi" w:cstheme="majorBidi"/>
                <w:sz w:val="24"/>
                <w:szCs w:val="24"/>
                <w:lang w:val="hu-HU" w:bidi="ar-YE"/>
              </w:rPr>
              <w:t xml:space="preserve"> minden ima körülbelül 5-10 percig tart: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1. hajnal, 2. dél, 3. délután, 4. naplemente, 5. éjszaka. Más, önkéntes imák is vannak.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Nemes Korán a következő helyeken említi az imát: (20:132), (7:205), (33:42), (48:9), (76:25), (24:58), (52:49), (17:78), (11:114), (20:130).</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w:t>
      </w:r>
      <w:r w:rsidRPr="00F772DC">
        <w:rPr>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volt? √</w:t>
      </w:r>
    </w:p>
    <w:p w:rsidR="00F772DC" w:rsidRPr="00F772DC" w:rsidRDefault="00F772DC" w:rsidP="00F772DC">
      <w:pPr>
        <w:spacing w:after="120" w:line="240" w:lineRule="auto"/>
        <w:jc w:val="center"/>
        <w:rPr>
          <w:b/>
          <w:bCs/>
          <w:color w:val="800000"/>
          <w:sz w:val="24"/>
          <w:szCs w:val="24"/>
          <w:lang w:val="hu-HU" w:bidi="ar-YE"/>
        </w:rPr>
      </w:pPr>
    </w:p>
    <w:p w:rsidR="00F772DC" w:rsidRPr="00F772DC" w:rsidRDefault="00F772DC" w:rsidP="00F772DC">
      <w:pPr>
        <w:spacing w:after="120" w:line="240" w:lineRule="auto"/>
        <w:jc w:val="center"/>
        <w:rPr>
          <w:sz w:val="24"/>
          <w:szCs w:val="24"/>
          <w:lang w:val="hu-HU" w:bidi="ar-YE"/>
        </w:rPr>
      </w:pPr>
    </w:p>
    <w:tbl>
      <w:tblPr>
        <w:tblStyle w:val="TableGrid1"/>
        <w:tblW w:w="0" w:type="auto"/>
        <w:tblLayout w:type="fixed"/>
        <w:tblLook w:val="04A0" w:firstRow="1" w:lastRow="0" w:firstColumn="1" w:lastColumn="0" w:noHBand="0" w:noVBand="1"/>
      </w:tblPr>
      <w:tblGrid>
        <w:gridCol w:w="2358"/>
        <w:gridCol w:w="4094"/>
      </w:tblGrid>
      <w:tr w:rsidR="00F772DC" w:rsidRPr="00F772DC" w:rsidTr="0037062A">
        <w:tc>
          <w:tcPr>
            <w:tcW w:w="235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lastRenderedPageBreak/>
              <w:t>Összehasonlítás</w:t>
            </w:r>
          </w:p>
        </w:tc>
        <w:tc>
          <w:tcPr>
            <w:tcW w:w="409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35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Ima egy adott irányba: Jeruzsálem</w:t>
            </w:r>
          </w:p>
          <w:p w:rsidR="00F772DC" w:rsidRPr="00F772DC" w:rsidRDefault="00F772DC" w:rsidP="0037062A">
            <w:pPr>
              <w:spacing w:after="120"/>
              <w:ind w:left="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noProof/>
                <w:color w:val="FF0000"/>
                <w:sz w:val="24"/>
                <w:szCs w:val="24"/>
                <w:lang w:val="hu-HU" w:eastAsia="en-GB"/>
              </w:rPr>
              <w:drawing>
                <wp:inline distT="0" distB="0" distL="0" distR="0" wp14:anchorId="613E4E68" wp14:editId="2E52DB0D">
                  <wp:extent cx="869950" cy="7175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9950" cy="717550"/>
                          </a:xfrm>
                          <a:prstGeom prst="rect">
                            <a:avLst/>
                          </a:prstGeom>
                          <a:noFill/>
                          <a:ln>
                            <a:noFill/>
                          </a:ln>
                        </pic:spPr>
                      </pic:pic>
                    </a:graphicData>
                  </a:graphic>
                </wp:inline>
              </w:drawing>
            </w:r>
          </w:p>
          <w:p w:rsidR="00F772DC" w:rsidRPr="00F772DC" w:rsidRDefault="00F772DC" w:rsidP="0037062A">
            <w:pPr>
              <w:spacing w:after="120"/>
              <w:ind w:left="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ind w:left="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vagy (a Kába) Mekka</w:t>
            </w:r>
          </w:p>
          <w:p w:rsidR="00F772DC" w:rsidRPr="00F772DC" w:rsidRDefault="00F772DC" w:rsidP="0037062A">
            <w:p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3BAA5172" wp14:editId="10036672">
                  <wp:extent cx="927100" cy="8318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100" cy="831850"/>
                          </a:xfrm>
                          <a:prstGeom prst="rect">
                            <a:avLst/>
                          </a:prstGeom>
                          <a:noFill/>
                          <a:ln>
                            <a:noFill/>
                          </a:ln>
                        </pic:spPr>
                      </pic:pic>
                    </a:graphicData>
                  </a:graphic>
                </wp:inline>
              </w:drawing>
            </w:r>
          </w:p>
        </w:tc>
        <w:tc>
          <w:tcPr>
            <w:tcW w:w="409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Dávid (BLV) a Mindenható Istent imádta a szent templom irányában: (Zsoltárok 5:7), (Zsoltárok 138:2), Gill </w:t>
            </w:r>
            <w:r w:rsidRPr="00F772DC">
              <w:rPr>
                <w:rFonts w:asciiTheme="majorBidi" w:hAnsiTheme="majorBidi" w:cstheme="majorBidi"/>
                <w:i/>
                <w:iCs/>
                <w:sz w:val="24"/>
                <w:szCs w:val="24"/>
                <w:lang w:val="hu-HU" w:bidi="ar-YE"/>
              </w:rPr>
              <w:t>Az egész Biblia kifejtése</w:t>
            </w:r>
            <w:r w:rsidRPr="00F772DC">
              <w:rPr>
                <w:rFonts w:asciiTheme="majorBidi" w:hAnsiTheme="majorBidi" w:cstheme="majorBidi"/>
                <w:sz w:val="24"/>
                <w:szCs w:val="24"/>
                <w:lang w:val="hu-HU" w:bidi="ar-YE"/>
              </w:rPr>
              <w:t xml:space="preserve"> című művében azt írta: </w:t>
            </w:r>
            <w:r w:rsidRPr="00F772DC">
              <w:rPr>
                <w:rFonts w:asciiTheme="majorBidi" w:hAnsiTheme="majorBidi" w:cstheme="majorBidi"/>
                <w:i/>
                <w:iCs/>
                <w:sz w:val="24"/>
                <w:szCs w:val="24"/>
                <w:lang w:val="hu-HU" w:bidi="ar-YE"/>
              </w:rPr>
              <w:t>„</w:t>
            </w:r>
            <w:r w:rsidRPr="00F772DC">
              <w:rPr>
                <w:rFonts w:asciiTheme="majorBidi" w:hAnsiTheme="majorBidi" w:cstheme="majorBidi"/>
                <w:i/>
                <w:iCs/>
                <w:sz w:val="24"/>
                <w:szCs w:val="24"/>
                <w:u w:val="single"/>
                <w:lang w:val="hu-HU" w:bidi="ar-YE"/>
              </w:rPr>
              <w:t>Nem</w:t>
            </w:r>
            <w:r w:rsidRPr="00F772DC">
              <w:rPr>
                <w:rFonts w:asciiTheme="majorBidi" w:hAnsiTheme="majorBidi" w:cstheme="majorBidi"/>
                <w:i/>
                <w:iCs/>
                <w:sz w:val="24"/>
                <w:szCs w:val="24"/>
                <w:lang w:val="hu-HU" w:bidi="ar-YE"/>
              </w:rPr>
              <w:t xml:space="preserve"> a Jeruzsálemi templom, mert az még nem volt megépítetve… hanem Mózes szentélye, amelyben két kőtábla volt.”</w:t>
            </w:r>
            <w:r w:rsidRPr="00F772DC">
              <w:rPr>
                <w:rFonts w:asciiTheme="majorBidi" w:hAnsiTheme="majorBidi" w:cstheme="majorBidi"/>
                <w:sz w:val="24"/>
                <w:szCs w:val="24"/>
                <w:lang w:val="hu-HU" w:bidi="ar-YE"/>
              </w:rPr>
              <w:t xml:space="preserve"> </w:t>
            </w:r>
            <w:r w:rsidRPr="00F772DC">
              <w:rPr>
                <w:rFonts w:asciiTheme="majorBidi" w:hAnsiTheme="majorBidi" w:cstheme="majorBidi"/>
                <w:sz w:val="24"/>
                <w:szCs w:val="24"/>
                <w:u w:val="single"/>
                <w:lang w:val="hu-HU" w:bidi="ar-YE"/>
              </w:rPr>
              <w:t>Mózes szentélye</w:t>
            </w:r>
            <w:r w:rsidRPr="00F772DC">
              <w:rPr>
                <w:rFonts w:asciiTheme="majorBidi" w:hAnsiTheme="majorBidi" w:cstheme="majorBidi"/>
                <w:sz w:val="24"/>
                <w:szCs w:val="24"/>
                <w:lang w:val="hu-HU" w:bidi="ar-YE"/>
              </w:rPr>
              <w:t xml:space="preserve"> azonban nem a szent templom volt. A kérdés a következő: </w:t>
            </w:r>
            <w:r w:rsidRPr="00F772DC">
              <w:rPr>
                <w:rFonts w:asciiTheme="majorBidi" w:hAnsiTheme="majorBidi" w:cstheme="majorBidi"/>
                <w:i/>
                <w:iCs/>
                <w:sz w:val="24"/>
                <w:szCs w:val="24"/>
                <w:u w:val="single"/>
                <w:lang w:val="hu-HU" w:bidi="ar-YE"/>
              </w:rPr>
              <w:t>Mi volt a másik szent templom, amelynek az irányába Dávid (BLV) imádkozott</w:t>
            </w:r>
            <w:r w:rsidRPr="00F772DC">
              <w:rPr>
                <w:rFonts w:asciiTheme="majorBidi" w:hAnsiTheme="majorBidi" w:cstheme="majorBidi"/>
                <w:i/>
                <w:iCs/>
                <w:sz w:val="24"/>
                <w:szCs w:val="24"/>
                <w:lang w:val="hu-HU" w:bidi="ar-YE"/>
              </w:rPr>
              <w:t>?</w:t>
            </w:r>
            <w:r w:rsidRPr="00F772DC">
              <w:rPr>
                <w:rFonts w:asciiTheme="majorBidi" w:hAnsiTheme="majorBidi" w:cstheme="majorBidi"/>
                <w:sz w:val="24"/>
                <w:szCs w:val="24"/>
                <w:lang w:val="hu-HU" w:bidi="ar-YE"/>
              </w:rPr>
              <w:t xml:space="preserve"> Salamon (BLV) a Jeruzsálemi szent templom irányába imádkozott: (2 Krónikák 6:21), Dániel (BLV): (Dániel 6:10), Jónás (BLV): (Jónás 2:7).</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idejében az imairány Jeruzsálem volt: (János 4:20-21). Jézus (BLV) azt mondta, hogy az igaz hívők Istent </w:t>
            </w:r>
            <w:r w:rsidRPr="00F772DC">
              <w:rPr>
                <w:rFonts w:asciiTheme="majorBidi" w:hAnsiTheme="majorBidi" w:cstheme="majorBidi"/>
                <w:b/>
                <w:bCs/>
                <w:color w:val="002060"/>
                <w:sz w:val="24"/>
                <w:szCs w:val="24"/>
                <w:lang w:val="hu-HU" w:bidi="ar-YE"/>
              </w:rPr>
              <w:t>„lélekben és igazságban”</w:t>
            </w:r>
            <w:r w:rsidRPr="00F772DC">
              <w:rPr>
                <w:rFonts w:asciiTheme="majorBidi" w:hAnsiTheme="majorBidi" w:cstheme="majorBidi"/>
                <w:color w:val="002060"/>
                <w:sz w:val="24"/>
                <w:szCs w:val="24"/>
                <w:lang w:val="hu-HU" w:bidi="ar-YE"/>
              </w:rPr>
              <w:t xml:space="preserve"> </w:t>
            </w:r>
            <w:r w:rsidRPr="00F772DC">
              <w:rPr>
                <w:rFonts w:asciiTheme="majorBidi" w:hAnsiTheme="majorBidi" w:cstheme="majorBidi"/>
                <w:sz w:val="24"/>
                <w:szCs w:val="24"/>
                <w:lang w:val="hu-HU" w:bidi="ar-YE"/>
              </w:rPr>
              <w:t>fogják imádni: (János 4:23-24), ez azt jelenti, hogy „</w:t>
            </w:r>
            <w:r w:rsidRPr="00F772DC">
              <w:rPr>
                <w:rFonts w:asciiTheme="majorBidi" w:hAnsiTheme="majorBidi" w:cstheme="majorBidi"/>
                <w:sz w:val="24"/>
                <w:szCs w:val="24"/>
                <w:u w:val="single"/>
                <w:lang w:val="hu-HU" w:bidi="ar-YE"/>
              </w:rPr>
              <w:t>őszintén</w:t>
            </w:r>
            <w:r w:rsidRPr="00F772DC">
              <w:rPr>
                <w:rFonts w:asciiTheme="majorBidi" w:hAnsiTheme="majorBidi" w:cstheme="majorBidi"/>
                <w:sz w:val="24"/>
                <w:szCs w:val="24"/>
                <w:lang w:val="hu-HU" w:bidi="ar-YE"/>
              </w:rPr>
              <w:t xml:space="preserve"> fogják imádni Istent”, nem azt jelenti, hogy </w:t>
            </w:r>
            <w:r w:rsidRPr="00F772DC">
              <w:rPr>
                <w:rFonts w:asciiTheme="majorBidi" w:hAnsiTheme="majorBidi" w:cstheme="majorBidi"/>
                <w:sz w:val="24"/>
                <w:szCs w:val="24"/>
                <w:u w:val="single"/>
                <w:lang w:val="hu-HU" w:bidi="ar-YE"/>
              </w:rPr>
              <w:t>bármilyen</w:t>
            </w:r>
            <w:r w:rsidRPr="00F772DC">
              <w:rPr>
                <w:rFonts w:asciiTheme="majorBidi" w:hAnsiTheme="majorBidi" w:cstheme="majorBidi"/>
                <w:sz w:val="24"/>
                <w:szCs w:val="24"/>
                <w:lang w:val="hu-HU" w:bidi="ar-YE"/>
              </w:rPr>
              <w:t xml:space="preserve"> irányba fordulhatnak ima közben. </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Jézus (BLV) figyelmesen követte a korábbi prófétákat, és a szent templom irányába imádkozott.</w:t>
            </w:r>
          </w:p>
        </w:tc>
      </w:tr>
    </w:tbl>
    <w:p w:rsidR="00F772DC" w:rsidRPr="00F772DC" w:rsidRDefault="00F772DC" w:rsidP="00F772DC">
      <w:pPr>
        <w:spacing w:after="120" w:line="240" w:lineRule="auto"/>
        <w:jc w:val="both"/>
        <w:rPr>
          <w:sz w:val="24"/>
          <w:szCs w:val="24"/>
          <w:lang w:val="hu-HU" w:bidi="ar-YE"/>
        </w:rPr>
      </w:pPr>
    </w:p>
    <w:tbl>
      <w:tblPr>
        <w:tblStyle w:val="TableGrid1"/>
        <w:tblW w:w="0" w:type="auto"/>
        <w:tblLook w:val="04A0" w:firstRow="1" w:lastRow="0" w:firstColumn="1" w:lastColumn="0" w:noHBand="0" w:noVBand="1"/>
      </w:tblPr>
      <w:tblGrid>
        <w:gridCol w:w="3324"/>
        <w:gridCol w:w="3355"/>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korai templomokat úgy építették, hogy a gyülekezet </w:t>
            </w:r>
            <w:r w:rsidRPr="00F772DC">
              <w:rPr>
                <w:rFonts w:asciiTheme="majorBidi" w:hAnsiTheme="majorBidi" w:cstheme="majorBidi"/>
                <w:sz w:val="24"/>
                <w:szCs w:val="24"/>
                <w:u w:val="single"/>
                <w:lang w:val="hu-HU" w:bidi="ar-YE"/>
              </w:rPr>
              <w:lastRenderedPageBreak/>
              <w:t>Kelet</w:t>
            </w:r>
            <w:r w:rsidRPr="00F772DC">
              <w:rPr>
                <w:rFonts w:asciiTheme="majorBidi" w:hAnsiTheme="majorBidi" w:cstheme="majorBidi"/>
                <w:sz w:val="24"/>
                <w:szCs w:val="24"/>
                <w:lang w:val="hu-HU" w:bidi="ar-YE"/>
              </w:rPr>
              <w:t xml:space="preserve"> felé imádkozott, mert Krisztust jelképezte (a felkelő nap). A Jeruzsálem felé való imádkozás szintén elterjedt volt.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későbbi keresztények </w:t>
            </w:r>
            <w:r w:rsidRPr="00F772DC">
              <w:rPr>
                <w:rFonts w:asciiTheme="majorBidi" w:hAnsiTheme="majorBidi" w:cstheme="majorBidi"/>
                <w:sz w:val="24"/>
                <w:szCs w:val="24"/>
                <w:u w:val="single"/>
                <w:lang w:val="hu-HU" w:bidi="ar-YE"/>
              </w:rPr>
              <w:t>bármilyen</w:t>
            </w:r>
            <w:r w:rsidRPr="00F772DC">
              <w:rPr>
                <w:rFonts w:asciiTheme="majorBidi" w:hAnsiTheme="majorBidi" w:cstheme="majorBidi"/>
                <w:sz w:val="24"/>
                <w:szCs w:val="24"/>
                <w:lang w:val="hu-HU" w:bidi="ar-YE"/>
              </w:rPr>
              <w:t xml:space="preserve"> irányban imádkoztak.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követik Jézust (BLV), és nem egy meghatározott irányba imádkoznak.</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A korai muszlimok </w:t>
            </w:r>
            <w:r w:rsidRPr="00F772DC">
              <w:rPr>
                <w:rFonts w:asciiTheme="majorBidi" w:hAnsiTheme="majorBidi" w:cstheme="majorBidi"/>
                <w:sz w:val="24"/>
                <w:szCs w:val="24"/>
                <w:u w:val="single"/>
                <w:lang w:val="hu-HU" w:bidi="ar-YE"/>
              </w:rPr>
              <w:t>Jeruzsálem</w:t>
            </w:r>
            <w:r w:rsidRPr="00F772DC">
              <w:rPr>
                <w:rFonts w:asciiTheme="majorBidi" w:hAnsiTheme="majorBidi" w:cstheme="majorBidi"/>
                <w:sz w:val="24"/>
                <w:szCs w:val="24"/>
                <w:lang w:val="hu-HU" w:bidi="ar-YE"/>
              </w:rPr>
              <w:t xml:space="preserve"> felé imádkoztak egy rövid ideig, </w:t>
            </w:r>
            <w:r w:rsidRPr="00F772DC">
              <w:rPr>
                <w:rFonts w:asciiTheme="majorBidi" w:hAnsiTheme="majorBidi" w:cstheme="majorBidi"/>
                <w:sz w:val="24"/>
                <w:szCs w:val="24"/>
                <w:lang w:val="hu-HU" w:bidi="ar-YE"/>
              </w:rPr>
              <w:lastRenderedPageBreak/>
              <w:t>majd a Mindenható Isten (Allah) utasította Mohamed Prófétát (BLV), hogy változtassa meg az ima irányát, és a szent mecset (Kába) irányába imádkozzanak, Mekka felé (Nemes Korán 2:144).</w:t>
            </w:r>
          </w:p>
          <w:p w:rsidR="00F772DC" w:rsidRPr="00F772DC" w:rsidRDefault="00F772DC" w:rsidP="0037062A">
            <w:pPr>
              <w:spacing w:after="120"/>
              <w:jc w:val="both"/>
              <w:rPr>
                <w:rFonts w:asciiTheme="majorBidi" w:hAnsiTheme="majorBidi" w:cstheme="majorBidi"/>
                <w:sz w:val="24"/>
                <w:szCs w:val="24"/>
                <w:lang w:val="hu-HU" w:bidi="ar-YE"/>
              </w:rPr>
            </w:pPr>
          </w:p>
        </w:tc>
      </w:tr>
    </w:tbl>
    <w:p w:rsidR="00F772DC" w:rsidRPr="00F772DC" w:rsidRDefault="00F772DC" w:rsidP="00F772DC">
      <w:pPr>
        <w:spacing w:after="0" w:line="240" w:lineRule="auto"/>
        <w:jc w:val="center"/>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Jézus (BLV) keresztény volt?</w:t>
      </w:r>
    </w:p>
    <w:p w:rsidR="00F772DC" w:rsidRPr="00F772DC" w:rsidRDefault="00F772DC" w:rsidP="00F772DC">
      <w:pPr>
        <w:spacing w:after="0" w:line="240" w:lineRule="auto"/>
        <w:jc w:val="center"/>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rPr>
          <w:sz w:val="24"/>
          <w:szCs w:val="24"/>
          <w:lang w:val="hu-HU" w:bidi="ar-YE"/>
        </w:rPr>
      </w:pPr>
    </w:p>
    <w:p w:rsidR="00F772DC" w:rsidRPr="00F772DC" w:rsidRDefault="00F772DC" w:rsidP="00F772DC">
      <w:pPr>
        <w:spacing w:after="120" w:line="240" w:lineRule="auto"/>
        <w:rPr>
          <w:sz w:val="24"/>
          <w:szCs w:val="24"/>
          <w:lang w:val="hu-HU" w:bidi="ar-YE"/>
        </w:rPr>
      </w:pPr>
    </w:p>
    <w:tbl>
      <w:tblPr>
        <w:tblStyle w:val="TableGrid1"/>
        <w:tblW w:w="0" w:type="auto"/>
        <w:tblLook w:val="04A0" w:firstRow="1" w:lastRow="0" w:firstColumn="1" w:lastColumn="0" w:noHBand="0" w:noVBand="1"/>
      </w:tblPr>
      <w:tblGrid>
        <w:gridCol w:w="1965"/>
        <w:gridCol w:w="4487"/>
      </w:tblGrid>
      <w:tr w:rsidR="00F772DC" w:rsidRPr="00F772DC" w:rsidTr="0037062A">
        <w:tc>
          <w:tcPr>
            <w:tcW w:w="1965"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487"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65"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Leborulás homlokkal a földre</w:t>
            </w:r>
          </w:p>
          <w:p w:rsidR="00F772DC" w:rsidRPr="00F772DC" w:rsidRDefault="00F772DC" w:rsidP="0037062A">
            <w:pPr>
              <w:spacing w:after="12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6D7DE9B2" wp14:editId="127B3A0B">
                  <wp:extent cx="927100" cy="9779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100" cy="977900"/>
                          </a:xfrm>
                          <a:prstGeom prst="rect">
                            <a:avLst/>
                          </a:prstGeom>
                          <a:noFill/>
                        </pic:spPr>
                      </pic:pic>
                    </a:graphicData>
                  </a:graphic>
                </wp:inline>
              </w:drawing>
            </w:r>
          </w:p>
        </w:tc>
        <w:tc>
          <w:tcPr>
            <w:tcW w:w="4487"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korábbi próféták és követőik leborultak imában, és az arcukkal megérintették a földet. Ábrahám (BLV): (Genezis 17:3), (Genezis 17:17), Mózes (BLV) és Áron (BLV): (Exodus 34:8), (Numeri 16:22), (Numeri 20:6), Józsué (BLV): (Józsué 5:14), (Józsué 7:6), Illés (BLV): (1 Királyok 18:42), Dávid (BLV): (Zsoltárok 22:29), (1 Sámuel 20:41), miután Salamon (BLV) befejezte az imát: (2 Krónikák 7:3), Ezsdrás (BLV) imája alatt: (Nehémiás 8:6), a szent angyalok: (Jelenések 7:11).</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Krisztus (BLV) soha nem hívta arra az embereket, hogy őt imádják Isten helyett, Istenként, vagy Isten fiaként. Ezt világosan állítja a </w:t>
            </w:r>
            <w:r w:rsidRPr="00F772DC">
              <w:rPr>
                <w:rFonts w:asciiTheme="majorBidi" w:hAnsiTheme="majorBidi" w:cstheme="majorBidi"/>
                <w:b/>
                <w:bCs/>
                <w:sz w:val="24"/>
                <w:szCs w:val="24"/>
                <w:lang w:val="hu-HU" w:bidi="ar-YE"/>
              </w:rPr>
              <w:t>(Numeri 23:19)</w:t>
            </w:r>
            <w:r w:rsidRPr="00F772DC">
              <w:rPr>
                <w:rFonts w:asciiTheme="majorBidi" w:hAnsiTheme="majorBidi" w:cstheme="majorBidi"/>
                <w:sz w:val="24"/>
                <w:szCs w:val="24"/>
                <w:lang w:val="hu-HU" w:bidi="ar-YE"/>
              </w:rPr>
              <w:t xml:space="preserve">: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u w:val="single"/>
                <w:shd w:val="clear" w:color="auto" w:fill="FFFFFF"/>
                <w:lang w:val="hu-HU" w:bidi="ar-YE"/>
              </w:rPr>
              <w:t xml:space="preserve">Nem ember </w:t>
            </w:r>
            <w:r w:rsidRPr="00F772DC">
              <w:rPr>
                <w:rFonts w:asciiTheme="majorBidi" w:hAnsiTheme="majorBidi" w:cstheme="majorBidi"/>
                <w:b/>
                <w:bCs/>
                <w:color w:val="002060"/>
                <w:sz w:val="24"/>
                <w:szCs w:val="24"/>
                <w:shd w:val="clear" w:color="auto" w:fill="FFFFFF"/>
                <w:lang w:val="hu-HU" w:bidi="ar-YE"/>
              </w:rPr>
              <w:t xml:space="preserve">az </w:t>
            </w:r>
            <w:r w:rsidRPr="00F772DC">
              <w:rPr>
                <w:rFonts w:asciiTheme="majorBidi" w:hAnsiTheme="majorBidi" w:cstheme="majorBidi"/>
                <w:b/>
                <w:bCs/>
                <w:color w:val="002060"/>
                <w:sz w:val="24"/>
                <w:szCs w:val="24"/>
                <w:shd w:val="clear" w:color="auto" w:fill="FFFFFF"/>
                <w:lang w:val="hu-HU" w:bidi="ar-YE"/>
              </w:rPr>
              <w:lastRenderedPageBreak/>
              <w:t>Isten, hogy</w:t>
            </w:r>
            <w:r w:rsidRPr="00F772DC">
              <w:rPr>
                <w:rFonts w:asciiTheme="majorBidi" w:hAnsiTheme="majorBidi" w:cstheme="majorBidi"/>
                <w:b/>
                <w:bCs/>
                <w:color w:val="002060"/>
                <w:sz w:val="24"/>
                <w:szCs w:val="24"/>
                <w:u w:val="single"/>
                <w:shd w:val="clear" w:color="auto" w:fill="FFFFFF"/>
                <w:lang w:val="hu-HU" w:bidi="ar-YE"/>
              </w:rPr>
              <w:t xml:space="preserve"> hazudjék, nem ember fia, hogy visszakozzék</w:t>
            </w:r>
            <w:r w:rsidRPr="00F772DC">
              <w:rPr>
                <w:rFonts w:asciiTheme="majorBidi" w:hAnsiTheme="majorBidi" w:cstheme="majorBidi"/>
                <w:b/>
                <w:bCs/>
                <w:color w:val="002060"/>
                <w:sz w:val="24"/>
                <w:szCs w:val="24"/>
                <w:shd w:val="clear" w:color="auto" w:fill="FFFFFF"/>
                <w:lang w:val="hu-HU" w:bidi="ar-YE"/>
              </w:rPr>
              <w:t>.</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sz w:val="24"/>
                <w:szCs w:val="24"/>
                <w:lang w:val="hu-HU" w:bidi="ar-YE"/>
              </w:rPr>
              <w:t xml:space="preserve"> Isten </w:t>
            </w:r>
            <w:r w:rsidRPr="00F772DC">
              <w:rPr>
                <w:rFonts w:asciiTheme="majorBidi" w:hAnsiTheme="majorBidi" w:cstheme="majorBidi"/>
                <w:sz w:val="24"/>
                <w:szCs w:val="24"/>
                <w:u w:val="single"/>
                <w:lang w:val="hu-HU" w:bidi="ar-YE"/>
              </w:rPr>
              <w:t>nem</w:t>
            </w:r>
            <w:r w:rsidRPr="00F772DC">
              <w:rPr>
                <w:rFonts w:asciiTheme="majorBidi" w:hAnsiTheme="majorBidi" w:cstheme="majorBidi"/>
                <w:sz w:val="24"/>
                <w:szCs w:val="24"/>
                <w:lang w:val="hu-HU" w:bidi="ar-YE"/>
              </w:rPr>
              <w:t xml:space="preserve"> ember: (1 Sámuel 15:29), (Hóseás 11:9). </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Jézus (BLV) figyelmesen betartotta ezt a törvényt, leborult arcával megérintve a földet, és a Mindenható Istenhez imádkozott: (Máté 26:39), (Márk 14:35), és Jézus (BLV) tanítványai ugyanezt tették: (Máté 17:6).</w:t>
            </w:r>
          </w:p>
        </w:tc>
      </w:tr>
    </w:tbl>
    <w:p w:rsidR="00F772DC" w:rsidRPr="00F772DC" w:rsidRDefault="00F772DC" w:rsidP="00F772DC">
      <w:pPr>
        <w:spacing w:after="120" w:line="240" w:lineRule="auto"/>
        <w:jc w:val="both"/>
        <w:rPr>
          <w:sz w:val="24"/>
          <w:szCs w:val="24"/>
          <w:lang w:val="hu-HU" w:bidi="ar-YE"/>
        </w:rPr>
      </w:pPr>
    </w:p>
    <w:tbl>
      <w:tblPr>
        <w:tblStyle w:val="TableGrid1"/>
        <w:tblW w:w="0" w:type="auto"/>
        <w:tblLook w:val="04A0" w:firstRow="1" w:lastRow="0" w:firstColumn="1" w:lastColumn="0" w:noHBand="0" w:noVBand="1"/>
      </w:tblPr>
      <w:tblGrid>
        <w:gridCol w:w="3429"/>
        <w:gridCol w:w="3250"/>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letérdelnek a kereszt előtt, összekulcsolják kezüket imában, keresztet vetnek homlokuktól mellkasukig, majd egyik válluktól a másikig mozdítva kezüket. Jézus (BLV) mindezt nem tette.</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borulnak le arcukkal, nem helyezik homlokukat a földre. A keresztények nem követik Jézus (BLV) imádkozásának módját.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 leborulnak az imában, az arcukkal megérintik a földet napi rendszeres imájukban (Nemes Korán: 22:77, 7:206, 13:15, 17:109, 19:58, 25:60, 96:19, 32:15, 38:24, 53:62, 76:26, 10:9-10).</w:t>
            </w:r>
          </w:p>
        </w:tc>
      </w:tr>
    </w:tbl>
    <w:p w:rsidR="00F772DC" w:rsidRPr="00F772DC" w:rsidRDefault="00F772DC" w:rsidP="00F772DC">
      <w:pPr>
        <w:spacing w:after="0" w:line="240" w:lineRule="auto"/>
        <w:jc w:val="center"/>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sz w:val="24"/>
          <w:szCs w:val="24"/>
          <w:lang w:val="hu-HU" w:bidi="ar-YE"/>
        </w:rPr>
      </w:pPr>
    </w:p>
    <w:p w:rsidR="00F772DC" w:rsidRPr="00F772DC" w:rsidRDefault="00F772DC" w:rsidP="00F772DC">
      <w:pPr>
        <w:spacing w:after="120" w:line="240" w:lineRule="auto"/>
        <w:rPr>
          <w:sz w:val="24"/>
          <w:szCs w:val="24"/>
          <w:lang w:val="hu-HU" w:bidi="ar-YE"/>
        </w:rPr>
      </w:pPr>
    </w:p>
    <w:tbl>
      <w:tblPr>
        <w:tblStyle w:val="TableGrid1"/>
        <w:tblW w:w="0" w:type="auto"/>
        <w:tblLayout w:type="fixed"/>
        <w:tblLook w:val="04A0" w:firstRow="1" w:lastRow="0" w:firstColumn="1" w:lastColumn="0" w:noHBand="0" w:noVBand="1"/>
      </w:tblPr>
      <w:tblGrid>
        <w:gridCol w:w="1818"/>
        <w:gridCol w:w="4634"/>
      </w:tblGrid>
      <w:tr w:rsidR="00F772DC" w:rsidRPr="00F772DC" w:rsidTr="0037062A">
        <w:tc>
          <w:tcPr>
            <w:tcW w:w="181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63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81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 kéz felemelése ima után</w:t>
            </w:r>
          </w:p>
          <w:p w:rsidR="00F772DC" w:rsidRPr="00F772DC" w:rsidRDefault="00F772DC" w:rsidP="0037062A">
            <w:pPr>
              <w:spacing w:after="120"/>
              <w:jc w:val="both"/>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1C6E6C86" wp14:editId="534610D1">
                  <wp:extent cx="927100" cy="9144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9661" cy="916926"/>
                          </a:xfrm>
                          <a:prstGeom prst="rect">
                            <a:avLst/>
                          </a:prstGeom>
                          <a:noFill/>
                        </pic:spPr>
                      </pic:pic>
                    </a:graphicData>
                  </a:graphic>
                </wp:inline>
              </w:drawing>
            </w:r>
          </w:p>
        </w:tc>
        <w:tc>
          <w:tcPr>
            <w:tcW w:w="463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Salamon (BLV) felemelte kezeit ima </w:t>
            </w:r>
            <w:r w:rsidRPr="00F772DC">
              <w:rPr>
                <w:rFonts w:asciiTheme="majorBidi" w:hAnsiTheme="majorBidi" w:cstheme="majorBidi"/>
                <w:sz w:val="24"/>
                <w:szCs w:val="24"/>
                <w:u w:val="single"/>
                <w:lang w:val="hu-HU" w:bidi="ar-YE"/>
              </w:rPr>
              <w:t>után</w:t>
            </w:r>
            <w:r w:rsidRPr="00F772DC">
              <w:rPr>
                <w:rFonts w:asciiTheme="majorBidi" w:hAnsiTheme="majorBidi" w:cstheme="majorBidi"/>
                <w:sz w:val="24"/>
                <w:szCs w:val="24"/>
                <w:lang w:val="hu-HU" w:bidi="ar-YE"/>
              </w:rPr>
              <w:t xml:space="preserve"> és dicsőítette a Mindenható Istent és kérte Áldásait: (1 Királyok 8:54).</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gyakorlatot.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58"/>
        <w:gridCol w:w="3321"/>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emelik fel kezüket ima </w:t>
            </w:r>
            <w:r w:rsidRPr="00F772DC">
              <w:rPr>
                <w:rFonts w:asciiTheme="majorBidi" w:hAnsiTheme="majorBidi" w:cstheme="majorBidi"/>
                <w:sz w:val="24"/>
                <w:szCs w:val="24"/>
                <w:u w:val="single"/>
                <w:lang w:val="hu-HU" w:bidi="ar-YE"/>
              </w:rPr>
              <w:t>után</w:t>
            </w:r>
            <w:r w:rsidRPr="00F772DC">
              <w:rPr>
                <w:rFonts w:asciiTheme="majorBidi" w:hAnsiTheme="majorBidi" w:cstheme="majorBidi"/>
                <w:sz w:val="24"/>
                <w:szCs w:val="24"/>
                <w:lang w:val="hu-HU" w:bidi="ar-YE"/>
              </w:rPr>
              <w:t>. A keresztények nem követik a gyakorlatot, amit Jézus (BLV) betöltött.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muszlimok felemelik a kezüket ima </w:t>
            </w:r>
            <w:r w:rsidRPr="00F772DC">
              <w:rPr>
                <w:rFonts w:asciiTheme="majorBidi" w:hAnsiTheme="majorBidi" w:cstheme="majorBidi"/>
                <w:sz w:val="24"/>
                <w:szCs w:val="24"/>
                <w:u w:val="single"/>
                <w:lang w:val="hu-HU" w:bidi="ar-YE"/>
              </w:rPr>
              <w:t>után</w:t>
            </w:r>
            <w:r w:rsidRPr="00F772DC">
              <w:rPr>
                <w:rFonts w:asciiTheme="majorBidi" w:hAnsiTheme="majorBidi" w:cstheme="majorBidi"/>
                <w:sz w:val="24"/>
                <w:szCs w:val="24"/>
                <w:lang w:val="hu-HU" w:bidi="ar-YE"/>
              </w:rPr>
              <w:t>, dicsérik a Mindenható Istent, bocsánatot kérnek Tőle és áldásait kérik (Nemes Korán: 2:255, 286, 25:74).</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b/>
          <w:bCs/>
          <w:color w:val="800000"/>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1812"/>
        <w:gridCol w:w="4867"/>
      </w:tblGrid>
      <w:tr w:rsidR="00F772DC" w:rsidRPr="00F772DC" w:rsidTr="0037062A">
        <w:tc>
          <w:tcPr>
            <w:tcW w:w="183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7382"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83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Böjt</w:t>
            </w:r>
          </w:p>
          <w:p w:rsidR="00F772DC" w:rsidRPr="00F772DC" w:rsidRDefault="00F772DC" w:rsidP="0037062A">
            <w:pPr>
              <w:spacing w:after="12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42000E59" wp14:editId="17333FCE">
                  <wp:extent cx="600251" cy="639519"/>
                  <wp:effectExtent l="0" t="0" r="952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40" cy="639294"/>
                          </a:xfrm>
                          <a:prstGeom prst="rect">
                            <a:avLst/>
                          </a:prstGeom>
                        </pic:spPr>
                      </pic:pic>
                    </a:graphicData>
                  </a:graphic>
                </wp:inline>
              </w:drawing>
            </w:r>
          </w:p>
          <w:p w:rsidR="00F772DC" w:rsidRPr="00F772DC" w:rsidRDefault="00F772DC" w:rsidP="0037062A">
            <w:pPr>
              <w:spacing w:after="120"/>
              <w:jc w:val="center"/>
              <w:rPr>
                <w:rFonts w:asciiTheme="majorBidi" w:hAnsiTheme="majorBidi" w:cstheme="majorBidi"/>
                <w:b/>
                <w:bCs/>
                <w:noProof/>
                <w:sz w:val="24"/>
                <w:szCs w:val="24"/>
                <w:lang w:val="hu-HU"/>
              </w:rPr>
            </w:pPr>
          </w:p>
          <w:p w:rsidR="00F772DC" w:rsidRPr="00F772DC" w:rsidRDefault="00F772DC" w:rsidP="0037062A">
            <w:pPr>
              <w:spacing w:after="120"/>
              <w:jc w:val="center"/>
              <w:rPr>
                <w:rFonts w:asciiTheme="majorBidi" w:hAnsiTheme="majorBidi" w:cstheme="majorBidi"/>
                <w:b/>
                <w:bCs/>
                <w:sz w:val="24"/>
                <w:szCs w:val="24"/>
                <w:lang w:val="hu-HU" w:bidi="ar-YE"/>
              </w:rPr>
            </w:pPr>
          </w:p>
        </w:tc>
        <w:tc>
          <w:tcPr>
            <w:tcW w:w="7382"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Mózes (BLV) </w:t>
            </w:r>
            <w:r w:rsidRPr="00F772DC">
              <w:rPr>
                <w:rFonts w:asciiTheme="majorBidi" w:hAnsiTheme="majorBidi" w:cstheme="majorBidi"/>
                <w:sz w:val="24"/>
                <w:szCs w:val="24"/>
                <w:u w:val="single"/>
                <w:lang w:val="hu-HU" w:bidi="ar-YE"/>
              </w:rPr>
              <w:t>negyven napig böjtölt</w:t>
            </w:r>
            <w:r w:rsidRPr="00F772DC">
              <w:rPr>
                <w:rFonts w:asciiTheme="majorBidi" w:hAnsiTheme="majorBidi" w:cstheme="majorBidi"/>
                <w:sz w:val="24"/>
                <w:szCs w:val="24"/>
                <w:lang w:val="hu-HU" w:bidi="ar-YE"/>
              </w:rPr>
              <w:t xml:space="preserve">, ezalatt </w:t>
            </w:r>
            <w:r w:rsidRPr="00F772DC">
              <w:rPr>
                <w:rFonts w:asciiTheme="majorBidi" w:hAnsiTheme="majorBidi" w:cstheme="majorBidi"/>
                <w:sz w:val="24"/>
                <w:szCs w:val="24"/>
                <w:u w:val="single"/>
                <w:lang w:val="hu-HU" w:bidi="ar-YE"/>
              </w:rPr>
              <w:t>nem evett és nem ivott</w:t>
            </w:r>
            <w:r w:rsidRPr="00F772DC">
              <w:rPr>
                <w:rFonts w:asciiTheme="majorBidi" w:hAnsiTheme="majorBidi" w:cstheme="majorBidi"/>
                <w:sz w:val="24"/>
                <w:szCs w:val="24"/>
                <w:lang w:val="hu-HU" w:bidi="ar-YE"/>
              </w:rPr>
              <w:t>: (Deuteronomium 9:9), (Exodus 34:28). A korábbi próféták szintén böjtöltek: Dávid (BLV): (2 Sámuel 12:22), Illés (BLV): (1 Királyok 19:8), Ezsdrás (BLV): (Ezsdrás 10:6), Dániel (BLV) (Dániel 9:3).</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Babiloni fogságban különleges hónapok lettek előírva a böjtre: (Zakariás 8:19). Volt egy különleges böjt nap: (Jeremiás 36:6). A böjt </w:t>
            </w:r>
            <w:r w:rsidRPr="00F772DC">
              <w:rPr>
                <w:rFonts w:asciiTheme="majorBidi" w:hAnsiTheme="majorBidi" w:cstheme="majorBidi"/>
                <w:sz w:val="24"/>
                <w:szCs w:val="24"/>
                <w:lang w:val="hu-HU" w:bidi="ar-YE"/>
              </w:rPr>
              <w:lastRenderedPageBreak/>
              <w:t xml:space="preserve">meghatározott ideje a </w:t>
            </w:r>
            <w:r w:rsidRPr="00F772DC">
              <w:rPr>
                <w:rFonts w:asciiTheme="majorBidi" w:hAnsiTheme="majorBidi" w:cstheme="majorBidi"/>
                <w:sz w:val="24"/>
                <w:szCs w:val="24"/>
                <w:u w:val="single"/>
                <w:lang w:val="hu-HU" w:bidi="ar-YE"/>
              </w:rPr>
              <w:t>kilencedik</w:t>
            </w:r>
            <w:r w:rsidRPr="00F772DC">
              <w:rPr>
                <w:rFonts w:asciiTheme="majorBidi" w:hAnsiTheme="majorBidi" w:cstheme="majorBidi"/>
                <w:sz w:val="24"/>
                <w:szCs w:val="24"/>
                <w:lang w:val="hu-HU" w:bidi="ar-YE"/>
              </w:rPr>
              <w:t xml:space="preserve"> </w:t>
            </w:r>
            <w:r w:rsidRPr="00F772DC">
              <w:rPr>
                <w:rFonts w:asciiTheme="majorBidi" w:hAnsiTheme="majorBidi" w:cstheme="majorBidi"/>
                <w:sz w:val="24"/>
                <w:szCs w:val="24"/>
                <w:u w:val="single"/>
                <w:lang w:val="hu-HU" w:bidi="ar-YE"/>
              </w:rPr>
              <w:t>hónap</w:t>
            </w:r>
            <w:r w:rsidRPr="00F772DC">
              <w:rPr>
                <w:rFonts w:asciiTheme="majorBidi" w:hAnsiTheme="majorBidi" w:cstheme="majorBidi"/>
                <w:sz w:val="24"/>
                <w:szCs w:val="24"/>
                <w:lang w:val="hu-HU" w:bidi="ar-YE"/>
              </w:rPr>
              <w:t>: (Jeremiás 36:9).</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Krisztus (BLV) </w:t>
            </w:r>
            <w:r w:rsidRPr="00F772DC">
              <w:rPr>
                <w:rFonts w:asciiTheme="majorBidi" w:hAnsiTheme="majorBidi" w:cstheme="majorBidi"/>
                <w:b/>
                <w:bCs/>
                <w:i/>
                <w:iCs/>
                <w:sz w:val="24"/>
                <w:szCs w:val="24"/>
                <w:u w:val="single"/>
                <w:lang w:val="hu-HU" w:bidi="ar-YE"/>
              </w:rPr>
              <w:t>betöltötte</w:t>
            </w:r>
            <w:r w:rsidRPr="00F772DC">
              <w:rPr>
                <w:rFonts w:asciiTheme="majorBidi" w:hAnsiTheme="majorBidi" w:cstheme="majorBidi"/>
                <w:b/>
                <w:bCs/>
                <w:i/>
                <w:iCs/>
                <w:sz w:val="24"/>
                <w:szCs w:val="24"/>
                <w:lang w:val="hu-HU" w:bidi="ar-YE"/>
              </w:rPr>
              <w:t xml:space="preserve"> ezt a törvényt, </w:t>
            </w:r>
            <w:r w:rsidRPr="00F772DC">
              <w:rPr>
                <w:rFonts w:asciiTheme="majorBidi" w:hAnsiTheme="majorBidi" w:cstheme="majorBidi"/>
                <w:b/>
                <w:bCs/>
                <w:i/>
                <w:iCs/>
                <w:sz w:val="24"/>
                <w:szCs w:val="24"/>
                <w:u w:val="single"/>
                <w:lang w:val="hu-HU" w:bidi="ar-YE"/>
              </w:rPr>
              <w:t>negyven napig</w:t>
            </w:r>
            <w:r w:rsidRPr="00F772DC">
              <w:rPr>
                <w:rFonts w:asciiTheme="majorBidi" w:hAnsiTheme="majorBidi" w:cstheme="majorBidi"/>
                <w:b/>
                <w:bCs/>
                <w:i/>
                <w:iCs/>
                <w:sz w:val="24"/>
                <w:szCs w:val="24"/>
                <w:lang w:val="hu-HU" w:bidi="ar-YE"/>
              </w:rPr>
              <w:t xml:space="preserve"> böjtölt </w:t>
            </w:r>
            <w:r w:rsidRPr="00F772DC">
              <w:rPr>
                <w:rFonts w:asciiTheme="majorBidi" w:hAnsiTheme="majorBidi" w:cstheme="majorBidi"/>
                <w:b/>
                <w:bCs/>
                <w:i/>
                <w:iCs/>
                <w:sz w:val="24"/>
                <w:szCs w:val="24"/>
                <w:u w:val="single"/>
                <w:lang w:val="hu-HU" w:bidi="ar-YE"/>
              </w:rPr>
              <w:t>étel és ital nélkül</w:t>
            </w:r>
            <w:r w:rsidRPr="00F772DC">
              <w:rPr>
                <w:rFonts w:asciiTheme="majorBidi" w:hAnsiTheme="majorBidi" w:cstheme="majorBidi"/>
                <w:b/>
                <w:bCs/>
                <w:i/>
                <w:iCs/>
                <w:sz w:val="24"/>
                <w:szCs w:val="24"/>
                <w:lang w:val="hu-HU" w:bidi="ar-YE"/>
              </w:rPr>
              <w:t xml:space="preserve">, és ez után Jézus (BLV) </w:t>
            </w:r>
            <w:r w:rsidRPr="00F772DC">
              <w:rPr>
                <w:rFonts w:asciiTheme="majorBidi" w:hAnsiTheme="majorBidi" w:cstheme="majorBidi"/>
                <w:b/>
                <w:bCs/>
                <w:i/>
                <w:iCs/>
                <w:sz w:val="24"/>
                <w:szCs w:val="24"/>
                <w:u w:val="single"/>
                <w:lang w:val="hu-HU" w:bidi="ar-YE"/>
              </w:rPr>
              <w:t>megéhezett</w:t>
            </w:r>
            <w:r w:rsidRPr="00F772DC">
              <w:rPr>
                <w:rFonts w:asciiTheme="majorBidi" w:hAnsiTheme="majorBidi" w:cstheme="majorBidi"/>
                <w:b/>
                <w:bCs/>
                <w:i/>
                <w:iCs/>
                <w:sz w:val="24"/>
                <w:szCs w:val="24"/>
                <w:lang w:val="hu-HU" w:bidi="ar-YE"/>
              </w:rPr>
              <w:t>: (Máté 4:2), (Máté 6:16), (Máté 17:21).</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204"/>
        <w:gridCol w:w="3475"/>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böjtölésének módja különbözik Krisztus böjtjétől. Vannak, akik nem esznek szilárd táplálékot, mások nem esznek bizonyos ételeket (hús, hal, szárnyas, tojás), mások nem isznak bizonyos italokat (tej, bor).</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úgy böjtölnek, mint Jézus (BLV), aki </w:t>
            </w:r>
            <w:r w:rsidRPr="00F772DC">
              <w:rPr>
                <w:rFonts w:asciiTheme="majorBidi" w:hAnsiTheme="majorBidi" w:cstheme="majorBidi"/>
                <w:sz w:val="24"/>
                <w:szCs w:val="24"/>
                <w:u w:val="single"/>
                <w:lang w:val="hu-HU" w:bidi="ar-YE"/>
              </w:rPr>
              <w:t>nem evett és nem ivott</w:t>
            </w:r>
            <w:r w:rsidRPr="00F772DC">
              <w:rPr>
                <w:rFonts w:asciiTheme="majorBidi" w:hAnsiTheme="majorBidi" w:cstheme="majorBidi"/>
                <w:sz w:val="24"/>
                <w:szCs w:val="24"/>
                <w:lang w:val="hu-HU" w:bidi="ar-YE"/>
              </w:rPr>
              <w:t xml:space="preserve"> egy bizonyos ideig, nem </w:t>
            </w:r>
            <w:r w:rsidRPr="00F772DC">
              <w:rPr>
                <w:rFonts w:asciiTheme="majorBidi" w:hAnsiTheme="majorBidi" w:cstheme="majorBidi"/>
                <w:sz w:val="24"/>
                <w:szCs w:val="24"/>
                <w:u w:val="single"/>
                <w:lang w:val="hu-HU" w:bidi="ar-YE"/>
              </w:rPr>
              <w:t>éheznek</w:t>
            </w:r>
            <w:r w:rsidRPr="00F772DC">
              <w:rPr>
                <w:rFonts w:asciiTheme="majorBidi" w:hAnsiTheme="majorBidi" w:cstheme="majorBidi"/>
                <w:sz w:val="24"/>
                <w:szCs w:val="24"/>
                <w:lang w:val="hu-HU" w:bidi="ar-YE"/>
              </w:rPr>
              <w:t xml:space="preserve"> és </w:t>
            </w:r>
            <w:r w:rsidRPr="00F772DC">
              <w:rPr>
                <w:rFonts w:asciiTheme="majorBidi" w:hAnsiTheme="majorBidi" w:cstheme="majorBidi"/>
                <w:sz w:val="24"/>
                <w:szCs w:val="24"/>
                <w:u w:val="single"/>
                <w:lang w:val="hu-HU" w:bidi="ar-YE"/>
              </w:rPr>
              <w:t>szomjaznak</w:t>
            </w:r>
            <w:r w:rsidRPr="00F772DC">
              <w:rPr>
                <w:rFonts w:asciiTheme="majorBidi" w:hAnsiTheme="majorBidi" w:cstheme="majorBidi"/>
                <w:sz w:val="24"/>
                <w:szCs w:val="24"/>
                <w:lang w:val="hu-HU" w:bidi="ar-YE"/>
              </w:rPr>
              <w:t xml:space="preserve">. A keresztények nem követik azt a törvényt, amit Jézus (BLV) </w:t>
            </w:r>
            <w:r w:rsidRPr="00F772DC">
              <w:rPr>
                <w:rFonts w:asciiTheme="majorBidi" w:hAnsiTheme="majorBidi" w:cstheme="majorBidi"/>
                <w:sz w:val="24"/>
                <w:szCs w:val="24"/>
                <w:u w:val="single"/>
                <w:lang w:val="hu-HU" w:bidi="ar-YE"/>
              </w:rPr>
              <w:t>betöltött</w:t>
            </w:r>
            <w:r w:rsidRPr="00F772DC">
              <w:rPr>
                <w:rFonts w:asciiTheme="majorBidi" w:hAnsiTheme="majorBidi" w:cstheme="majorBidi"/>
                <w:sz w:val="24"/>
                <w:szCs w:val="24"/>
                <w:lang w:val="hu-HU" w:bidi="ar-YE"/>
              </w:rPr>
              <w: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muszlimok hajnalhasadástól napnyugtáig böjtölnek Ramadán egész hónapjában (a </w:t>
            </w:r>
            <w:r w:rsidRPr="00F772DC">
              <w:rPr>
                <w:rFonts w:asciiTheme="majorBidi" w:hAnsiTheme="majorBidi" w:cstheme="majorBidi"/>
                <w:sz w:val="24"/>
                <w:szCs w:val="24"/>
                <w:u w:val="single"/>
                <w:lang w:val="hu-HU" w:bidi="ar-YE"/>
              </w:rPr>
              <w:t>kilencedik</w:t>
            </w:r>
            <w:r w:rsidRPr="00F772DC">
              <w:rPr>
                <w:rFonts w:asciiTheme="majorBidi" w:hAnsiTheme="majorBidi" w:cstheme="majorBidi"/>
                <w:sz w:val="24"/>
                <w:szCs w:val="24"/>
                <w:lang w:val="hu-HU" w:bidi="ar-YE"/>
              </w:rPr>
              <w:t xml:space="preserve"> holdhónapban), távol maradnak az ételtől, italtól, szexuális kapcsolattól, dohányzástól, pletykától, hazugságtól és a szórakozástól. A muszlimok megízlelik az </w:t>
            </w:r>
            <w:r w:rsidRPr="00F772DC">
              <w:rPr>
                <w:rFonts w:asciiTheme="majorBidi" w:hAnsiTheme="majorBidi" w:cstheme="majorBidi"/>
                <w:sz w:val="24"/>
                <w:szCs w:val="24"/>
                <w:u w:val="single"/>
                <w:lang w:val="hu-HU" w:bidi="ar-YE"/>
              </w:rPr>
              <w:t>éhséget</w:t>
            </w:r>
            <w:r w:rsidRPr="00F772DC">
              <w:rPr>
                <w:rFonts w:asciiTheme="majorBidi" w:hAnsiTheme="majorBidi" w:cstheme="majorBidi"/>
                <w:sz w:val="24"/>
                <w:szCs w:val="24"/>
                <w:lang w:val="hu-HU" w:bidi="ar-YE"/>
              </w:rPr>
              <w:t xml:space="preserve"> és a </w:t>
            </w:r>
            <w:r w:rsidRPr="00F772DC">
              <w:rPr>
                <w:rFonts w:asciiTheme="majorBidi" w:hAnsiTheme="majorBidi" w:cstheme="majorBidi"/>
                <w:sz w:val="24"/>
                <w:szCs w:val="24"/>
                <w:u w:val="single"/>
                <w:lang w:val="hu-HU" w:bidi="ar-YE"/>
              </w:rPr>
              <w:t>szomjúságot</w:t>
            </w:r>
            <w:r w:rsidRPr="00F772DC">
              <w:rPr>
                <w:rFonts w:asciiTheme="majorBidi" w:hAnsiTheme="majorBidi" w:cstheme="majorBidi"/>
                <w:sz w:val="24"/>
                <w:szCs w:val="24"/>
                <w:lang w:val="hu-HU" w:bidi="ar-YE"/>
              </w:rPr>
              <w:t>, a böjt segít nekik az Istennek való engedelmességben, abban, hogy mások szenvedései iránt érzékenyek legyenek, az önuralom kifejlesztésében és egységük értékelésében (Nemes Korán 2:183-185, 187, 196).</w:t>
            </w:r>
          </w:p>
        </w:tc>
      </w:tr>
    </w:tbl>
    <w:p w:rsidR="00F772DC" w:rsidRPr="00F772DC" w:rsidRDefault="00F772DC" w:rsidP="00F772DC">
      <w:pPr>
        <w:spacing w:after="0" w:line="240" w:lineRule="auto"/>
        <w:jc w:val="center"/>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0" w:line="240" w:lineRule="auto"/>
        <w:jc w:val="center"/>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imes New Roman" w:hAnsi="Times New Roman" w:cs="Times New Roman"/>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sz w:val="24"/>
          <w:szCs w:val="24"/>
          <w:lang w:val="hu-HU" w:bidi="ar-YE"/>
        </w:rPr>
      </w:pPr>
    </w:p>
    <w:p w:rsidR="00F772DC" w:rsidRPr="00F772DC" w:rsidRDefault="00F772DC" w:rsidP="00F772DC">
      <w:pPr>
        <w:spacing w:after="120" w:line="240" w:lineRule="auto"/>
        <w:jc w:val="center"/>
        <w:rPr>
          <w:sz w:val="24"/>
          <w:szCs w:val="24"/>
          <w:lang w:val="hu-HU" w:bidi="ar-YE"/>
        </w:rPr>
      </w:pPr>
    </w:p>
    <w:tbl>
      <w:tblPr>
        <w:tblStyle w:val="TableGrid1"/>
        <w:tblW w:w="0" w:type="auto"/>
        <w:tblLook w:val="04A0" w:firstRow="1" w:lastRow="0" w:firstColumn="1" w:lastColumn="0" w:noHBand="0" w:noVBand="1"/>
      </w:tblPr>
      <w:tblGrid>
        <w:gridCol w:w="2046"/>
        <w:gridCol w:w="4633"/>
      </w:tblGrid>
      <w:tr w:rsidR="00F772DC" w:rsidRPr="00F772DC" w:rsidTr="0037062A">
        <w:tc>
          <w:tcPr>
            <w:tcW w:w="1951"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lastRenderedPageBreak/>
              <w:t>Összehasonlítás</w:t>
            </w:r>
          </w:p>
        </w:tc>
        <w:tc>
          <w:tcPr>
            <w:tcW w:w="7261"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51"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Isten Küldötte és Prófétája</w:t>
            </w:r>
          </w:p>
          <w:p w:rsidR="00F772DC" w:rsidRPr="00F772DC" w:rsidRDefault="00F772DC" w:rsidP="0037062A">
            <w:pPr>
              <w:spacing w:after="120"/>
              <w:rPr>
                <w:rFonts w:asciiTheme="majorBidi" w:hAnsiTheme="majorBidi" w:cstheme="majorBidi"/>
                <w:b/>
                <w:bCs/>
                <w:sz w:val="24"/>
                <w:szCs w:val="24"/>
                <w:lang w:val="hu-HU" w:bidi="ar-YE"/>
              </w:rPr>
            </w:pPr>
          </w:p>
          <w:p w:rsidR="00F772DC" w:rsidRPr="00F772DC" w:rsidRDefault="00F772DC" w:rsidP="0037062A">
            <w:pPr>
              <w:spacing w:after="120"/>
              <w:jc w:val="both"/>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242382A7" wp14:editId="0157F8B8">
                  <wp:extent cx="1160507" cy="16383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0507" cy="1638300"/>
                          </a:xfrm>
                          <a:prstGeom prst="rect">
                            <a:avLst/>
                          </a:prstGeom>
                          <a:noFill/>
                        </pic:spPr>
                      </pic:pic>
                    </a:graphicData>
                  </a:graphic>
                </wp:inline>
              </w:drawing>
            </w:r>
          </w:p>
        </w:tc>
        <w:tc>
          <w:tcPr>
            <w:tcW w:w="7261"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kijelentette, hogy Isten </w:t>
            </w:r>
            <w:r w:rsidRPr="00F772DC">
              <w:rPr>
                <w:rFonts w:asciiTheme="majorBidi" w:hAnsiTheme="majorBidi" w:cstheme="majorBidi"/>
                <w:sz w:val="24"/>
                <w:szCs w:val="24"/>
                <w:u w:val="single"/>
                <w:lang w:val="hu-HU" w:bidi="ar-YE"/>
              </w:rPr>
              <w:t>küldte</w:t>
            </w:r>
            <w:r w:rsidRPr="00F772DC">
              <w:rPr>
                <w:rFonts w:asciiTheme="majorBidi" w:hAnsiTheme="majorBidi" w:cstheme="majorBidi"/>
                <w:sz w:val="24"/>
                <w:szCs w:val="24"/>
                <w:lang w:val="hu-HU" w:bidi="ar-YE"/>
              </w:rPr>
              <w:t xml:space="preserve"> őt, tehát ő a Mindenható Isten </w:t>
            </w:r>
            <w:r w:rsidRPr="00F772DC">
              <w:rPr>
                <w:rFonts w:asciiTheme="majorBidi" w:hAnsiTheme="majorBidi" w:cstheme="majorBidi"/>
                <w:sz w:val="24"/>
                <w:szCs w:val="24"/>
                <w:u w:val="single"/>
                <w:lang w:val="hu-HU" w:bidi="ar-YE"/>
              </w:rPr>
              <w:t>Küldötte</w:t>
            </w:r>
            <w:r w:rsidRPr="00F772DC">
              <w:rPr>
                <w:rFonts w:asciiTheme="majorBidi" w:hAnsiTheme="majorBidi" w:cstheme="majorBidi"/>
                <w:sz w:val="24"/>
                <w:szCs w:val="24"/>
                <w:lang w:val="hu-HU" w:bidi="ar-YE"/>
              </w:rPr>
              <w:t xml:space="preserve">: (János 7:16), (János 17:3), (János 5:30), (János 4:34), (János 6:38) és (János 11:41-42). Jézus (BLV) </w:t>
            </w:r>
            <w:r w:rsidRPr="00F772DC">
              <w:rPr>
                <w:rFonts w:asciiTheme="majorBidi" w:hAnsiTheme="majorBidi" w:cstheme="majorBidi"/>
                <w:sz w:val="24"/>
                <w:szCs w:val="24"/>
                <w:u w:val="single"/>
                <w:lang w:val="hu-HU" w:bidi="ar-YE"/>
              </w:rPr>
              <w:t>prófétának</w:t>
            </w:r>
            <w:r w:rsidRPr="00F772DC">
              <w:rPr>
                <w:rFonts w:asciiTheme="majorBidi" w:hAnsiTheme="majorBidi" w:cstheme="majorBidi"/>
                <w:sz w:val="24"/>
                <w:szCs w:val="24"/>
                <w:lang w:val="hu-HU" w:bidi="ar-YE"/>
              </w:rPr>
              <w:t xml:space="preserve"> nevezte magát: (Lukács 13:33-34). Mások is </w:t>
            </w:r>
            <w:r w:rsidRPr="00F772DC">
              <w:rPr>
                <w:rFonts w:asciiTheme="majorBidi" w:hAnsiTheme="majorBidi" w:cstheme="majorBidi"/>
                <w:sz w:val="24"/>
                <w:szCs w:val="24"/>
                <w:u w:val="single"/>
                <w:lang w:val="hu-HU" w:bidi="ar-YE"/>
              </w:rPr>
              <w:t>prófétának</w:t>
            </w:r>
            <w:r w:rsidRPr="00F772DC">
              <w:rPr>
                <w:rFonts w:asciiTheme="majorBidi" w:hAnsiTheme="majorBidi" w:cstheme="majorBidi"/>
                <w:sz w:val="24"/>
                <w:szCs w:val="24"/>
                <w:lang w:val="hu-HU" w:bidi="ar-YE"/>
              </w:rPr>
              <w:t xml:space="preserve"> nevezték: (Lukács 7:16), (Lukács 24:17-22), (János 4:19), (János 6:14), (Máté 21:11), (János 9:17). Jézust (BLV) Isten </w:t>
            </w:r>
            <w:r w:rsidRPr="00F772DC">
              <w:rPr>
                <w:rFonts w:asciiTheme="majorBidi" w:hAnsiTheme="majorBidi" w:cstheme="majorBidi"/>
                <w:sz w:val="24"/>
                <w:szCs w:val="24"/>
                <w:u w:val="single"/>
                <w:lang w:val="hu-HU" w:bidi="ar-YE"/>
              </w:rPr>
              <w:t>szolgájának</w:t>
            </w:r>
            <w:r w:rsidRPr="00F772DC">
              <w:rPr>
                <w:rFonts w:asciiTheme="majorBidi" w:hAnsiTheme="majorBidi" w:cstheme="majorBidi"/>
                <w:sz w:val="24"/>
                <w:szCs w:val="24"/>
                <w:lang w:val="hu-HU" w:bidi="ar-YE"/>
              </w:rPr>
              <w:t xml:space="preserve"> nevezik: (Apostolok cselekedetei 3:13), (Ap. Csel. 4:27). Jézus (BLV) Izrael házához (elveszett bárányaihoz) </w:t>
            </w:r>
            <w:r w:rsidRPr="00F772DC">
              <w:rPr>
                <w:rFonts w:asciiTheme="majorBidi" w:hAnsiTheme="majorBidi" w:cstheme="majorBidi"/>
                <w:sz w:val="24"/>
                <w:szCs w:val="24"/>
                <w:u w:val="single"/>
                <w:lang w:val="hu-HU" w:bidi="ar-YE"/>
              </w:rPr>
              <w:t>küldetett</w:t>
            </w:r>
            <w:r w:rsidRPr="00F772DC">
              <w:rPr>
                <w:rFonts w:asciiTheme="majorBidi" w:hAnsiTheme="majorBidi" w:cstheme="majorBidi"/>
                <w:sz w:val="24"/>
                <w:szCs w:val="24"/>
                <w:lang w:val="hu-HU" w:bidi="ar-YE"/>
              </w:rPr>
              <w:t>, és nem a pogányokhoz: (Máté 10:5-6), (Máté 15:24-27). Jézust (BLV) „</w:t>
            </w:r>
            <w:r w:rsidRPr="00F772DC">
              <w:rPr>
                <w:rFonts w:asciiTheme="majorBidi" w:hAnsiTheme="majorBidi" w:cstheme="majorBidi"/>
                <w:sz w:val="24"/>
                <w:szCs w:val="24"/>
                <w:u w:val="single"/>
                <w:lang w:val="hu-HU" w:bidi="ar-YE"/>
              </w:rPr>
              <w:t>emberfiának</w:t>
            </w:r>
            <w:r w:rsidRPr="00F772DC">
              <w:rPr>
                <w:rFonts w:asciiTheme="majorBidi" w:hAnsiTheme="majorBidi" w:cstheme="majorBidi"/>
                <w:sz w:val="24"/>
                <w:szCs w:val="24"/>
                <w:lang w:val="hu-HU" w:bidi="ar-YE"/>
              </w:rPr>
              <w:t xml:space="preserve">” nevezték: (Máté 12:32), (Máté 12:40), (Máté 17:9), (János 6:27). Jézust (BLV) „Isten által igazolt embernek” nevezték: (Apostolok Cselekedetei: 2:22). Ezt a törvényt említi az Ótestamentum: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u w:val="single"/>
                <w:shd w:val="clear" w:color="auto" w:fill="FFFFFF"/>
                <w:lang w:val="hu-HU" w:bidi="ar-YE"/>
              </w:rPr>
              <w:t xml:space="preserve">Nem ember </w:t>
            </w:r>
            <w:r w:rsidRPr="00F772DC">
              <w:rPr>
                <w:rFonts w:asciiTheme="majorBidi" w:hAnsiTheme="majorBidi" w:cstheme="majorBidi"/>
                <w:b/>
                <w:bCs/>
                <w:color w:val="002060"/>
                <w:sz w:val="24"/>
                <w:szCs w:val="24"/>
                <w:shd w:val="clear" w:color="auto" w:fill="FFFFFF"/>
                <w:lang w:val="hu-HU" w:bidi="ar-YE"/>
              </w:rPr>
              <w:t>az Isten, hogy</w:t>
            </w:r>
            <w:r w:rsidRPr="00F772DC">
              <w:rPr>
                <w:rFonts w:asciiTheme="majorBidi" w:hAnsiTheme="majorBidi" w:cstheme="majorBidi"/>
                <w:b/>
                <w:bCs/>
                <w:color w:val="002060"/>
                <w:sz w:val="24"/>
                <w:szCs w:val="24"/>
                <w:u w:val="single"/>
                <w:shd w:val="clear" w:color="auto" w:fill="FFFFFF"/>
                <w:lang w:val="hu-HU" w:bidi="ar-YE"/>
              </w:rPr>
              <w:t xml:space="preserve"> hazudjék, nem ember fia, hogy visszakozzék</w:t>
            </w:r>
            <w:r w:rsidRPr="00F772DC">
              <w:rPr>
                <w:rFonts w:asciiTheme="majorBidi" w:hAnsiTheme="majorBidi" w:cstheme="majorBidi"/>
                <w:b/>
                <w:bCs/>
                <w:color w:val="002060"/>
                <w:sz w:val="24"/>
                <w:szCs w:val="24"/>
                <w:shd w:val="clear" w:color="auto" w:fill="FFFFFF"/>
                <w:lang w:val="hu-HU" w:bidi="ar-YE"/>
              </w:rPr>
              <w:t>.</w:t>
            </w:r>
            <w:r w:rsidRPr="00F772DC">
              <w:rPr>
                <w:rFonts w:asciiTheme="majorBidi" w:hAnsiTheme="majorBidi" w:cstheme="majorBidi"/>
                <w:b/>
                <w:bCs/>
                <w:color w:val="002060"/>
                <w:sz w:val="24"/>
                <w:szCs w:val="24"/>
                <w:lang w:val="hu-HU" w:bidi="ar-YE"/>
              </w:rPr>
              <w:t xml:space="preserve">” </w:t>
            </w:r>
            <w:r w:rsidRPr="00F772DC">
              <w:rPr>
                <w:rFonts w:asciiTheme="majorBidi" w:hAnsiTheme="majorBidi" w:cstheme="majorBidi"/>
                <w:b/>
                <w:bCs/>
                <w:sz w:val="24"/>
                <w:szCs w:val="24"/>
                <w:lang w:val="hu-HU" w:bidi="ar-YE"/>
              </w:rPr>
              <w:t>(Numeri 23:19)</w:t>
            </w:r>
            <w:r w:rsidRPr="00F772DC">
              <w:rPr>
                <w:rFonts w:asciiTheme="majorBidi" w:hAnsiTheme="majorBidi" w:cstheme="majorBidi"/>
                <w:sz w:val="24"/>
                <w:szCs w:val="24"/>
                <w:lang w:val="hu-HU" w:bidi="ar-YE"/>
              </w:rPr>
              <w:t>, Isten nem ember: (1 Sámuel 15:29), (Hóseás 11:9)</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Jézus (BLV) imája nem maradt megválaszolatlanul, a választ egy angyal hozta, aki megerősítette őt.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 xml:space="preserve">Jézus (BLV) figyelmesen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 és kijelentette, hogy ő Isten </w:t>
            </w:r>
            <w:r w:rsidRPr="00F772DC">
              <w:rPr>
                <w:rFonts w:asciiTheme="majorBidi" w:hAnsiTheme="majorBidi" w:cstheme="majorBidi"/>
                <w:b/>
                <w:bCs/>
                <w:i/>
                <w:iCs/>
                <w:sz w:val="24"/>
                <w:szCs w:val="24"/>
                <w:u w:val="single"/>
                <w:lang w:val="hu-HU" w:bidi="ar-YE"/>
              </w:rPr>
              <w:t>Küldötte és Prófétája.</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244"/>
        <w:gridCol w:w="3435"/>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abban hisznek, hogy Jézus (BLV) a három-egy Istenség második személye, az </w:t>
            </w:r>
            <w:r w:rsidRPr="00F772DC">
              <w:rPr>
                <w:rFonts w:asciiTheme="majorBidi" w:hAnsiTheme="majorBidi" w:cstheme="majorBidi"/>
                <w:sz w:val="24"/>
                <w:szCs w:val="24"/>
                <w:lang w:val="hu-HU" w:bidi="ar-YE"/>
              </w:rPr>
              <w:lastRenderedPageBreak/>
              <w:t>Első fia, ugyanakkor teljesen isten minden tekintetben. A keresztények hite szerint Jézus „isteni”, a testet öltött Isten, két természettel rendelkezik egy időben, isteni és emberi. A keresztények nézete szerint ő a közvetítő Isten és ember között, és ezért isteninek és emberinek is kell lennie, ahogy az (1 Timóteus 2:5)-ban olvassuk.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legtöbb keresztény nem hisz abban, hogy Jézus (BLV) csak egy Küldött, egy Próféta vagy Isten szolgája, tehát csak egy emberi lény volt, ahogy maga Jézus (BLV) mondta. A keresztények nem hisznek abban, amit Jézus (BLV) állított.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A muszlimok mind Jézusról, mind édesanyjáról, Szűz Máriáról (béke legyen velük)  tisztelettel </w:t>
            </w:r>
            <w:r w:rsidRPr="00F772DC">
              <w:rPr>
                <w:rFonts w:asciiTheme="majorBidi" w:hAnsiTheme="majorBidi" w:cstheme="majorBidi"/>
                <w:sz w:val="24"/>
                <w:szCs w:val="24"/>
                <w:lang w:val="hu-HU" w:bidi="ar-YE"/>
              </w:rPr>
              <w:lastRenderedPageBreak/>
              <w:t xml:space="preserve">beszélnek. A muszlimok abban hisznek, hogy a Mindenható Isten kinyilatkoztatását nemcsak Ábrahámnak (BLV) és Mózesnek (BLV) adta, hanem Jézusnak (BLV) és más prófétáknak is. A muszlimok hite szerint Jézus (BLV) Isten egyik szent küldötte, tudással és bölcsességgel rendelkezett, áldott volt, apa nélkül született, mint Ádám (BLV). Jézus (BLV) csodálatos születése nem teszi őt teljesen Istenné vagy Isten fiává, vagy Isten „nemzett” fiává. A Korán Jézust (BLV) Isten </w:t>
            </w:r>
            <w:r w:rsidRPr="00F772DC">
              <w:rPr>
                <w:rFonts w:asciiTheme="majorBidi" w:hAnsiTheme="majorBidi" w:cstheme="majorBidi"/>
                <w:sz w:val="24"/>
                <w:szCs w:val="24"/>
                <w:u w:val="single"/>
                <w:lang w:val="hu-HU" w:bidi="ar-YE"/>
              </w:rPr>
              <w:t>Igéjének</w:t>
            </w:r>
            <w:r w:rsidRPr="00F772DC">
              <w:rPr>
                <w:rFonts w:asciiTheme="majorBidi" w:hAnsiTheme="majorBidi" w:cstheme="majorBidi"/>
                <w:sz w:val="24"/>
                <w:szCs w:val="24"/>
                <w:lang w:val="hu-HU" w:bidi="ar-YE"/>
              </w:rPr>
              <w:t xml:space="preserve"> nevezi, és ez nem jelenti, hogy Jézus Isten vagy Isten fia (Nemes Korán: 112:1-4, 5:73, 2:45, 2:48, 19:31-33).</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sz w:val="24"/>
          <w:szCs w:val="24"/>
          <w:lang w:val="hu-HU" w:bidi="ar-YE"/>
        </w:rPr>
      </w:pPr>
    </w:p>
    <w:tbl>
      <w:tblPr>
        <w:tblStyle w:val="TableGrid1"/>
        <w:tblW w:w="0" w:type="auto"/>
        <w:tblLook w:val="04A0" w:firstRow="1" w:lastRow="0" w:firstColumn="1" w:lastColumn="0" w:noHBand="0" w:noVBand="1"/>
      </w:tblPr>
      <w:tblGrid>
        <w:gridCol w:w="2088"/>
        <w:gridCol w:w="4364"/>
      </w:tblGrid>
      <w:tr w:rsidR="00F772DC" w:rsidRPr="00F772DC" w:rsidTr="0037062A">
        <w:tc>
          <w:tcPr>
            <w:tcW w:w="208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36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8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Mindenható Isten Akaratának való alávetés (Iszlám)</w:t>
            </w:r>
          </w:p>
          <w:p w:rsidR="00F772DC" w:rsidRPr="00F772DC" w:rsidRDefault="00F772DC" w:rsidP="0037062A">
            <w:pPr>
              <w:spacing w:after="120"/>
              <w:rPr>
                <w:rFonts w:asciiTheme="majorBidi" w:hAnsiTheme="majorBidi" w:cstheme="majorBidi"/>
                <w:b/>
                <w:bCs/>
                <w:noProof/>
                <w:sz w:val="24"/>
                <w:szCs w:val="24"/>
                <w:lang w:val="hu-HU"/>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lastRenderedPageBreak/>
              <w:drawing>
                <wp:inline distT="0" distB="0" distL="0" distR="0" wp14:anchorId="26ED593A" wp14:editId="7A84CA41">
                  <wp:extent cx="903179" cy="830252"/>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3028" cy="830113"/>
                          </a:xfrm>
                          <a:prstGeom prst="rect">
                            <a:avLst/>
                          </a:prstGeom>
                        </pic:spPr>
                      </pic:pic>
                    </a:graphicData>
                  </a:graphic>
                </wp:inline>
              </w:drawing>
            </w:r>
          </w:p>
        </w:tc>
        <w:tc>
          <w:tcPr>
            <w:tcW w:w="436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Jézus (BLV) alávetette magát a Mindenható Isten Akaratának: (Lukács 22:42), (Máté 26:39), (Márk 14:36). A Biblia legrégebbi fordítása a görög fordítás, ebben is említik az Istennek való alávetést: (Jakab 4:7) ógörög nyelven: „Ὑποτάγητε οὖν τῷ Θεῷ”, modern görög nyelven: </w:t>
            </w:r>
            <w:r w:rsidRPr="00F772DC">
              <w:rPr>
                <w:rFonts w:asciiTheme="majorBidi" w:hAnsiTheme="majorBidi" w:cstheme="majorBidi"/>
                <w:sz w:val="24"/>
                <w:szCs w:val="24"/>
                <w:lang w:val="hu-HU" w:bidi="ar-YE"/>
              </w:rPr>
              <w:lastRenderedPageBreak/>
              <w:t xml:space="preserve">„Υποταχθείτε, λοιπόν, στον Θεό” majd a magyar fordítás így hangzik: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u w:val="single"/>
                <w:lang w:val="hu-HU" w:bidi="ar-YE"/>
              </w:rPr>
              <w:t>Vessétek alá</w:t>
            </w:r>
            <w:r w:rsidRPr="00F772DC">
              <w:rPr>
                <w:rFonts w:asciiTheme="majorBidi" w:hAnsiTheme="majorBidi" w:cstheme="majorBidi"/>
                <w:b/>
                <w:bCs/>
                <w:color w:val="002060"/>
                <w:sz w:val="24"/>
                <w:szCs w:val="24"/>
                <w:lang w:val="hu-HU" w:bidi="ar-YE"/>
              </w:rPr>
              <w:t xml:space="preserve"> magatokat Istennek”</w:t>
            </w:r>
            <w:r w:rsidRPr="00F772DC">
              <w:rPr>
                <w:rFonts w:asciiTheme="majorBidi" w:hAnsiTheme="majorBidi" w:cstheme="majorBidi"/>
                <w:sz w:val="24"/>
                <w:szCs w:val="24"/>
                <w:lang w:val="hu-HU" w:bidi="ar-YE"/>
              </w:rPr>
              <w:t xml:space="preserve">, tehát: </w:t>
            </w:r>
            <w:r w:rsidRPr="00F772DC">
              <w:rPr>
                <w:rFonts w:asciiTheme="majorBidi" w:hAnsiTheme="majorBidi" w:cstheme="majorBidi"/>
                <w:i/>
                <w:iCs/>
                <w:sz w:val="24"/>
                <w:szCs w:val="24"/>
                <w:lang w:val="hu-HU" w:bidi="ar-YE"/>
              </w:rPr>
              <w:t>„Legyetek muszlimok.”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a Mindenható Istent imádta: (Lukács 5:16), (Máté 26:39), (Máté 26:44). Jézus (BLV) a Mindenható Istenhez imádkozott és Tőle kért segítséget akkor is, amikor feltámasztotta Lázárt: (János 11:41-43). Jézus mindig kifejeztette a Mindenható Istennek való </w:t>
            </w:r>
            <w:r w:rsidRPr="00F772DC">
              <w:rPr>
                <w:rFonts w:asciiTheme="majorBidi" w:hAnsiTheme="majorBidi" w:cstheme="majorBidi"/>
                <w:sz w:val="24"/>
                <w:szCs w:val="24"/>
                <w:u w:val="single"/>
                <w:lang w:val="hu-HU" w:bidi="ar-YE"/>
              </w:rPr>
              <w:t>alávetettségét</w:t>
            </w:r>
            <w:r w:rsidRPr="00F772DC">
              <w:rPr>
                <w:rFonts w:asciiTheme="majorBidi" w:hAnsiTheme="majorBidi" w:cstheme="majorBidi"/>
                <w:sz w:val="24"/>
                <w:szCs w:val="24"/>
                <w:lang w:val="hu-HU" w:bidi="ar-YE"/>
              </w:rPr>
              <w:t xml:space="preserve">: (János 5:30), (János 14:31). </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betöltötte ezt a törvényt, alávetette magát Istennek, tehát kijelentette iszlámját.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410"/>
        <w:gridCol w:w="3269"/>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Jézushoz (BLV) tartozónak vallják magukat. A keresztények abban hisznek, hogy az emberek csak Jézuson keresztül juthatnak Istenhez, tehát ők Jézusnak (BLV) vetik alá magukat.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figyelmen kívül hagyják, hogy Jézus (BLV) kifejezte a Mindenható Istennek való alárendeltségét, és a Mindenható Istennek </w:t>
            </w:r>
            <w:r w:rsidRPr="00F772DC">
              <w:rPr>
                <w:rFonts w:asciiTheme="majorBidi" w:hAnsiTheme="majorBidi" w:cstheme="majorBidi"/>
                <w:sz w:val="24"/>
                <w:szCs w:val="24"/>
                <w:u w:val="single"/>
                <w:lang w:val="hu-HU" w:bidi="ar-YE"/>
              </w:rPr>
              <w:t>rendelte alá</w:t>
            </w:r>
            <w:r w:rsidRPr="00F772DC">
              <w:rPr>
                <w:rFonts w:asciiTheme="majorBidi" w:hAnsiTheme="majorBidi" w:cstheme="majorBidi"/>
                <w:sz w:val="24"/>
                <w:szCs w:val="24"/>
                <w:lang w:val="hu-HU" w:bidi="ar-YE"/>
              </w:rPr>
              <w:t xml:space="preserve"> akaratát.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követik azt a törvényt, amit Jézus </w:t>
            </w:r>
            <w:r w:rsidRPr="00F772DC">
              <w:rPr>
                <w:rFonts w:asciiTheme="majorBidi" w:hAnsiTheme="majorBidi" w:cstheme="majorBidi"/>
                <w:sz w:val="24"/>
                <w:szCs w:val="24"/>
                <w:u w:val="single"/>
                <w:lang w:val="hu-HU" w:bidi="ar-YE"/>
              </w:rPr>
              <w:t>betartott</w:t>
            </w:r>
            <w:r w:rsidRPr="00F772DC">
              <w:rPr>
                <w:rFonts w:asciiTheme="majorBidi" w:hAnsiTheme="majorBidi" w:cstheme="majorBidi"/>
                <w:sz w:val="24"/>
                <w:szCs w:val="24"/>
                <w:lang w:val="hu-HU" w:bidi="ar-YE"/>
              </w:rPr>
              <w: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 abban hisznek, hogy minden Próféta a teremtés kezdetétől muszlim volt: (pl: Noé, Ábrahám, Jakab, Lót, József, Mózes, Salamon, Jézus) és a végső Próféta, Mohamed (béke legyen velük), mert ugyanazt az üzenetet hirdették, és vallásuk ugyanaz volt: „a Mindenható Isten Akaratának való Alávetés”, tehát az Iszlám (Nemes Korán: 10:72, 2:128, 132-133, 51:31-36, 12:101, 5:3, 44, 27:30-31, 38, 42, 44, 3:19-20, 52, 83, 40:66).</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tcPr>
          <w:p w:rsidR="00F772DC" w:rsidRPr="00F772DC" w:rsidRDefault="00F772DC" w:rsidP="0037062A">
            <w:pPr>
              <w:spacing w:after="120"/>
              <w:jc w:val="both"/>
              <w:rPr>
                <w:rFonts w:asciiTheme="majorBidi" w:hAnsiTheme="majorBidi" w:cstheme="majorBidi"/>
                <w:sz w:val="24"/>
                <w:szCs w:val="24"/>
                <w:lang w:val="hu-HU" w:bidi="ar-YE"/>
              </w:rPr>
            </w:pPr>
          </w:p>
        </w:tc>
        <w:tc>
          <w:tcPr>
            <w:tcW w:w="4606" w:type="dxa"/>
            <w:tcBorders>
              <w:top w:val="single" w:sz="4" w:space="0" w:color="auto"/>
              <w:left w:val="single" w:sz="4" w:space="0" w:color="auto"/>
              <w:bottom w:val="single" w:sz="4" w:space="0" w:color="auto"/>
              <w:right w:val="single" w:sz="4" w:space="0" w:color="auto"/>
            </w:tcBorders>
          </w:tcPr>
          <w:p w:rsidR="00F772DC" w:rsidRPr="00F772DC" w:rsidRDefault="00F772DC" w:rsidP="0037062A">
            <w:pPr>
              <w:spacing w:after="120"/>
              <w:jc w:val="both"/>
              <w:rPr>
                <w:rFonts w:asciiTheme="majorBidi" w:hAnsiTheme="majorBidi" w:cstheme="majorBidi"/>
                <w:sz w:val="24"/>
                <w:szCs w:val="24"/>
                <w:lang w:val="hu-HU" w:bidi="ar-YE"/>
              </w:rPr>
            </w:pP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2055"/>
        <w:gridCol w:w="4624"/>
      </w:tblGrid>
      <w:tr w:rsidR="00F772DC" w:rsidRPr="00F772DC" w:rsidTr="0037062A">
        <w:tc>
          <w:tcPr>
            <w:tcW w:w="2235"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6977"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235"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Mindenható Isten (a Teremtő) Neve</w:t>
            </w:r>
          </w:p>
          <w:p w:rsidR="00F772DC" w:rsidRPr="00F772DC" w:rsidRDefault="00F772DC" w:rsidP="0037062A">
            <w:pPr>
              <w:spacing w:after="12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53501031" wp14:editId="418A11AD">
                  <wp:extent cx="852693" cy="852692"/>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2849" cy="852848"/>
                          </a:xfrm>
                          <a:prstGeom prst="rect">
                            <a:avLst/>
                          </a:prstGeom>
                          <a:noFill/>
                          <a:ln>
                            <a:noFill/>
                          </a:ln>
                        </pic:spPr>
                      </pic:pic>
                    </a:graphicData>
                  </a:graphic>
                </wp:inline>
              </w:drawing>
            </w:r>
          </w:p>
        </w:tc>
        <w:tc>
          <w:tcPr>
            <w:tcW w:w="6977"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DZ"/>
              </w:rPr>
            </w:pPr>
            <w:r w:rsidRPr="00F772DC">
              <w:rPr>
                <w:rFonts w:asciiTheme="majorBidi" w:hAnsiTheme="majorBidi" w:cstheme="majorBidi"/>
                <w:sz w:val="24"/>
                <w:szCs w:val="24"/>
                <w:lang w:val="hu-HU" w:bidi="ar-YE"/>
              </w:rPr>
              <w:t xml:space="preserve">Jézus (BLV) arámi nyelven beszélt, és Isten neve arámi nyelven Alah. Arab nyelven Isten neve </w:t>
            </w:r>
            <w:r w:rsidRPr="00F772DC">
              <w:rPr>
                <w:rFonts w:asciiTheme="majorBidi" w:hAnsiTheme="majorBidi" w:cstheme="majorBidi"/>
                <w:sz w:val="24"/>
                <w:szCs w:val="24"/>
                <w:rtl/>
                <w:lang w:val="hu-HU" w:bidi="ar-DZ"/>
              </w:rPr>
              <w:t xml:space="preserve">الله </w:t>
            </w:r>
            <w:r w:rsidRPr="00F772DC">
              <w:rPr>
                <w:rFonts w:asciiTheme="majorBidi" w:hAnsiTheme="majorBidi" w:cstheme="majorBidi"/>
                <w:sz w:val="24"/>
                <w:szCs w:val="24"/>
                <w:lang w:val="hu-HU" w:bidi="ar-DZ"/>
              </w:rPr>
              <w:t xml:space="preserve"> és a kiejtése Allah. Héber nyelven Eloh (</w:t>
            </w:r>
            <w:r w:rsidRPr="00F772DC">
              <w:rPr>
                <w:rFonts w:asciiTheme="majorBidi" w:hAnsiTheme="majorBidi" w:cs="Times New Roman"/>
                <w:sz w:val="24"/>
                <w:szCs w:val="24"/>
                <w:rtl/>
                <w:lang w:val="hu-HU" w:bidi="he-IL"/>
              </w:rPr>
              <w:t>אֱלֹהִִ֑י֑</w:t>
            </w:r>
            <w:r w:rsidRPr="00F772DC">
              <w:rPr>
                <w:rFonts w:asciiTheme="majorBidi" w:hAnsiTheme="majorBidi" w:cs="Times New Roman"/>
                <w:sz w:val="24"/>
                <w:szCs w:val="24"/>
                <w:lang w:val="hu-HU" w:bidi="he-IL"/>
              </w:rPr>
              <w:t>)</w:t>
            </w:r>
            <w:r w:rsidRPr="00F772DC">
              <w:rPr>
                <w:rFonts w:asciiTheme="majorBidi" w:hAnsiTheme="majorBidi" w:cstheme="majorBidi"/>
                <w:sz w:val="24"/>
                <w:szCs w:val="24"/>
                <w:lang w:val="hu-HU" w:bidi="ar-DZ"/>
              </w:rPr>
              <w:t>, amelyet könnyen lehet Allah-nak ejteni a magánhangzók jelzése nélkül. Az „im” hozzátétel: „Elohim” (</w:t>
            </w:r>
            <w:r w:rsidRPr="00F772DC">
              <w:rPr>
                <w:rFonts w:asciiTheme="majorBidi" w:hAnsiTheme="majorBidi" w:cs="Times New Roman"/>
                <w:sz w:val="24"/>
                <w:szCs w:val="24"/>
                <w:rtl/>
                <w:lang w:val="hu-HU" w:bidi="he-IL"/>
              </w:rPr>
              <w:t>אֱלֹהִִ֑ים</w:t>
            </w:r>
            <w:r w:rsidRPr="00F772DC">
              <w:rPr>
                <w:rFonts w:asciiTheme="majorBidi" w:hAnsiTheme="majorBidi" w:cstheme="majorBidi"/>
                <w:sz w:val="24"/>
                <w:szCs w:val="24"/>
                <w:lang w:val="hu-HU" w:bidi="ar-DZ"/>
              </w:rPr>
              <w:t xml:space="preserve">) a tiszteletet jelző többes szám, ezt olvashatjuk a héber Bibliában: (Genezis 1:1). A Biblia szerint Jézus (BLV) ezeket a szavakat használta: </w:t>
            </w:r>
            <w:r w:rsidRPr="00F772DC">
              <w:rPr>
                <w:rFonts w:asciiTheme="majorBidi" w:hAnsiTheme="majorBidi" w:cstheme="majorBidi"/>
                <w:i/>
                <w:iCs/>
                <w:sz w:val="24"/>
                <w:szCs w:val="24"/>
                <w:lang w:val="hu-HU" w:bidi="ar-DZ"/>
              </w:rPr>
              <w:t>Eli</w:t>
            </w:r>
            <w:r w:rsidRPr="00F772DC">
              <w:rPr>
                <w:rFonts w:asciiTheme="majorBidi" w:hAnsiTheme="majorBidi" w:cstheme="majorBidi"/>
                <w:sz w:val="24"/>
                <w:szCs w:val="24"/>
                <w:lang w:val="hu-HU" w:bidi="ar-DZ"/>
              </w:rPr>
              <w:t xml:space="preserve">: (Máté 27:46) és </w:t>
            </w:r>
            <w:r w:rsidRPr="00F772DC">
              <w:rPr>
                <w:rFonts w:asciiTheme="majorBidi" w:hAnsiTheme="majorBidi" w:cstheme="majorBidi"/>
                <w:i/>
                <w:iCs/>
                <w:sz w:val="24"/>
                <w:szCs w:val="24"/>
                <w:lang w:val="hu-HU" w:bidi="ar-DZ"/>
              </w:rPr>
              <w:t>Eloi</w:t>
            </w:r>
            <w:r w:rsidRPr="00F772DC">
              <w:rPr>
                <w:rFonts w:asciiTheme="majorBidi" w:hAnsiTheme="majorBidi" w:cstheme="majorBidi"/>
                <w:sz w:val="24"/>
                <w:szCs w:val="24"/>
                <w:lang w:val="hu-HU" w:bidi="ar-DZ"/>
              </w:rPr>
              <w:t xml:space="preserve">: (Márk 15:34). Az Eli (vagy Éli) és Eloi szavak az </w:t>
            </w:r>
            <w:r w:rsidRPr="00F772DC">
              <w:rPr>
                <w:rFonts w:asciiTheme="majorBidi" w:hAnsiTheme="majorBidi" w:cstheme="majorBidi"/>
                <w:i/>
                <w:iCs/>
                <w:sz w:val="24"/>
                <w:szCs w:val="24"/>
                <w:lang w:val="hu-HU" w:bidi="ar-DZ"/>
              </w:rPr>
              <w:t>Eloh</w:t>
            </w:r>
            <w:r w:rsidRPr="00F772DC">
              <w:rPr>
                <w:rFonts w:asciiTheme="majorBidi" w:hAnsiTheme="majorBidi" w:cstheme="majorBidi"/>
                <w:sz w:val="24"/>
                <w:szCs w:val="24"/>
                <w:lang w:val="hu-HU" w:bidi="ar-DZ"/>
              </w:rPr>
              <w:t xml:space="preserve"> héber szóból származnak, ez </w:t>
            </w:r>
            <w:r w:rsidRPr="00F772DC">
              <w:rPr>
                <w:rFonts w:asciiTheme="majorBidi" w:hAnsiTheme="majorBidi" w:cstheme="majorBidi"/>
                <w:i/>
                <w:iCs/>
                <w:sz w:val="24"/>
                <w:szCs w:val="24"/>
                <w:lang w:val="hu-HU" w:bidi="ar-DZ"/>
              </w:rPr>
              <w:t>Iláh</w:t>
            </w:r>
            <w:r w:rsidRPr="00F772DC">
              <w:rPr>
                <w:rFonts w:asciiTheme="majorBidi" w:hAnsiTheme="majorBidi" w:cstheme="majorBidi"/>
                <w:sz w:val="24"/>
                <w:szCs w:val="24"/>
                <w:lang w:val="hu-HU" w:bidi="ar-DZ"/>
              </w:rPr>
              <w:t xml:space="preserve"> vagy </w:t>
            </w:r>
            <w:r w:rsidRPr="00F772DC">
              <w:rPr>
                <w:rFonts w:asciiTheme="majorBidi" w:hAnsiTheme="majorBidi" w:cstheme="majorBidi"/>
                <w:i/>
                <w:iCs/>
                <w:sz w:val="24"/>
                <w:szCs w:val="24"/>
                <w:lang w:val="hu-HU" w:bidi="ar-DZ"/>
              </w:rPr>
              <w:t>Allah</w:t>
            </w:r>
            <w:r w:rsidRPr="00F772DC">
              <w:rPr>
                <w:rFonts w:asciiTheme="majorBidi" w:hAnsiTheme="majorBidi" w:cstheme="majorBidi"/>
                <w:sz w:val="24"/>
                <w:szCs w:val="24"/>
                <w:lang w:val="hu-HU" w:bidi="ar-DZ"/>
              </w:rPr>
              <w:t xml:space="preserve"> arabul, és </w:t>
            </w:r>
            <w:r w:rsidRPr="00F772DC">
              <w:rPr>
                <w:rFonts w:asciiTheme="majorBidi" w:hAnsiTheme="majorBidi" w:cstheme="majorBidi"/>
                <w:sz w:val="24"/>
                <w:szCs w:val="24"/>
                <w:u w:val="single"/>
                <w:lang w:val="hu-HU" w:bidi="ar-DZ"/>
              </w:rPr>
              <w:t>nem Jehova</w:t>
            </w:r>
            <w:r w:rsidRPr="00F772DC">
              <w:rPr>
                <w:rFonts w:asciiTheme="majorBidi" w:hAnsiTheme="majorBidi" w:cstheme="majorBidi"/>
                <w:sz w:val="24"/>
                <w:szCs w:val="24"/>
                <w:lang w:val="hu-HU" w:bidi="ar-DZ"/>
              </w:rPr>
              <w: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58"/>
        <w:gridCol w:w="3321"/>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Az arab keresztények Istent Allahnak nevezik.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Eloh-nak, Élinek, Eloi-nak, vagy Allahnak nevezik a Mindenható Istent, tehát nem követik Jézus (BLV) példáját.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 ugyanazt a Mindenható Istent imádják, akit Noé, Ábrahám, Mózes, Dávid és Jézus próféták (béke legyen velük) imádtak.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Mindenható Isten neve </w:t>
            </w:r>
            <w:r w:rsidRPr="00F772DC">
              <w:rPr>
                <w:rFonts w:asciiTheme="majorBidi" w:hAnsiTheme="majorBidi" w:cstheme="majorBidi"/>
                <w:b/>
                <w:bCs/>
                <w:sz w:val="24"/>
                <w:szCs w:val="24"/>
                <w:lang w:val="hu-HU" w:bidi="ar-YE"/>
              </w:rPr>
              <w:t>Allah</w:t>
            </w:r>
            <w:r w:rsidRPr="00F772DC">
              <w:rPr>
                <w:rFonts w:asciiTheme="majorBidi" w:hAnsiTheme="majorBidi" w:cstheme="majorBidi"/>
                <w:sz w:val="24"/>
                <w:szCs w:val="24"/>
                <w:lang w:val="hu-HU" w:bidi="ar-YE"/>
              </w:rPr>
              <w:t xml:space="preserve"> (Nemes Korán: 2:255, 59:22-24, 112:1-4).</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1998"/>
        <w:gridCol w:w="4500"/>
      </w:tblGrid>
      <w:tr w:rsidR="00F772DC" w:rsidRPr="00F772DC" w:rsidTr="0037062A">
        <w:tc>
          <w:tcPr>
            <w:tcW w:w="199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50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9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right="-4698"/>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Egyistenhit</w:t>
            </w:r>
          </w:p>
          <w:p w:rsidR="00F772DC" w:rsidRPr="00F772DC" w:rsidRDefault="00F772DC" w:rsidP="0037062A">
            <w:pPr>
              <w:spacing w:after="120"/>
              <w:ind w:right="-4698"/>
              <w:jc w:val="both"/>
              <w:rPr>
                <w:rFonts w:asciiTheme="majorBidi" w:hAnsiTheme="majorBidi" w:cstheme="majorBidi"/>
                <w:b/>
                <w:bCs/>
                <w:sz w:val="24"/>
                <w:szCs w:val="24"/>
                <w:rtl/>
                <w:lang w:val="hu-HU"/>
              </w:rPr>
            </w:pPr>
          </w:p>
          <w:p w:rsidR="00F772DC" w:rsidRPr="00F772DC" w:rsidRDefault="00F772DC" w:rsidP="0037062A">
            <w:pPr>
              <w:spacing w:after="120"/>
              <w:ind w:right="72"/>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68D4E692" wp14:editId="4A9E6F3E">
                  <wp:extent cx="1131570" cy="9842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70_336939110076_380_n.jpg"/>
                          <pic:cNvPicPr/>
                        </pic:nvPicPr>
                        <pic:blipFill>
                          <a:blip r:embed="rId24">
                            <a:extLst>
                              <a:ext uri="{28A0092B-C50C-407E-A947-70E740481C1C}">
                                <a14:useLocalDpi xmlns:a14="http://schemas.microsoft.com/office/drawing/2010/main" val="0"/>
                              </a:ext>
                            </a:extLst>
                          </a:blip>
                          <a:stretch>
                            <a:fillRect/>
                          </a:stretch>
                        </pic:blipFill>
                        <pic:spPr>
                          <a:xfrm>
                            <a:off x="0" y="0"/>
                            <a:ext cx="1131570" cy="984250"/>
                          </a:xfrm>
                          <a:prstGeom prst="rect">
                            <a:avLst/>
                          </a:prstGeom>
                        </pic:spPr>
                      </pic:pic>
                    </a:graphicData>
                  </a:graphic>
                </wp:inline>
              </w:drawing>
            </w:r>
          </w:p>
        </w:tc>
        <w:tc>
          <w:tcPr>
            <w:tcW w:w="450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 A korábbi próféták egyike sem tanította a szentháromságot. Ők Isten Egyedülvalóságát hirdették. Az Exodus 20:3. verse kijelenti: </w:t>
            </w:r>
            <w:r w:rsidRPr="00F772DC">
              <w:rPr>
                <w:rFonts w:asciiTheme="majorBidi" w:hAnsiTheme="majorBidi" w:cstheme="majorBidi"/>
                <w:b/>
                <w:bCs/>
                <w:color w:val="002060"/>
                <w:sz w:val="24"/>
                <w:szCs w:val="24"/>
                <w:lang w:val="hu-HU" w:bidi="ar-YE"/>
              </w:rPr>
              <w:t>„Senki mást ne tekints Istennek, csak engem.”</w:t>
            </w:r>
            <w:r w:rsidRPr="00F772DC">
              <w:rPr>
                <w:rFonts w:asciiTheme="majorBidi" w:hAnsiTheme="majorBidi" w:cstheme="majorBidi"/>
                <w:color w:val="002060"/>
                <w:sz w:val="24"/>
                <w:szCs w:val="24"/>
                <w:lang w:val="hu-HU" w:bidi="ar-YE"/>
              </w:rPr>
              <w:t xml:space="preserve"> </w:t>
            </w:r>
            <w:r w:rsidRPr="00F772DC">
              <w:rPr>
                <w:rFonts w:asciiTheme="majorBidi" w:hAnsiTheme="majorBidi" w:cstheme="majorBidi"/>
                <w:sz w:val="24"/>
                <w:szCs w:val="24"/>
                <w:lang w:val="hu-HU" w:bidi="ar-YE"/>
              </w:rPr>
              <w:t xml:space="preserve">Isten mondásai egyszerűek, érthetőek és minden ellentmondástól és zavartól mentesek.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u w:val="single"/>
                <w:lang w:val="hu-HU" w:bidi="ar-YE"/>
              </w:rPr>
              <w:t>Én vagyok az ÚR a te Istened.</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sz w:val="24"/>
                <w:szCs w:val="24"/>
                <w:lang w:val="hu-HU" w:bidi="ar-YE"/>
              </w:rPr>
              <w:t xml:space="preserve"> A Mindenható Isten minden korábbi Prófétája az Egyistenhitet hirdette. Mózes (BLV): (Exodus 3:14-15), (Exodus 20:2), (Genezis 17:1), (Exodus 20:3-5), (Leviticus 19:3-4), (Deuteronomium 6:13), (Exodus 18:11), (Deuteronomium 6:4-9), (Deuteronomium 45:23). Dávid (BLV): (Zsoltárok 83:18, 104:1, 105:7, 118:28). Salamon (BLV): (Példabeszédek 9:10), (Prédikátor 12:13). Ézsaiás (BLV): (Ézsaiás 45:19, 43:10-11, 44:6, 45:21-23, 40:28).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shd w:val="clear" w:color="auto" w:fill="FFFFFF"/>
                <w:lang w:val="hu-HU" w:bidi="ar-YE"/>
              </w:rPr>
              <w:t>De arcomat nem láthatod, mert nem láthat engem ember...</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color w:val="002060"/>
                <w:sz w:val="24"/>
                <w:szCs w:val="24"/>
                <w:lang w:val="hu-HU" w:bidi="ar-YE"/>
              </w:rPr>
              <w:t xml:space="preserve"> </w:t>
            </w:r>
            <w:r w:rsidRPr="00F772DC">
              <w:rPr>
                <w:rFonts w:asciiTheme="majorBidi" w:hAnsiTheme="majorBidi" w:cstheme="majorBidi"/>
                <w:b/>
                <w:bCs/>
                <w:sz w:val="24"/>
                <w:szCs w:val="24"/>
                <w:lang w:val="hu-HU" w:bidi="ar-YE"/>
              </w:rPr>
              <w:t>(Exodus 33:20)</w:t>
            </w:r>
            <w:r w:rsidRPr="00F772DC">
              <w:rPr>
                <w:rFonts w:asciiTheme="majorBidi" w:hAnsiTheme="majorBidi" w:cstheme="majorBidi"/>
                <w:sz w:val="24"/>
                <w:szCs w:val="24"/>
                <w:lang w:val="hu-HU" w:bidi="ar-YE"/>
              </w:rPr>
              <w:t xml:space="preserve">.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u w:val="single"/>
                <w:shd w:val="clear" w:color="auto" w:fill="FFFFFF"/>
                <w:lang w:val="hu-HU" w:bidi="ar-YE"/>
              </w:rPr>
              <w:t xml:space="preserve">Nem ember </w:t>
            </w:r>
            <w:r w:rsidRPr="00F772DC">
              <w:rPr>
                <w:rFonts w:asciiTheme="majorBidi" w:hAnsiTheme="majorBidi" w:cstheme="majorBidi"/>
                <w:b/>
                <w:bCs/>
                <w:color w:val="002060"/>
                <w:sz w:val="24"/>
                <w:szCs w:val="24"/>
                <w:shd w:val="clear" w:color="auto" w:fill="FFFFFF"/>
                <w:lang w:val="hu-HU" w:bidi="ar-YE"/>
              </w:rPr>
              <w:t>az Isten, hogy</w:t>
            </w:r>
            <w:r w:rsidRPr="00F772DC">
              <w:rPr>
                <w:rFonts w:asciiTheme="majorBidi" w:hAnsiTheme="majorBidi" w:cstheme="majorBidi"/>
                <w:b/>
                <w:bCs/>
                <w:color w:val="002060"/>
                <w:sz w:val="24"/>
                <w:szCs w:val="24"/>
                <w:u w:val="single"/>
                <w:shd w:val="clear" w:color="auto" w:fill="FFFFFF"/>
                <w:lang w:val="hu-HU" w:bidi="ar-YE"/>
              </w:rPr>
              <w:t xml:space="preserve"> hazudjék, nem ember fia, hogy visszakozzék</w:t>
            </w:r>
            <w:r w:rsidRPr="00F772DC">
              <w:rPr>
                <w:rFonts w:asciiTheme="majorBidi" w:hAnsiTheme="majorBidi" w:cstheme="majorBidi"/>
                <w:b/>
                <w:bCs/>
                <w:color w:val="002060"/>
                <w:sz w:val="24"/>
                <w:szCs w:val="24"/>
                <w:shd w:val="clear" w:color="auto" w:fill="FFFFFF"/>
                <w:lang w:val="hu-HU" w:bidi="ar-YE"/>
              </w:rPr>
              <w:t>.</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sz w:val="24"/>
                <w:szCs w:val="24"/>
                <w:lang w:val="hu-HU" w:bidi="ar-YE"/>
              </w:rPr>
              <w:t xml:space="preserve"> (Numeri 23:19)</w:t>
            </w:r>
            <w:r w:rsidRPr="00F772DC">
              <w:rPr>
                <w:rFonts w:asciiTheme="majorBidi" w:hAnsiTheme="majorBidi" w:cstheme="majorBidi"/>
                <w:sz w:val="24"/>
                <w:szCs w:val="24"/>
                <w:lang w:val="hu-HU" w:bidi="ar-YE"/>
              </w:rPr>
              <w:t xml:space="preserve"> Isten </w:t>
            </w:r>
            <w:r w:rsidRPr="00F772DC">
              <w:rPr>
                <w:rFonts w:asciiTheme="majorBidi" w:hAnsiTheme="majorBidi" w:cstheme="majorBidi"/>
                <w:sz w:val="24"/>
                <w:szCs w:val="24"/>
                <w:u w:val="single"/>
                <w:lang w:val="hu-HU" w:bidi="ar-YE"/>
              </w:rPr>
              <w:t>nem</w:t>
            </w:r>
            <w:r w:rsidRPr="00F772DC">
              <w:rPr>
                <w:rFonts w:asciiTheme="majorBidi" w:hAnsiTheme="majorBidi" w:cstheme="majorBidi"/>
                <w:sz w:val="24"/>
                <w:szCs w:val="24"/>
                <w:lang w:val="hu-HU" w:bidi="ar-YE"/>
              </w:rPr>
              <w:t xml:space="preserve"> ember: (1 Sámuel 15:29), (Hóseás 11:9).</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azt mondta: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u w:val="single"/>
                <w:shd w:val="clear" w:color="auto" w:fill="FFFFFF"/>
                <w:lang w:val="hu-HU" w:bidi="ar-YE"/>
              </w:rPr>
              <w:t>Minden parancsolatok között az első</w:t>
            </w:r>
            <w:r w:rsidRPr="00F772DC">
              <w:rPr>
                <w:rFonts w:asciiTheme="majorBidi" w:hAnsiTheme="majorBidi" w:cstheme="majorBidi"/>
                <w:b/>
                <w:bCs/>
                <w:color w:val="002060"/>
                <w:sz w:val="24"/>
                <w:szCs w:val="24"/>
                <w:shd w:val="clear" w:color="auto" w:fill="FFFFFF"/>
                <w:lang w:val="hu-HU" w:bidi="ar-YE"/>
              </w:rPr>
              <w:t xml:space="preserve">: Halljad Izráel: </w:t>
            </w:r>
            <w:r w:rsidRPr="00F772DC">
              <w:rPr>
                <w:rFonts w:asciiTheme="majorBidi" w:hAnsiTheme="majorBidi" w:cstheme="majorBidi"/>
                <w:b/>
                <w:bCs/>
                <w:color w:val="002060"/>
                <w:sz w:val="24"/>
                <w:szCs w:val="24"/>
                <w:u w:val="single"/>
                <w:shd w:val="clear" w:color="auto" w:fill="FFFFFF"/>
                <w:lang w:val="hu-HU" w:bidi="ar-YE"/>
              </w:rPr>
              <w:t>Az Úr, a mi Istenünk egy Úr</w:t>
            </w:r>
            <w:r w:rsidRPr="00F772DC">
              <w:rPr>
                <w:rFonts w:asciiTheme="majorBidi" w:hAnsiTheme="majorBidi" w:cstheme="majorBidi"/>
                <w:b/>
                <w:bCs/>
                <w:color w:val="002060"/>
                <w:sz w:val="24"/>
                <w:szCs w:val="24"/>
                <w:shd w:val="clear" w:color="auto" w:fill="FFFFFF"/>
                <w:lang w:val="hu-HU" w:bidi="ar-YE"/>
              </w:rPr>
              <w:t>.</w:t>
            </w:r>
            <w:r w:rsidRPr="00F772DC">
              <w:rPr>
                <w:rFonts w:asciiTheme="majorBidi" w:hAnsiTheme="majorBidi" w:cstheme="majorBidi"/>
                <w:b/>
                <w:bCs/>
                <w:color w:val="002060"/>
                <w:sz w:val="24"/>
                <w:szCs w:val="24"/>
                <w:lang w:val="hu-HU" w:bidi="ar-YE"/>
              </w:rPr>
              <w:t xml:space="preserve">” </w:t>
            </w:r>
            <w:r w:rsidRPr="00F772DC">
              <w:rPr>
                <w:rFonts w:asciiTheme="majorBidi" w:hAnsiTheme="majorBidi" w:cstheme="majorBidi"/>
                <w:b/>
                <w:bCs/>
                <w:sz w:val="24"/>
                <w:szCs w:val="24"/>
                <w:lang w:val="hu-HU" w:bidi="ar-YE"/>
              </w:rPr>
              <w:lastRenderedPageBreak/>
              <w:t>(Márk 12:29)</w:t>
            </w:r>
            <w:r w:rsidRPr="00F772DC">
              <w:rPr>
                <w:rFonts w:asciiTheme="majorBidi" w:hAnsiTheme="majorBidi" w:cstheme="majorBidi"/>
                <w:sz w:val="24"/>
                <w:szCs w:val="24"/>
                <w:lang w:val="hu-HU" w:bidi="ar-YE"/>
              </w:rPr>
              <w:t xml:space="preserve">. Jézus (BLV) soha nem mondta, hogy ő Isten, és őt kellene imádni. Ő (BLV) az embereket arra hívta, hogy </w:t>
            </w:r>
            <w:r w:rsidRPr="00F772DC">
              <w:rPr>
                <w:rFonts w:asciiTheme="majorBidi" w:hAnsiTheme="majorBidi" w:cstheme="majorBidi"/>
                <w:sz w:val="24"/>
                <w:szCs w:val="24"/>
                <w:u w:val="single"/>
                <w:lang w:val="hu-HU" w:bidi="ar-YE"/>
              </w:rPr>
              <w:t>csak</w:t>
            </w:r>
            <w:r w:rsidRPr="00F772DC">
              <w:rPr>
                <w:rFonts w:asciiTheme="majorBidi" w:hAnsiTheme="majorBidi" w:cstheme="majorBidi"/>
                <w:sz w:val="24"/>
                <w:szCs w:val="24"/>
                <w:lang w:val="hu-HU" w:bidi="ar-YE"/>
              </w:rPr>
              <w:t xml:space="preserve"> Istent imádják és szolgálják: (Márk 14:32), (Lukács 5:16), (János 17:3), (Máté 4:10), (Lukács 4:8), (Márk 12:28-29). Jézus (BLV) azt mondta, hogy senki sem jó, </w:t>
            </w:r>
            <w:r w:rsidRPr="00F772DC">
              <w:rPr>
                <w:rFonts w:asciiTheme="majorBidi" w:hAnsiTheme="majorBidi" w:cstheme="majorBidi"/>
                <w:sz w:val="24"/>
                <w:szCs w:val="24"/>
                <w:u w:val="single"/>
                <w:lang w:val="hu-HU" w:bidi="ar-YE"/>
              </w:rPr>
              <w:t>csak</w:t>
            </w:r>
            <w:r w:rsidRPr="00F772DC">
              <w:rPr>
                <w:rFonts w:asciiTheme="majorBidi" w:hAnsiTheme="majorBidi" w:cstheme="majorBidi"/>
                <w:sz w:val="24"/>
                <w:szCs w:val="24"/>
                <w:lang w:val="hu-HU" w:bidi="ar-YE"/>
              </w:rPr>
              <w:t xml:space="preserve"> egyedül az Isten: (Lukács 18:18-19), (Márk 10:18), (Máté 19:17). Senki sem láthatja Istent, és nem is hallhatja a hangját: (János 5:37). Isten </w:t>
            </w:r>
            <w:r w:rsidRPr="00F772DC">
              <w:rPr>
                <w:rFonts w:asciiTheme="majorBidi" w:hAnsiTheme="majorBidi" w:cstheme="majorBidi"/>
                <w:sz w:val="24"/>
                <w:szCs w:val="24"/>
                <w:u w:val="single"/>
                <w:lang w:val="hu-HU" w:bidi="ar-YE"/>
              </w:rPr>
              <w:t>Egy</w:t>
            </w:r>
            <w:r w:rsidRPr="00F772DC">
              <w:rPr>
                <w:rFonts w:asciiTheme="majorBidi" w:hAnsiTheme="majorBidi" w:cstheme="majorBidi"/>
                <w:sz w:val="24"/>
                <w:szCs w:val="24"/>
                <w:lang w:val="hu-HU" w:bidi="ar-YE"/>
              </w:rPr>
              <w:t>: (Jakab 4:12)</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Isten nem változik: (Jakab 1:17).</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(BLV) tanítványai elfogadták ezeket a tanításokat és az egyetlen igaz Istenben hittek. Jézus ragaszkodott ahhoz a törvényhez, hogy Isten Egyedülvaló.</w:t>
            </w:r>
          </w:p>
        </w:tc>
      </w:tr>
    </w:tbl>
    <w:p w:rsidR="00F772DC" w:rsidRPr="00F772DC" w:rsidRDefault="00F772DC" w:rsidP="00F772DC">
      <w:pPr>
        <w:spacing w:after="120" w:line="240" w:lineRule="auto"/>
        <w:jc w:val="both"/>
        <w:rPr>
          <w:sz w:val="24"/>
          <w:szCs w:val="24"/>
          <w:lang w:val="hu-HU" w:bidi="ar-YE"/>
        </w:rPr>
      </w:pPr>
    </w:p>
    <w:tbl>
      <w:tblPr>
        <w:tblStyle w:val="TableGrid1"/>
        <w:tblW w:w="0" w:type="auto"/>
        <w:tblLook w:val="04A0" w:firstRow="1" w:lastRow="0" w:firstColumn="1" w:lastColumn="0" w:noHBand="0" w:noVBand="1"/>
      </w:tblPr>
      <w:tblGrid>
        <w:gridCol w:w="3512"/>
        <w:gridCol w:w="3167"/>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megszegik a törvény első parancsolatát azáltal, hogy Jézust imádják Istenként vagy Isten fiaként.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Az első konstantinápolyi zsinat állította fel a szentháromság dogmáját, és határozta meg, hogy a </w:t>
            </w:r>
            <w:r w:rsidRPr="00F772DC">
              <w:rPr>
                <w:rFonts w:asciiTheme="majorBidi" w:hAnsiTheme="majorBidi" w:cstheme="majorBidi"/>
                <w:sz w:val="24"/>
                <w:szCs w:val="24"/>
                <w:u w:val="single"/>
                <w:lang w:val="hu-HU" w:bidi="ar-YE"/>
              </w:rPr>
              <w:t>Szentlélek</w:t>
            </w:r>
            <w:r w:rsidRPr="00F772DC">
              <w:rPr>
                <w:rFonts w:asciiTheme="majorBidi" w:hAnsiTheme="majorBidi" w:cstheme="majorBidi"/>
                <w:sz w:val="24"/>
                <w:szCs w:val="24"/>
                <w:lang w:val="hu-HU" w:bidi="ar-YE"/>
              </w:rPr>
              <w:t xml:space="preserve"> ugyanolyan istenséggel rendelkezik, amelyet már a </w:t>
            </w:r>
            <w:r w:rsidRPr="00F772DC">
              <w:rPr>
                <w:rFonts w:asciiTheme="majorBidi" w:hAnsiTheme="majorBidi" w:cstheme="majorBidi"/>
                <w:sz w:val="24"/>
                <w:szCs w:val="24"/>
                <w:u w:val="single"/>
                <w:lang w:val="hu-HU" w:bidi="ar-YE"/>
              </w:rPr>
              <w:t>Fiú</w:t>
            </w:r>
            <w:r w:rsidRPr="00F772DC">
              <w:rPr>
                <w:rFonts w:asciiTheme="majorBidi" w:hAnsiTheme="majorBidi" w:cstheme="majorBidi"/>
                <w:sz w:val="24"/>
                <w:szCs w:val="24"/>
                <w:lang w:val="hu-HU" w:bidi="ar-YE"/>
              </w:rPr>
              <w:t xml:space="preserve"> számára a niceai zsinat 56 évvel korábban megállapított, ezek szerint két istenséget adtak a Mindenható Istenhez.</w:t>
            </w:r>
          </w:p>
          <w:p w:rsidR="00F772DC" w:rsidRPr="00F772DC" w:rsidRDefault="00F772DC" w:rsidP="00AF53AB">
            <w:pPr>
              <w:numPr>
                <w:ilvl w:val="0"/>
                <w:numId w:val="4"/>
              </w:num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Atyaisten: a Teremtő,</w:t>
            </w:r>
          </w:p>
          <w:p w:rsidR="00F772DC" w:rsidRPr="00F772DC" w:rsidRDefault="00F772DC" w:rsidP="00AF53AB">
            <w:pPr>
              <w:numPr>
                <w:ilvl w:val="0"/>
                <w:numId w:val="4"/>
              </w:num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u w:val="single"/>
                <w:lang w:val="hu-HU" w:bidi="ar-YE"/>
              </w:rPr>
              <w:lastRenderedPageBreak/>
              <w:t>Fiúisten</w:t>
            </w:r>
            <w:r w:rsidRPr="00F772DC">
              <w:rPr>
                <w:rFonts w:asciiTheme="majorBidi" w:hAnsiTheme="majorBidi" w:cstheme="majorBidi"/>
                <w:sz w:val="24"/>
                <w:szCs w:val="24"/>
                <w:lang w:val="hu-HU" w:bidi="ar-YE"/>
              </w:rPr>
              <w:t xml:space="preserve">: a </w:t>
            </w:r>
            <w:r w:rsidRPr="00F772DC">
              <w:rPr>
                <w:rFonts w:asciiTheme="majorBidi" w:hAnsiTheme="majorBidi" w:cstheme="majorBidi"/>
                <w:sz w:val="24"/>
                <w:szCs w:val="24"/>
                <w:u w:val="single"/>
                <w:lang w:val="hu-HU" w:bidi="ar-YE"/>
              </w:rPr>
              <w:t>megváltó</w:t>
            </w:r>
            <w:r w:rsidRPr="00F772DC">
              <w:rPr>
                <w:rFonts w:asciiTheme="majorBidi" w:hAnsiTheme="majorBidi" w:cstheme="majorBidi"/>
                <w:sz w:val="24"/>
                <w:szCs w:val="24"/>
                <w:lang w:val="hu-HU" w:bidi="ar-YE"/>
              </w:rPr>
              <w:t>,</w:t>
            </w:r>
          </w:p>
          <w:p w:rsidR="00F772DC" w:rsidRPr="00F772DC" w:rsidRDefault="00F772DC" w:rsidP="00AF53AB">
            <w:pPr>
              <w:numPr>
                <w:ilvl w:val="0"/>
                <w:numId w:val="4"/>
              </w:num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u w:val="single"/>
                <w:lang w:val="hu-HU" w:bidi="ar-YE"/>
              </w:rPr>
              <w:t>Szentlélekisten</w:t>
            </w:r>
            <w:r w:rsidRPr="00F772DC">
              <w:rPr>
                <w:rFonts w:asciiTheme="majorBidi" w:hAnsiTheme="majorBidi" w:cstheme="majorBidi"/>
                <w:sz w:val="24"/>
                <w:szCs w:val="24"/>
                <w:lang w:val="hu-HU" w:bidi="ar-YE"/>
              </w:rPr>
              <w:t>: a tanácsadó.</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eltértek az Egyistenhit törvényétől azáltal, hogy felemelték Jézust (BLV) Isten szintjére.</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követik a Monoteizmus törvényét, amelyet Jézus (BLV) </w:t>
            </w:r>
            <w:r w:rsidRPr="00F772DC">
              <w:rPr>
                <w:rFonts w:asciiTheme="majorBidi" w:hAnsiTheme="majorBidi" w:cstheme="majorBidi"/>
                <w:sz w:val="24"/>
                <w:szCs w:val="24"/>
                <w:u w:val="single"/>
                <w:lang w:val="hu-HU" w:bidi="ar-YE"/>
              </w:rPr>
              <w:t>követett</w:t>
            </w:r>
            <w:r w:rsidRPr="00F772DC">
              <w:rPr>
                <w:rFonts w:asciiTheme="majorBidi" w:hAnsiTheme="majorBidi" w:cstheme="majorBidi"/>
                <w:sz w:val="24"/>
                <w:szCs w:val="24"/>
                <w:lang w:val="hu-HU" w:bidi="ar-YE"/>
              </w:rPr>
              <w: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A muszlimok abban hisznek, hogy minden prófétát ugyanaz az Isten, a Teremtő küldött, hogy ugyanazt az üzenetet közvetítsék: </w:t>
            </w:r>
            <w:r w:rsidRPr="00F772DC">
              <w:rPr>
                <w:rFonts w:asciiTheme="majorBidi" w:hAnsiTheme="majorBidi" w:cstheme="majorBidi"/>
                <w:i/>
                <w:iCs/>
                <w:sz w:val="24"/>
                <w:szCs w:val="24"/>
                <w:lang w:val="hu-HU" w:bidi="ar-YE"/>
              </w:rPr>
              <w:t xml:space="preserve">Az Igaz Isten csak EGY, egyedül Őt imád, és tarts be a parancsait </w:t>
            </w:r>
            <w:r w:rsidRPr="00F772DC">
              <w:rPr>
                <w:rFonts w:asciiTheme="majorBidi" w:hAnsiTheme="majorBidi" w:cstheme="majorBidi"/>
                <w:sz w:val="24"/>
                <w:szCs w:val="24"/>
                <w:lang w:val="hu-HU" w:bidi="ar-YE"/>
              </w:rPr>
              <w:t>(Nemes Korán 2:136, 7:59, 2:132, 21:25, 27:61, 27:63, 27:64, 1:1-5, 2:255, 5:76, 20:8, 59:23).</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Nemes Korán 112. szúrája hangsúlyozta és elmagyarázta a Monoteizmus törvényét:</w:t>
            </w:r>
          </w:p>
          <w:p w:rsidR="00F772DC" w:rsidRPr="00F772DC" w:rsidRDefault="00F772DC" w:rsidP="0037062A">
            <w:pPr>
              <w:spacing w:after="120"/>
              <w:jc w:val="center"/>
              <w:rPr>
                <w:rFonts w:asciiTheme="majorBidi" w:hAnsiTheme="majorBidi" w:cstheme="majorBidi"/>
                <w:b/>
                <w:bCs/>
                <w:color w:val="C00000"/>
                <w:sz w:val="24"/>
                <w:szCs w:val="24"/>
                <w:lang w:val="hu-HU" w:bidi="ar-YE"/>
              </w:rPr>
            </w:pPr>
            <w:r w:rsidRPr="00F772DC">
              <w:rPr>
                <w:rFonts w:asciiTheme="majorBidi" w:hAnsiTheme="majorBidi" w:cstheme="majorBidi"/>
                <w:b/>
                <w:bCs/>
                <w:color w:val="C00000"/>
                <w:sz w:val="24"/>
                <w:szCs w:val="24"/>
                <w:lang w:val="hu-HU" w:bidi="ar-YE"/>
              </w:rPr>
              <w:t>„Mondd: »Ő, Allah az Egyedüli, az Egyetlen!</w:t>
            </w:r>
          </w:p>
          <w:p w:rsidR="00F772DC" w:rsidRPr="00F772DC" w:rsidRDefault="00F772DC" w:rsidP="0037062A">
            <w:pPr>
              <w:spacing w:after="120"/>
              <w:jc w:val="center"/>
              <w:rPr>
                <w:rFonts w:asciiTheme="majorBidi" w:hAnsiTheme="majorBidi" w:cstheme="majorBidi"/>
                <w:b/>
                <w:bCs/>
                <w:color w:val="C00000"/>
                <w:sz w:val="24"/>
                <w:szCs w:val="24"/>
                <w:lang w:val="hu-HU" w:bidi="ar-YE"/>
              </w:rPr>
            </w:pPr>
            <w:r w:rsidRPr="00F772DC">
              <w:rPr>
                <w:rFonts w:asciiTheme="majorBidi" w:hAnsiTheme="majorBidi" w:cstheme="majorBidi"/>
                <w:b/>
                <w:bCs/>
                <w:color w:val="C00000"/>
                <w:sz w:val="24"/>
                <w:szCs w:val="24"/>
                <w:lang w:val="hu-HU" w:bidi="ar-YE"/>
              </w:rPr>
              <w:lastRenderedPageBreak/>
              <w:t xml:space="preserve">Allah, Asz-Szamad </w:t>
            </w:r>
            <w:r w:rsidRPr="00F772DC">
              <w:rPr>
                <w:rFonts w:asciiTheme="majorBidi" w:hAnsiTheme="majorBidi" w:cstheme="majorBidi"/>
                <w:i/>
                <w:iCs/>
                <w:color w:val="C00000"/>
                <w:sz w:val="24"/>
                <w:szCs w:val="24"/>
                <w:lang w:val="hu-HU" w:bidi="ar-YE"/>
              </w:rPr>
              <w:t>(az Úr, Akihez minden teremtmény fordul)</w:t>
            </w:r>
            <w:r w:rsidRPr="00F772DC">
              <w:rPr>
                <w:rFonts w:asciiTheme="majorBidi" w:hAnsiTheme="majorBidi" w:cstheme="majorBidi"/>
                <w:b/>
                <w:bCs/>
                <w:color w:val="C00000"/>
                <w:sz w:val="24"/>
                <w:szCs w:val="24"/>
                <w:lang w:val="hu-HU" w:bidi="ar-YE"/>
              </w:rPr>
              <w:t>.</w:t>
            </w:r>
          </w:p>
          <w:p w:rsidR="00F772DC" w:rsidRPr="00F772DC" w:rsidRDefault="00F772DC" w:rsidP="0037062A">
            <w:pPr>
              <w:spacing w:after="120"/>
              <w:jc w:val="center"/>
              <w:rPr>
                <w:rFonts w:asciiTheme="majorBidi" w:hAnsiTheme="majorBidi" w:cstheme="majorBidi"/>
                <w:b/>
                <w:bCs/>
                <w:color w:val="C00000"/>
                <w:sz w:val="24"/>
                <w:szCs w:val="24"/>
                <w:lang w:val="hu-HU" w:bidi="ar-YE"/>
              </w:rPr>
            </w:pPr>
            <w:r w:rsidRPr="00F772DC">
              <w:rPr>
                <w:rFonts w:asciiTheme="majorBidi" w:hAnsiTheme="majorBidi" w:cstheme="majorBidi"/>
                <w:b/>
                <w:bCs/>
                <w:color w:val="C00000"/>
                <w:sz w:val="24"/>
                <w:szCs w:val="24"/>
                <w:lang w:val="hu-HU" w:bidi="ar-YE"/>
              </w:rPr>
              <w:t>Nem nemzett és nem nemzetet.</w:t>
            </w:r>
          </w:p>
          <w:p w:rsidR="00F772DC" w:rsidRPr="00F772DC" w:rsidRDefault="00F772DC" w:rsidP="0037062A">
            <w:pPr>
              <w:spacing w:after="120"/>
              <w:jc w:val="center"/>
              <w:rPr>
                <w:rFonts w:asciiTheme="majorBidi" w:hAnsiTheme="majorBidi" w:cstheme="majorBidi"/>
                <w:b/>
                <w:bCs/>
                <w:color w:val="C00000"/>
                <w:sz w:val="24"/>
                <w:szCs w:val="24"/>
                <w:lang w:val="hu-HU" w:bidi="ar-YE"/>
              </w:rPr>
            </w:pPr>
            <w:r w:rsidRPr="00F772DC">
              <w:rPr>
                <w:rFonts w:asciiTheme="majorBidi" w:hAnsiTheme="majorBidi" w:cstheme="majorBidi"/>
                <w:b/>
                <w:bCs/>
                <w:color w:val="C00000"/>
                <w:sz w:val="24"/>
                <w:szCs w:val="24"/>
                <w:lang w:val="hu-HU" w:bidi="ar-YE"/>
              </w:rPr>
              <w:t xml:space="preserve">És senki és semmi sem hasonló Őhozzá.«” </w:t>
            </w:r>
          </w:p>
          <w:p w:rsidR="00F772DC" w:rsidRPr="00F772DC" w:rsidRDefault="00F772DC" w:rsidP="0037062A">
            <w:pPr>
              <w:spacing w:after="120"/>
              <w:jc w:val="center"/>
              <w:rPr>
                <w:rFonts w:asciiTheme="majorBidi" w:hAnsiTheme="majorBidi" w:cstheme="majorBidi"/>
                <w:sz w:val="24"/>
                <w:szCs w:val="24"/>
                <w:lang w:val="hu-HU" w:bidi="ar-YE"/>
              </w:rPr>
            </w:pPr>
            <w:r w:rsidRPr="00F772DC">
              <w:rPr>
                <w:rFonts w:asciiTheme="majorBidi" w:hAnsiTheme="majorBidi" w:cstheme="majorBidi"/>
                <w:b/>
                <w:bCs/>
                <w:sz w:val="24"/>
                <w:szCs w:val="24"/>
                <w:lang w:val="hu-HU" w:bidi="ar-YE"/>
              </w:rPr>
              <w:t>[A Kegyes Korán értelmezésének fordítása]</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color w:val="800000"/>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1961"/>
        <w:gridCol w:w="4718"/>
      </w:tblGrid>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Isten fiai</w:t>
            </w:r>
          </w:p>
          <w:p w:rsidR="00F772DC" w:rsidRPr="00F772DC" w:rsidRDefault="00F772DC" w:rsidP="0037062A">
            <w:p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both"/>
              <w:rPr>
                <w:rFonts w:asciiTheme="majorBidi" w:hAnsiTheme="majorBidi" w:cstheme="majorBidi"/>
                <w:b/>
                <w:bCs/>
                <w:sz w:val="24"/>
                <w:szCs w:val="24"/>
                <w:lang w:val="hu-HU" w:bidi="ar-YE"/>
              </w:rPr>
            </w:pPr>
          </w:p>
          <w:p w:rsidR="00F772DC" w:rsidRPr="00F772DC" w:rsidRDefault="00F772DC" w:rsidP="0037062A">
            <w:pPr>
              <w:spacing w:after="120"/>
              <w:jc w:val="both"/>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3B1E6F32" wp14:editId="199CAA8E">
                  <wp:extent cx="927100" cy="9207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ra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6919" cy="920571"/>
                          </a:xfrm>
                          <a:prstGeom prst="rect">
                            <a:avLst/>
                          </a:prstGeom>
                        </pic:spPr>
                      </pic:pic>
                    </a:graphicData>
                  </a:graphic>
                </wp:inline>
              </w:drawing>
            </w:r>
          </w:p>
          <w:p w:rsidR="00F772DC" w:rsidRPr="00F772DC" w:rsidRDefault="00F772DC" w:rsidP="0037062A">
            <w:pPr>
              <w:spacing w:after="120"/>
              <w:ind w:left="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ind w:left="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noProof/>
                <w:color w:val="FF0000"/>
                <w:sz w:val="24"/>
                <w:szCs w:val="24"/>
                <w:lang w:val="hu-HU" w:eastAsia="en-GB"/>
              </w:rPr>
              <w:lastRenderedPageBreak/>
              <w:drawing>
                <wp:inline distT="0" distB="0" distL="0" distR="0" wp14:anchorId="2A47D7D0" wp14:editId="212F1251">
                  <wp:extent cx="772713" cy="889000"/>
                  <wp:effectExtent l="0" t="0" r="889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_F_Biblia__k___533d1a3d5028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2713" cy="889000"/>
                          </a:xfrm>
                          <a:prstGeom prst="rect">
                            <a:avLst/>
                          </a:prstGeom>
                        </pic:spPr>
                      </pic:pic>
                    </a:graphicData>
                  </a:graphic>
                </wp:inline>
              </w:drawing>
            </w:r>
          </w:p>
          <w:p w:rsidR="00F772DC" w:rsidRPr="00F772DC" w:rsidRDefault="00F772DC" w:rsidP="0037062A">
            <w:pPr>
              <w:spacing w:after="120"/>
              <w:ind w:left="360"/>
              <w:jc w:val="both"/>
              <w:rPr>
                <w:rFonts w:asciiTheme="majorBidi" w:hAnsiTheme="majorBidi" w:cstheme="majorBidi"/>
                <w:b/>
                <w:bCs/>
                <w:sz w:val="24"/>
                <w:szCs w:val="24"/>
                <w:lang w:val="hu-HU" w:bidi="ar-YE"/>
              </w:rPr>
            </w:pPr>
          </w:p>
          <w:p w:rsidR="00F772DC" w:rsidRPr="00F772DC" w:rsidRDefault="00F772DC" w:rsidP="0037062A">
            <w:pPr>
              <w:spacing w:after="120"/>
              <w:ind w:left="360"/>
              <w:jc w:val="both"/>
              <w:rPr>
                <w:rFonts w:asciiTheme="majorBidi" w:hAnsiTheme="majorBidi" w:cstheme="majorBidi"/>
                <w:b/>
                <w:bCs/>
                <w:sz w:val="24"/>
                <w:szCs w:val="24"/>
                <w:lang w:val="hu-HU" w:bidi="ar-YE"/>
              </w:rPr>
            </w:pPr>
          </w:p>
          <w:p w:rsidR="00F772DC" w:rsidRPr="00F772DC" w:rsidRDefault="00F772DC" w:rsidP="0037062A">
            <w:pPr>
              <w:spacing w:after="120"/>
              <w:ind w:left="360"/>
              <w:jc w:val="both"/>
              <w:rPr>
                <w:rFonts w:asciiTheme="majorBidi" w:hAnsiTheme="majorBidi" w:cstheme="majorBidi"/>
                <w:b/>
                <w:bCs/>
                <w:sz w:val="24"/>
                <w:szCs w:val="24"/>
                <w:lang w:val="hu-HU" w:bidi="ar-YE"/>
              </w:rPr>
            </w:pP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Az „Isten fia” kifejezés nem jelenti istenséget, és átlagos kifejezés volt a zsidók között, akik „Isten gyermekeinek” nevezték magukat. Az „Isten fia” kifejezés a Bibliában </w:t>
            </w:r>
            <w:r w:rsidRPr="00F772DC">
              <w:rPr>
                <w:rFonts w:asciiTheme="majorBidi" w:hAnsiTheme="majorBidi" w:cstheme="majorBidi"/>
                <w:sz w:val="24"/>
                <w:szCs w:val="24"/>
                <w:u w:val="single"/>
                <w:lang w:val="hu-HU" w:bidi="ar-YE"/>
              </w:rPr>
              <w:t>nem</w:t>
            </w:r>
            <w:r w:rsidRPr="00F772DC">
              <w:rPr>
                <w:rFonts w:asciiTheme="majorBidi" w:hAnsiTheme="majorBidi" w:cstheme="majorBidi"/>
                <w:sz w:val="24"/>
                <w:szCs w:val="24"/>
                <w:lang w:val="hu-HU" w:bidi="ar-YE"/>
              </w:rPr>
              <w:t xml:space="preserve"> korlátozódik Jézusra (BLV). A Biblia Isten </w:t>
            </w:r>
            <w:r w:rsidRPr="00F772DC">
              <w:rPr>
                <w:rFonts w:asciiTheme="majorBidi" w:hAnsiTheme="majorBidi" w:cstheme="majorBidi"/>
                <w:sz w:val="24"/>
                <w:szCs w:val="24"/>
                <w:u w:val="single"/>
                <w:lang w:val="hu-HU" w:bidi="ar-YE"/>
              </w:rPr>
              <w:t>sok</w:t>
            </w:r>
            <w:r w:rsidRPr="00F772DC">
              <w:rPr>
                <w:rFonts w:asciiTheme="majorBidi" w:hAnsiTheme="majorBidi" w:cstheme="majorBidi"/>
                <w:sz w:val="24"/>
                <w:szCs w:val="24"/>
                <w:lang w:val="hu-HU" w:bidi="ar-YE"/>
              </w:rPr>
              <w:t xml:space="preserve"> </w:t>
            </w:r>
            <w:r w:rsidRPr="00F772DC">
              <w:rPr>
                <w:rFonts w:asciiTheme="majorBidi" w:hAnsiTheme="majorBidi" w:cstheme="majorBidi"/>
                <w:sz w:val="24"/>
                <w:szCs w:val="24"/>
                <w:u w:val="single"/>
                <w:lang w:val="hu-HU" w:bidi="ar-YE"/>
              </w:rPr>
              <w:t>fiát</w:t>
            </w:r>
            <w:r w:rsidRPr="00F772DC">
              <w:rPr>
                <w:rFonts w:asciiTheme="majorBidi" w:hAnsiTheme="majorBidi" w:cstheme="majorBidi"/>
                <w:sz w:val="24"/>
                <w:szCs w:val="24"/>
                <w:lang w:val="hu-HU" w:bidi="ar-YE"/>
              </w:rPr>
              <w:t xml:space="preserve"> említi: Jákob (Exodus 4:22), Salamon (2 Sámuel 7:13-14), Efraim (Jeremiás 31:9), Ádám (Lukács 3:38). </w:t>
            </w:r>
            <w:r w:rsidRPr="00F772DC">
              <w:rPr>
                <w:rFonts w:asciiTheme="majorBidi" w:hAnsiTheme="majorBidi" w:cstheme="majorBidi"/>
                <w:sz w:val="24"/>
                <w:szCs w:val="24"/>
                <w:u w:val="single"/>
                <w:lang w:val="hu-HU" w:bidi="ar-YE"/>
              </w:rPr>
              <w:t>Átlagembereket</w:t>
            </w:r>
            <w:r w:rsidRPr="00F772DC">
              <w:rPr>
                <w:rFonts w:asciiTheme="majorBidi" w:hAnsiTheme="majorBidi" w:cstheme="majorBidi"/>
                <w:sz w:val="24"/>
                <w:szCs w:val="24"/>
                <w:lang w:val="hu-HU" w:bidi="ar-YE"/>
              </w:rPr>
              <w:t xml:space="preserve"> is neveztek Isten fiainak: (Deuteronomium 14:1), (Genezis 6:2), (Genezis 6:4), (Zsoltárok 29:1), (Jób 38:7), (Jób 2:1), (Jób 1:6).</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a „béketeremtőket” említette, mint „Isten fiai”. A zsidó hagyomány szerint mindenkit, aki Isten Akaratát követi, Isten fiának hívták: (Genezis 6:2, 4), (Exodus 4:22), </w:t>
            </w:r>
            <w:r w:rsidRPr="00F772DC">
              <w:rPr>
                <w:rFonts w:asciiTheme="majorBidi" w:hAnsiTheme="majorBidi" w:cstheme="majorBidi"/>
                <w:sz w:val="24"/>
                <w:szCs w:val="24"/>
                <w:lang w:val="hu-HU" w:bidi="ar-YE"/>
              </w:rPr>
              <w:lastRenderedPageBreak/>
              <w:t>(Jeremiás 31:9), (Zsoltárok 2:7), (Lukács 3:38), (Rómaiak 8:14), (János 6:35). Tehát ha Jézus (BLV) azt mondta a Bibliában, hogy ő „Isten fia”, ez nem emeli fel őt a Mindenható Isten szintjére.</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soha nem mondta, hogy „én vagyok Isten, engem imádjatok”. Ő (BLV) figyelmesen követte a korábbi prófétákat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38"/>
        <w:gridCol w:w="3341"/>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Jézust (BLV), a fiút a három-egy Isten részeként imádják, Jézust (BLV) „teljesen” Istennek tartják minden szempontból.</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maga elutasította a szentháromságot, és soha nem beszélt róla a Bibliában. Ő maga csak a Mindenható Istent imádta. </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követik a Jézus (BLV) által betartott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Mindenható Isten (Allah) soha nem nemzett fiakat, lányokat, és nem volt felesége. A Mindenható Istennek nincs szüksége gyerekre vagy feleségre, hogy segítsenek Neki bármiben. Ő az Abszolút, az Egy, Élő Igaz Király.</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Mindenható Isten helyreigazította a zsidókat és a keresztényeket az „Isten fia” kifejezés félreértéséből.</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color w:val="C00000"/>
                <w:sz w:val="24"/>
                <w:szCs w:val="24"/>
                <w:lang w:val="hu-HU" w:bidi="ar-YE"/>
              </w:rPr>
              <w:t xml:space="preserve">„És mondják: »A Könyörületes fiúgyermeket vett magához.« Magasztaltassék </w:t>
            </w:r>
            <w:r w:rsidRPr="00F772DC">
              <w:rPr>
                <w:rFonts w:asciiTheme="majorBidi" w:hAnsiTheme="majorBidi" w:cstheme="majorBidi"/>
                <w:i/>
                <w:iCs/>
                <w:color w:val="C00000"/>
                <w:sz w:val="24"/>
                <w:szCs w:val="24"/>
                <w:lang w:val="hu-HU" w:bidi="ar-YE"/>
              </w:rPr>
              <w:t>(Magasan felette áll Ő annak, amit állítanak)</w:t>
            </w:r>
            <w:r w:rsidRPr="00F772DC">
              <w:rPr>
                <w:rFonts w:asciiTheme="majorBidi" w:hAnsiTheme="majorBidi" w:cstheme="majorBidi"/>
                <w:b/>
                <w:bCs/>
                <w:color w:val="C00000"/>
                <w:sz w:val="24"/>
                <w:szCs w:val="24"/>
                <w:lang w:val="hu-HU" w:bidi="ar-YE"/>
              </w:rPr>
              <w:t>! Nem! Ők tisztelt szolgák!”</w:t>
            </w:r>
            <w:r w:rsidRPr="00F772DC">
              <w:rPr>
                <w:rFonts w:asciiTheme="majorBidi" w:hAnsiTheme="majorBidi" w:cstheme="majorBidi"/>
                <w:b/>
                <w:bCs/>
                <w:sz w:val="24"/>
                <w:szCs w:val="24"/>
                <w:lang w:val="hu-HU" w:bidi="ar-YE"/>
              </w:rPr>
              <w:t xml:space="preserve"> [A Kegyes Korán értelmezésének fordítása,  21:26]</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sz w:val="24"/>
          <w:szCs w:val="24"/>
          <w:lang w:val="hu-HU" w:bidi="ar-YE"/>
        </w:rPr>
      </w:pPr>
    </w:p>
    <w:tbl>
      <w:tblPr>
        <w:tblStyle w:val="TableGrid1"/>
        <w:tblW w:w="6498" w:type="dxa"/>
        <w:tblLayout w:type="fixed"/>
        <w:tblLook w:val="04A0" w:firstRow="1" w:lastRow="0" w:firstColumn="1" w:lastColumn="0" w:noHBand="0" w:noVBand="1"/>
      </w:tblPr>
      <w:tblGrid>
        <w:gridCol w:w="1818"/>
        <w:gridCol w:w="4680"/>
      </w:tblGrid>
      <w:tr w:rsidR="00F772DC" w:rsidRPr="00F772DC" w:rsidTr="0037062A">
        <w:tc>
          <w:tcPr>
            <w:tcW w:w="181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68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ind w:right="72"/>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81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rPr>
                <w:rFonts w:asciiTheme="majorBidi" w:hAnsiTheme="majorBidi" w:cstheme="majorBidi"/>
                <w:b/>
                <w:bCs/>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Megváltás és a Megváltó</w:t>
            </w:r>
          </w:p>
          <w:p w:rsidR="00F772DC" w:rsidRPr="00F772DC" w:rsidRDefault="00F772DC" w:rsidP="0037062A">
            <w:pPr>
              <w:spacing w:after="120"/>
              <w:jc w:val="both"/>
              <w:rPr>
                <w:rFonts w:asciiTheme="majorBidi" w:hAnsiTheme="majorBidi" w:cstheme="majorBidi"/>
                <w:b/>
                <w:bCs/>
                <w:noProof/>
                <w:sz w:val="24"/>
                <w:szCs w:val="24"/>
                <w:lang w:val="hu-HU"/>
              </w:rPr>
            </w:pPr>
          </w:p>
          <w:p w:rsidR="00F772DC" w:rsidRPr="00F772DC" w:rsidRDefault="00F772DC" w:rsidP="0037062A">
            <w:pPr>
              <w:spacing w:after="120"/>
              <w:jc w:val="both"/>
              <w:rPr>
                <w:rFonts w:asciiTheme="majorBidi" w:hAnsiTheme="majorBidi" w:cstheme="majorBidi"/>
                <w:b/>
                <w:bCs/>
                <w:noProof/>
                <w:sz w:val="24"/>
                <w:szCs w:val="24"/>
                <w:lang w:val="hu-HU"/>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25DE7968" wp14:editId="62E4454C">
                  <wp:extent cx="860889" cy="731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3222" cy="742000"/>
                          </a:xfrm>
                          <a:prstGeom prst="rect">
                            <a:avLst/>
                          </a:prstGeom>
                          <a:noFill/>
                        </pic:spPr>
                      </pic:pic>
                    </a:graphicData>
                  </a:graphic>
                </wp:inline>
              </w:drawing>
            </w:r>
          </w:p>
        </w:tc>
        <w:tc>
          <w:tcPr>
            <w:tcW w:w="468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ind w:right="72"/>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bűnöket </w:t>
            </w:r>
            <w:r w:rsidRPr="00F772DC">
              <w:rPr>
                <w:rFonts w:asciiTheme="majorBidi" w:hAnsiTheme="majorBidi" w:cstheme="majorBidi"/>
                <w:sz w:val="24"/>
                <w:szCs w:val="24"/>
                <w:u w:val="single"/>
                <w:lang w:val="hu-HU" w:bidi="ar-YE"/>
              </w:rPr>
              <w:t>csakis</w:t>
            </w:r>
            <w:r w:rsidRPr="00F772DC">
              <w:rPr>
                <w:rFonts w:asciiTheme="majorBidi" w:hAnsiTheme="majorBidi" w:cstheme="majorBidi"/>
                <w:sz w:val="24"/>
                <w:szCs w:val="24"/>
                <w:lang w:val="hu-HU" w:bidi="ar-YE"/>
              </w:rPr>
              <w:t xml:space="preserve"> a Mindenható Isten bocsáthatja meg: (Ézsaiás 43:25), (Ézsaiás 44:22), (Ézsaiás 33:22), (Ézsaiás 64:9), (Jeremiás 31:34), (Ezékiel 18:22), (Ezékiel 33:16), (Mikeás 7:18), (Mikeás 7:19). A Mindenható Isten az egyetlen Megváltó: (Júdás 1:25), (Deuteronomium 32:15), (2 Sámuel 22:3), (2 Sámuel 22:47), (1 Krónikák 16:35), (Zsoltárok 17:7), (Zsoltárok 18:46), (Zsoltárok 24:5), (Zsoltárok 25:5), (Zsoltárok 27:9), (Zsoltárok 38:22), (Zsoltárok 42:5), (Zsoltárok 42:11), (Zsoltárok 43:5), (Zsoltárok 65:5), (Zsoltárok 68:19), (Zsoltárok 79:9), (Zsoltárok 85:4), (Zsoltárok 89:26), (Zsoltárok 106:21), (Ézsaiás 17:10), (Ézsaiás 19:20), (Ézsaiás 43:3), (Ézsaiás 43:11), (Ézsaiás 45:15), (Ézsaiás 45:21-22), (Ézsaiás 49:26), (Ézsaiás 60:16), (Jeremiás 14:8), (Hóseás 13:4), (Mikeás 7:7), (Habakuk 3:18). A „megváltó” kifejezést a Biblia </w:t>
            </w:r>
            <w:r w:rsidRPr="00F772DC">
              <w:rPr>
                <w:rFonts w:asciiTheme="majorBidi" w:hAnsiTheme="majorBidi" w:cstheme="majorBidi"/>
                <w:sz w:val="24"/>
                <w:szCs w:val="24"/>
                <w:u w:val="single"/>
                <w:lang w:val="hu-HU" w:bidi="ar-YE"/>
              </w:rPr>
              <w:t>nem</w:t>
            </w:r>
            <w:r w:rsidRPr="00F772DC">
              <w:rPr>
                <w:rFonts w:asciiTheme="majorBidi" w:hAnsiTheme="majorBidi" w:cstheme="majorBidi"/>
                <w:sz w:val="24"/>
                <w:szCs w:val="24"/>
                <w:lang w:val="hu-HU" w:bidi="ar-YE"/>
              </w:rPr>
              <w:t xml:space="preserve"> korlátozza Jézusra (BLV). A Biblia számos egyént említ a „</w:t>
            </w:r>
            <w:r w:rsidRPr="00F772DC">
              <w:rPr>
                <w:rFonts w:asciiTheme="majorBidi" w:hAnsiTheme="majorBidi" w:cstheme="majorBidi"/>
                <w:sz w:val="24"/>
                <w:szCs w:val="24"/>
                <w:u w:val="single"/>
                <w:lang w:val="hu-HU" w:bidi="ar-YE"/>
              </w:rPr>
              <w:t>Megváltó</w:t>
            </w:r>
            <w:r w:rsidRPr="00F772DC">
              <w:rPr>
                <w:rFonts w:asciiTheme="majorBidi" w:hAnsiTheme="majorBidi" w:cstheme="majorBidi"/>
                <w:sz w:val="24"/>
                <w:szCs w:val="24"/>
                <w:lang w:val="hu-HU" w:bidi="ar-YE"/>
              </w:rPr>
              <w:t>” címen anélkül, hogy isteneknek nevezte volna őket. Jehoás, Jehoaház fia: (2 Királyok 13:5), Otniel, Kenáz fia: (Bírák 3:9), Ehud, Gera fia: (Bírák 3:15).</w:t>
            </w:r>
          </w:p>
          <w:p w:rsidR="00F772DC" w:rsidRPr="00F772DC" w:rsidRDefault="00F772DC" w:rsidP="0037062A">
            <w:pPr>
              <w:spacing w:after="120"/>
              <w:ind w:right="72"/>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A </w:t>
            </w:r>
            <w:r w:rsidRPr="00F772DC">
              <w:rPr>
                <w:rFonts w:asciiTheme="majorBidi" w:hAnsiTheme="majorBidi" w:cstheme="majorBidi"/>
                <w:b/>
                <w:bCs/>
                <w:i/>
                <w:iCs/>
                <w:sz w:val="24"/>
                <w:szCs w:val="24"/>
                <w:u w:val="single"/>
                <w:lang w:val="hu-HU" w:bidi="ar-YE"/>
              </w:rPr>
              <w:t>Megváltást</w:t>
            </w:r>
            <w:r w:rsidRPr="00F772DC">
              <w:rPr>
                <w:rFonts w:asciiTheme="majorBidi" w:hAnsiTheme="majorBidi" w:cstheme="majorBidi"/>
                <w:b/>
                <w:bCs/>
                <w:i/>
                <w:iCs/>
                <w:sz w:val="24"/>
                <w:szCs w:val="24"/>
                <w:lang w:val="hu-HU" w:bidi="ar-YE"/>
              </w:rPr>
              <w:t xml:space="preserve"> Jézus (BLV) szerint </w:t>
            </w:r>
            <w:r w:rsidRPr="00F772DC">
              <w:rPr>
                <w:rFonts w:asciiTheme="majorBidi" w:hAnsiTheme="majorBidi" w:cstheme="majorBidi"/>
                <w:b/>
                <w:bCs/>
                <w:i/>
                <w:iCs/>
                <w:sz w:val="24"/>
                <w:szCs w:val="24"/>
                <w:u w:val="single"/>
                <w:lang w:val="hu-HU" w:bidi="ar-YE"/>
              </w:rPr>
              <w:t>csak</w:t>
            </w:r>
            <w:r w:rsidRPr="00F772DC">
              <w:rPr>
                <w:rFonts w:asciiTheme="majorBidi" w:hAnsiTheme="majorBidi" w:cstheme="majorBidi"/>
                <w:b/>
                <w:bCs/>
                <w:i/>
                <w:iCs/>
                <w:sz w:val="24"/>
                <w:szCs w:val="24"/>
                <w:lang w:val="hu-HU" w:bidi="ar-YE"/>
              </w:rPr>
              <w:t xml:space="preserve"> a Mindenható Isten parancsaihoz való </w:t>
            </w:r>
            <w:r w:rsidRPr="00F772DC">
              <w:rPr>
                <w:rFonts w:asciiTheme="majorBidi" w:hAnsiTheme="majorBidi" w:cstheme="majorBidi"/>
                <w:b/>
                <w:bCs/>
                <w:i/>
                <w:iCs/>
                <w:sz w:val="24"/>
                <w:szCs w:val="24"/>
                <w:lang w:val="hu-HU" w:bidi="ar-YE"/>
              </w:rPr>
              <w:lastRenderedPageBreak/>
              <w:t>ragaszkodással lehet elérni: (Máté 19:16-17).</w:t>
            </w:r>
          </w:p>
          <w:p w:rsidR="00F772DC" w:rsidRPr="00F772DC" w:rsidRDefault="00F772DC" w:rsidP="0037062A">
            <w:pPr>
              <w:spacing w:after="120"/>
              <w:ind w:right="72"/>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50"/>
        <w:gridCol w:w="3329"/>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hite szerint a </w:t>
            </w:r>
            <w:r w:rsidRPr="00F772DC">
              <w:rPr>
                <w:rFonts w:asciiTheme="majorBidi" w:hAnsiTheme="majorBidi" w:cstheme="majorBidi"/>
                <w:sz w:val="24"/>
                <w:szCs w:val="24"/>
                <w:u w:val="single"/>
                <w:lang w:val="hu-HU" w:bidi="ar-YE"/>
              </w:rPr>
              <w:t>Megváltást</w:t>
            </w:r>
            <w:r w:rsidRPr="00F772DC">
              <w:rPr>
                <w:rFonts w:asciiTheme="majorBidi" w:hAnsiTheme="majorBidi" w:cstheme="majorBidi"/>
                <w:sz w:val="24"/>
                <w:szCs w:val="24"/>
                <w:lang w:val="hu-HU" w:bidi="ar-YE"/>
              </w:rPr>
              <w:t xml:space="preserve"> Jézus (BLV) által érik el, hisznek istenségében és keresztre feszítésében, és abban, hogy Jézus (BLV) elhozta számukra a megbocsátást, amikor meghalt a kereszten.</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abban hisznek, hogy Jézus (BLV) a </w:t>
            </w:r>
            <w:r w:rsidRPr="00F772DC">
              <w:rPr>
                <w:rFonts w:asciiTheme="majorBidi" w:hAnsiTheme="majorBidi" w:cstheme="majorBidi"/>
                <w:sz w:val="24"/>
                <w:szCs w:val="24"/>
                <w:u w:val="single"/>
                <w:lang w:val="hu-HU" w:bidi="ar-YE"/>
              </w:rPr>
              <w:t>Megváltójuk</w:t>
            </w:r>
            <w:r w:rsidRPr="00F772DC">
              <w:rPr>
                <w:rFonts w:asciiTheme="majorBidi" w:hAnsiTheme="majorBidi" w:cstheme="majorBidi"/>
                <w:sz w:val="24"/>
                <w:szCs w:val="24"/>
                <w:lang w:val="hu-HU" w:bidi="ar-YE"/>
              </w:rPr>
              <w:t>, aki megbocsátja hibáikat és bűneiket.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követik azt a törvényt, amit Jézus (BLV) betartott.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 abban hisznek, hogy a Mindenható Isten (Allah) az ő Megváltásuk, Ő a Megváltójuk az evilágon és az Ítéletnapon. A muszlimok abban hisznek, hogy senki sem felelős mások bűneiért (Nemes Korán 6:164).</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 abban is hisznek, hogy a Mindenható Isten megmentette Jézus prófétát (BLV) a keresztre feszítéstől, és hogy nem ölték meg és nem feszítették keresztre (Nemes Korán 4:157).</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0" w:line="240" w:lineRule="auto"/>
        <w:jc w:val="center"/>
        <w:rPr>
          <w:rFonts w:asciiTheme="majorBidi" w:hAnsiTheme="majorBidi" w:cstheme="majorBidi"/>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1998"/>
        <w:gridCol w:w="4500"/>
      </w:tblGrid>
      <w:tr w:rsidR="00F772DC" w:rsidRPr="00F772DC" w:rsidTr="0037062A">
        <w:tc>
          <w:tcPr>
            <w:tcW w:w="199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50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9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Mindentudás</w:t>
            </w: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lastRenderedPageBreak/>
              <w:drawing>
                <wp:inline distT="0" distB="0" distL="0" distR="0" wp14:anchorId="6A436F7D" wp14:editId="38190A6B">
                  <wp:extent cx="871800" cy="665683"/>
                  <wp:effectExtent l="0" t="0" r="508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714" cy="669435"/>
                          </a:xfrm>
                          <a:prstGeom prst="rect">
                            <a:avLst/>
                          </a:prstGeom>
                          <a:noFill/>
                        </pic:spPr>
                      </pic:pic>
                    </a:graphicData>
                  </a:graphic>
                </wp:inline>
              </w:drawing>
            </w:r>
          </w:p>
        </w:tc>
        <w:tc>
          <w:tcPr>
            <w:tcW w:w="450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Jézus (BLV) tagadta, hogy mindent tudna, hogy ismerné a rejtett dolgokat és az Ítéletnap idejét: (Márk 13:32), (Máté 24:36).</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233"/>
        <w:gridCol w:w="3446"/>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Jézusnak (BLV)  tulajdonítják a mindent tudás képességét. Jézus (BLV) tagadta, hogy mindent tudna. A keresztények nem követik a Jézus (BLV) által betöltött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Mindenható Isten rendelkezik a tökéletes tudással. A muszlimok hisznek Allah mindentudásában, Ő tudja (Egyedül) a múltat és a jövőt (Nemes Korán 49:18).</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1951"/>
        <w:gridCol w:w="4547"/>
      </w:tblGrid>
      <w:tr w:rsidR="00F772DC" w:rsidRPr="00F772DC" w:rsidTr="0037062A">
        <w:tc>
          <w:tcPr>
            <w:tcW w:w="1951"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547"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51"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Csodák</w:t>
            </w:r>
          </w:p>
          <w:p w:rsidR="00F772DC" w:rsidRPr="00F772DC" w:rsidRDefault="00F772DC" w:rsidP="0037062A">
            <w:pPr>
              <w:spacing w:after="120"/>
              <w:ind w:left="360"/>
              <w:jc w:val="both"/>
              <w:rPr>
                <w:rFonts w:asciiTheme="majorBidi" w:hAnsiTheme="majorBidi" w:cstheme="majorBidi"/>
                <w:b/>
                <w:bCs/>
                <w:sz w:val="24"/>
                <w:szCs w:val="24"/>
                <w:lang w:val="hu-HU" w:bidi="ar-YE"/>
              </w:rPr>
            </w:pPr>
          </w:p>
          <w:p w:rsidR="00F772DC" w:rsidRPr="00F772DC" w:rsidRDefault="00F772DC" w:rsidP="0037062A">
            <w:pPr>
              <w:spacing w:after="120"/>
              <w:ind w:left="360"/>
              <w:jc w:val="both"/>
              <w:rPr>
                <w:rFonts w:asciiTheme="majorBidi" w:hAnsiTheme="majorBidi" w:cstheme="majorBidi"/>
                <w:b/>
                <w:bCs/>
                <w:sz w:val="24"/>
                <w:szCs w:val="24"/>
                <w:lang w:val="hu-HU" w:bidi="ar-YE"/>
              </w:rPr>
            </w:pPr>
          </w:p>
          <w:p w:rsidR="00F772DC" w:rsidRPr="00F772DC" w:rsidRDefault="00F772DC" w:rsidP="0037062A">
            <w:pPr>
              <w:spacing w:after="120"/>
              <w:ind w:left="36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33B175F3" wp14:editId="3A06C544">
                  <wp:extent cx="943661" cy="1046074"/>
                  <wp:effectExtent l="0" t="0" r="889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5665" cy="1048296"/>
                          </a:xfrm>
                          <a:prstGeom prst="rect">
                            <a:avLst/>
                          </a:prstGeom>
                          <a:noFill/>
                        </pic:spPr>
                      </pic:pic>
                    </a:graphicData>
                  </a:graphic>
                </wp:inline>
              </w:drawing>
            </w:r>
          </w:p>
        </w:tc>
        <w:tc>
          <w:tcPr>
            <w:tcW w:w="4547"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és a korábbi próféták különféle csodákat tettek. Ezeket a rendkívüli tevékenységeket a </w:t>
            </w:r>
            <w:r w:rsidRPr="00F772DC">
              <w:rPr>
                <w:rFonts w:asciiTheme="majorBidi" w:hAnsiTheme="majorBidi" w:cstheme="majorBidi"/>
                <w:sz w:val="24"/>
                <w:szCs w:val="24"/>
                <w:u w:val="single"/>
                <w:lang w:val="hu-HU" w:bidi="ar-YE"/>
              </w:rPr>
              <w:t>Mindenható Isten engedélyével</w:t>
            </w:r>
            <w:r w:rsidRPr="00F772DC">
              <w:rPr>
                <w:rFonts w:asciiTheme="majorBidi" w:hAnsiTheme="majorBidi" w:cstheme="majorBidi"/>
                <w:sz w:val="24"/>
                <w:szCs w:val="24"/>
                <w:lang w:val="hu-HU" w:bidi="ar-YE"/>
              </w:rPr>
              <w:t xml:space="preserve"> tették. Mózes (BLV): (Exodus 14:22), Elizeus (BLV): (2 Királyok 4:44), (2 Királyok 5:14), (2 Királyok 6:17, 20), (2 Királyok 4:34), (2 Királyok 13:21), Illés (BLV): (1 Királyok 17:22), Jézus (BLV): (Lukács 9:10-17), (János 6:16-24), (Márk 6:45-52), (Máté 14:22-23).</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nem egyedül tette ezt, ő azt mondta a (János 5:30) versben: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u w:val="single"/>
                <w:shd w:val="clear" w:color="auto" w:fill="FFFFFF"/>
                <w:lang w:val="hu-HU" w:bidi="ar-YE"/>
              </w:rPr>
              <w:t xml:space="preserve">Magamtól </w:t>
            </w:r>
            <w:r w:rsidRPr="00F772DC">
              <w:rPr>
                <w:rFonts w:asciiTheme="majorBidi" w:hAnsiTheme="majorBidi" w:cstheme="majorBidi"/>
                <w:b/>
                <w:bCs/>
                <w:color w:val="002060"/>
                <w:sz w:val="24"/>
                <w:szCs w:val="24"/>
                <w:u w:val="single"/>
                <w:shd w:val="clear" w:color="auto" w:fill="FFFFFF"/>
                <w:lang w:val="hu-HU" w:bidi="ar-YE"/>
              </w:rPr>
              <w:lastRenderedPageBreak/>
              <w:t>nem tehetek semmit</w:t>
            </w:r>
            <w:r w:rsidRPr="00F772DC">
              <w:rPr>
                <w:rFonts w:asciiTheme="majorBidi" w:hAnsiTheme="majorBidi" w:cstheme="majorBidi"/>
                <w:b/>
                <w:bCs/>
                <w:color w:val="002060"/>
                <w:sz w:val="24"/>
                <w:szCs w:val="24"/>
                <w:shd w:val="clear" w:color="auto" w:fill="FFFFFF"/>
                <w:lang w:val="hu-HU" w:bidi="ar-YE"/>
              </w:rPr>
              <w:t xml:space="preserve">. Amint hallom, úgy ítélkezem. Ítéletem igazságos, mert nem a magam akaratát keresem, hanem annak akaratát, </w:t>
            </w:r>
            <w:r w:rsidRPr="00F772DC">
              <w:rPr>
                <w:rFonts w:asciiTheme="majorBidi" w:hAnsiTheme="majorBidi" w:cstheme="majorBidi"/>
                <w:b/>
                <w:bCs/>
                <w:color w:val="002060"/>
                <w:sz w:val="24"/>
                <w:szCs w:val="24"/>
                <w:u w:val="single"/>
                <w:shd w:val="clear" w:color="auto" w:fill="FFFFFF"/>
                <w:lang w:val="hu-HU" w:bidi="ar-YE"/>
              </w:rPr>
              <w:t>aki küldött</w:t>
            </w:r>
            <w:r w:rsidRPr="00F772DC">
              <w:rPr>
                <w:rFonts w:asciiTheme="majorBidi" w:hAnsiTheme="majorBidi" w:cstheme="majorBidi"/>
                <w:b/>
                <w:bCs/>
                <w:color w:val="002060"/>
                <w:sz w:val="24"/>
                <w:szCs w:val="24"/>
                <w:shd w:val="clear" w:color="auto" w:fill="FFFFFF"/>
                <w:lang w:val="hu-HU" w:bidi="ar-YE"/>
              </w:rPr>
              <w:t>.</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sz w:val="24"/>
                <w:szCs w:val="24"/>
                <w:lang w:val="hu-HU" w:bidi="ar-YE"/>
              </w:rPr>
              <w:t xml:space="preserve"> A (János 8:28) versben: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u w:val="single"/>
                <w:shd w:val="clear" w:color="auto" w:fill="FFFFFF"/>
                <w:lang w:val="hu-HU" w:bidi="ar-YE"/>
              </w:rPr>
              <w:t>semmit nem teszek magamtól</w:t>
            </w:r>
            <w:r w:rsidRPr="00F772DC">
              <w:rPr>
                <w:rFonts w:asciiTheme="majorBidi" w:hAnsiTheme="majorBidi" w:cstheme="majorBidi"/>
                <w:b/>
                <w:bCs/>
                <w:color w:val="002060"/>
                <w:sz w:val="24"/>
                <w:szCs w:val="24"/>
                <w:shd w:val="clear" w:color="auto" w:fill="FFFFFF"/>
                <w:lang w:val="hu-HU" w:bidi="ar-YE"/>
              </w:rPr>
              <w:t>, hanem azt hirdetem, amire Atyám tanított.</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sz w:val="24"/>
                <w:szCs w:val="24"/>
                <w:lang w:val="hu-HU" w:bidi="ar-YE"/>
              </w:rPr>
              <w:t xml:space="preserve"> Ezek a versek nem utalnak Jézus (BLV) </w:t>
            </w:r>
            <w:r w:rsidRPr="00F772DC">
              <w:rPr>
                <w:rFonts w:asciiTheme="majorBidi" w:hAnsiTheme="majorBidi" w:cstheme="majorBidi"/>
                <w:sz w:val="24"/>
                <w:szCs w:val="24"/>
                <w:u w:val="single"/>
                <w:lang w:val="hu-HU" w:bidi="ar-YE"/>
              </w:rPr>
              <w:t>mindenhatóságára</w:t>
            </w:r>
            <w:r w:rsidRPr="00F772DC">
              <w:rPr>
                <w:rFonts w:asciiTheme="majorBidi" w:hAnsiTheme="majorBidi" w:cstheme="majorBidi"/>
                <w:sz w:val="24"/>
                <w:szCs w:val="24"/>
                <w:lang w:val="hu-HU" w:bidi="ar-YE"/>
              </w:rPr>
              <w:t xml:space="preserve">. </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kijelentette, hogy a Mindenható Istennek van alávetve. Jézus (BLV)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82"/>
        <w:gridCol w:w="3297"/>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a korábbi próféták által megtett nagy csodákat prófétaságuk bizonyítékának tartják, amelyeket a Mindenható Isten engedélyével hajtottak végre, míg a Jézus (BLV) által végrehajtott csodákat </w:t>
            </w:r>
            <w:r w:rsidRPr="00F772DC">
              <w:rPr>
                <w:rFonts w:asciiTheme="majorBidi" w:hAnsiTheme="majorBidi" w:cstheme="majorBidi"/>
                <w:sz w:val="24"/>
                <w:szCs w:val="24"/>
                <w:u w:val="single"/>
                <w:lang w:val="hu-HU" w:bidi="ar-YE"/>
              </w:rPr>
              <w:t>istensége</w:t>
            </w:r>
            <w:r w:rsidRPr="00F772DC">
              <w:rPr>
                <w:rFonts w:asciiTheme="majorBidi" w:hAnsiTheme="majorBidi" w:cstheme="majorBidi"/>
                <w:sz w:val="24"/>
                <w:szCs w:val="24"/>
                <w:lang w:val="hu-HU" w:bidi="ar-YE"/>
              </w:rPr>
              <w:t xml:space="preserve"> bizonyítékának tartják.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követik a Jézus (BLV) által betartott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muszlimok abban hisznek, hogy a Mindenható Isten csodákkal támogatta prófétáit: Ábrahámot, Mózest, Dávidot, Salamont, Jézust és Mohamedet (béke legyen velük). Ezek általában olyan természetűek voltak, amiben az adott Próféta kiváló volt, és ezeket a Mindenható Isten </w:t>
            </w:r>
            <w:r w:rsidRPr="00F772DC">
              <w:rPr>
                <w:rFonts w:asciiTheme="majorBidi" w:hAnsiTheme="majorBidi" w:cstheme="majorBidi"/>
                <w:sz w:val="24"/>
                <w:szCs w:val="24"/>
                <w:u w:val="single"/>
                <w:lang w:val="hu-HU" w:bidi="ar-YE"/>
              </w:rPr>
              <w:t>engedélyével</w:t>
            </w:r>
            <w:r w:rsidRPr="00F772DC">
              <w:rPr>
                <w:rFonts w:asciiTheme="majorBidi" w:hAnsiTheme="majorBidi" w:cstheme="majorBidi"/>
                <w:sz w:val="24"/>
                <w:szCs w:val="24"/>
                <w:lang w:val="hu-HU" w:bidi="ar-YE"/>
              </w:rPr>
              <w:t xml:space="preserve"> hajtották végre. </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Nemes Koránban Jézus (BLV) neve 25-ször fordul elő, édesanyja, Szűz Mária neve 34-szer, míg Mohamed (BLV) neve háromszor.</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1964"/>
        <w:gridCol w:w="4715"/>
      </w:tblGrid>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Üdvözlés</w:t>
            </w:r>
          </w:p>
          <w:p w:rsidR="00F772DC" w:rsidRPr="00F772DC" w:rsidRDefault="00F772DC" w:rsidP="0037062A">
            <w:p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30CAA150" wp14:editId="689B4B35">
                  <wp:extent cx="863600" cy="800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pic:spPr>
                      </pic:pic>
                    </a:graphicData>
                  </a:graphic>
                </wp:inline>
              </w:drawing>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Dávid (BLV) az embereket a következő módon üdvözölte: „Sálom aléchem”, ez héberül azt jelenti: „Béke veletek”. (1 Sámuel 25:6)</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Jézus (BLV) követte ezt a hagyományt, és ugyanezt mondta: „Békesség nektek!”</w:t>
            </w:r>
            <w:r w:rsidRPr="00F772DC">
              <w:rPr>
                <w:rFonts w:asciiTheme="majorBidi" w:hAnsiTheme="majorBidi" w:cstheme="majorBidi"/>
                <w:sz w:val="24"/>
                <w:szCs w:val="24"/>
                <w:lang w:val="hu-HU" w:bidi="ar-YE"/>
              </w:rPr>
              <w:t>: (János 20:19), (János 20:21), (János 20:26), (Lukács 24:36).</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(BLV) megtartotta ezt a hagyományt.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76"/>
        <w:gridCol w:w="3303"/>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mondják egymásnak: „Béke veled”.</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követik a Jézus (BLV) által betartott hagyományt.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 úgy köszöntik egymást: „asz-szalám aleikum”, ez arabul azt jelenti: „Béke veletek”  (Nemes Korán 6:54, 7:46, 11:48, 13:24, 39:73, 11:69, 14:23, 36:58, 97:5).</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1998"/>
        <w:gridCol w:w="4500"/>
      </w:tblGrid>
      <w:tr w:rsidR="00F772DC" w:rsidRPr="00F772DC" w:rsidTr="0037062A">
        <w:tc>
          <w:tcPr>
            <w:tcW w:w="199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50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9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Alkoholos italok</w:t>
            </w:r>
          </w:p>
          <w:p w:rsidR="00F772DC" w:rsidRPr="00F772DC" w:rsidRDefault="00F772DC" w:rsidP="0037062A">
            <w:p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lastRenderedPageBreak/>
              <w:drawing>
                <wp:inline distT="0" distB="0" distL="0" distR="0" wp14:anchorId="28A12598" wp14:editId="492BFCEE">
                  <wp:extent cx="712447" cy="77415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4718" cy="776623"/>
                          </a:xfrm>
                          <a:prstGeom prst="rect">
                            <a:avLst/>
                          </a:prstGeom>
                        </pic:spPr>
                      </pic:pic>
                    </a:graphicData>
                  </a:graphic>
                </wp:inline>
              </w:drawing>
            </w:r>
          </w:p>
        </w:tc>
        <w:tc>
          <w:tcPr>
            <w:tcW w:w="450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ind w:right="72"/>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A korábbi próféták távol maradtak az alkoholos italoktól. Mózes (BLV): (Numeri 6:1-4), Salamon (BLV): (Példabeszédek 20:1).</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Jézus (BLV) figyelmesen követte és betartotta ezt a törvényt.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Ami „víz borrá változtatásának csodáját” illeti, ez csak János evangéliumába található meg (János 2:1-11), ami jelentősen eltér a többi három evangéliumtól. Az Újtestamentummal foglalkozó tudósok kétségeket fogalmaztak meg ezen esemény hitelességével kapcsolatban.</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13"/>
        <w:gridCol w:w="3366"/>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Sok keresztény különböző alkoholos italokat fogyaszt, és figyelmen kívül hagyják Isten szavát, mert azt gondolják, hogy rájuk nem vonatkozik.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követik a Jézus (BLV) által betartott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muszlimokról közismert, hogy az alkoholos italok teljesen tilalmasak számukra, mert negatívan befolyásolják a Mindenható Istennel való kapcsolatukat, és sok rossz dologhoz vezethetnek, mint egészségügyi és társadalmi problémák  (Nemes Korán 5:90).</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1955"/>
        <w:gridCol w:w="4724"/>
      </w:tblGrid>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Sertéshús</w:t>
            </w:r>
          </w:p>
          <w:p w:rsidR="00F772DC" w:rsidRPr="00F772DC" w:rsidRDefault="00F772DC" w:rsidP="0037062A">
            <w:pPr>
              <w:spacing w:after="120"/>
              <w:ind w:left="36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lastRenderedPageBreak/>
              <w:drawing>
                <wp:inline distT="0" distB="0" distL="0" distR="0" wp14:anchorId="3792FF97" wp14:editId="1D64287D">
                  <wp:extent cx="656349" cy="6900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549" cy="692320"/>
                          </a:xfrm>
                          <a:prstGeom prst="rect">
                            <a:avLst/>
                          </a:prstGeom>
                          <a:noFill/>
                        </pic:spPr>
                      </pic:pic>
                    </a:graphicData>
                  </a:graphic>
                </wp:inline>
              </w:drawing>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Mózes (BLV) nem evett sertéshúst a (Leviticus 11:7-8) és (Deuteronomium 14:8) versekben említett tilalmat követve.</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lastRenderedPageBreak/>
              <w:t>Jézus (BLV) figyelmesen követte és betartotta ezt a tilalmat: (Máté 5:17-18), (Lukács 24:44)</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506"/>
        <w:gridCol w:w="3173"/>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Sok keresztény eszik sertéshúst, figyelmen kívül hagyják Isten szavát azt feltételezve, hogy nem vonatkozik rájuk. A keresztény tudósok Pál vegetarianizmusról szóló kijelentéseit és tanításait (Rómaiak 14:2-3) úgy értelmezték, hogy megengedi a rituális tisztátalanságok fogyasztását.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követik a Jézus (BLV) által betartott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 nem esznek sertéshúst mert tilos (Nemes Korán 5:3, 2:173).</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1942"/>
        <w:gridCol w:w="4737"/>
      </w:tblGrid>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pStyle w:val="Listparagraf"/>
              <w:numPr>
                <w:ilvl w:val="0"/>
                <w:numId w:val="3"/>
              </w:numPr>
              <w:tabs>
                <w:tab w:val="left" w:pos="360"/>
              </w:tabs>
              <w:spacing w:after="120"/>
              <w:ind w:left="360"/>
              <w:contextualSpacing w:val="0"/>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Állatok levágása</w:t>
            </w:r>
          </w:p>
          <w:p w:rsidR="00F772DC" w:rsidRPr="00F772DC" w:rsidRDefault="00F772DC" w:rsidP="0037062A">
            <w:pPr>
              <w:spacing w:after="120"/>
              <w:ind w:left="36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lastRenderedPageBreak/>
              <w:drawing>
                <wp:inline distT="0" distB="0" distL="0" distR="0" wp14:anchorId="2671F4B7" wp14:editId="7CC5D7E2">
                  <wp:extent cx="875131" cy="743422"/>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8535" cy="746314"/>
                          </a:xfrm>
                          <a:prstGeom prst="rect">
                            <a:avLst/>
                          </a:prstGeom>
                          <a:noFill/>
                        </pic:spPr>
                      </pic:pic>
                    </a:graphicData>
                  </a:graphic>
                </wp:inline>
              </w:drawing>
            </w:r>
          </w:p>
          <w:p w:rsidR="00F772DC" w:rsidRPr="00F772DC" w:rsidRDefault="00F772DC" w:rsidP="0037062A">
            <w:pPr>
              <w:spacing w:after="120"/>
              <w:jc w:val="center"/>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18"/>
                <w:szCs w:val="18"/>
                <w:lang w:val="hu-HU" w:bidi="ar-YE"/>
              </w:rPr>
            </w:pPr>
            <w:r w:rsidRPr="00F772DC">
              <w:rPr>
                <w:rFonts w:asciiTheme="majorBidi" w:hAnsiTheme="majorBidi" w:cstheme="majorBidi"/>
                <w:b/>
                <w:bCs/>
                <w:sz w:val="18"/>
                <w:szCs w:val="18"/>
                <w:lang w:val="hu-HU" w:bidi="ar-YE"/>
              </w:rPr>
              <w:t>Megengedett, törvényes álatvágás</w:t>
            </w: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4CF7FD46" wp14:editId="60BC5027">
                  <wp:extent cx="857560" cy="8246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34" cstate="print">
                            <a:extLst>
                              <a:ext uri="{28A0092B-C50C-407E-A947-70E740481C1C}">
                                <a14:useLocalDpi xmlns:a14="http://schemas.microsoft.com/office/drawing/2010/main" val="0"/>
                              </a:ext>
                            </a:extLst>
                          </a:blip>
                          <a:srcRect t="13529"/>
                          <a:stretch/>
                        </pic:blipFill>
                        <pic:spPr bwMode="auto">
                          <a:xfrm>
                            <a:off x="0" y="0"/>
                            <a:ext cx="858475" cy="825523"/>
                          </a:xfrm>
                          <a:prstGeom prst="rect">
                            <a:avLst/>
                          </a:prstGeom>
                          <a:ln>
                            <a:noFill/>
                          </a:ln>
                          <a:extLst>
                            <a:ext uri="{53640926-AAD7-44D8-BBD7-CCE9431645EC}">
                              <a14:shadowObscured xmlns:a14="http://schemas.microsoft.com/office/drawing/2010/main"/>
                            </a:ext>
                          </a:extLst>
                        </pic:spPr>
                      </pic:pic>
                    </a:graphicData>
                  </a:graphic>
                </wp:inline>
              </w:drawing>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A héber „sechita” szó az emlősök és madarak rituális levágását jelenti a zsidó étkezési törvények szerint: (Deuteronomium 12:21), (Deuteronomium 14:21), (Numeri 11:22)</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rituális állatvágó Istent dicsőíti, egyedül az univerzum Urának, Istennek a nevét említi, </w:t>
            </w:r>
            <w:r w:rsidRPr="00F772DC">
              <w:rPr>
                <w:rFonts w:asciiTheme="majorBidi" w:hAnsiTheme="majorBidi" w:cstheme="majorBidi"/>
                <w:sz w:val="24"/>
                <w:szCs w:val="24"/>
                <w:lang w:val="hu-HU" w:bidi="ar-YE"/>
              </w:rPr>
              <w:lastRenderedPageBreak/>
              <w:t>nem ejtik ki semmilyen bálványnak a nevét. Az állatokat „tisztelettel és könyörülettel” kell megölni, ezt úgy érik el, hogy egy nagyon éles késsel átvágják a tracheát, a nyelőcsövet, az artériákat és a nyaki ütőereket. Ez azonnali vérnyomáscsökkenést eredményez az agyban, és ez visszafordíthatatlan tudatvesztést eredményez. A vágás végén a hús alkalmas lesz a fogyasztásra, ezt héber nyelven „kóser”-nek nevezik.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Az Apostolok Cselekedetei 15:20 leírja: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shd w:val="clear" w:color="auto" w:fill="FFFFFF"/>
                <w:lang w:val="hu-HU" w:bidi="ar-YE"/>
              </w:rPr>
              <w:t xml:space="preserve">hanem csak azt írjuk elő nekik, hogy tartózkodjanak … a </w:t>
            </w:r>
            <w:r w:rsidRPr="00F772DC">
              <w:rPr>
                <w:rFonts w:asciiTheme="majorBidi" w:hAnsiTheme="majorBidi" w:cstheme="majorBidi"/>
                <w:b/>
                <w:bCs/>
                <w:color w:val="002060"/>
                <w:sz w:val="24"/>
                <w:szCs w:val="24"/>
                <w:u w:val="single"/>
                <w:shd w:val="clear" w:color="auto" w:fill="FFFFFF"/>
                <w:lang w:val="hu-HU" w:bidi="ar-YE"/>
              </w:rPr>
              <w:t>fojtott</w:t>
            </w:r>
            <w:r w:rsidRPr="00F772DC">
              <w:rPr>
                <w:rFonts w:asciiTheme="majorBidi" w:hAnsiTheme="majorBidi" w:cstheme="majorBidi"/>
                <w:b/>
                <w:bCs/>
                <w:color w:val="002060"/>
                <w:sz w:val="24"/>
                <w:szCs w:val="24"/>
                <w:shd w:val="clear" w:color="auto" w:fill="FFFFFF"/>
                <w:lang w:val="hu-HU" w:bidi="ar-YE"/>
              </w:rPr>
              <w:t xml:space="preserve"> állattól és a </w:t>
            </w:r>
            <w:r w:rsidRPr="00F772DC">
              <w:rPr>
                <w:rFonts w:asciiTheme="majorBidi" w:hAnsiTheme="majorBidi" w:cstheme="majorBidi"/>
                <w:b/>
                <w:bCs/>
                <w:color w:val="002060"/>
                <w:sz w:val="24"/>
                <w:szCs w:val="24"/>
                <w:u w:val="single"/>
                <w:shd w:val="clear" w:color="auto" w:fill="FFFFFF"/>
                <w:lang w:val="hu-HU" w:bidi="ar-YE"/>
              </w:rPr>
              <w:t>vértől</w:t>
            </w:r>
            <w:r w:rsidRPr="00F772DC">
              <w:rPr>
                <w:rFonts w:asciiTheme="majorBidi" w:hAnsiTheme="majorBidi" w:cstheme="majorBidi"/>
                <w:b/>
                <w:bCs/>
                <w:color w:val="002060"/>
                <w:sz w:val="24"/>
                <w:szCs w:val="24"/>
                <w:shd w:val="clear" w:color="auto" w:fill="FFFFFF"/>
                <w:lang w:val="hu-HU" w:bidi="ar-YE"/>
              </w:rPr>
              <w:t>.</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sz w:val="24"/>
                <w:szCs w:val="24"/>
                <w:lang w:val="hu-HU" w:bidi="ar-YE"/>
              </w:rPr>
              <w:t xml:space="preserve"> </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a vágás szabályait.</w:t>
            </w:r>
          </w:p>
          <w:p w:rsidR="00F772DC" w:rsidRPr="00F772DC" w:rsidRDefault="00F772DC" w:rsidP="0037062A">
            <w:pPr>
              <w:spacing w:after="120"/>
              <w:jc w:val="both"/>
              <w:rPr>
                <w:rFonts w:asciiTheme="majorBidi" w:hAnsiTheme="majorBidi" w:cstheme="majorBidi"/>
                <w:sz w:val="24"/>
                <w:szCs w:val="24"/>
                <w:u w:val="single"/>
                <w:lang w:val="hu-HU" w:bidi="ar-YE"/>
              </w:rPr>
            </w:pPr>
            <w:r w:rsidRPr="00F772DC">
              <w:rPr>
                <w:rFonts w:asciiTheme="majorBidi" w:hAnsiTheme="majorBidi" w:cstheme="majorBidi"/>
                <w:sz w:val="24"/>
                <w:szCs w:val="24"/>
                <w:u w:val="single"/>
                <w:lang w:val="hu-HU" w:bidi="ar-YE"/>
              </w:rPr>
              <w:t>Az állatvágás kegyetlen?</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Ezt az állítást a vágás alatti EEG és EKG eredményekkel támasztották alá.</w:t>
            </w:r>
          </w:p>
        </w:tc>
      </w:tr>
    </w:tbl>
    <w:p w:rsidR="00F772DC" w:rsidRPr="00F772DC" w:rsidRDefault="00F772DC" w:rsidP="00F772DC">
      <w:pPr>
        <w:spacing w:after="120" w:line="240" w:lineRule="auto"/>
        <w:jc w:val="both"/>
        <w:rPr>
          <w:rFonts w:asciiTheme="majorBidi" w:hAnsiTheme="majorBidi" w:cstheme="majorBidi"/>
          <w:i/>
          <w:iCs/>
          <w:sz w:val="24"/>
          <w:szCs w:val="24"/>
          <w:lang w:val="hu-HU" w:bidi="ar-YE"/>
        </w:rPr>
      </w:pPr>
    </w:p>
    <w:tbl>
      <w:tblPr>
        <w:tblStyle w:val="TableGrid1"/>
        <w:tblW w:w="0" w:type="auto"/>
        <w:tblLook w:val="04A0" w:firstRow="1" w:lastRow="0" w:firstColumn="1" w:lastColumn="0" w:noHBand="0" w:noVBand="1"/>
      </w:tblPr>
      <w:tblGrid>
        <w:gridCol w:w="3372"/>
        <w:gridCol w:w="3307"/>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Az állat levágása előtt vannak keresztények, akik Isten nevét a szentháromságban említik, mások Jézus Krisztus, a három-egy isten második személyeként említik, megint mások </w:t>
            </w:r>
            <w:r w:rsidRPr="00F772DC">
              <w:rPr>
                <w:rFonts w:asciiTheme="majorBidi" w:hAnsiTheme="majorBidi" w:cstheme="majorBidi"/>
                <w:sz w:val="24"/>
                <w:szCs w:val="24"/>
                <w:u w:val="single"/>
                <w:lang w:val="hu-HU" w:bidi="ar-YE"/>
              </w:rPr>
              <w:t>semmilyen</w:t>
            </w:r>
            <w:r w:rsidRPr="00F772DC">
              <w:rPr>
                <w:rFonts w:asciiTheme="majorBidi" w:hAnsiTheme="majorBidi" w:cstheme="majorBidi"/>
                <w:sz w:val="24"/>
                <w:szCs w:val="24"/>
                <w:lang w:val="hu-HU" w:bidi="ar-YE"/>
              </w:rPr>
              <w:t xml:space="preserve"> nevet nem említenek. Vannak olyan mészárszékek, ahol </w:t>
            </w:r>
            <w:r w:rsidRPr="00F772DC">
              <w:rPr>
                <w:rFonts w:asciiTheme="majorBidi" w:hAnsiTheme="majorBidi" w:cstheme="majorBidi"/>
                <w:sz w:val="24"/>
                <w:szCs w:val="24"/>
                <w:u w:val="single"/>
                <w:lang w:val="hu-HU" w:bidi="ar-YE"/>
              </w:rPr>
              <w:t>megfojtják</w:t>
            </w:r>
            <w:r w:rsidRPr="00F772DC">
              <w:rPr>
                <w:rFonts w:asciiTheme="majorBidi" w:hAnsiTheme="majorBidi" w:cstheme="majorBidi"/>
                <w:sz w:val="24"/>
                <w:szCs w:val="24"/>
                <w:lang w:val="hu-HU" w:bidi="ar-YE"/>
              </w:rPr>
              <w:t xml:space="preserve"> az állatot, hogy a </w:t>
            </w:r>
            <w:r w:rsidRPr="00F772DC">
              <w:rPr>
                <w:rFonts w:asciiTheme="majorBidi" w:hAnsiTheme="majorBidi" w:cstheme="majorBidi"/>
                <w:sz w:val="24"/>
                <w:szCs w:val="24"/>
                <w:u w:val="single"/>
                <w:lang w:val="hu-HU" w:bidi="ar-YE"/>
              </w:rPr>
              <w:t>vér</w:t>
            </w:r>
            <w:r w:rsidRPr="00F772DC">
              <w:rPr>
                <w:rFonts w:asciiTheme="majorBidi" w:hAnsiTheme="majorBidi" w:cstheme="majorBidi"/>
                <w:sz w:val="24"/>
                <w:szCs w:val="24"/>
                <w:lang w:val="hu-HU" w:bidi="ar-YE"/>
              </w:rPr>
              <w:t xml:space="preserve"> benne maradjon, ezt az Apostolok Cselekedetei 15:20 tiltotta. Más cégek lőfegyverrel </w:t>
            </w:r>
            <w:r w:rsidRPr="00F772DC">
              <w:rPr>
                <w:rFonts w:asciiTheme="majorBidi" w:hAnsiTheme="majorBidi" w:cstheme="majorBidi"/>
                <w:sz w:val="24"/>
                <w:szCs w:val="24"/>
                <w:lang w:val="hu-HU" w:bidi="ar-YE"/>
              </w:rPr>
              <w:lastRenderedPageBreak/>
              <w:t>vagy elektromos sokkolóval teszik ártalmatlanná az állatokat.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Az EEG eredmények ezekben az esetekben </w:t>
            </w:r>
            <w:r w:rsidRPr="00F772DC">
              <w:rPr>
                <w:rFonts w:asciiTheme="majorBidi" w:hAnsiTheme="majorBidi" w:cstheme="majorBidi"/>
                <w:sz w:val="24"/>
                <w:szCs w:val="24"/>
                <w:u w:val="single"/>
                <w:lang w:val="hu-HU" w:bidi="ar-YE"/>
              </w:rPr>
              <w:t>erős fájdalmat</w:t>
            </w:r>
            <w:r w:rsidRPr="00F772DC">
              <w:rPr>
                <w:rFonts w:asciiTheme="majorBidi" w:hAnsiTheme="majorBidi" w:cstheme="majorBidi"/>
                <w:sz w:val="24"/>
                <w:szCs w:val="24"/>
                <w:lang w:val="hu-HU" w:bidi="ar-YE"/>
              </w:rPr>
              <w:t xml:space="preserve"> mutatnak.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követik a Biblia által előírt állatvágási szabályokat. A keresztények nem követik a Jézus (BLV) által </w:t>
            </w:r>
            <w:r w:rsidRPr="00F772DC">
              <w:rPr>
                <w:rFonts w:asciiTheme="majorBidi" w:hAnsiTheme="majorBidi" w:cstheme="majorBidi"/>
                <w:sz w:val="24"/>
                <w:szCs w:val="24"/>
                <w:u w:val="single"/>
                <w:lang w:val="hu-HU" w:bidi="ar-YE"/>
              </w:rPr>
              <w:t>betartott</w:t>
            </w:r>
            <w:r w:rsidRPr="00F772DC">
              <w:rPr>
                <w:rFonts w:asciiTheme="majorBidi" w:hAnsiTheme="majorBidi" w:cstheme="majorBidi"/>
                <w:sz w:val="24"/>
                <w:szCs w:val="24"/>
                <w:lang w:val="hu-HU" w:bidi="ar-YE"/>
              </w:rPr>
              <w:t xml:space="preserve">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Az iszlám állatvágás (Dhabha) feltételei: </w:t>
            </w:r>
            <w:r w:rsidRPr="00F772DC">
              <w:rPr>
                <w:rFonts w:asciiTheme="majorBidi" w:hAnsiTheme="majorBidi" w:cstheme="majorBidi"/>
                <w:b/>
                <w:bCs/>
                <w:sz w:val="24"/>
                <w:szCs w:val="24"/>
                <w:lang w:val="hu-HU" w:bidi="ar-YE"/>
              </w:rPr>
              <w:t>1)</w:t>
            </w:r>
            <w:r w:rsidRPr="00F772DC">
              <w:rPr>
                <w:rFonts w:asciiTheme="majorBidi" w:hAnsiTheme="majorBidi" w:cstheme="majorBidi"/>
                <w:sz w:val="24"/>
                <w:szCs w:val="24"/>
                <w:lang w:val="hu-HU" w:bidi="ar-YE"/>
              </w:rPr>
              <w:t xml:space="preserve"> A mészáros legyen muszlim. </w:t>
            </w:r>
            <w:r w:rsidRPr="00F772DC">
              <w:rPr>
                <w:rFonts w:asciiTheme="majorBidi" w:hAnsiTheme="majorBidi" w:cstheme="majorBidi"/>
                <w:b/>
                <w:bCs/>
                <w:sz w:val="24"/>
                <w:szCs w:val="24"/>
                <w:lang w:val="hu-HU" w:bidi="ar-YE"/>
              </w:rPr>
              <w:t>2)</w:t>
            </w:r>
            <w:r w:rsidRPr="00F772DC">
              <w:rPr>
                <w:rFonts w:asciiTheme="majorBidi" w:hAnsiTheme="majorBidi" w:cstheme="majorBidi"/>
                <w:sz w:val="24"/>
                <w:szCs w:val="24"/>
                <w:lang w:val="hu-HU" w:bidi="ar-YE"/>
              </w:rPr>
              <w:t xml:space="preserve"> Az állat levágásakor „takbír”-t kell mondani, vagyis azt, hogy </w:t>
            </w:r>
            <w:r w:rsidRPr="00F772DC">
              <w:rPr>
                <w:rFonts w:asciiTheme="majorBidi" w:hAnsiTheme="majorBidi" w:cstheme="majorBidi"/>
                <w:i/>
                <w:iCs/>
                <w:sz w:val="24"/>
                <w:szCs w:val="24"/>
                <w:lang w:val="hu-HU" w:bidi="ar-YE"/>
              </w:rPr>
              <w:t>„Allahu Akbar”</w:t>
            </w:r>
            <w:r w:rsidRPr="00F772DC">
              <w:rPr>
                <w:rFonts w:asciiTheme="majorBidi" w:hAnsiTheme="majorBidi" w:cstheme="majorBidi"/>
                <w:sz w:val="24"/>
                <w:szCs w:val="24"/>
                <w:lang w:val="hu-HU" w:bidi="ar-YE"/>
              </w:rPr>
              <w:t xml:space="preserve">, ami azt jelenti, hogy a Mindenható Isten (Allah) a Leghatalmasabb. </w:t>
            </w:r>
            <w:r w:rsidRPr="00F772DC">
              <w:rPr>
                <w:rFonts w:asciiTheme="majorBidi" w:hAnsiTheme="majorBidi" w:cstheme="majorBidi"/>
                <w:b/>
                <w:bCs/>
                <w:sz w:val="24"/>
                <w:szCs w:val="24"/>
                <w:lang w:val="hu-HU" w:bidi="ar-YE"/>
              </w:rPr>
              <w:t>3)</w:t>
            </w:r>
            <w:r w:rsidRPr="00F772DC">
              <w:rPr>
                <w:rFonts w:asciiTheme="majorBidi" w:hAnsiTheme="majorBidi" w:cstheme="majorBidi"/>
                <w:sz w:val="24"/>
                <w:szCs w:val="24"/>
                <w:lang w:val="hu-HU" w:bidi="ar-YE"/>
              </w:rPr>
              <w:t xml:space="preserve"> A torkot, a légcsövet és a nyaki ütőeret át kell vágni. A hús így tovább friss marad a vér hiánya miatt, és </w:t>
            </w:r>
            <w:r w:rsidRPr="00F772DC">
              <w:rPr>
                <w:rFonts w:asciiTheme="majorBidi" w:hAnsiTheme="majorBidi" w:cstheme="majorBidi"/>
                <w:sz w:val="24"/>
                <w:szCs w:val="24"/>
                <w:lang w:val="hu-HU" w:bidi="ar-YE"/>
              </w:rPr>
              <w:lastRenderedPageBreak/>
              <w:t xml:space="preserve">fogyasztása engedélyezett, tehát arabul </w:t>
            </w:r>
            <w:r w:rsidRPr="00F772DC">
              <w:rPr>
                <w:rFonts w:asciiTheme="majorBidi" w:hAnsiTheme="majorBidi" w:cstheme="majorBidi"/>
                <w:i/>
                <w:iCs/>
                <w:sz w:val="24"/>
                <w:szCs w:val="24"/>
                <w:lang w:val="hu-HU" w:bidi="ar-YE"/>
              </w:rPr>
              <w:t>„hálál”</w:t>
            </w:r>
            <w:r w:rsidRPr="00F772DC">
              <w:rPr>
                <w:rFonts w:asciiTheme="majorBidi" w:hAnsiTheme="majorBidi" w:cstheme="majorBidi"/>
                <w:sz w:val="24"/>
                <w:szCs w:val="24"/>
                <w:lang w:val="hu-HU" w:bidi="ar-YE"/>
              </w:rPr>
              <w: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Az EEG eredménye nulla, ez a fájdalom teljes hiányát mutatja (Nemes Korán 22:34, 6:121, 5:3, 2:173).</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sz w:val="24"/>
          <w:szCs w:val="24"/>
          <w:lang w:val="hu-HU" w:bidi="ar-YE"/>
        </w:rPr>
      </w:pPr>
    </w:p>
    <w:p w:rsidR="00F772DC" w:rsidRPr="00F772DC" w:rsidRDefault="00F772DC" w:rsidP="00F772DC">
      <w:pPr>
        <w:spacing w:after="120" w:line="240" w:lineRule="auto"/>
        <w:jc w:val="center"/>
        <w:rPr>
          <w:sz w:val="24"/>
          <w:szCs w:val="24"/>
          <w:lang w:val="hu-HU" w:bidi="ar-YE"/>
        </w:rPr>
      </w:pPr>
    </w:p>
    <w:tbl>
      <w:tblPr>
        <w:tblStyle w:val="TableGrid1"/>
        <w:tblW w:w="0" w:type="auto"/>
        <w:tblLook w:val="04A0" w:firstRow="1" w:lastRow="0" w:firstColumn="1" w:lastColumn="0" w:noHBand="0" w:noVBand="1"/>
      </w:tblPr>
      <w:tblGrid>
        <w:gridCol w:w="1926"/>
        <w:gridCol w:w="4526"/>
      </w:tblGrid>
      <w:tr w:rsidR="00F772DC" w:rsidRPr="00F772DC" w:rsidTr="0037062A">
        <w:tc>
          <w:tcPr>
            <w:tcW w:w="192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52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2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Véres hús fogyasztása</w:t>
            </w:r>
          </w:p>
          <w:p w:rsidR="00F772DC" w:rsidRPr="00F772DC" w:rsidRDefault="00F772DC" w:rsidP="0037062A">
            <w:pPr>
              <w:spacing w:after="120"/>
              <w:ind w:left="36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335BCD52" wp14:editId="63E0A4DE">
                  <wp:extent cx="1076325" cy="838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pic:spPr>
                      </pic:pic>
                    </a:graphicData>
                  </a:graphic>
                </wp:inline>
              </w:drawing>
            </w:r>
          </w:p>
        </w:tc>
        <w:tc>
          <w:tcPr>
            <w:tcW w:w="452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korábbi próféták arra tanították az embereket, hogy ne egyenek véres húst. Noé (BLV): (Genezis 9:3-4), Mózes (BLV): (Leviticus 19:26), (Leviticus 17:10-14), (Deuteronomium 12:16, 23)</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Az Apostolok Cselekedetei 15:20 azt mondja: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shd w:val="clear" w:color="auto" w:fill="FFFFFF"/>
                <w:lang w:val="hu-HU" w:bidi="ar-YE"/>
              </w:rPr>
              <w:t xml:space="preserve">hanem csak azt írjuk elő nekik, hogy tartózkodjanak … a </w:t>
            </w:r>
            <w:r w:rsidRPr="00F772DC">
              <w:rPr>
                <w:rFonts w:asciiTheme="majorBidi" w:hAnsiTheme="majorBidi" w:cstheme="majorBidi"/>
                <w:b/>
                <w:bCs/>
                <w:color w:val="002060"/>
                <w:sz w:val="24"/>
                <w:szCs w:val="24"/>
                <w:u w:val="single"/>
                <w:shd w:val="clear" w:color="auto" w:fill="FFFFFF"/>
                <w:lang w:val="hu-HU" w:bidi="ar-YE"/>
              </w:rPr>
              <w:t>fojtott</w:t>
            </w:r>
            <w:r w:rsidRPr="00F772DC">
              <w:rPr>
                <w:rFonts w:asciiTheme="majorBidi" w:hAnsiTheme="majorBidi" w:cstheme="majorBidi"/>
                <w:b/>
                <w:bCs/>
                <w:color w:val="002060"/>
                <w:sz w:val="24"/>
                <w:szCs w:val="24"/>
                <w:shd w:val="clear" w:color="auto" w:fill="FFFFFF"/>
                <w:lang w:val="hu-HU" w:bidi="ar-YE"/>
              </w:rPr>
              <w:t xml:space="preserve"> állattól és a </w:t>
            </w:r>
            <w:r w:rsidRPr="00F772DC">
              <w:rPr>
                <w:rFonts w:asciiTheme="majorBidi" w:hAnsiTheme="majorBidi" w:cstheme="majorBidi"/>
                <w:b/>
                <w:bCs/>
                <w:color w:val="002060"/>
                <w:sz w:val="24"/>
                <w:szCs w:val="24"/>
                <w:u w:val="single"/>
                <w:shd w:val="clear" w:color="auto" w:fill="FFFFFF"/>
                <w:lang w:val="hu-HU" w:bidi="ar-YE"/>
              </w:rPr>
              <w:t>vértől</w:t>
            </w:r>
            <w:r w:rsidRPr="00F772DC">
              <w:rPr>
                <w:rFonts w:asciiTheme="majorBidi" w:hAnsiTheme="majorBidi" w:cstheme="majorBidi"/>
                <w:b/>
                <w:bCs/>
                <w:color w:val="002060"/>
                <w:sz w:val="24"/>
                <w:szCs w:val="24"/>
                <w:shd w:val="clear" w:color="auto" w:fill="FFFFFF"/>
                <w:lang w:val="hu-HU" w:bidi="ar-YE"/>
              </w:rPr>
              <w:t>.</w:t>
            </w:r>
            <w:r w:rsidRPr="00F772DC">
              <w:rPr>
                <w:rFonts w:asciiTheme="majorBidi" w:hAnsiTheme="majorBidi" w:cstheme="majorBidi"/>
                <w:b/>
                <w:bCs/>
                <w:color w:val="002060"/>
                <w:sz w:val="24"/>
                <w:szCs w:val="24"/>
                <w:lang w:val="hu-HU" w:bidi="ar-YE"/>
              </w:rPr>
              <w:t>”</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(BLV) figyelmesen követte és betartotta ezt a törvényt.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93"/>
        <w:gridCol w:w="3286"/>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A keresztények esznek véres húst (pl. steak), annak ellenére, hogy az Apostolok Cselekedetei 15:20 és az Ap. Csel 15:29 megtiltotta. A keresztények szerint a korai egyház eltörölte ezt a tilalmat.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követik a Jézus (BLV) által betartott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Az iszlámban tilos olyan húst enni, amely vért tartalmaz (Nemes Korán 6:145, 2:173, 5:3).</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1908"/>
        <w:gridCol w:w="4590"/>
      </w:tblGrid>
      <w:tr w:rsidR="00F772DC" w:rsidRPr="00F772DC" w:rsidTr="0037062A">
        <w:tc>
          <w:tcPr>
            <w:tcW w:w="190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59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0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Kendős nők</w:t>
            </w:r>
          </w:p>
          <w:p w:rsidR="00F772DC" w:rsidRPr="00F772DC" w:rsidRDefault="00F772DC" w:rsidP="0037062A">
            <w:pPr>
              <w:spacing w:after="120"/>
              <w:ind w:left="36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3C21CFEF" wp14:editId="7832E441">
                  <wp:extent cx="875132" cy="771609"/>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0533" cy="776371"/>
                          </a:xfrm>
                          <a:prstGeom prst="rect">
                            <a:avLst/>
                          </a:prstGeom>
                          <a:noFill/>
                        </pic:spPr>
                      </pic:pic>
                    </a:graphicData>
                  </a:graphic>
                </wp:inline>
              </w:drawing>
            </w:r>
          </w:p>
        </w:tc>
        <w:tc>
          <w:tcPr>
            <w:tcW w:w="459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tabs>
                <w:tab w:val="left" w:pos="4374"/>
              </w:tabs>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nők Jézus (BLV) és a korábbi próféták idejében kendőt hordtak: (Genezis 24:64-65), (1 Korintus 11:5-6).</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soha nem tartotta a kendőt egy régi szabálynak vagy egy kulturális gyakorlatnak, amely már érvényét vesztette. Jézus (BLV) figyelmesen követte és </w:t>
            </w:r>
            <w:r w:rsidRPr="00F772DC">
              <w:rPr>
                <w:rFonts w:asciiTheme="majorBidi" w:hAnsiTheme="majorBidi" w:cstheme="majorBidi"/>
                <w:b/>
                <w:bCs/>
                <w:i/>
                <w:iCs/>
                <w:sz w:val="24"/>
                <w:szCs w:val="24"/>
                <w:u w:val="single"/>
                <w:lang w:val="hu-HU" w:bidi="ar-YE"/>
              </w:rPr>
              <w:t>fenntartotta</w:t>
            </w:r>
            <w:r w:rsidRPr="00F772DC">
              <w:rPr>
                <w:rFonts w:asciiTheme="majorBidi" w:hAnsiTheme="majorBidi" w:cstheme="majorBidi"/>
                <w:b/>
                <w:bCs/>
                <w:i/>
                <w:iCs/>
                <w:sz w:val="24"/>
                <w:szCs w:val="24"/>
                <w:lang w:val="hu-HU" w:bidi="ar-YE"/>
              </w:rPr>
              <w:t xml:space="preserve"> ezt a törvényt: (Máté 5:15-18), (Lukács 24:44)</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72"/>
        <w:gridCol w:w="3307"/>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Manapság a keresztény nők többsége nem hord kendőt, nem öltözködik szerényen, és kimutatja szépségét. A kendőt egy régi szabálynak vagy egy </w:t>
            </w:r>
            <w:r w:rsidRPr="00F772DC">
              <w:rPr>
                <w:rFonts w:asciiTheme="majorBidi" w:hAnsiTheme="majorBidi" w:cstheme="majorBidi"/>
                <w:sz w:val="24"/>
                <w:szCs w:val="24"/>
                <w:lang w:val="hu-HU" w:bidi="ar-YE"/>
              </w:rPr>
              <w:lastRenderedPageBreak/>
              <w:t>kulturális gyakorlatnak tartják, amely már érvényét vesztette.</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követik a Jézus (BLV) által </w:t>
            </w:r>
            <w:r w:rsidRPr="00F772DC">
              <w:rPr>
                <w:rFonts w:asciiTheme="majorBidi" w:hAnsiTheme="majorBidi" w:cstheme="majorBidi"/>
                <w:sz w:val="24"/>
                <w:szCs w:val="24"/>
                <w:u w:val="single"/>
                <w:lang w:val="hu-HU" w:bidi="ar-YE"/>
              </w:rPr>
              <w:t>fenntartott</w:t>
            </w:r>
            <w:r w:rsidRPr="00F772DC">
              <w:rPr>
                <w:rFonts w:asciiTheme="majorBidi" w:hAnsiTheme="majorBidi" w:cstheme="majorBidi"/>
                <w:sz w:val="24"/>
                <w:szCs w:val="24"/>
                <w:lang w:val="hu-HU" w:bidi="ar-YE"/>
              </w:rPr>
              <w:t xml:space="preserve"> szabályt.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A muszlim nők többsége kendőt hord, szerényen öltözködik, nem mutatja ki szépségét (Nemes Korán 24:31, 33:59).</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2088"/>
        <w:gridCol w:w="4410"/>
      </w:tblGrid>
      <w:tr w:rsidR="00F772DC" w:rsidRPr="00F772DC" w:rsidTr="0037062A">
        <w:tc>
          <w:tcPr>
            <w:tcW w:w="208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41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8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ind w:left="360"/>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Tisztaság - teljes fürdés</w:t>
            </w:r>
          </w:p>
          <w:p w:rsidR="00F772DC" w:rsidRPr="00F772DC" w:rsidRDefault="00F772DC" w:rsidP="0037062A">
            <w:pPr>
              <w:spacing w:after="120"/>
              <w:ind w:left="360" w:hanging="360"/>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ind w:left="360" w:hanging="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ind w:left="360" w:hanging="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ind w:left="360" w:hanging="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ind w:left="360" w:hanging="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536B890C" wp14:editId="5F757FE1">
                  <wp:extent cx="1001313" cy="84455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4564" cy="847292"/>
                          </a:xfrm>
                          <a:prstGeom prst="rect">
                            <a:avLst/>
                          </a:prstGeom>
                          <a:noFill/>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Mózes (BLV) elrendelt szabályokat a (Leviticus 11), (Leviticus 12) és a (Deuteronomium 14) fejezetekben a tisztasággal (tohorah) és tisztátalansággal (tumah) kapcsolatban.</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Dávid (BLV) megfürdött, hogy tiszta legyen, és úgy ment az ÚR házába imádkozni: (2 Sámuel 12:20), Elizeus (BLV): (2 Királyok 5:10, 14).</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nem törölte el, vagy helyezte érvényen kívül a tisztaság/tisztátalanság törvényeit. Jézus (BLV) azt mondta: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shd w:val="clear" w:color="auto" w:fill="FFFFFF"/>
                <w:lang w:val="hu-HU" w:bidi="ar-YE"/>
              </w:rPr>
              <w:t xml:space="preserve">Aki </w:t>
            </w:r>
            <w:r w:rsidRPr="00F772DC">
              <w:rPr>
                <w:rFonts w:asciiTheme="majorBidi" w:hAnsiTheme="majorBidi" w:cstheme="majorBidi"/>
                <w:b/>
                <w:bCs/>
                <w:color w:val="002060"/>
                <w:sz w:val="24"/>
                <w:szCs w:val="24"/>
                <w:u w:val="single"/>
                <w:shd w:val="clear" w:color="auto" w:fill="FFFFFF"/>
                <w:lang w:val="hu-HU" w:bidi="ar-YE"/>
              </w:rPr>
              <w:t>megfürdött</w:t>
            </w:r>
            <w:r w:rsidRPr="00F772DC">
              <w:rPr>
                <w:rFonts w:asciiTheme="majorBidi" w:hAnsiTheme="majorBidi" w:cstheme="majorBidi"/>
                <w:b/>
                <w:bCs/>
                <w:color w:val="002060"/>
                <w:sz w:val="24"/>
                <w:szCs w:val="24"/>
                <w:shd w:val="clear" w:color="auto" w:fill="FFFFFF"/>
                <w:lang w:val="hu-HU" w:bidi="ar-YE"/>
              </w:rPr>
              <w:t xml:space="preserve">, annak </w:t>
            </w:r>
            <w:r w:rsidRPr="00F772DC">
              <w:rPr>
                <w:rFonts w:asciiTheme="majorBidi" w:hAnsiTheme="majorBidi" w:cstheme="majorBidi"/>
                <w:b/>
                <w:bCs/>
                <w:color w:val="002060"/>
                <w:sz w:val="24"/>
                <w:szCs w:val="24"/>
                <w:u w:val="single"/>
                <w:shd w:val="clear" w:color="auto" w:fill="FFFFFF"/>
                <w:lang w:val="hu-HU" w:bidi="ar-YE"/>
              </w:rPr>
              <w:t>csak</w:t>
            </w:r>
            <w:r w:rsidRPr="00F772DC">
              <w:rPr>
                <w:rFonts w:asciiTheme="majorBidi" w:hAnsiTheme="majorBidi" w:cstheme="majorBidi"/>
                <w:b/>
                <w:bCs/>
                <w:color w:val="002060"/>
                <w:sz w:val="24"/>
                <w:szCs w:val="24"/>
                <w:shd w:val="clear" w:color="auto" w:fill="FFFFFF"/>
                <w:lang w:val="hu-HU" w:bidi="ar-YE"/>
              </w:rPr>
              <w:t xml:space="preserve"> a lábát kell megmosni, s akkor </w:t>
            </w:r>
            <w:r w:rsidRPr="00F772DC">
              <w:rPr>
                <w:rFonts w:asciiTheme="majorBidi" w:hAnsiTheme="majorBidi" w:cstheme="majorBidi"/>
                <w:b/>
                <w:bCs/>
                <w:color w:val="002060"/>
                <w:sz w:val="24"/>
                <w:szCs w:val="24"/>
                <w:u w:val="single"/>
                <w:shd w:val="clear" w:color="auto" w:fill="FFFFFF"/>
                <w:lang w:val="hu-HU" w:bidi="ar-YE"/>
              </w:rPr>
              <w:t>egészen tiszta lesz</w:t>
            </w:r>
            <w:r w:rsidRPr="00F772DC">
              <w:rPr>
                <w:rFonts w:asciiTheme="majorBidi" w:hAnsiTheme="majorBidi" w:cstheme="majorBidi"/>
                <w:b/>
                <w:bCs/>
                <w:color w:val="002060"/>
                <w:sz w:val="24"/>
                <w:szCs w:val="24"/>
                <w:shd w:val="clear" w:color="auto" w:fill="FFFFFF"/>
                <w:lang w:val="hu-HU" w:bidi="ar-YE"/>
              </w:rPr>
              <w:t>. Ti tiszták vagytok…</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sz w:val="24"/>
                <w:szCs w:val="24"/>
                <w:lang w:val="hu-HU" w:bidi="ar-YE"/>
              </w:rPr>
              <w:t xml:space="preserve"> (János 13:10)</w:t>
            </w:r>
            <w:r w:rsidRPr="00F772DC">
              <w:rPr>
                <w:rFonts w:asciiTheme="majorBidi" w:hAnsiTheme="majorBidi" w:cstheme="majorBidi"/>
                <w:sz w:val="24"/>
                <w:szCs w:val="24"/>
                <w:lang w:val="hu-HU" w:bidi="ar-YE"/>
              </w:rPr>
              <w:t>.</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nem utasította el kora tisztátalanságra vonatkozó szabályozását. Az Újtestamentum megmutatja, hogy a test tiszta vízzel való megmosását (rituális tisztaság és spirituális, erkölcsi és etikai </w:t>
            </w:r>
            <w:r w:rsidRPr="00F772DC">
              <w:rPr>
                <w:rFonts w:asciiTheme="majorBidi" w:hAnsiTheme="majorBidi" w:cstheme="majorBidi"/>
                <w:b/>
                <w:bCs/>
                <w:i/>
                <w:iCs/>
                <w:sz w:val="24"/>
                <w:szCs w:val="24"/>
                <w:lang w:val="hu-HU" w:bidi="ar-YE"/>
              </w:rPr>
              <w:lastRenderedPageBreak/>
              <w:t>megfelelője) Jézus (BLV) követői is folytatták: (Zsidók 10:22).</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Jézus (BLV) figyelmesen követte és betartotta ezt a törvényt.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439"/>
        <w:gridCol w:w="3240"/>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Manapság a keresztények nem követik a Leviticus könyvében lévő tisztaságra vonatkozó törvényeket. </w:t>
            </w:r>
            <w:r w:rsidRPr="00F772DC">
              <w:rPr>
                <w:rFonts w:asciiTheme="majorBidi" w:hAnsiTheme="majorBidi" w:cstheme="majorBidi"/>
                <w:sz w:val="24"/>
                <w:szCs w:val="24"/>
                <w:u w:val="single"/>
                <w:lang w:val="hu-HU" w:bidi="ar-YE"/>
              </w:rPr>
              <w:t>Például</w:t>
            </w:r>
            <w:r w:rsidRPr="00F772DC">
              <w:rPr>
                <w:rFonts w:asciiTheme="majorBidi" w:hAnsiTheme="majorBidi" w:cstheme="majorBidi"/>
                <w:sz w:val="24"/>
                <w:szCs w:val="24"/>
                <w:lang w:val="hu-HU" w:bidi="ar-YE"/>
              </w:rPr>
              <w:t xml:space="preserve">: a férfiak és a nők szexuális kapcsolat után, a férfiak magömlés után, a nők a havi vérzés után beléphetnek a templomokba és imádkozhatnak anélkül, hogy megfürödnének. Ezt Pál Thesszalonikaiaknak szóló 1. levele 5:17. versére alapozzák: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shd w:val="clear" w:color="auto" w:fill="FFFFFF"/>
                <w:lang w:val="hu-HU" w:bidi="ar-YE"/>
              </w:rPr>
              <w:t>Imádkozzatok szüntelenül.</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sz w:val="24"/>
                <w:szCs w:val="24"/>
                <w:lang w:val="hu-HU" w:bidi="ar-YE"/>
              </w:rPr>
              <w:t xml:space="preserve"> Azonban ez a vers csak azt jelenti, hogy </w:t>
            </w:r>
            <w:r w:rsidRPr="00F772DC">
              <w:rPr>
                <w:rFonts w:asciiTheme="majorBidi" w:hAnsiTheme="majorBidi" w:cstheme="majorBidi"/>
                <w:i/>
                <w:iCs/>
                <w:sz w:val="24"/>
                <w:szCs w:val="24"/>
                <w:lang w:val="hu-HU" w:bidi="ar-YE"/>
              </w:rPr>
              <w:t>„mindig emlékezzetek meg Istenről”</w:t>
            </w:r>
            <w:r w:rsidRPr="00F772DC">
              <w:rPr>
                <w:rFonts w:asciiTheme="majorBidi" w:hAnsiTheme="majorBidi" w:cstheme="majorBidi"/>
                <w:sz w:val="24"/>
                <w:szCs w:val="24"/>
                <w:lang w:val="hu-HU" w:bidi="ar-YE"/>
              </w:rPr>
              <w:t xml:space="preserve">, </w:t>
            </w:r>
            <w:r w:rsidRPr="00F772DC">
              <w:rPr>
                <w:rFonts w:asciiTheme="majorBidi" w:hAnsiTheme="majorBidi" w:cstheme="majorBidi"/>
                <w:sz w:val="24"/>
                <w:szCs w:val="24"/>
                <w:u w:val="single"/>
                <w:lang w:val="hu-HU" w:bidi="ar-YE"/>
              </w:rPr>
              <w:t>nem</w:t>
            </w:r>
            <w:r w:rsidRPr="00F772DC">
              <w:rPr>
                <w:rFonts w:asciiTheme="majorBidi" w:hAnsiTheme="majorBidi" w:cstheme="majorBidi"/>
                <w:sz w:val="24"/>
                <w:szCs w:val="24"/>
                <w:lang w:val="hu-HU" w:bidi="ar-YE"/>
              </w:rPr>
              <w:t xml:space="preserve"> azt, hogy </w:t>
            </w:r>
            <w:r w:rsidRPr="00F772DC">
              <w:rPr>
                <w:rFonts w:asciiTheme="majorBidi" w:hAnsiTheme="majorBidi" w:cstheme="majorBidi"/>
                <w:i/>
                <w:iCs/>
                <w:sz w:val="24"/>
                <w:szCs w:val="24"/>
                <w:lang w:val="hu-HU" w:bidi="ar-YE"/>
              </w:rPr>
              <w:t>„akkor is imádkozzatok, ha tisztátalan állapotban vagytok”</w:t>
            </w:r>
            <w:r w:rsidRPr="00F772DC">
              <w:rPr>
                <w:rFonts w:asciiTheme="majorBidi" w:hAnsiTheme="majorBidi" w:cstheme="majorBidi"/>
                <w:sz w:val="24"/>
                <w:szCs w:val="24"/>
                <w:lang w:val="hu-HU" w:bidi="ar-YE"/>
              </w:rPr>
              <w: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követik a Jézus (BLV) által </w:t>
            </w:r>
            <w:r w:rsidRPr="00F772DC">
              <w:rPr>
                <w:rFonts w:asciiTheme="majorBidi" w:hAnsiTheme="majorBidi" w:cstheme="majorBidi"/>
                <w:sz w:val="24"/>
                <w:szCs w:val="24"/>
                <w:u w:val="single"/>
                <w:lang w:val="hu-HU" w:bidi="ar-YE"/>
              </w:rPr>
              <w:t>betartott</w:t>
            </w:r>
            <w:r w:rsidRPr="00F772DC">
              <w:rPr>
                <w:rFonts w:asciiTheme="majorBidi" w:hAnsiTheme="majorBidi" w:cstheme="majorBidi"/>
                <w:sz w:val="24"/>
                <w:szCs w:val="24"/>
                <w:lang w:val="hu-HU" w:bidi="ar-YE"/>
              </w:rPr>
              <w:t xml:space="preserve">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Az iszlámnak számos szabálya van a tisztaságra (tahara) / tisztátalanságra (nadzsasza) vonatkozólag. </w:t>
            </w:r>
            <w:r w:rsidRPr="00F772DC">
              <w:rPr>
                <w:rFonts w:asciiTheme="majorBidi" w:hAnsiTheme="majorBidi" w:cstheme="majorBidi"/>
                <w:sz w:val="24"/>
                <w:szCs w:val="24"/>
                <w:u w:val="single"/>
                <w:lang w:val="hu-HU" w:bidi="ar-YE"/>
              </w:rPr>
              <w:t>Például</w:t>
            </w:r>
            <w:r w:rsidRPr="00F772DC">
              <w:rPr>
                <w:rFonts w:asciiTheme="majorBidi" w:hAnsiTheme="majorBidi" w:cstheme="majorBidi"/>
                <w:sz w:val="24"/>
                <w:szCs w:val="24"/>
                <w:lang w:val="hu-HU" w:bidi="ar-YE"/>
              </w:rPr>
              <w:t xml:space="preserve">: a férfiak és a nők szexuális kapcsolat után, a férfiak magömlés után, a nők a havi vérzés után addig nem mehetnek mecsetbe és nem imádkozhatnak, amíg teljesen nem fürödtek meg, nem tisztították meg testüket a tisztátalanságtól. Az iszlámban a menstruáció nem „átok”, sem Éva állítólagos eredendő bűnének eredménye. A Nemes Korán (2:22). Az iszlám </w:t>
            </w:r>
            <w:r w:rsidRPr="00F772DC">
              <w:rPr>
                <w:rFonts w:asciiTheme="majorBidi" w:hAnsiTheme="majorBidi" w:cstheme="majorBidi"/>
                <w:sz w:val="24"/>
                <w:szCs w:val="24"/>
                <w:u w:val="single"/>
                <w:lang w:val="hu-HU" w:bidi="ar-YE"/>
              </w:rPr>
              <w:t>isteni útmutatást</w:t>
            </w:r>
            <w:r w:rsidRPr="00F772DC">
              <w:rPr>
                <w:rFonts w:asciiTheme="majorBidi" w:hAnsiTheme="majorBidi" w:cstheme="majorBidi"/>
                <w:sz w:val="24"/>
                <w:szCs w:val="24"/>
                <w:lang w:val="hu-HU" w:bidi="ar-YE"/>
              </w:rPr>
              <w:t xml:space="preserve"> adott a Mindenható Istentől (Allahtól) és Mohamed Prófétától (BLV), amely által az ember képes </w:t>
            </w:r>
            <w:r w:rsidRPr="00F772DC">
              <w:rPr>
                <w:rFonts w:asciiTheme="majorBidi" w:hAnsiTheme="majorBidi" w:cstheme="majorBidi"/>
                <w:i/>
                <w:iCs/>
                <w:sz w:val="24"/>
                <w:szCs w:val="24"/>
                <w:lang w:val="hu-HU" w:bidi="ar-YE"/>
              </w:rPr>
              <w:t>„mindig megemlékezni Istenről”</w:t>
            </w:r>
            <w:r w:rsidRPr="00F772DC">
              <w:rPr>
                <w:rFonts w:asciiTheme="majorBidi" w:hAnsiTheme="majorBidi" w:cstheme="majorBidi"/>
                <w:sz w:val="24"/>
                <w:szCs w:val="24"/>
                <w:lang w:val="hu-HU" w:bidi="ar-YE"/>
              </w:rPr>
              <w:t>.</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color w:val="990000"/>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1998"/>
        <w:gridCol w:w="4454"/>
      </w:tblGrid>
      <w:tr w:rsidR="00F772DC" w:rsidRPr="00F772DC" w:rsidTr="0037062A">
        <w:tc>
          <w:tcPr>
            <w:tcW w:w="199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lastRenderedPageBreak/>
              <w:t>Összehasonlítás</w:t>
            </w:r>
          </w:p>
        </w:tc>
        <w:tc>
          <w:tcPr>
            <w:tcW w:w="445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9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Többnejűség</w:t>
            </w:r>
          </w:p>
          <w:p w:rsidR="00F772DC" w:rsidRPr="00F772DC" w:rsidRDefault="00F772DC" w:rsidP="0037062A">
            <w:pPr>
              <w:spacing w:after="120"/>
              <w:jc w:val="both"/>
              <w:rPr>
                <w:rFonts w:asciiTheme="majorBidi" w:hAnsiTheme="majorBidi" w:cstheme="majorBidi"/>
                <w:b/>
                <w:bCs/>
                <w:sz w:val="24"/>
                <w:szCs w:val="24"/>
                <w:lang w:val="hu-HU" w:bidi="ar-YE"/>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39B7B182" wp14:editId="572188BD">
                  <wp:extent cx="746105" cy="7517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8080" cy="753706"/>
                          </a:xfrm>
                          <a:prstGeom prst="rect">
                            <a:avLst/>
                          </a:prstGeom>
                          <a:noFill/>
                        </pic:spPr>
                      </pic:pic>
                    </a:graphicData>
                  </a:graphic>
                </wp:inline>
              </w:drawing>
            </w:r>
          </w:p>
        </w:tc>
        <w:tc>
          <w:tcPr>
            <w:tcW w:w="445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Többnejű házasságok köttettek már a Jézus (BLV) előtti próféták körében is. Ábrahámnak (BLV) három felesége volt: (Genezis 25:1) és ágyasai is: (Genezis 25:6). Jákobnak (BLV) 2 felesége és 2 ágyasa: (Genezis 30:3, 9). Mózesnek (BLV) két felesége volt: (Exodus 2:21), (Exodus 18:1-6), (Numeri 12:1). Dávidnak (BLV) nyolc felesége volt, akiket a Biblia név szerint említett, de számos más, akiket nem említett név szerint, és több mint tíz ágyasa: (1 Krónikák 3:1-9), (2 Sámuel 15-16), (2 Sámuel 16:21-22), (2 Sámuel 20:3). Salamonnak (BLV) 700 felesége volt, akik hercegnők voltak, és 300 ágyasa (1 Királyok 11:3)</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 xml:space="preserve">Jézus (BLV) soha nem ellenkezett ezzel, vagy beszélt a feleségek számának növeléséről vagy csökkentéséről. Jézus (BLV) követte és </w:t>
            </w:r>
            <w:r w:rsidRPr="00F772DC">
              <w:rPr>
                <w:rFonts w:asciiTheme="majorBidi" w:hAnsiTheme="majorBidi" w:cstheme="majorBidi"/>
                <w:b/>
                <w:bCs/>
                <w:i/>
                <w:iCs/>
                <w:sz w:val="24"/>
                <w:szCs w:val="24"/>
                <w:u w:val="single"/>
                <w:lang w:val="hu-HU" w:bidi="ar-YE"/>
              </w:rPr>
              <w:t>fenntartotta</w:t>
            </w:r>
            <w:r w:rsidRPr="00F772DC">
              <w:rPr>
                <w:rFonts w:asciiTheme="majorBidi" w:hAnsiTheme="majorBidi" w:cstheme="majorBidi"/>
                <w:b/>
                <w:bCs/>
                <w:i/>
                <w:iCs/>
                <w:sz w:val="24"/>
                <w:szCs w:val="24"/>
                <w:lang w:val="hu-HU" w:bidi="ar-YE"/>
              </w:rPr>
              <w:t xml:space="preserve"> a törvényt.</w:t>
            </w:r>
            <w:r w:rsidRPr="00F772DC">
              <w:rPr>
                <w:rFonts w:asciiTheme="majorBidi" w:hAnsiTheme="majorBidi" w:cstheme="majorBidi"/>
                <w:sz w:val="24"/>
                <w:szCs w:val="24"/>
                <w:lang w:val="hu-HU" w:bidi="ar-YE"/>
              </w:rPr>
              <w:t xml:space="preserve"> Eugene Hillman atya szerint az egyház Rómában tiltotta be a többnejűséget, hogy elfogadottabbá tegye a vallást a görög-római kultúrában, amely egy törvényes feleséget engedélyezett, de tolerálta a törvénytelen ágyasokat és prostituáltakat. (Többnejűség újraértelmezve, 140. old.).</w:t>
            </w:r>
          </w:p>
        </w:tc>
      </w:tr>
    </w:tbl>
    <w:p w:rsidR="00F772DC" w:rsidRPr="00F772DC" w:rsidRDefault="00F772DC" w:rsidP="00F772DC">
      <w:pPr>
        <w:spacing w:after="120" w:line="240" w:lineRule="auto"/>
        <w:jc w:val="both"/>
        <w:rPr>
          <w:sz w:val="24"/>
          <w:szCs w:val="24"/>
          <w:lang w:val="hu-HU" w:bidi="ar-YE"/>
        </w:rPr>
      </w:pPr>
    </w:p>
    <w:tbl>
      <w:tblPr>
        <w:tblStyle w:val="TableGrid1"/>
        <w:tblW w:w="0" w:type="auto"/>
        <w:tblLook w:val="04A0" w:firstRow="1" w:lastRow="0" w:firstColumn="1" w:lastColumn="0" w:noHBand="0" w:noVBand="1"/>
      </w:tblPr>
      <w:tblGrid>
        <w:gridCol w:w="3422"/>
        <w:gridCol w:w="3257"/>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Sok keresztény mutat monogámiát, de a gyakorlatban többnejű, szeretőket tart. A </w:t>
            </w:r>
            <w:r w:rsidRPr="00F772DC">
              <w:rPr>
                <w:rFonts w:asciiTheme="majorBidi" w:hAnsiTheme="majorBidi" w:cstheme="majorBidi"/>
                <w:sz w:val="24"/>
                <w:szCs w:val="24"/>
                <w:lang w:val="hu-HU" w:bidi="ar-YE"/>
              </w:rPr>
              <w:lastRenderedPageBreak/>
              <w:t>keresztény társadalmakban manapság nem szokatlanok a házasságon kívüli szexuális kapcsolatok, a törvénytelen tilalmas kapcsolatok és a házasságtörés.</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nemek kiegyenlítetlensége a háború idején válik problémává. A többnejűség élhető megoldást kínál a modern társadalmak egyes társadalmi betegségeire. A keresztények nem követik a Jézus által </w:t>
            </w:r>
            <w:r w:rsidRPr="00F772DC">
              <w:rPr>
                <w:rFonts w:asciiTheme="majorBidi" w:hAnsiTheme="majorBidi" w:cstheme="majorBidi"/>
                <w:sz w:val="24"/>
                <w:szCs w:val="24"/>
                <w:u w:val="single"/>
                <w:lang w:val="hu-HU" w:bidi="ar-YE"/>
              </w:rPr>
              <w:t>fenntartott</w:t>
            </w:r>
            <w:r w:rsidRPr="00F772DC">
              <w:rPr>
                <w:rFonts w:asciiTheme="majorBidi" w:hAnsiTheme="majorBidi" w:cstheme="majorBidi"/>
                <w:sz w:val="24"/>
                <w:szCs w:val="24"/>
                <w:lang w:val="hu-HU" w:bidi="ar-YE"/>
              </w:rPr>
              <w:t xml:space="preserve">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Az iszlám megengedte a többnejűséget a társadalmi problémák megoldásaként, és </w:t>
            </w:r>
            <w:r w:rsidRPr="00F772DC">
              <w:rPr>
                <w:rFonts w:asciiTheme="majorBidi" w:hAnsiTheme="majorBidi" w:cstheme="majorBidi"/>
                <w:sz w:val="24"/>
                <w:szCs w:val="24"/>
                <w:lang w:val="hu-HU" w:bidi="ar-YE"/>
              </w:rPr>
              <w:lastRenderedPageBreak/>
              <w:t>megengedte az emberi természet ingadozását, de csak a törvény meghatározott keretein belül. A többnejűség feltételei</w:t>
            </w:r>
            <w:r w:rsidRPr="00F772DC">
              <w:rPr>
                <w:rFonts w:asciiTheme="majorBidi" w:hAnsiTheme="majorBidi" w:cstheme="majorBidi"/>
                <w:sz w:val="24"/>
                <w:szCs w:val="24"/>
                <w:lang w:val="hu-HU"/>
              </w:rPr>
              <w:t xml:space="preserve">: </w:t>
            </w:r>
            <w:r w:rsidRPr="00F772DC">
              <w:rPr>
                <w:rFonts w:asciiTheme="majorBidi" w:hAnsiTheme="majorBidi" w:cstheme="majorBidi"/>
                <w:sz w:val="24"/>
                <w:szCs w:val="24"/>
                <w:lang w:val="hu-HU" w:bidi="ar-YE"/>
              </w:rPr>
              <w:t>egy férfinak csak négy felesége lehet egy időben, igazságosnak kell lennie feleségeivel és el kell tartania őket (Nemes Korán 4:3).</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1908"/>
        <w:gridCol w:w="4590"/>
      </w:tblGrid>
      <w:tr w:rsidR="00F772DC" w:rsidRPr="00F772DC" w:rsidTr="0037062A">
        <w:tc>
          <w:tcPr>
            <w:tcW w:w="190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59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0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Leborulás bálványok, faragott képek, szobrok, keresztek előtt</w:t>
            </w:r>
          </w:p>
          <w:p w:rsidR="00F772DC" w:rsidRPr="00F772DC" w:rsidRDefault="00F772DC" w:rsidP="0037062A">
            <w:p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noProof/>
                <w:color w:val="FF0000"/>
                <w:sz w:val="24"/>
                <w:szCs w:val="24"/>
                <w:lang w:val="hu-HU" w:eastAsia="en-GB"/>
              </w:rPr>
              <w:lastRenderedPageBreak/>
              <w:drawing>
                <wp:inline distT="0" distB="0" distL="0" distR="0" wp14:anchorId="3C87A38F" wp14:editId="3A9A8A2E">
                  <wp:extent cx="998548" cy="7517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9136" cy="752158"/>
                          </a:xfrm>
                          <a:prstGeom prst="rect">
                            <a:avLst/>
                          </a:prstGeom>
                          <a:noFill/>
                        </pic:spPr>
                      </pic:pic>
                    </a:graphicData>
                  </a:graphic>
                </wp:inline>
              </w:drawing>
            </w:r>
          </w:p>
          <w:p w:rsidR="00F772DC" w:rsidRPr="00F772DC" w:rsidRDefault="00F772DC" w:rsidP="0037062A">
            <w:pPr>
              <w:spacing w:after="120"/>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center"/>
              <w:rPr>
                <w:rFonts w:asciiTheme="majorBidi" w:hAnsiTheme="majorBidi" w:cstheme="majorBidi"/>
                <w:sz w:val="24"/>
                <w:szCs w:val="24"/>
                <w:lang w:val="hu-HU" w:bidi="ar-YE"/>
              </w:rPr>
            </w:pPr>
            <w:r w:rsidRPr="00F772DC">
              <w:rPr>
                <w:rFonts w:asciiTheme="majorBidi" w:hAnsiTheme="majorBidi" w:cstheme="majorBidi"/>
                <w:noProof/>
                <w:sz w:val="24"/>
                <w:szCs w:val="24"/>
                <w:lang w:val="hu-HU" w:eastAsia="en-GB"/>
              </w:rPr>
              <w:drawing>
                <wp:inline distT="0" distB="0" distL="0" distR="0" wp14:anchorId="55B3C965" wp14:editId="6D421ADB">
                  <wp:extent cx="942448" cy="757325"/>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6845" cy="760858"/>
                          </a:xfrm>
                          <a:prstGeom prst="rect">
                            <a:avLst/>
                          </a:prstGeom>
                          <a:noFill/>
                          <a:ln>
                            <a:noFill/>
                          </a:ln>
                        </pic:spPr>
                      </pic:pic>
                    </a:graphicData>
                  </a:graphic>
                </wp:inline>
              </w:drawing>
            </w:r>
          </w:p>
          <w:p w:rsidR="00F772DC" w:rsidRPr="00F772DC" w:rsidRDefault="00F772DC" w:rsidP="0037062A">
            <w:pPr>
              <w:spacing w:after="120"/>
              <w:jc w:val="both"/>
              <w:rPr>
                <w:rFonts w:asciiTheme="majorBidi" w:hAnsiTheme="majorBidi" w:cstheme="majorBidi"/>
                <w:sz w:val="24"/>
                <w:szCs w:val="24"/>
                <w:lang w:val="hu-HU" w:bidi="ar-YE"/>
              </w:rPr>
            </w:pPr>
          </w:p>
          <w:p w:rsidR="00F772DC" w:rsidRPr="00F772DC" w:rsidRDefault="00F772DC" w:rsidP="0037062A">
            <w:pPr>
              <w:spacing w:after="120"/>
              <w:jc w:val="center"/>
              <w:rPr>
                <w:rFonts w:asciiTheme="majorBidi" w:hAnsiTheme="majorBidi" w:cstheme="majorBidi"/>
                <w:noProof/>
                <w:sz w:val="24"/>
                <w:szCs w:val="24"/>
                <w:lang w:val="hu-HU"/>
              </w:rPr>
            </w:pPr>
            <w:r w:rsidRPr="00F772DC">
              <w:rPr>
                <w:rFonts w:asciiTheme="majorBidi" w:hAnsiTheme="majorBidi" w:cstheme="majorBidi"/>
                <w:noProof/>
                <w:sz w:val="24"/>
                <w:szCs w:val="24"/>
                <w:lang w:val="hu-HU" w:eastAsia="en-GB"/>
              </w:rPr>
              <w:drawing>
                <wp:inline distT="0" distB="0" distL="0" distR="0" wp14:anchorId="1C0D245E" wp14:editId="3F38F7B3">
                  <wp:extent cx="903181" cy="9761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1">
                            <a:extLst>
                              <a:ext uri="{28A0092B-C50C-407E-A947-70E740481C1C}">
                                <a14:useLocalDpi xmlns:a14="http://schemas.microsoft.com/office/drawing/2010/main" val="0"/>
                              </a:ext>
                            </a:extLst>
                          </a:blip>
                          <a:stretch>
                            <a:fillRect/>
                          </a:stretch>
                        </pic:blipFill>
                        <pic:spPr>
                          <a:xfrm>
                            <a:off x="0" y="0"/>
                            <a:ext cx="905559" cy="978678"/>
                          </a:xfrm>
                          <a:prstGeom prst="rect">
                            <a:avLst/>
                          </a:prstGeom>
                        </pic:spPr>
                      </pic:pic>
                    </a:graphicData>
                  </a:graphic>
                </wp:inline>
              </w:drawing>
            </w:r>
          </w:p>
          <w:p w:rsidR="00F772DC" w:rsidRPr="00F772DC" w:rsidRDefault="00F772DC" w:rsidP="0037062A">
            <w:pPr>
              <w:spacing w:after="120"/>
              <w:jc w:val="both"/>
              <w:rPr>
                <w:rFonts w:asciiTheme="majorBidi" w:hAnsiTheme="majorBidi" w:cstheme="majorBidi"/>
                <w:sz w:val="18"/>
                <w:szCs w:val="18"/>
                <w:lang w:val="hu-HU" w:bidi="ar-YE"/>
              </w:rPr>
            </w:pPr>
            <w:r w:rsidRPr="00F772DC">
              <w:rPr>
                <w:rFonts w:asciiTheme="majorBidi" w:hAnsiTheme="majorBidi" w:cstheme="majorBidi"/>
                <w:sz w:val="18"/>
                <w:szCs w:val="18"/>
                <w:lang w:val="hu-HU" w:bidi="ar-YE"/>
              </w:rPr>
              <w:t>A kereszt pogány eredetű szimbólum.</w:t>
            </w:r>
          </w:p>
        </w:tc>
        <w:tc>
          <w:tcPr>
            <w:tcW w:w="459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A korábbi próféták (béke legyen velük) megtiltottak minden fajta bálványimádást, mint a faragott képek, szobrok, képek, bálványok imádatát. A szentélyekben és templomokban semmilyen férfi vagy női képmást nem volt szabad elhelyezni, és nem volt szabad az ilyenek előtt leborulni. A Mindenható Isten „</w:t>
            </w:r>
            <w:r w:rsidRPr="00F772DC">
              <w:rPr>
                <w:rFonts w:asciiTheme="majorBidi" w:hAnsiTheme="majorBidi" w:cstheme="majorBidi"/>
                <w:sz w:val="24"/>
                <w:szCs w:val="24"/>
                <w:u w:val="single"/>
                <w:lang w:val="hu-HU" w:bidi="ar-YE"/>
              </w:rPr>
              <w:t>féltékeny Istennek</w:t>
            </w:r>
            <w:r w:rsidRPr="00F772DC">
              <w:rPr>
                <w:rFonts w:asciiTheme="majorBidi" w:hAnsiTheme="majorBidi" w:cstheme="majorBidi"/>
                <w:sz w:val="24"/>
                <w:szCs w:val="24"/>
                <w:lang w:val="hu-HU" w:bidi="ar-YE"/>
              </w:rPr>
              <w:t xml:space="preserve">” nevezte Magát. Mózes (BLV): (Exodus 23:24), (Exodus 34:7), (Exodus 34:14), (Deuteronomium 5:6-9), (Deuteronomium 4:24), (Deuteronomium 5:9), Dávid (BLV): (Zsoltárok 94:1), Józsué (BLV) (Józsué 23:7), (Józsué 24:19), Illés (BLV): (1 Királyok </w:t>
            </w:r>
            <w:r w:rsidRPr="00F772DC">
              <w:rPr>
                <w:rFonts w:asciiTheme="majorBidi" w:hAnsiTheme="majorBidi" w:cstheme="majorBidi"/>
                <w:sz w:val="24"/>
                <w:szCs w:val="24"/>
                <w:lang w:val="hu-HU" w:bidi="ar-YE"/>
              </w:rPr>
              <w:lastRenderedPageBreak/>
              <w:t>19:10), Ezékiel (BLV): (Ezékiel 20:7), (Ezékiel 39:25), Náhum: (Náhum 1:2).</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korábbi próféták (BLV) megtiltották </w:t>
            </w:r>
            <w:r w:rsidRPr="00F772DC">
              <w:rPr>
                <w:rFonts w:asciiTheme="majorBidi" w:hAnsiTheme="majorBidi" w:cstheme="majorBidi"/>
                <w:sz w:val="24"/>
                <w:szCs w:val="24"/>
                <w:u w:val="single"/>
                <w:lang w:val="hu-HU" w:bidi="ar-YE"/>
              </w:rPr>
              <w:t>a faragott képek előtti leborulást és a bálványimádatot</w:t>
            </w:r>
            <w:r w:rsidRPr="00F772DC">
              <w:rPr>
                <w:rFonts w:asciiTheme="majorBidi" w:hAnsiTheme="majorBidi" w:cstheme="majorBidi"/>
                <w:sz w:val="24"/>
                <w:szCs w:val="24"/>
                <w:lang w:val="hu-HU" w:bidi="ar-YE"/>
              </w:rPr>
              <w:t>. Mózes (BLV): (Exodus 20:3-5), (Deuteronomium 4:15-19), (Leviticus 26:1), (Exodus 32:7-8), Dávid (BLV): (Zsoltárok 135:15-18), Ézsaiás (BLV): (Ézsaiás 44:9), (Ézsaiás 2:17-18), és Ezékiel (BLV): (Ezékiel 30:13).</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w:t>
            </w:r>
            <w:r w:rsidRPr="00F772DC">
              <w:rPr>
                <w:rFonts w:asciiTheme="majorBidi" w:hAnsiTheme="majorBidi" w:cstheme="majorBidi"/>
                <w:sz w:val="24"/>
                <w:szCs w:val="24"/>
                <w:lang w:val="hu-HU" w:bidi="ar-YE"/>
              </w:rPr>
              <w:t xml:space="preserve"> (Máté 5:17-18), (Lukács 24:44), (1 János 5:21), (Apostolok Cselekedetei 17:28-29), Jelenések 2:14), (Jelenések 2:20), (Jelenések 21:8), Jelenések 22:15).</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i/>
                <w:iCs/>
                <w:sz w:val="24"/>
                <w:szCs w:val="24"/>
                <w:lang w:val="hu-HU" w:bidi="ar-YE"/>
              </w:rPr>
              <w:t>Megjegyzés:</w:t>
            </w:r>
            <w:r w:rsidRPr="00F772DC">
              <w:rPr>
                <w:rFonts w:asciiTheme="majorBidi" w:hAnsiTheme="majorBidi" w:cstheme="majorBidi"/>
                <w:sz w:val="24"/>
                <w:szCs w:val="24"/>
                <w:lang w:val="hu-HU" w:bidi="ar-YE"/>
              </w:rPr>
              <w:t xml:space="preserve"> A kereszt formájának eredete az ősi Káldea, Tammuz isten szimbólumaként használták (a T kezdőbetű miatt). Hogy a hitehagyott pogányokat becsalogassák az egyházba, megengedték nekik, hogy megtartsák pogány jeleiket és szimbólumaikat. Így a T-t leggyakrabban használt formájában átvették, mint Krisztus „keresztjének” a szimbóluma. (Vine, </w:t>
            </w:r>
            <w:r w:rsidRPr="00F772DC">
              <w:rPr>
                <w:rFonts w:asciiTheme="majorBidi" w:hAnsiTheme="majorBidi" w:cstheme="majorBidi"/>
                <w:i/>
                <w:iCs/>
                <w:sz w:val="24"/>
                <w:szCs w:val="24"/>
                <w:lang w:val="hu-HU" w:bidi="ar-YE"/>
              </w:rPr>
              <w:t>Új Testamentum szavainak magyarázó szótára</w:t>
            </w:r>
            <w:r w:rsidRPr="00F772DC">
              <w:rPr>
                <w:rFonts w:asciiTheme="majorBidi" w:hAnsiTheme="majorBidi" w:cstheme="majorBidi"/>
                <w:sz w:val="24"/>
                <w:szCs w:val="24"/>
                <w:lang w:val="hu-HU" w:bidi="ar-YE"/>
              </w:rPr>
              <w:t>, 1985, Thomas Nelson Kiadók). Ahogy a fentiek jelzik, pogány befolyásra lassan a kereszt lett a szimbólum, amelyet később a görögök és a rómaiak is átvettek.</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279"/>
        <w:gridCol w:w="3400"/>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templomok tele vannak bálványokkal: arcképek, </w:t>
            </w:r>
            <w:r w:rsidRPr="00F772DC">
              <w:rPr>
                <w:rFonts w:asciiTheme="majorBidi" w:hAnsiTheme="majorBidi" w:cstheme="majorBidi"/>
                <w:sz w:val="24"/>
                <w:szCs w:val="24"/>
                <w:lang w:val="hu-HU" w:bidi="ar-YE"/>
              </w:rPr>
              <w:lastRenderedPageBreak/>
              <w:t>faragott képek Istenről, szobrok az Áldott Szűzanyáról, angyalokról, a keresztre feszített Jézusról, szentekről, képek nőkről és férfiakról, galambokról, halakról, stb.</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letérdelnek a kereszt előtt, meghajolnak képek és szobrok előtt, amelyet emberek készítettek, és imádkoznak hozzájuk. Egyes keresztények keresztet viselnek „hitük szimbólumaként”.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megszegik a másodikat Isten Tízparancsolatából: (Exodus 20:3-5). A keresztények nem követik a Jézus által </w:t>
            </w:r>
            <w:r w:rsidRPr="00F772DC">
              <w:rPr>
                <w:rFonts w:asciiTheme="majorBidi" w:hAnsiTheme="majorBidi" w:cstheme="majorBidi"/>
                <w:sz w:val="24"/>
                <w:szCs w:val="24"/>
                <w:u w:val="single"/>
                <w:lang w:val="hu-HU" w:bidi="ar-YE"/>
              </w:rPr>
              <w:t>betartott</w:t>
            </w:r>
            <w:r w:rsidRPr="00F772DC">
              <w:rPr>
                <w:rFonts w:asciiTheme="majorBidi" w:hAnsiTheme="majorBidi" w:cstheme="majorBidi"/>
                <w:sz w:val="24"/>
                <w:szCs w:val="24"/>
                <w:lang w:val="hu-HU" w:bidi="ar-YE"/>
              </w:rPr>
              <w:t xml:space="preserve">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Az iszlám szerint nem lehet olyan szobában imádkozni, amelyben </w:t>
            </w:r>
            <w:r w:rsidRPr="00F772DC">
              <w:rPr>
                <w:rFonts w:asciiTheme="majorBidi" w:hAnsiTheme="majorBidi" w:cstheme="majorBidi"/>
                <w:sz w:val="24"/>
                <w:szCs w:val="24"/>
                <w:lang w:val="hu-HU" w:bidi="ar-YE"/>
              </w:rPr>
              <w:lastRenderedPageBreak/>
              <w:t>szobrok vagy élőlényekről szóló képek vannak. Számos hadíth (prófétai tanítás) szól erről:</w:t>
            </w:r>
          </w:p>
          <w:p w:rsidR="00F772DC" w:rsidRPr="00F772DC" w:rsidRDefault="00F772DC" w:rsidP="00AF53AB">
            <w:pPr>
              <w:numPr>
                <w:ilvl w:val="0"/>
                <w:numId w:val="5"/>
              </w:numPr>
              <w:spacing w:after="120"/>
              <w:ind w:left="360"/>
              <w:jc w:val="both"/>
              <w:rPr>
                <w:rFonts w:asciiTheme="majorBidi" w:hAnsiTheme="majorBidi" w:cstheme="majorBidi"/>
                <w:b/>
                <w:bCs/>
                <w:i/>
                <w:iCs/>
                <w:sz w:val="24"/>
                <w:szCs w:val="24"/>
                <w:lang w:val="hu-HU" w:bidi="ar-YE"/>
              </w:rPr>
            </w:pPr>
            <w:r w:rsidRPr="00F772DC">
              <w:rPr>
                <w:rFonts w:asciiTheme="majorBidi" w:hAnsiTheme="majorBidi" w:cstheme="majorBidi"/>
                <w:b/>
                <w:bCs/>
                <w:i/>
                <w:iCs/>
                <w:color w:val="006600"/>
                <w:sz w:val="24"/>
                <w:szCs w:val="24"/>
                <w:lang w:val="hu-HU" w:bidi="ar-YE"/>
              </w:rPr>
              <w:t xml:space="preserve">„Az angyalok nem mennek be az olyan házba, ahol kutya vagy </w:t>
            </w:r>
            <w:r w:rsidRPr="00F772DC">
              <w:rPr>
                <w:rFonts w:asciiTheme="majorBidi" w:hAnsiTheme="majorBidi" w:cstheme="majorBidi"/>
                <w:b/>
                <w:bCs/>
                <w:i/>
                <w:iCs/>
                <w:color w:val="006600"/>
                <w:sz w:val="24"/>
                <w:szCs w:val="24"/>
                <w:u w:val="single"/>
                <w:lang w:val="hu-HU" w:bidi="ar-YE"/>
              </w:rPr>
              <w:t>kép</w:t>
            </w:r>
            <w:r w:rsidRPr="00F772DC">
              <w:rPr>
                <w:rFonts w:asciiTheme="majorBidi" w:hAnsiTheme="majorBidi" w:cstheme="majorBidi"/>
                <w:b/>
                <w:bCs/>
                <w:i/>
                <w:iCs/>
                <w:color w:val="006600"/>
                <w:sz w:val="24"/>
                <w:szCs w:val="24"/>
                <w:lang w:val="hu-HU" w:bidi="ar-YE"/>
              </w:rPr>
              <w:t xml:space="preserve"> van.” </w:t>
            </w:r>
            <w:r w:rsidRPr="00F772DC">
              <w:rPr>
                <w:rFonts w:asciiTheme="majorBidi" w:hAnsiTheme="majorBidi" w:cstheme="majorBidi"/>
                <w:b/>
                <w:bCs/>
                <w:sz w:val="24"/>
                <w:szCs w:val="24"/>
                <w:lang w:val="hu-HU" w:bidi="ar-YE"/>
              </w:rPr>
              <w:t>(Közmegegyezés)</w:t>
            </w:r>
          </w:p>
          <w:p w:rsidR="00F772DC" w:rsidRPr="00F772DC" w:rsidRDefault="00F772DC" w:rsidP="00AF53AB">
            <w:pPr>
              <w:numPr>
                <w:ilvl w:val="0"/>
                <w:numId w:val="5"/>
              </w:numPr>
              <w:spacing w:after="120"/>
              <w:ind w:left="349"/>
              <w:jc w:val="both"/>
              <w:rPr>
                <w:rFonts w:asciiTheme="majorBidi" w:hAnsiTheme="majorBidi" w:cstheme="majorBidi"/>
                <w:sz w:val="24"/>
                <w:szCs w:val="24"/>
                <w:lang w:val="hu-HU" w:bidi="ar-YE"/>
              </w:rPr>
            </w:pPr>
            <w:r w:rsidRPr="00F772DC">
              <w:rPr>
                <w:rFonts w:asciiTheme="majorBidi" w:hAnsiTheme="majorBidi" w:cstheme="majorBidi"/>
                <w:b/>
                <w:bCs/>
                <w:i/>
                <w:iCs/>
                <w:color w:val="006600"/>
                <w:sz w:val="24"/>
                <w:szCs w:val="24"/>
                <w:lang w:val="hu-HU" w:bidi="ar-YE"/>
              </w:rPr>
              <w:t>„</w:t>
            </w:r>
            <w:r w:rsidRPr="00F772DC">
              <w:rPr>
                <w:rFonts w:ascii="Times New Roman" w:hAnsi="Times New Roman" w:cs="Times New Roman"/>
                <w:b/>
                <w:bCs/>
                <w:i/>
                <w:iCs/>
                <w:color w:val="006600"/>
                <w:sz w:val="24"/>
                <w:szCs w:val="24"/>
                <w:lang w:val="hu-HU"/>
              </w:rPr>
              <w:t>Az emberek (közül), akik a legszigorúbb büntetést kapják a Feltámadás Napján, azok, akik utánozzák Allah teremtményeit.”</w:t>
            </w:r>
            <w:r w:rsidRPr="00F772DC">
              <w:rPr>
                <w:rFonts w:asciiTheme="majorBidi" w:hAnsiTheme="majorBidi" w:cstheme="majorBidi"/>
                <w:color w:val="006600"/>
                <w:sz w:val="24"/>
                <w:szCs w:val="24"/>
                <w:lang w:val="hu-HU" w:bidi="ar-YE"/>
              </w:rPr>
              <w:t xml:space="preserve"> </w:t>
            </w:r>
            <w:r w:rsidRPr="00F772DC">
              <w:rPr>
                <w:rFonts w:asciiTheme="majorBidi" w:hAnsiTheme="majorBidi" w:cstheme="majorBidi"/>
                <w:b/>
                <w:bCs/>
                <w:sz w:val="24"/>
                <w:szCs w:val="24"/>
                <w:lang w:val="hu-HU" w:bidi="ar-YE"/>
              </w:rPr>
              <w:t>(Közmegegyezés)</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Mohamed Próféta (BLV) </w:t>
            </w:r>
            <w:r w:rsidRPr="00F772DC">
              <w:rPr>
                <w:rFonts w:asciiTheme="majorBidi" w:hAnsiTheme="majorBidi" w:cstheme="majorBidi"/>
                <w:sz w:val="24"/>
                <w:szCs w:val="24"/>
                <w:u w:val="single"/>
                <w:lang w:val="hu-HU" w:bidi="ar-YE"/>
              </w:rPr>
              <w:t>360 bálványt</w:t>
            </w:r>
            <w:r w:rsidRPr="00F772DC">
              <w:rPr>
                <w:rFonts w:asciiTheme="majorBidi" w:hAnsiTheme="majorBidi" w:cstheme="majorBidi"/>
                <w:sz w:val="24"/>
                <w:szCs w:val="24"/>
                <w:lang w:val="hu-HU" w:bidi="ar-YE"/>
              </w:rPr>
              <w:t xml:space="preserve"> döntött le a Kába körül, amelyeket az iszlám előtti időkben imádtak az emberek.</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2088"/>
        <w:gridCol w:w="4410"/>
      </w:tblGrid>
      <w:tr w:rsidR="00F772DC" w:rsidRPr="00F772DC" w:rsidTr="0037062A">
        <w:tc>
          <w:tcPr>
            <w:tcW w:w="208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41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8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Házasságtörés</w:t>
            </w:r>
          </w:p>
          <w:p w:rsidR="00F772DC" w:rsidRPr="00F772DC" w:rsidRDefault="00F772DC" w:rsidP="0037062A">
            <w:p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078367CC" wp14:editId="5731A173">
                  <wp:extent cx="1188720" cy="6515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8720" cy="651510"/>
                          </a:xfrm>
                          <a:prstGeom prst="rect">
                            <a:avLst/>
                          </a:prstGeom>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Zsidók 13:4 kijelenti, hogy a házasságot mindenkinek tiszteletben kell tartania, és hogy a házasságnak tisztának kell lennie, mert Isten meg fogja ítélni a házasságtörőt és a szexuálisan erkölcstelent. A házasságtörés tilos: „</w:t>
            </w:r>
            <w:r w:rsidRPr="00F772DC">
              <w:rPr>
                <w:rFonts w:asciiTheme="majorBidi" w:hAnsiTheme="majorBidi" w:cstheme="majorBidi"/>
                <w:sz w:val="24"/>
                <w:szCs w:val="24"/>
                <w:u w:val="single"/>
                <w:lang w:val="hu-HU" w:bidi="ar-YE"/>
              </w:rPr>
              <w:t>Ne kövess el házasságtörést”</w:t>
            </w:r>
            <w:r w:rsidRPr="00F772DC">
              <w:rPr>
                <w:rFonts w:asciiTheme="majorBidi" w:hAnsiTheme="majorBidi" w:cstheme="majorBidi"/>
                <w:sz w:val="24"/>
                <w:szCs w:val="24"/>
                <w:lang w:val="hu-HU" w:bidi="ar-YE"/>
              </w:rPr>
              <w:t xml:space="preserve">. A Biblia 49 különböző </w:t>
            </w:r>
            <w:r w:rsidRPr="00F772DC">
              <w:rPr>
                <w:rFonts w:asciiTheme="majorBidi" w:hAnsiTheme="majorBidi" w:cstheme="majorBidi"/>
                <w:sz w:val="24"/>
                <w:szCs w:val="24"/>
                <w:lang w:val="hu-HU" w:bidi="ar-YE"/>
              </w:rPr>
              <w:lastRenderedPageBreak/>
              <w:t>módon említi a házasságtörést. (Exodus 20:14), (Leviticus 20:10), (Deuteronomium 5:18), (Zsoltárok 51:1), (Példabeszédek 6:32), (Jeremiás 3:6), (Jeremiás 3:8), (Jeremiás 3:9), (Jeremiás 5:7), (Jeremiás 7:9), (Jeremiás 23:14), (Jeremiás 29:23), (Ezékiel 16:32), (Ezékiel 16:38), (Ezékiel 23:27), (Ezékiel 23:37), (Ezékiel 23:43), (Ezékiel 23:45), (Hóseás 1:2), (Hóseás 2:2), (Hóseás 2:4), (Hóseás 4:2), (Hóseás 4:13), (Hóseás 4:14), (Hóseás 4:15), (Hóseás 7:4), (Máté 5:27), (Máté 5:28), (Máté 5:32), (Máté 15:19), (Máté 19:9), (Máté 19:18), (Márk 7:21), (Márk 10:11), (Márk 10:12), (Márk 10:19), (Lukács 16:18), (Lukács 18:20), (János 8:3), (János 8:4), (Rómaiak 2:22), (Rómaiak 13:9), (Galaták 5:19), (Jakab 2:11), (2 Péter 2:14), (Jelenések 2:22), (Jelenések 17:2), (Jelenések 18:3), (Jelenések 18:9).</w:t>
            </w:r>
          </w:p>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40"/>
        <w:gridCol w:w="3339"/>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Sok keresztény hisz abban, hogy Isten nem fogja őket elítélni, mert Jézus Krisztus az ő Megváltójuk. Elnézik a házasságon kívüli szexuális kapcsolatokat, a házasságtörést, a paráználkodást, a titkos kapcsolatokat az ellenkező nemmel, stb.</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Sok keresztény elfelejtette, hogy a házasságtörés egy Isten elleni bűn, és nem követik a Jézus (BLV) által </w:t>
            </w:r>
            <w:r w:rsidRPr="00F772DC">
              <w:rPr>
                <w:rFonts w:asciiTheme="majorBidi" w:hAnsiTheme="majorBidi" w:cstheme="majorBidi"/>
                <w:sz w:val="24"/>
                <w:szCs w:val="24"/>
                <w:u w:val="single"/>
                <w:lang w:val="hu-HU" w:bidi="ar-YE"/>
              </w:rPr>
              <w:t>betartott</w:t>
            </w:r>
            <w:r w:rsidRPr="00F772DC">
              <w:rPr>
                <w:rFonts w:asciiTheme="majorBidi" w:hAnsiTheme="majorBidi" w:cstheme="majorBidi"/>
                <w:sz w:val="24"/>
                <w:szCs w:val="24"/>
                <w:lang w:val="hu-HU" w:bidi="ar-YE"/>
              </w:rPr>
              <w:t xml:space="preserve">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A muszlimok nagyon fontosnak tartják a házasságot, mert az iszlám nem engedélyez házasságon kívüli szexuális kapcsolatot, házasságtörést, paráználkodást, stb. Ezeket nagy bűnöknek tartja (Nemes Korán 24:3-4, 17:32, 7:33, 24:26).</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2088"/>
        <w:gridCol w:w="4410"/>
      </w:tblGrid>
      <w:tr w:rsidR="00F772DC" w:rsidRPr="00F772DC" w:rsidTr="0037062A">
        <w:tc>
          <w:tcPr>
            <w:tcW w:w="208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41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8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tabs>
                <w:tab w:val="left" w:pos="360"/>
              </w:tabs>
              <w:spacing w:after="120"/>
              <w:ind w:left="360"/>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Tisztaság – körülmetélés</w:t>
            </w:r>
          </w:p>
          <w:p w:rsidR="00F772DC" w:rsidRPr="00F772DC" w:rsidRDefault="00F772DC" w:rsidP="0037062A">
            <w:pPr>
              <w:tabs>
                <w:tab w:val="left" w:pos="360"/>
              </w:tabs>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tabs>
                <w:tab w:val="left" w:pos="360"/>
              </w:tabs>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260B964A" wp14:editId="259162BC">
                  <wp:extent cx="831850" cy="6223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1850" cy="622300"/>
                          </a:xfrm>
                          <a:prstGeom prst="rect">
                            <a:avLst/>
                          </a:prstGeom>
                          <a:noFill/>
                          <a:ln>
                            <a:noFill/>
                          </a:ln>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körülmetélés nem a mózesi törvényekre alapszik, hanem az ábrahámi szövetségre: (Genezis 12:1-3). Ábrahám Próféta (BLV) és leszármazottai körülmetélkedtek, az örök szövetség jeleként: (Genezis 17:1-2). A körülmetélés elhagyása az Istennel kötött szövetség </w:t>
            </w:r>
            <w:r w:rsidRPr="00F772DC">
              <w:rPr>
                <w:rFonts w:asciiTheme="majorBidi" w:hAnsiTheme="majorBidi" w:cstheme="majorBidi"/>
                <w:sz w:val="24"/>
                <w:szCs w:val="24"/>
                <w:u w:val="single"/>
                <w:lang w:val="hu-HU" w:bidi="ar-YE"/>
              </w:rPr>
              <w:t>megszegését</w:t>
            </w:r>
            <w:r w:rsidRPr="00F772DC">
              <w:rPr>
                <w:rFonts w:asciiTheme="majorBidi" w:hAnsiTheme="majorBidi" w:cstheme="majorBidi"/>
                <w:sz w:val="24"/>
                <w:szCs w:val="24"/>
                <w:lang w:val="hu-HU" w:bidi="ar-YE"/>
              </w:rPr>
              <w:t xml:space="preserve"> jelenti: (Genezis 17:14). A körülmetélés a Húsvéton való részvétel abszolút feltétele is: (Exodus 12:44, 48). Az általános rendelkezést a Leviticus 12:3 megismételte. Az Exodus 4:26 említi Mózes fiának körülmetélését. A Józsué 5. fejezete beszél arról, hogy a körülmetélés szükséges az ígéret földjére lépéshez. A Genezis 34:15 kijelenti, hogy tilos egy hívő nő gyámjának, hogy egy körülmetéletlenhez adja őt feleségül.</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Jézus (BLV) megtartotta az „örök szövetséget” és körülmetélték:</w:t>
            </w:r>
            <w:r w:rsidRPr="00F772DC">
              <w:rPr>
                <w:rFonts w:asciiTheme="majorBidi" w:hAnsiTheme="majorBidi" w:cstheme="majorBidi"/>
                <w:sz w:val="24"/>
                <w:szCs w:val="24"/>
                <w:lang w:val="hu-HU" w:bidi="ar-YE"/>
              </w:rPr>
              <w:t xml:space="preserve"> (Lukács 2:21), (Lukács 1:59), (Rómaiak 2:29). </w:t>
            </w:r>
            <w:r w:rsidRPr="00F772DC">
              <w:rPr>
                <w:rFonts w:asciiTheme="majorBidi" w:hAnsiTheme="majorBidi" w:cstheme="majorBidi"/>
                <w:b/>
                <w:bCs/>
                <w:i/>
                <w:iCs/>
                <w:sz w:val="24"/>
                <w:szCs w:val="24"/>
                <w:lang w:val="hu-HU" w:bidi="ar-YE"/>
              </w:rPr>
              <w:t>Jézus beszélt a körülmetélésről János 7:22-23-</w:t>
            </w:r>
            <w:r w:rsidRPr="00F772DC">
              <w:rPr>
                <w:rFonts w:asciiTheme="majorBidi" w:hAnsiTheme="majorBidi" w:cstheme="majorBidi"/>
                <w:b/>
                <w:bCs/>
                <w:i/>
                <w:iCs/>
                <w:sz w:val="24"/>
                <w:szCs w:val="24"/>
                <w:lang w:val="hu-HU" w:bidi="ar-YE"/>
              </w:rPr>
              <w:lastRenderedPageBreak/>
              <w:t xml:space="preserve">ben. Jézus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vallási törvényt.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454"/>
        <w:gridCol w:w="3225"/>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 fiúkat általában nem metélik körül Pál értelmezése miatt, aki azt mondta, hogy a körülmetélés a szívre, a lélekre vonatkozik: (Rómaiak 2:29). Pál azt mondta: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shd w:val="clear" w:color="auto" w:fill="FFFFFF"/>
                <w:lang w:val="hu-HU" w:bidi="ar-YE"/>
              </w:rPr>
              <w:t>Ha körülmetélkedtek, Krisztus semmit sem használ nektek.</w:t>
            </w:r>
            <w:r w:rsidRPr="00F772DC">
              <w:rPr>
                <w:rFonts w:asciiTheme="majorBidi" w:hAnsiTheme="majorBidi" w:cstheme="majorBidi"/>
                <w:b/>
                <w:bCs/>
                <w:color w:val="002060"/>
                <w:sz w:val="24"/>
                <w:szCs w:val="24"/>
                <w:lang w:val="hu-HU" w:bidi="ar-YE"/>
              </w:rPr>
              <w:t xml:space="preserve">” </w:t>
            </w:r>
            <w:r w:rsidRPr="00F772DC">
              <w:rPr>
                <w:rFonts w:asciiTheme="majorBidi" w:hAnsiTheme="majorBidi" w:cstheme="majorBidi"/>
                <w:b/>
                <w:bCs/>
                <w:sz w:val="24"/>
                <w:szCs w:val="24"/>
                <w:lang w:val="hu-HU" w:bidi="ar-YE"/>
              </w:rPr>
              <w:t>(Galaták 5:2)</w:t>
            </w:r>
            <w:r w:rsidRPr="00F772DC">
              <w:rPr>
                <w:rFonts w:asciiTheme="majorBidi" w:hAnsiTheme="majorBidi" w:cstheme="majorBidi"/>
                <w:sz w:val="24"/>
                <w:szCs w:val="24"/>
                <w:lang w:val="hu-HU" w:bidi="ar-YE"/>
              </w:rPr>
              <w:t xml:space="preserve">,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shd w:val="clear" w:color="auto" w:fill="FFFFFF"/>
                <w:lang w:val="hu-HU" w:bidi="ar-YE"/>
              </w:rPr>
              <w:t>S mi haszna a körülmetélésnek?</w:t>
            </w:r>
            <w:r w:rsidRPr="00F772DC">
              <w:rPr>
                <w:rFonts w:asciiTheme="majorBidi" w:hAnsiTheme="majorBidi" w:cstheme="majorBidi"/>
                <w:b/>
                <w:bCs/>
                <w:color w:val="002060"/>
                <w:sz w:val="24"/>
                <w:szCs w:val="24"/>
                <w:lang w:val="hu-HU" w:bidi="ar-YE"/>
              </w:rPr>
              <w:t xml:space="preserve">” </w:t>
            </w:r>
            <w:r w:rsidRPr="00F772DC">
              <w:rPr>
                <w:rFonts w:asciiTheme="majorBidi" w:hAnsiTheme="majorBidi" w:cstheme="majorBidi"/>
                <w:b/>
                <w:bCs/>
                <w:sz w:val="24"/>
                <w:szCs w:val="24"/>
                <w:lang w:val="hu-HU" w:bidi="ar-YE"/>
              </w:rPr>
              <w:t>(Rómaiak 3:1)</w:t>
            </w:r>
            <w:r w:rsidRPr="00F772DC">
              <w:rPr>
                <w:rFonts w:asciiTheme="majorBidi" w:hAnsiTheme="majorBidi" w:cstheme="majorBidi"/>
                <w:sz w:val="24"/>
                <w:szCs w:val="24"/>
                <w:lang w:val="hu-HU" w:bidi="ar-YE"/>
              </w:rPr>
              <w: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Az 1 Korintus 7:18-19 versekben Pál ugyanezt mondja, röviden, hogy a körülmetélés „semmi”. A keresztények nem követik a Jézus (BLV) által betartott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Általános gyakorlatként minden muszlim fiút körülmetélnek, mert ez volt Ábrahám (Ibrahim) Próféta (BLV) gyakorlata, és szeretett Prófétánk, Mohamed (BLV) szunnája (gyakorlata) is.</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1908"/>
        <w:gridCol w:w="43"/>
        <w:gridCol w:w="4547"/>
      </w:tblGrid>
      <w:tr w:rsidR="00F772DC" w:rsidRPr="00F772DC" w:rsidTr="0037062A">
        <w:tc>
          <w:tcPr>
            <w:tcW w:w="190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590" w:type="dxa"/>
            <w:gridSpan w:val="2"/>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1951" w:type="dxa"/>
            <w:gridSpan w:val="2"/>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Uzsora</w:t>
            </w:r>
          </w:p>
          <w:p w:rsidR="00F772DC" w:rsidRPr="00F772DC" w:rsidRDefault="00F772DC" w:rsidP="0037062A">
            <w:p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both"/>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lastRenderedPageBreak/>
              <w:drawing>
                <wp:inline distT="0" distB="0" distL="0" distR="0" wp14:anchorId="55859592" wp14:editId="00C7E2A0">
                  <wp:extent cx="958850" cy="838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8850" cy="838200"/>
                          </a:xfrm>
                          <a:prstGeom prst="rect">
                            <a:avLst/>
                          </a:prstGeom>
                          <a:noFill/>
                        </pic:spPr>
                      </pic:pic>
                    </a:graphicData>
                  </a:graphic>
                </wp:inline>
              </w:drawing>
            </w:r>
          </w:p>
        </w:tc>
        <w:tc>
          <w:tcPr>
            <w:tcW w:w="4547"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A bibliai kifejezés az uzsora leírására, a „nesek” erősen negatív értelmű szó, amely jelentése „kígyómarás”.</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korábbi Próféták ellenezték az uzsora adását és elvételét: (Deuteronomium </w:t>
            </w:r>
            <w:r w:rsidRPr="00F772DC">
              <w:rPr>
                <w:rFonts w:asciiTheme="majorBidi" w:hAnsiTheme="majorBidi" w:cstheme="majorBidi"/>
                <w:sz w:val="24"/>
                <w:szCs w:val="24"/>
                <w:lang w:val="hu-HU" w:bidi="ar-YE"/>
              </w:rPr>
              <w:lastRenderedPageBreak/>
              <w:t>23:19:20), (Leviticus 25:36-37), (Exodus 22:25), (Ezékiel 18:8-9), (Ezékiel 18:13), (Ezékiel 18:17), (Ezékiel 22:12), (Zsoltárok 15:10).</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 xml:space="preserve">Jézus (BLV) ellenezte az uzsora elvételét vagy adását: </w:t>
            </w:r>
            <w:r w:rsidRPr="00F772DC">
              <w:rPr>
                <w:rFonts w:asciiTheme="majorBidi" w:hAnsiTheme="majorBidi" w:cstheme="majorBidi"/>
                <w:sz w:val="24"/>
                <w:szCs w:val="24"/>
                <w:lang w:val="hu-HU" w:bidi="ar-YE"/>
              </w:rPr>
              <w:t xml:space="preserve">(Máté 25:27) és (Lukács 19:22-23). </w:t>
            </w:r>
            <w:r w:rsidRPr="00F772DC">
              <w:rPr>
                <w:rFonts w:asciiTheme="majorBidi" w:hAnsiTheme="majorBidi" w:cstheme="majorBidi"/>
                <w:b/>
                <w:bCs/>
                <w:i/>
                <w:iCs/>
                <w:sz w:val="24"/>
                <w:szCs w:val="24"/>
                <w:lang w:val="hu-HU" w:bidi="ar-YE"/>
              </w:rPr>
              <w:t>Jézus (BLV) figyelmesen követte és betartotta ezt a törvényt:</w:t>
            </w:r>
            <w:r w:rsidRPr="00F772DC">
              <w:rPr>
                <w:rFonts w:asciiTheme="majorBidi" w:hAnsiTheme="majorBidi" w:cstheme="majorBidi"/>
                <w:sz w:val="24"/>
                <w:szCs w:val="24"/>
                <w:lang w:val="hu-HU" w:bidi="ar-YE"/>
              </w:rPr>
              <w:t xml:space="preserve"> (Máté 5:17-18), (Lukács 24:44).</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08"/>
        <w:gridCol w:w="3371"/>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Manapság a keresztények nem tudják, hogy az uzsora fizetése és elfogadása bűn.</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keresztények nem követik a Jézus (BLV) által betartott törvényt.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Az arab kifejezés az uzsorára, a </w:t>
            </w:r>
            <w:r w:rsidRPr="00F772DC">
              <w:rPr>
                <w:rFonts w:asciiTheme="majorBidi" w:hAnsiTheme="majorBidi" w:cstheme="majorBidi"/>
                <w:i/>
                <w:iCs/>
                <w:sz w:val="24"/>
                <w:szCs w:val="24"/>
                <w:lang w:val="hu-HU" w:bidi="ar-YE"/>
              </w:rPr>
              <w:t>„riba”</w:t>
            </w:r>
            <w:r w:rsidRPr="00F772DC">
              <w:rPr>
                <w:rFonts w:asciiTheme="majorBidi" w:hAnsiTheme="majorBidi" w:cstheme="majorBidi"/>
                <w:sz w:val="24"/>
                <w:szCs w:val="24"/>
                <w:lang w:val="hu-HU" w:bidi="ar-YE"/>
              </w:rPr>
              <w:t xml:space="preserve"> a növekedést jelentő tőből származik. A muszlimok kifejlesztettek egy alternatív bankrendszert, amely „iszlám bank” néven ismert, amely kamatmentes, és elkerüli az uzsorát (Nemes Korán 2:275, 276, 278, 3:130, 4:161).</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1982"/>
        <w:gridCol w:w="4697"/>
      </w:tblGrid>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pStyle w:val="Listparagraf"/>
              <w:numPr>
                <w:ilvl w:val="0"/>
                <w:numId w:val="3"/>
              </w:num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Szakáll és öltözködés </w:t>
            </w: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lastRenderedPageBreak/>
              <w:drawing>
                <wp:inline distT="0" distB="0" distL="0" distR="0" wp14:anchorId="0F4DCCC6" wp14:editId="36B587B2">
                  <wp:extent cx="647700" cy="12700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 cy="1270000"/>
                          </a:xfrm>
                          <a:prstGeom prst="rect">
                            <a:avLst/>
                          </a:prstGeom>
                          <a:noFill/>
                        </pic:spPr>
                      </pic:pic>
                    </a:graphicData>
                  </a:graphic>
                </wp:inline>
              </w:drawing>
            </w:r>
          </w:p>
        </w:tc>
        <w:tc>
          <w:tcPr>
            <w:tcW w:w="7119"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lastRenderedPageBreak/>
              <w:t xml:space="preserve">Minden Prófétának szakálla volt: (Zsoltárok 133:2), (Ézsaiás 50:6), (Ezsdrás 9:3). A mózesi törvény tiltotta a pajesz és a szakáll hosszának vágását: (Leviticus 19:27), (Leviticus 21:5). </w:t>
            </w:r>
            <w:r w:rsidRPr="00F772DC">
              <w:rPr>
                <w:rFonts w:asciiTheme="majorBidi" w:hAnsiTheme="majorBidi" w:cstheme="majorBidi"/>
                <w:b/>
                <w:bCs/>
                <w:i/>
                <w:iCs/>
                <w:sz w:val="24"/>
                <w:szCs w:val="24"/>
                <w:lang w:val="hu-HU" w:bidi="ar-YE"/>
              </w:rPr>
              <w:lastRenderedPageBreak/>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törvényt.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Mózes és Áron (BLV) bő ruhát hordtak: (Numeri 15:38), (Leviticus 16:23), (Exodus 29:29), (Exodus 29:5), (Exodus 28:2), (Exodus 31:10).</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b/>
                <w:bCs/>
                <w:i/>
                <w:iCs/>
                <w:sz w:val="24"/>
                <w:szCs w:val="24"/>
                <w:lang w:val="hu-HU" w:bidi="ar-YE"/>
              </w:rPr>
              <w:t>Jézus (BLV) szintén bő ruhát hordott:</w:t>
            </w:r>
            <w:r w:rsidRPr="00F772DC">
              <w:rPr>
                <w:rFonts w:asciiTheme="majorBidi" w:hAnsiTheme="majorBidi" w:cstheme="majorBidi"/>
                <w:sz w:val="24"/>
                <w:szCs w:val="24"/>
                <w:lang w:val="hu-HU" w:bidi="ar-YE"/>
              </w:rPr>
              <w:t xml:space="preserve"> (Máté 9:20-22), (Lukács 8:43-48), és (Márk 6:56). </w:t>
            </w:r>
            <w:r w:rsidRPr="00F772DC">
              <w:rPr>
                <w:rFonts w:asciiTheme="majorBidi" w:hAnsiTheme="majorBidi" w:cstheme="majorBidi"/>
                <w:b/>
                <w:bCs/>
                <w:i/>
                <w:iCs/>
                <w:sz w:val="24"/>
                <w:szCs w:val="24"/>
                <w:lang w:val="hu-HU" w:bidi="ar-YE"/>
              </w:rPr>
              <w:t xml:space="preserve">Jézus (BLV) figyelmesen követte és </w:t>
            </w:r>
            <w:r w:rsidRPr="00F772DC">
              <w:rPr>
                <w:rFonts w:asciiTheme="majorBidi" w:hAnsiTheme="majorBidi" w:cstheme="majorBidi"/>
                <w:b/>
                <w:bCs/>
                <w:i/>
                <w:iCs/>
                <w:sz w:val="24"/>
                <w:szCs w:val="24"/>
                <w:u w:val="single"/>
                <w:lang w:val="hu-HU" w:bidi="ar-YE"/>
              </w:rPr>
              <w:t>betartotta</w:t>
            </w:r>
            <w:r w:rsidRPr="00F772DC">
              <w:rPr>
                <w:rFonts w:asciiTheme="majorBidi" w:hAnsiTheme="majorBidi" w:cstheme="majorBidi"/>
                <w:b/>
                <w:bCs/>
                <w:i/>
                <w:iCs/>
                <w:sz w:val="24"/>
                <w:szCs w:val="24"/>
                <w:lang w:val="hu-HU" w:bidi="ar-YE"/>
              </w:rPr>
              <w:t xml:space="preserve"> ezt a hagyományt.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64"/>
        <w:gridCol w:w="3315"/>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Manapság ritka, hogy keresztények bő ruhában járnak, vannak, akik szakállasok de csak divatból.</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keresztények nem követik a Jézus (BLV) által </w:t>
            </w:r>
            <w:r w:rsidRPr="00F772DC">
              <w:rPr>
                <w:rFonts w:asciiTheme="majorBidi" w:hAnsiTheme="majorBidi" w:cstheme="majorBidi"/>
                <w:sz w:val="24"/>
                <w:szCs w:val="24"/>
                <w:u w:val="single"/>
                <w:lang w:val="hu-HU" w:bidi="ar-YE"/>
              </w:rPr>
              <w:t>megtartott</w:t>
            </w:r>
            <w:r w:rsidRPr="00F772DC">
              <w:rPr>
                <w:rFonts w:asciiTheme="majorBidi" w:hAnsiTheme="majorBidi" w:cstheme="majorBidi"/>
                <w:sz w:val="24"/>
                <w:szCs w:val="24"/>
                <w:lang w:val="hu-HU" w:bidi="ar-YE"/>
              </w:rPr>
              <w:t xml:space="preserve"> hagyományt.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Sok muszlim szakállas, mert követik Mohamed Próféta (BLV) gyakorlatát (szunnáját).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muszlimok többsége szerényen öltözködik, és sokan hordanak közülük bő ruhát.</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0" w:type="auto"/>
        <w:tblLayout w:type="fixed"/>
        <w:tblLook w:val="04A0" w:firstRow="1" w:lastRow="0" w:firstColumn="1" w:lastColumn="0" w:noHBand="0" w:noVBand="1"/>
      </w:tblPr>
      <w:tblGrid>
        <w:gridCol w:w="2358"/>
        <w:gridCol w:w="4094"/>
      </w:tblGrid>
      <w:tr w:rsidR="00F772DC" w:rsidRPr="00F772DC" w:rsidTr="0037062A">
        <w:tc>
          <w:tcPr>
            <w:tcW w:w="235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09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358"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ind w:left="360"/>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Mohamedet (BLV) az Ószövetség </w:t>
            </w: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mejövendölte név szerint </w:t>
            </w:r>
          </w:p>
          <w:p w:rsidR="00F772DC" w:rsidRPr="00F772DC" w:rsidRDefault="00F772DC" w:rsidP="0037062A">
            <w:pPr>
              <w:spacing w:after="120"/>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drawing>
                <wp:inline distT="0" distB="0" distL="0" distR="0" wp14:anchorId="6D238CBE" wp14:editId="07DB4BB7">
                  <wp:extent cx="914400" cy="7496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1472" cy="755467"/>
                          </a:xfrm>
                          <a:prstGeom prst="rect">
                            <a:avLst/>
                          </a:prstGeom>
                        </pic:spPr>
                      </pic:pic>
                    </a:graphicData>
                  </a:graphic>
                </wp:inline>
              </w:drawing>
            </w:r>
          </w:p>
        </w:tc>
        <w:tc>
          <w:tcPr>
            <w:tcW w:w="4094"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DZ"/>
              </w:rPr>
            </w:pPr>
            <w:r w:rsidRPr="00F772DC">
              <w:rPr>
                <w:rFonts w:asciiTheme="majorBidi" w:hAnsiTheme="majorBidi" w:cstheme="majorBidi"/>
                <w:sz w:val="24"/>
                <w:szCs w:val="24"/>
                <w:lang w:val="hu-HU" w:bidi="ar-YE"/>
              </w:rPr>
              <w:lastRenderedPageBreak/>
              <w:t xml:space="preserve">Salamon Énekek Énekében (Sir ha-Sirim, 5:16) olvashatjuk a </w:t>
            </w:r>
            <w:r w:rsidRPr="00F772DC">
              <w:rPr>
                <w:rFonts w:asciiTheme="majorBidi" w:hAnsiTheme="majorBidi" w:cstheme="majorBidi"/>
                <w:i/>
                <w:iCs/>
                <w:sz w:val="24"/>
                <w:szCs w:val="24"/>
                <w:lang w:val="hu-HU" w:bidi="ar-YE"/>
              </w:rPr>
              <w:t>„Mahamadim”</w:t>
            </w:r>
            <w:r w:rsidRPr="00F772DC">
              <w:rPr>
                <w:rFonts w:asciiTheme="majorBidi" w:hAnsiTheme="majorBidi" w:cstheme="majorBidi"/>
                <w:sz w:val="24"/>
                <w:szCs w:val="24"/>
                <w:lang w:val="hu-HU" w:bidi="ar-YE"/>
              </w:rPr>
              <w:t xml:space="preserve"> szót, az „im” a végén a héber nyelvben a tisztelet többese. A szó </w:t>
            </w:r>
            <w:r w:rsidRPr="00F772DC">
              <w:rPr>
                <w:rFonts w:asciiTheme="majorBidi" w:hAnsiTheme="majorBidi" w:cstheme="majorBidi"/>
                <w:sz w:val="24"/>
                <w:szCs w:val="24"/>
                <w:lang w:val="hu-HU" w:bidi="ar-YE"/>
              </w:rPr>
              <w:lastRenderedPageBreak/>
              <w:t xml:space="preserve">gyöke a „hamad”, amely mind a héber, mind az arab nyelvben dicséretet, hálát, szeretetet fejez ki, és ez a gyöke a </w:t>
            </w:r>
            <w:r w:rsidRPr="00F772DC">
              <w:rPr>
                <w:rFonts w:asciiTheme="majorBidi" w:hAnsiTheme="majorBidi" w:cstheme="majorBidi"/>
                <w:sz w:val="24"/>
                <w:szCs w:val="24"/>
                <w:rtl/>
                <w:lang w:val="hu-HU" w:bidi="ar-DZ"/>
              </w:rPr>
              <w:t xml:space="preserve">محمد </w:t>
            </w:r>
            <w:r w:rsidRPr="00F772DC">
              <w:rPr>
                <w:rFonts w:asciiTheme="majorBidi" w:hAnsiTheme="majorBidi" w:cstheme="majorBidi"/>
                <w:sz w:val="24"/>
                <w:szCs w:val="24"/>
                <w:lang w:val="hu-HU" w:bidi="ar-DZ"/>
              </w:rPr>
              <w:t xml:space="preserve"> (Mohamed) arab szónak.</w:t>
            </w:r>
          </w:p>
          <w:p w:rsidR="00F772DC" w:rsidRPr="00F772DC" w:rsidRDefault="00F772DC" w:rsidP="0037062A">
            <w:pPr>
              <w:spacing w:after="120"/>
              <w:jc w:val="both"/>
              <w:rPr>
                <w:rFonts w:asciiTheme="majorBidi" w:hAnsiTheme="majorBidi" w:cstheme="majorBidi"/>
                <w:sz w:val="24"/>
                <w:szCs w:val="24"/>
                <w:lang w:val="hu-HU" w:bidi="ar-DZ"/>
              </w:rPr>
            </w:pPr>
            <w:r w:rsidRPr="00F772DC">
              <w:rPr>
                <w:rFonts w:asciiTheme="majorBidi" w:hAnsiTheme="majorBidi" w:cstheme="majorBidi"/>
                <w:sz w:val="24"/>
                <w:szCs w:val="24"/>
                <w:lang w:val="hu-HU" w:bidi="ar-DZ"/>
              </w:rPr>
              <w:t xml:space="preserve">Ha a héber szót a </w:t>
            </w:r>
            <w:hyperlink r:id="rId47" w:history="1">
              <w:r w:rsidRPr="00F772DC">
                <w:rPr>
                  <w:rFonts w:asciiTheme="majorBidi" w:hAnsiTheme="majorBidi" w:cstheme="majorBidi"/>
                  <w:color w:val="0000FF"/>
                  <w:sz w:val="24"/>
                  <w:szCs w:val="24"/>
                  <w:u w:val="single"/>
                  <w:lang w:val="hu-HU" w:bidi="ar-DZ"/>
                </w:rPr>
                <w:t>http://www.freetranslation.com</w:t>
              </w:r>
            </w:hyperlink>
            <w:r w:rsidRPr="00F772DC">
              <w:rPr>
                <w:rFonts w:asciiTheme="majorBidi" w:hAnsiTheme="majorBidi" w:cstheme="majorBidi"/>
                <w:sz w:val="24"/>
                <w:szCs w:val="24"/>
                <w:lang w:val="hu-HU" w:bidi="ar-DZ"/>
              </w:rPr>
              <w:t xml:space="preserve"> vagy a </w:t>
            </w:r>
            <w:hyperlink r:id="rId48" w:history="1">
              <w:r w:rsidRPr="00F772DC">
                <w:rPr>
                  <w:rFonts w:asciiTheme="majorBidi" w:hAnsiTheme="majorBidi" w:cstheme="majorBidi"/>
                  <w:color w:val="0000FF"/>
                  <w:sz w:val="24"/>
                  <w:szCs w:val="24"/>
                  <w:u w:val="single"/>
                  <w:lang w:val="hu-HU" w:bidi="ar-DZ"/>
                </w:rPr>
                <w:t>http://www.worldlingo.com</w:t>
              </w:r>
            </w:hyperlink>
            <w:r w:rsidRPr="00F772DC">
              <w:rPr>
                <w:rFonts w:asciiTheme="majorBidi" w:hAnsiTheme="majorBidi" w:cstheme="majorBidi"/>
                <w:sz w:val="24"/>
                <w:szCs w:val="24"/>
                <w:lang w:val="hu-HU" w:bidi="ar-DZ"/>
              </w:rPr>
              <w:t xml:space="preserve"> fordító oldalakba beillesztjük, fordításként azt találjuk: Mohamed.</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64"/>
        <w:gridCol w:w="3315"/>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zsidók szerint a héber szó Salamon (BLV) jelzője, a keresztények szerint Jézusra (BLV) utal. A Biblia a következő módon fordítja: </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b/>
                <w:bCs/>
                <w:color w:val="002060"/>
                <w:sz w:val="24"/>
                <w:szCs w:val="24"/>
                <w:shd w:val="clear" w:color="auto" w:fill="FFFFFF"/>
                <w:lang w:val="hu-HU" w:bidi="ar-YE"/>
              </w:rPr>
              <w:t>A szája mézédes, a lénye elragadó! Ilyen a kedvesem, ilyen a barátom, Jeruzsálem lányai!</w:t>
            </w:r>
            <w:r w:rsidRPr="00F772DC">
              <w:rPr>
                <w:rFonts w:asciiTheme="majorBidi" w:hAnsiTheme="majorBidi" w:cstheme="majorBidi"/>
                <w:b/>
                <w:bCs/>
                <w:color w:val="002060"/>
                <w:sz w:val="24"/>
                <w:szCs w:val="24"/>
                <w:lang w:val="hu-HU" w:bidi="ar-YE"/>
              </w:rPr>
              <w:t>”</w:t>
            </w:r>
            <w:r w:rsidRPr="00F772DC">
              <w:rPr>
                <w:rFonts w:asciiTheme="majorBidi" w:hAnsiTheme="majorBidi" w:cstheme="majorBidi"/>
                <w:color w:val="002060"/>
                <w:sz w:val="24"/>
                <w:szCs w:val="24"/>
                <w:lang w:val="hu-HU" w:bidi="ar-YE"/>
              </w:rPr>
              <w:t xml:space="preserve"> </w:t>
            </w:r>
            <w:r w:rsidRPr="00F772DC">
              <w:rPr>
                <w:rFonts w:asciiTheme="majorBidi" w:hAnsiTheme="majorBidi" w:cstheme="majorBidi"/>
                <w:b/>
                <w:bCs/>
                <w:sz w:val="24"/>
                <w:szCs w:val="24"/>
                <w:lang w:val="hu-HU" w:bidi="ar-YE"/>
              </w:rPr>
              <w:t>(Énekek Éneke 5:16)</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Az (Énekek Éneke 5:16) helyes fordítása a következő lenne: </w:t>
            </w:r>
            <w:r w:rsidRPr="00F772DC">
              <w:rPr>
                <w:rFonts w:asciiTheme="majorBidi" w:hAnsiTheme="majorBidi" w:cstheme="majorBidi"/>
                <w:b/>
                <w:bCs/>
                <w:i/>
                <w:iCs/>
                <w:sz w:val="24"/>
                <w:szCs w:val="24"/>
                <w:lang w:val="hu-HU" w:bidi="ar-YE"/>
              </w:rPr>
              <w:t>„Szája a legédesebb, igen, ő Mohamed. Ő az én kedveltem, ő az én barátom, ó, Jeruzsálem lányai.”</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spacing w:after="120" w:line="240" w:lineRule="auto"/>
        <w:jc w:val="center"/>
        <w:rPr>
          <w:rFonts w:asciiTheme="majorBidi" w:hAnsiTheme="majorBidi" w:cstheme="majorBidi"/>
          <w:sz w:val="24"/>
          <w:szCs w:val="24"/>
          <w:lang w:val="hu-HU" w:bidi="ar-YE"/>
        </w:rPr>
      </w:pPr>
    </w:p>
    <w:tbl>
      <w:tblPr>
        <w:tblStyle w:val="TableGrid1"/>
        <w:tblW w:w="6498" w:type="dxa"/>
        <w:tblLayout w:type="fixed"/>
        <w:tblLook w:val="04A0" w:firstRow="1" w:lastRow="0" w:firstColumn="1" w:lastColumn="0" w:noHBand="0" w:noVBand="1"/>
      </w:tblPr>
      <w:tblGrid>
        <w:gridCol w:w="2093"/>
        <w:gridCol w:w="4405"/>
      </w:tblGrid>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Összehasonlítás</w:t>
            </w:r>
          </w:p>
        </w:tc>
        <w:tc>
          <w:tcPr>
            <w:tcW w:w="4405"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Jézus Krisztus (BLV) a korábbi prófétákat követte és betartotta törvényeiket</w:t>
            </w:r>
          </w:p>
        </w:tc>
      </w:tr>
      <w:tr w:rsidR="00F772DC" w:rsidRPr="00F772DC" w:rsidTr="0037062A">
        <w:tc>
          <w:tcPr>
            <w:tcW w:w="2093" w:type="dxa"/>
            <w:tcBorders>
              <w:top w:val="single" w:sz="4" w:space="0" w:color="auto"/>
              <w:left w:val="single" w:sz="4" w:space="0" w:color="auto"/>
              <w:bottom w:val="single" w:sz="4" w:space="0" w:color="auto"/>
              <w:right w:val="single" w:sz="4" w:space="0" w:color="auto"/>
            </w:tcBorders>
            <w:hideMark/>
          </w:tcPr>
          <w:p w:rsidR="00F772DC" w:rsidRPr="00F772DC" w:rsidRDefault="00F772DC" w:rsidP="00AF53AB">
            <w:pPr>
              <w:numPr>
                <w:ilvl w:val="0"/>
                <w:numId w:val="3"/>
              </w:numPr>
              <w:spacing w:after="120"/>
              <w:jc w:val="both"/>
              <w:rPr>
                <w:rFonts w:asciiTheme="majorBidi" w:hAnsiTheme="majorBidi" w:cstheme="majorBidi"/>
                <w:b/>
                <w:bCs/>
                <w:sz w:val="24"/>
                <w:szCs w:val="24"/>
                <w:lang w:val="hu-HU" w:bidi="ar-YE"/>
              </w:rPr>
            </w:pPr>
            <w:r w:rsidRPr="00F772DC">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Muszlimok a Bibliában</w:t>
            </w:r>
          </w:p>
          <w:p w:rsidR="00F772DC" w:rsidRPr="00F772DC" w:rsidRDefault="00F772DC" w:rsidP="0037062A">
            <w:pPr>
              <w:spacing w:after="120"/>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37062A">
            <w:pPr>
              <w:spacing w:after="120"/>
              <w:jc w:val="center"/>
              <w:rPr>
                <w:rFonts w:asciiTheme="majorBidi" w:hAnsiTheme="majorBidi" w:cstheme="majorBidi"/>
                <w:b/>
                <w:bCs/>
                <w:sz w:val="24"/>
                <w:szCs w:val="24"/>
                <w:lang w:val="hu-HU" w:bidi="ar-YE"/>
              </w:rPr>
            </w:pPr>
            <w:r w:rsidRPr="00F772DC">
              <w:rPr>
                <w:rFonts w:asciiTheme="majorBidi" w:hAnsiTheme="majorBidi" w:cstheme="majorBidi"/>
                <w:b/>
                <w:bCs/>
                <w:noProof/>
                <w:sz w:val="24"/>
                <w:szCs w:val="24"/>
                <w:lang w:val="hu-HU" w:eastAsia="en-GB"/>
              </w:rPr>
              <w:lastRenderedPageBreak/>
              <w:drawing>
                <wp:inline distT="0" distB="0" distL="0" distR="0" wp14:anchorId="02F4542C" wp14:editId="724DC14C">
                  <wp:extent cx="847082" cy="49927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8933" cy="500365"/>
                          </a:xfrm>
                          <a:prstGeom prst="rect">
                            <a:avLst/>
                          </a:prstGeom>
                          <a:noFill/>
                        </pic:spPr>
                      </pic:pic>
                    </a:graphicData>
                  </a:graphic>
                </wp:inline>
              </w:drawing>
            </w:r>
          </w:p>
        </w:tc>
        <w:tc>
          <w:tcPr>
            <w:tcW w:w="4405"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DZ"/>
              </w:rPr>
            </w:pPr>
            <w:r w:rsidRPr="00F772DC">
              <w:rPr>
                <w:rFonts w:asciiTheme="majorBidi" w:hAnsiTheme="majorBidi" w:cstheme="majorBidi"/>
                <w:sz w:val="24"/>
                <w:szCs w:val="24"/>
                <w:lang w:val="hu-HU" w:bidi="ar-YE"/>
              </w:rPr>
              <w:lastRenderedPageBreak/>
              <w:t xml:space="preserve">A „mesullam” héber szó gyakran hangzik el a kiűzetés előtti időkben, 25-ször fordul elő a Bibliában. A héber Bibliában a Lukács 6:40 versben Jézus (BLV) a „semuslam” szót használja. A két héber szó, „mesullam” </w:t>
            </w:r>
            <w:r w:rsidRPr="00F772DC">
              <w:rPr>
                <w:rFonts w:asciiTheme="majorBidi" w:hAnsiTheme="majorBidi" w:cstheme="majorBidi"/>
                <w:sz w:val="24"/>
                <w:szCs w:val="24"/>
                <w:lang w:val="hu-HU" w:bidi="ar-YE"/>
              </w:rPr>
              <w:lastRenderedPageBreak/>
              <w:t>és „muslam” eredete a „salam”, és az arab</w:t>
            </w:r>
            <w:r w:rsidRPr="00F772DC">
              <w:rPr>
                <w:rFonts w:asciiTheme="majorBidi" w:hAnsiTheme="majorBidi" w:cstheme="majorBidi"/>
                <w:sz w:val="24"/>
                <w:szCs w:val="24"/>
                <w:rtl/>
                <w:lang w:val="hu-HU" w:bidi="ar-DZ"/>
              </w:rPr>
              <w:t xml:space="preserve">مسلم </w:t>
            </w:r>
            <w:r w:rsidRPr="00F772DC">
              <w:rPr>
                <w:rFonts w:asciiTheme="majorBidi" w:hAnsiTheme="majorBidi" w:cstheme="majorBidi"/>
                <w:sz w:val="24"/>
                <w:szCs w:val="24"/>
                <w:lang w:val="hu-HU" w:bidi="ar-DZ"/>
              </w:rPr>
              <w:t xml:space="preserve"> „muszlim” szó eredete a </w:t>
            </w:r>
            <w:r w:rsidRPr="00F772DC">
              <w:rPr>
                <w:rFonts w:asciiTheme="majorBidi" w:hAnsiTheme="majorBidi" w:cstheme="majorBidi"/>
                <w:sz w:val="24"/>
                <w:szCs w:val="24"/>
                <w:rtl/>
                <w:lang w:val="hu-HU" w:bidi="ar-DZ"/>
              </w:rPr>
              <w:t xml:space="preserve">سام </w:t>
            </w:r>
            <w:r w:rsidRPr="00F772DC">
              <w:rPr>
                <w:rFonts w:asciiTheme="majorBidi" w:hAnsiTheme="majorBidi" w:cstheme="majorBidi"/>
                <w:sz w:val="24"/>
                <w:szCs w:val="24"/>
                <w:lang w:val="hu-HU" w:bidi="ar-DZ"/>
              </w:rPr>
              <w:t xml:space="preserve"> „szalima”. A héber „salam” és az arab „szalima” jelentése ugyanaz: </w:t>
            </w:r>
            <w:r w:rsidRPr="00F772DC">
              <w:rPr>
                <w:rFonts w:asciiTheme="majorBidi" w:hAnsiTheme="majorBidi" w:cstheme="majorBidi"/>
                <w:i/>
                <w:iCs/>
                <w:sz w:val="24"/>
                <w:szCs w:val="24"/>
                <w:lang w:val="hu-HU" w:bidi="ar-DZ"/>
              </w:rPr>
              <w:t>„A béke szövetségében, békés engedelmességben, Istennek való alávetésben lenni, teljes, tökéletes szívvel lenni Isten iránt”</w:t>
            </w:r>
            <w:r w:rsidRPr="00F772DC">
              <w:rPr>
                <w:rFonts w:asciiTheme="majorBidi" w:hAnsiTheme="majorBidi" w:cstheme="majorBidi"/>
                <w:sz w:val="24"/>
                <w:szCs w:val="24"/>
                <w:lang w:val="hu-HU" w:bidi="ar-DZ"/>
              </w:rPr>
              <w:t>. Tehát a „muslam” muszlimot jelent.</w:t>
            </w:r>
          </w:p>
        </w:tc>
      </w:tr>
    </w:tbl>
    <w:p w:rsidR="00F772DC" w:rsidRPr="00F772DC" w:rsidRDefault="00F772DC" w:rsidP="00F772DC">
      <w:pPr>
        <w:spacing w:after="120" w:line="240" w:lineRule="auto"/>
        <w:jc w:val="both"/>
        <w:rPr>
          <w:rFonts w:asciiTheme="majorBidi" w:hAnsiTheme="majorBidi" w:cstheme="majorBidi"/>
          <w:sz w:val="24"/>
          <w:szCs w:val="24"/>
          <w:lang w:val="hu-HU" w:bidi="ar-YE"/>
        </w:rPr>
      </w:pPr>
    </w:p>
    <w:tbl>
      <w:tblPr>
        <w:tblStyle w:val="TableGrid1"/>
        <w:tblW w:w="0" w:type="auto"/>
        <w:tblLook w:val="04A0" w:firstRow="1" w:lastRow="0" w:firstColumn="1" w:lastColumn="0" w:noHBand="0" w:noVBand="1"/>
      </w:tblPr>
      <w:tblGrid>
        <w:gridCol w:w="3340"/>
        <w:gridCol w:w="3339"/>
      </w:tblGrid>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Keresztény gyakorlat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center"/>
              <w:rPr>
                <w:rFonts w:asciiTheme="majorBidi" w:hAnsiTheme="majorBidi" w:cstheme="majorBidi"/>
                <w:b/>
                <w:bCs/>
                <w:i/>
                <w:iCs/>
                <w:sz w:val="24"/>
                <w:szCs w:val="24"/>
                <w:lang w:val="hu-HU" w:bidi="ar-YE"/>
              </w:rPr>
            </w:pPr>
            <w:r w:rsidRPr="00F772DC">
              <w:rPr>
                <w:rFonts w:asciiTheme="majorBidi" w:hAnsiTheme="majorBidi" w:cstheme="majorBidi"/>
                <w:b/>
                <w:bCs/>
                <w:i/>
                <w:iCs/>
                <w:sz w:val="24"/>
                <w:szCs w:val="24"/>
                <w:lang w:val="hu-HU" w:bidi="ar-YE"/>
              </w:rPr>
              <w:t>Muszlim gyakorlat</w:t>
            </w:r>
          </w:p>
        </w:tc>
      </w:tr>
      <w:tr w:rsidR="00F772DC" w:rsidRPr="00F772DC" w:rsidTr="0037062A">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héber „semuslam” szót „tökéletes”-ként fordították.</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Bibliai fordítása a (Lukács 6:40) versnek a következő: </w:t>
            </w:r>
            <w:r w:rsidRPr="00F772DC">
              <w:rPr>
                <w:rFonts w:asciiTheme="majorBidi" w:hAnsiTheme="majorBidi" w:cstheme="majorBidi"/>
                <w:i/>
                <w:iCs/>
                <w:sz w:val="24"/>
                <w:szCs w:val="24"/>
                <w:lang w:val="hu-HU" w:bidi="ar-YE"/>
              </w:rPr>
              <w:t>„</w:t>
            </w:r>
            <w:r w:rsidRPr="00F772DC">
              <w:rPr>
                <w:rFonts w:asciiTheme="majorBidi" w:hAnsiTheme="majorBidi" w:cstheme="majorBidi"/>
                <w:i/>
                <w:iCs/>
                <w:sz w:val="24"/>
                <w:szCs w:val="24"/>
                <w:shd w:val="clear" w:color="auto" w:fill="FFFFFF"/>
                <w:lang w:val="hu-HU" w:bidi="ar-YE"/>
              </w:rPr>
              <w:t>Nem nagyobb a tanítvány mesterénél: Akkor tökéletes az ember, amikor már olyan, mint a mestere.</w:t>
            </w:r>
            <w:r w:rsidRPr="00F772DC">
              <w:rPr>
                <w:rFonts w:asciiTheme="majorBidi" w:hAnsiTheme="majorBidi" w:cstheme="majorBidi"/>
                <w:i/>
                <w:iCs/>
                <w:sz w:val="24"/>
                <w:szCs w:val="24"/>
                <w:lang w:val="hu-HU" w:bidi="ar-YE"/>
              </w:rPr>
              <w:t>”</w:t>
            </w:r>
          </w:p>
        </w:tc>
        <w:tc>
          <w:tcPr>
            <w:tcW w:w="4606" w:type="dxa"/>
            <w:tcBorders>
              <w:top w:val="single" w:sz="4" w:space="0" w:color="auto"/>
              <w:left w:val="single" w:sz="4" w:space="0" w:color="auto"/>
              <w:bottom w:val="single" w:sz="4" w:space="0" w:color="auto"/>
              <w:right w:val="single" w:sz="4" w:space="0" w:color="auto"/>
            </w:tcBorders>
            <w:hideMark/>
          </w:tcPr>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helyes fordítása a héber „semuslam” szónak: </w:t>
            </w:r>
            <w:r w:rsidRPr="00F772DC">
              <w:rPr>
                <w:rFonts w:asciiTheme="majorBidi" w:hAnsiTheme="majorBidi" w:cstheme="majorBidi"/>
                <w:b/>
                <w:bCs/>
                <w:i/>
                <w:iCs/>
                <w:sz w:val="24"/>
                <w:szCs w:val="24"/>
                <w:lang w:val="hu-HU" w:bidi="ar-YE"/>
              </w:rPr>
              <w:t>muszlim</w:t>
            </w:r>
            <w:r w:rsidRPr="00F772DC">
              <w:rPr>
                <w:rFonts w:asciiTheme="majorBidi" w:hAnsiTheme="majorBidi" w:cstheme="majorBidi"/>
                <w:sz w:val="24"/>
                <w:szCs w:val="24"/>
                <w:lang w:val="hu-HU" w:bidi="ar-YE"/>
              </w:rPr>
              <w:t>.</w:t>
            </w:r>
          </w:p>
          <w:p w:rsidR="00F772DC" w:rsidRPr="00F772DC" w:rsidRDefault="00F772DC" w:rsidP="0037062A">
            <w:pPr>
              <w:spacing w:after="120"/>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A helyes fordítása a (Lukács 6:40) versnek a következő lenne: </w:t>
            </w:r>
            <w:r w:rsidRPr="00F772DC">
              <w:rPr>
                <w:rFonts w:asciiTheme="majorBidi" w:hAnsiTheme="majorBidi" w:cstheme="majorBidi"/>
                <w:i/>
                <w:iCs/>
                <w:sz w:val="24"/>
                <w:szCs w:val="24"/>
                <w:lang w:val="hu-HU" w:bidi="ar-YE"/>
              </w:rPr>
              <w:t>„A tanítvány nem nagyobb a mesterénél: de mindenki, aki muszlim, olyan lesz, mint a mestere.”</w:t>
            </w:r>
          </w:p>
        </w:tc>
      </w:tr>
    </w:tbl>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keresztény volt?</w:t>
      </w:r>
    </w:p>
    <w:p w:rsidR="00F772DC" w:rsidRPr="00F772DC" w:rsidRDefault="00F772DC" w:rsidP="00F772DC">
      <w:pPr>
        <w:spacing w:after="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(BLV) muszlim volt? √</w:t>
      </w:r>
    </w:p>
    <w:p w:rsidR="00F772DC" w:rsidRPr="00F772DC" w:rsidRDefault="00F772DC" w:rsidP="00F772DC">
      <w:pPr>
        <w:spacing w:after="120" w:line="240" w:lineRule="auto"/>
        <w:jc w:val="center"/>
        <w:rPr>
          <w:rFonts w:asciiTheme="majorBidi" w:hAnsiTheme="majorBidi" w:cstheme="majorBidi"/>
          <w:sz w:val="24"/>
          <w:szCs w:val="24"/>
          <w:lang w:val="hu-HU" w:bidi="ar-YE"/>
        </w:rPr>
      </w:pPr>
    </w:p>
    <w:p w:rsidR="00F772DC" w:rsidRPr="00F772DC" w:rsidRDefault="00F772DC" w:rsidP="00F772DC">
      <w:pP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F772DC" w:rsidRPr="00F772DC" w:rsidRDefault="00F772DC" w:rsidP="00F772DC">
      <w:pPr>
        <w:spacing w:after="120" w:line="240" w:lineRule="auto"/>
        <w:jc w:val="center"/>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Következtetés</w:t>
      </w:r>
    </w:p>
    <w:p w:rsidR="00F772DC" w:rsidRPr="00F772DC" w:rsidRDefault="00F772DC" w:rsidP="00F772DC">
      <w:pPr>
        <w:spacing w:after="120" w:line="240" w:lineRule="auto"/>
        <w:jc w:val="center"/>
        <w:rPr>
          <w:rFonts w:asciiTheme="majorBidi" w:hAnsiTheme="majorBidi" w:cstheme="majorBidi"/>
          <w:b/>
          <w:bCs/>
          <w:lang w:val="hu-HU" w:bidi="ar-YE"/>
        </w:rPr>
      </w:pPr>
    </w:p>
    <w:p w:rsidR="00F772DC" w:rsidRPr="00F772DC" w:rsidRDefault="00F772DC" w:rsidP="00F772DC">
      <w:pPr>
        <w:spacing w:after="120" w:line="240" w:lineRule="auto"/>
        <w:jc w:val="center"/>
        <w:rPr>
          <w:rFonts w:asciiTheme="majorBidi" w:hAnsiTheme="majorBidi" w:cstheme="majorBidi"/>
          <w:lang w:val="hu-HU" w:bidi="ar-YE"/>
        </w:rPr>
      </w:pPr>
    </w:p>
    <w:p w:rsidR="00F772DC" w:rsidRPr="00F772DC" w:rsidRDefault="00F772DC" w:rsidP="00AF53AB">
      <w:pPr>
        <w:numPr>
          <w:ilvl w:val="0"/>
          <w:numId w:val="6"/>
        </w:numPr>
        <w:spacing w:after="120" w:line="240" w:lineRule="auto"/>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Jézus (BLV) </w:t>
      </w:r>
      <w:r w:rsidRPr="00F772DC">
        <w:rPr>
          <w:rFonts w:asciiTheme="majorBidi" w:hAnsiTheme="majorBidi" w:cstheme="majorBidi"/>
          <w:sz w:val="24"/>
          <w:szCs w:val="24"/>
          <w:u w:val="single"/>
          <w:lang w:val="hu-HU" w:bidi="ar-YE"/>
        </w:rPr>
        <w:t>követte</w:t>
      </w:r>
      <w:r w:rsidRPr="00F772DC">
        <w:rPr>
          <w:rFonts w:asciiTheme="majorBidi" w:hAnsiTheme="majorBidi" w:cstheme="majorBidi"/>
          <w:sz w:val="24"/>
          <w:szCs w:val="24"/>
          <w:lang w:val="hu-HU" w:bidi="ar-YE"/>
        </w:rPr>
        <w:t xml:space="preserve"> és </w:t>
      </w:r>
      <w:r w:rsidRPr="00F772DC">
        <w:rPr>
          <w:rFonts w:asciiTheme="majorBidi" w:hAnsiTheme="majorBidi" w:cstheme="majorBidi"/>
          <w:sz w:val="24"/>
          <w:szCs w:val="24"/>
          <w:u w:val="single"/>
          <w:lang w:val="hu-HU" w:bidi="ar-YE"/>
        </w:rPr>
        <w:t>betartotta</w:t>
      </w:r>
      <w:r w:rsidRPr="00F772DC">
        <w:rPr>
          <w:rFonts w:asciiTheme="majorBidi" w:hAnsiTheme="majorBidi" w:cstheme="majorBidi"/>
          <w:sz w:val="24"/>
          <w:szCs w:val="24"/>
          <w:lang w:val="hu-HU" w:bidi="ar-YE"/>
        </w:rPr>
        <w:t xml:space="preserve"> a korábbi Próféták törvényét, és muszlim volt, a vallása az iszlám volt.</w:t>
      </w:r>
    </w:p>
    <w:p w:rsidR="00F772DC" w:rsidRPr="00F772DC" w:rsidRDefault="00F772DC" w:rsidP="00AF53AB">
      <w:pPr>
        <w:numPr>
          <w:ilvl w:val="0"/>
          <w:numId w:val="6"/>
        </w:numPr>
        <w:spacing w:after="120" w:line="240" w:lineRule="auto"/>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Ha nem követitek a Jézus Krisztus (BLV) által betartott törvényeket, akkor miért nevezitek magatokat kereszténynek, Krisztushoz tartozónak? Inkább egyházinak vagy pálinak kellene neveznetek magatokat, vagy ahhoz tartozónak, akit követtek.</w:t>
      </w:r>
    </w:p>
    <w:p w:rsidR="00F772DC" w:rsidRPr="00F772DC" w:rsidRDefault="00F772DC" w:rsidP="00AF53AB">
      <w:pPr>
        <w:numPr>
          <w:ilvl w:val="0"/>
          <w:numId w:val="6"/>
        </w:numPr>
        <w:spacing w:after="120" w:line="240" w:lineRule="auto"/>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 xml:space="preserve">Ha érdekel titeket a muszlimok útja, gyakorlatai, nézzétek meg a következő oldalt: </w:t>
      </w:r>
      <w:hyperlink r:id="rId50" w:history="1">
        <w:r w:rsidRPr="00F772DC">
          <w:rPr>
            <w:rFonts w:asciiTheme="majorBidi" w:hAnsiTheme="majorBidi" w:cstheme="majorBidi"/>
            <w:color w:val="0000FF"/>
            <w:sz w:val="24"/>
            <w:szCs w:val="24"/>
            <w:u w:val="single"/>
            <w:lang w:val="hu-HU" w:bidi="ar-YE"/>
          </w:rPr>
          <w:t>www.islamic-invitation.com</w:t>
        </w:r>
      </w:hyperlink>
      <w:r w:rsidRPr="00F772DC">
        <w:rPr>
          <w:rFonts w:asciiTheme="majorBidi" w:hAnsiTheme="majorBidi" w:cstheme="majorBidi"/>
          <w:sz w:val="24"/>
          <w:szCs w:val="24"/>
          <w:lang w:val="hu-HU" w:bidi="ar-YE"/>
        </w:rPr>
        <w:t xml:space="preserve"> (magyarul elérhető oldal: </w:t>
      </w:r>
      <w:hyperlink r:id="rId51" w:history="1">
        <w:r w:rsidRPr="00F772DC">
          <w:rPr>
            <w:rFonts w:asciiTheme="majorBidi" w:hAnsiTheme="majorBidi" w:cstheme="majorBidi"/>
            <w:color w:val="0000FF"/>
            <w:sz w:val="24"/>
            <w:szCs w:val="24"/>
            <w:u w:val="single"/>
            <w:lang w:val="hu-HU" w:bidi="ar-YE"/>
          </w:rPr>
          <w:t>www.iszlam.com</w:t>
        </w:r>
      </w:hyperlink>
      <w:r w:rsidRPr="00F772DC">
        <w:rPr>
          <w:rFonts w:asciiTheme="majorBidi" w:hAnsiTheme="majorBidi" w:cstheme="majorBidi"/>
          <w:sz w:val="24"/>
          <w:szCs w:val="24"/>
          <w:lang w:val="hu-HU" w:bidi="ar-YE"/>
        </w:rPr>
        <w:t xml:space="preserve"> – a ford.)</w:t>
      </w:r>
    </w:p>
    <w:p w:rsidR="00F772DC" w:rsidRPr="00F772DC" w:rsidRDefault="00F772DC" w:rsidP="00F772DC">
      <w:pPr>
        <w:spacing w:after="120" w:line="240" w:lineRule="auto"/>
        <w:jc w:val="both"/>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772DC" w:rsidRPr="00F772DC" w:rsidRDefault="00F772DC" w:rsidP="00F772DC">
      <w:pPr>
        <w:spacing w:after="120" w:line="240" w:lineRule="auto"/>
        <w:jc w:val="both"/>
        <w:rPr>
          <w:rFonts w:asciiTheme="majorBidi" w:hAnsiTheme="majorBidi" w:cstheme="majorBidi"/>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772DC">
        <w:rPr>
          <w:rFonts w:asciiTheme="majorBidi" w:hAnsiTheme="majorBidi" w:cstheme="majorBidi"/>
          <w:b/>
          <w:bCs/>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Referenciák</w:t>
      </w:r>
      <w:r w:rsidRPr="00F772DC">
        <w:rPr>
          <w:rFonts w:asciiTheme="majorBidi" w:hAnsiTheme="majorBidi" w:cstheme="majorBidi"/>
          <w:color w:val="FF0000"/>
          <w:sz w:val="36"/>
          <w:szCs w:val="36"/>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F772DC" w:rsidRPr="00F772DC" w:rsidRDefault="00F772DC" w:rsidP="00F772DC">
      <w:pPr>
        <w:spacing w:after="120" w:line="240" w:lineRule="auto"/>
        <w:jc w:val="both"/>
        <w:rPr>
          <w:rFonts w:asciiTheme="majorBidi" w:hAnsiTheme="majorBidi" w:cstheme="majorBidi"/>
          <w:sz w:val="24"/>
          <w:szCs w:val="24"/>
          <w:lang w:val="hu-HU" w:bidi="ar-YE"/>
        </w:rPr>
      </w:pPr>
    </w:p>
    <w:p w:rsidR="00F772DC" w:rsidRPr="00F772DC" w:rsidRDefault="00F772DC" w:rsidP="00AF53AB">
      <w:pPr>
        <w:numPr>
          <w:ilvl w:val="0"/>
          <w:numId w:val="7"/>
        </w:numPr>
        <w:spacing w:after="120" w:line="240" w:lineRule="auto"/>
        <w:contextualSpacing/>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Kegyes Korán, Fahd Király nevét viselő alapítvány fordítása</w:t>
      </w:r>
    </w:p>
    <w:p w:rsidR="00F772DC" w:rsidRPr="00F772DC" w:rsidRDefault="00F772DC" w:rsidP="00AF53AB">
      <w:pPr>
        <w:numPr>
          <w:ilvl w:val="0"/>
          <w:numId w:val="7"/>
        </w:numPr>
        <w:spacing w:after="120" w:line="240" w:lineRule="auto"/>
        <w:contextualSpacing/>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Több nyelvű Biblia fordítások</w:t>
      </w:r>
    </w:p>
    <w:p w:rsidR="00F772DC" w:rsidRPr="00F772DC" w:rsidRDefault="00F772DC" w:rsidP="00AF53AB">
      <w:pPr>
        <w:numPr>
          <w:ilvl w:val="0"/>
          <w:numId w:val="7"/>
        </w:numPr>
        <w:spacing w:after="120" w:line="240" w:lineRule="auto"/>
        <w:contextualSpacing/>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A Tóra</w:t>
      </w:r>
    </w:p>
    <w:p w:rsidR="00F772DC" w:rsidRPr="00F772DC" w:rsidRDefault="00F772DC" w:rsidP="00AF53AB">
      <w:pPr>
        <w:numPr>
          <w:ilvl w:val="0"/>
          <w:numId w:val="7"/>
        </w:numPr>
        <w:spacing w:after="120" w:line="240" w:lineRule="auto"/>
        <w:contextualSpacing/>
        <w:jc w:val="both"/>
        <w:rPr>
          <w:rFonts w:asciiTheme="majorBidi" w:hAnsiTheme="majorBidi" w:cstheme="majorBidi"/>
          <w:sz w:val="24"/>
          <w:szCs w:val="24"/>
          <w:lang w:val="hu-HU" w:bidi="ar-YE"/>
        </w:rPr>
      </w:pPr>
      <w:r w:rsidRPr="00F772DC">
        <w:rPr>
          <w:rFonts w:asciiTheme="majorBidi" w:hAnsiTheme="majorBidi" w:cstheme="majorBidi"/>
          <w:sz w:val="24"/>
          <w:szCs w:val="24"/>
          <w:lang w:val="hu-HU" w:bidi="ar-YE"/>
        </w:rPr>
        <w:t>Hiteles összehasonlító vallástudománnyal foglalkozó weboldalak</w:t>
      </w:r>
    </w:p>
    <w:p w:rsidR="00F772DC" w:rsidRPr="00F772DC" w:rsidRDefault="00F772DC" w:rsidP="00F772DC">
      <w:pPr>
        <w:spacing w:after="120" w:line="240" w:lineRule="auto"/>
        <w:contextualSpacing/>
        <w:jc w:val="both"/>
        <w:rPr>
          <w:rFonts w:asciiTheme="majorBidi" w:hAnsiTheme="majorBidi" w:cstheme="majorBidi"/>
          <w:sz w:val="24"/>
          <w:szCs w:val="24"/>
          <w:lang w:val="hu-HU" w:bidi="ar-YE"/>
        </w:rPr>
      </w:pPr>
    </w:p>
    <w:p w:rsidR="00F772DC" w:rsidRPr="00F772DC" w:rsidRDefault="00F772DC" w:rsidP="00F772DC">
      <w:pPr>
        <w:rPr>
          <w:i/>
          <w:iCs/>
          <w:sz w:val="24"/>
          <w:szCs w:val="24"/>
          <w:lang w:val="hu-HU"/>
        </w:rPr>
      </w:pPr>
      <w:r w:rsidRPr="00F772DC">
        <w:rPr>
          <w:i/>
          <w:iCs/>
          <w:sz w:val="24"/>
          <w:szCs w:val="24"/>
          <w:lang w:val="hu-HU"/>
        </w:rPr>
        <w:br w:type="page"/>
      </w:r>
    </w:p>
    <w:p w:rsidR="00F772DC" w:rsidRPr="00F772DC" w:rsidRDefault="00F772DC" w:rsidP="00F772DC">
      <w:pPr>
        <w:spacing w:after="120" w:line="240" w:lineRule="auto"/>
        <w:jc w:val="center"/>
        <w:rPr>
          <w:color w:val="C00000"/>
          <w:sz w:val="24"/>
          <w:szCs w:val="24"/>
          <w:lang w:val="hu-HU"/>
        </w:rPr>
      </w:pPr>
      <w:r w:rsidRPr="00F772DC">
        <w:rPr>
          <w:i/>
          <w:iCs/>
          <w:sz w:val="24"/>
          <w:szCs w:val="24"/>
          <w:lang w:val="hu-HU"/>
        </w:rPr>
        <w:lastRenderedPageBreak/>
        <w:t>További információért az iszlámról kérjük, látogassák meg a következő weboldalakat:</w:t>
      </w:r>
    </w:p>
    <w:p w:rsidR="00F772DC" w:rsidRPr="00F772DC" w:rsidRDefault="00F772DC" w:rsidP="00F772DC">
      <w:pPr>
        <w:spacing w:after="120" w:line="240" w:lineRule="auto"/>
        <w:jc w:val="center"/>
        <w:rPr>
          <w:color w:val="002060"/>
          <w:sz w:val="20"/>
          <w:szCs w:val="20"/>
          <w:u w:val="single"/>
          <w:lang w:val="hu-HU"/>
        </w:rPr>
      </w:pPr>
      <w:hyperlink r:id="rId52" w:history="1">
        <w:r w:rsidRPr="00F772DC">
          <w:rPr>
            <w:color w:val="0000FF"/>
            <w:sz w:val="20"/>
            <w:szCs w:val="20"/>
            <w:u w:val="single"/>
            <w:lang w:val="hu-HU"/>
          </w:rPr>
          <w:t>www.islamhouse.com</w:t>
        </w:r>
      </w:hyperlink>
    </w:p>
    <w:p w:rsidR="00F772DC" w:rsidRPr="00F772DC" w:rsidRDefault="00F772DC" w:rsidP="00F772DC">
      <w:pPr>
        <w:spacing w:after="120" w:line="240" w:lineRule="auto"/>
        <w:jc w:val="center"/>
        <w:rPr>
          <w:color w:val="C00000"/>
          <w:sz w:val="20"/>
          <w:szCs w:val="20"/>
          <w:lang w:val="hu-HU"/>
        </w:rPr>
      </w:pPr>
      <w:hyperlink r:id="rId53" w:history="1">
        <w:r w:rsidRPr="00F772DC">
          <w:rPr>
            <w:color w:val="0000FF"/>
            <w:sz w:val="20"/>
            <w:szCs w:val="20"/>
            <w:u w:val="single"/>
            <w:lang w:val="hu-HU"/>
          </w:rPr>
          <w:t>www.islamland.com</w:t>
        </w:r>
      </w:hyperlink>
    </w:p>
    <w:p w:rsidR="00F772DC" w:rsidRPr="00F772DC" w:rsidRDefault="00F772DC" w:rsidP="00F772DC">
      <w:pPr>
        <w:spacing w:after="120" w:line="240" w:lineRule="auto"/>
        <w:jc w:val="center"/>
        <w:rPr>
          <w:color w:val="C00000"/>
          <w:sz w:val="20"/>
          <w:szCs w:val="20"/>
          <w:lang w:val="hu-HU"/>
        </w:rPr>
      </w:pPr>
      <w:hyperlink r:id="rId54" w:history="1">
        <w:r w:rsidRPr="00F772DC">
          <w:rPr>
            <w:color w:val="0000FF"/>
            <w:sz w:val="20"/>
            <w:szCs w:val="20"/>
            <w:u w:val="single"/>
            <w:lang w:val="hu-HU"/>
          </w:rPr>
          <w:t>www.thekeytoislam.com</w:t>
        </w:r>
      </w:hyperlink>
    </w:p>
    <w:p w:rsidR="00F772DC" w:rsidRPr="00F772DC" w:rsidRDefault="00F772DC" w:rsidP="00F772DC">
      <w:pPr>
        <w:spacing w:after="120" w:line="240" w:lineRule="auto"/>
        <w:jc w:val="center"/>
        <w:rPr>
          <w:color w:val="C00000"/>
          <w:sz w:val="20"/>
          <w:szCs w:val="20"/>
          <w:lang w:val="hu-HU"/>
        </w:rPr>
      </w:pPr>
      <w:hyperlink r:id="rId55" w:history="1">
        <w:r w:rsidRPr="00F772DC">
          <w:rPr>
            <w:color w:val="0000FF"/>
            <w:sz w:val="20"/>
            <w:szCs w:val="20"/>
            <w:u w:val="single"/>
            <w:lang w:val="hu-HU"/>
          </w:rPr>
          <w:t>www.sultan.org</w:t>
        </w:r>
      </w:hyperlink>
    </w:p>
    <w:p w:rsidR="00F772DC" w:rsidRPr="00F772DC" w:rsidRDefault="00F772DC" w:rsidP="00F772DC">
      <w:pPr>
        <w:spacing w:after="120" w:line="240" w:lineRule="auto"/>
        <w:jc w:val="center"/>
        <w:rPr>
          <w:color w:val="C00000"/>
          <w:sz w:val="20"/>
          <w:szCs w:val="20"/>
          <w:lang w:val="hu-HU"/>
        </w:rPr>
      </w:pPr>
      <w:hyperlink r:id="rId56" w:history="1">
        <w:r w:rsidRPr="00F772DC">
          <w:rPr>
            <w:color w:val="0000FF"/>
            <w:sz w:val="20"/>
            <w:szCs w:val="20"/>
            <w:u w:val="single"/>
            <w:lang w:val="hu-HU"/>
          </w:rPr>
          <w:t>www.edialogue.org</w:t>
        </w:r>
      </w:hyperlink>
    </w:p>
    <w:p w:rsidR="00F772DC" w:rsidRPr="00F772DC" w:rsidRDefault="00F772DC" w:rsidP="00F772DC">
      <w:pPr>
        <w:spacing w:after="120" w:line="240" w:lineRule="auto"/>
        <w:jc w:val="center"/>
        <w:rPr>
          <w:color w:val="C00000"/>
          <w:sz w:val="20"/>
          <w:szCs w:val="20"/>
          <w:lang w:val="hu-HU"/>
        </w:rPr>
      </w:pPr>
      <w:hyperlink r:id="rId57" w:history="1">
        <w:r w:rsidRPr="00F772DC">
          <w:rPr>
            <w:color w:val="0000FF"/>
            <w:sz w:val="20"/>
            <w:szCs w:val="20"/>
            <w:u w:val="single"/>
            <w:lang w:val="hu-HU"/>
          </w:rPr>
          <w:t>www.chatislamonline.org</w:t>
        </w:r>
      </w:hyperlink>
    </w:p>
    <w:p w:rsidR="00F772DC" w:rsidRPr="00F772DC" w:rsidRDefault="00F772DC" w:rsidP="00F772DC">
      <w:pPr>
        <w:spacing w:after="120" w:line="240" w:lineRule="auto"/>
        <w:jc w:val="center"/>
        <w:rPr>
          <w:color w:val="C00000"/>
          <w:sz w:val="20"/>
          <w:szCs w:val="20"/>
          <w:lang w:val="hu-HU"/>
        </w:rPr>
      </w:pPr>
      <w:hyperlink r:id="rId58" w:history="1">
        <w:r w:rsidRPr="00F772DC">
          <w:rPr>
            <w:color w:val="0000FF"/>
            <w:sz w:val="20"/>
            <w:szCs w:val="20"/>
            <w:u w:val="single"/>
            <w:lang w:val="hu-HU"/>
          </w:rPr>
          <w:t>www.islamreligion.com</w:t>
        </w:r>
      </w:hyperlink>
    </w:p>
    <w:p w:rsidR="00F772DC" w:rsidRPr="00F772DC" w:rsidRDefault="00F772DC" w:rsidP="00F772DC">
      <w:pPr>
        <w:spacing w:after="120" w:line="240" w:lineRule="auto"/>
        <w:jc w:val="center"/>
        <w:rPr>
          <w:color w:val="C00000"/>
          <w:sz w:val="20"/>
          <w:szCs w:val="20"/>
          <w:lang w:val="hu-HU"/>
        </w:rPr>
      </w:pPr>
      <w:hyperlink r:id="rId59" w:history="1">
        <w:r w:rsidRPr="00F772DC">
          <w:rPr>
            <w:color w:val="0000FF"/>
            <w:sz w:val="20"/>
            <w:szCs w:val="20"/>
            <w:u w:val="single"/>
            <w:lang w:val="hu-HU"/>
          </w:rPr>
          <w:t>www.islamicbooks4u.net</w:t>
        </w:r>
      </w:hyperlink>
    </w:p>
    <w:p w:rsidR="00F772DC" w:rsidRPr="00F772DC" w:rsidRDefault="00F772DC" w:rsidP="00F772DC">
      <w:pPr>
        <w:spacing w:after="120" w:line="240" w:lineRule="auto"/>
        <w:jc w:val="center"/>
        <w:rPr>
          <w:color w:val="C00000"/>
          <w:sz w:val="20"/>
          <w:szCs w:val="20"/>
          <w:lang w:val="hu-HU"/>
        </w:rPr>
      </w:pPr>
      <w:r w:rsidRPr="00F772DC">
        <w:rPr>
          <w:color w:val="C00000"/>
          <w:sz w:val="20"/>
          <w:szCs w:val="20"/>
          <w:rtl/>
          <w:lang w:val="hu-HU"/>
        </w:rPr>
        <w:t xml:space="preserve"> </w:t>
      </w:r>
      <w:r w:rsidRPr="00F772DC">
        <w:rPr>
          <w:color w:val="C00000"/>
          <w:sz w:val="20"/>
          <w:szCs w:val="20"/>
          <w:lang w:val="hu-HU"/>
        </w:rPr>
        <w:t xml:space="preserve"> </w:t>
      </w:r>
      <w:hyperlink r:id="rId60" w:history="1">
        <w:r w:rsidRPr="00F772DC">
          <w:rPr>
            <w:color w:val="0000FF"/>
            <w:sz w:val="20"/>
            <w:szCs w:val="20"/>
            <w:u w:val="single"/>
            <w:lang w:val="hu-HU"/>
          </w:rPr>
          <w:t>www.islamic-message.net</w:t>
        </w:r>
      </w:hyperlink>
    </w:p>
    <w:p w:rsidR="00F772DC" w:rsidRPr="00F772DC" w:rsidRDefault="00F772DC" w:rsidP="00F772DC">
      <w:pPr>
        <w:spacing w:after="120" w:line="240" w:lineRule="auto"/>
        <w:jc w:val="center"/>
        <w:rPr>
          <w:color w:val="C00000"/>
          <w:sz w:val="20"/>
          <w:szCs w:val="20"/>
          <w:lang w:val="hu-HU"/>
        </w:rPr>
      </w:pPr>
      <w:hyperlink r:id="rId61" w:history="1">
        <w:r w:rsidRPr="00F772DC">
          <w:rPr>
            <w:color w:val="0000FF"/>
            <w:sz w:val="20"/>
            <w:szCs w:val="20"/>
            <w:u w:val="single"/>
            <w:lang w:val="hu-HU"/>
          </w:rPr>
          <w:t>www.islamic-invitation.com</w:t>
        </w:r>
      </w:hyperlink>
    </w:p>
    <w:p w:rsidR="00F772DC" w:rsidRPr="00F772DC" w:rsidRDefault="00F772DC" w:rsidP="00F772DC">
      <w:pPr>
        <w:spacing w:after="120" w:line="240" w:lineRule="auto"/>
        <w:jc w:val="center"/>
        <w:rPr>
          <w:color w:val="C00000"/>
          <w:sz w:val="20"/>
          <w:szCs w:val="20"/>
          <w:lang w:val="hu-HU"/>
        </w:rPr>
      </w:pPr>
      <w:hyperlink r:id="rId62" w:history="1">
        <w:r w:rsidRPr="00F772DC">
          <w:rPr>
            <w:color w:val="0000FF"/>
            <w:sz w:val="20"/>
            <w:szCs w:val="20"/>
            <w:u w:val="single"/>
            <w:lang w:val="hu-HU"/>
          </w:rPr>
          <w:t>www.mp3quran.net</w:t>
        </w:r>
      </w:hyperlink>
    </w:p>
    <w:p w:rsidR="00F772DC" w:rsidRPr="00F772DC" w:rsidRDefault="00F772DC" w:rsidP="00F772DC">
      <w:pPr>
        <w:spacing w:after="120" w:line="240" w:lineRule="auto"/>
        <w:jc w:val="center"/>
        <w:rPr>
          <w:color w:val="C00000"/>
          <w:sz w:val="20"/>
          <w:szCs w:val="20"/>
          <w:lang w:val="hu-HU"/>
        </w:rPr>
      </w:pPr>
      <w:hyperlink r:id="rId63" w:history="1">
        <w:r w:rsidRPr="00F772DC">
          <w:rPr>
            <w:color w:val="0000FF"/>
            <w:sz w:val="20"/>
            <w:szCs w:val="20"/>
            <w:u w:val="single"/>
            <w:lang w:val="hu-HU"/>
          </w:rPr>
          <w:t>www.muslim-library.com</w:t>
        </w:r>
      </w:hyperlink>
    </w:p>
    <w:p w:rsidR="00F772DC" w:rsidRPr="00F772DC" w:rsidRDefault="00F772DC" w:rsidP="00F772DC">
      <w:pPr>
        <w:spacing w:after="120" w:line="240" w:lineRule="auto"/>
        <w:jc w:val="center"/>
        <w:rPr>
          <w:color w:val="C00000"/>
          <w:sz w:val="20"/>
          <w:szCs w:val="20"/>
          <w:lang w:val="hu-HU"/>
        </w:rPr>
      </w:pPr>
      <w:hyperlink r:id="rId64" w:history="1">
        <w:r w:rsidRPr="00F772DC">
          <w:rPr>
            <w:color w:val="0000FF"/>
            <w:sz w:val="20"/>
            <w:szCs w:val="20"/>
            <w:u w:val="single"/>
            <w:lang w:val="hu-HU"/>
          </w:rPr>
          <w:t>www.ar.islamway.net</w:t>
        </w:r>
      </w:hyperlink>
    </w:p>
    <w:p w:rsidR="00F772DC" w:rsidRPr="00F772DC" w:rsidRDefault="00F772DC" w:rsidP="00F772DC">
      <w:pPr>
        <w:spacing w:after="120" w:line="240" w:lineRule="auto"/>
        <w:jc w:val="center"/>
        <w:rPr>
          <w:color w:val="C00000"/>
          <w:sz w:val="20"/>
          <w:szCs w:val="20"/>
          <w:lang w:val="hu-HU"/>
        </w:rPr>
      </w:pPr>
      <w:hyperlink r:id="rId65" w:history="1">
        <w:r w:rsidRPr="00F772DC">
          <w:rPr>
            <w:color w:val="0000FF"/>
            <w:sz w:val="20"/>
            <w:szCs w:val="20"/>
            <w:u w:val="single"/>
            <w:lang w:val="hu-HU"/>
          </w:rPr>
          <w:t>www.newmuslimguide.com</w:t>
        </w:r>
      </w:hyperlink>
    </w:p>
    <w:p w:rsidR="00F772DC" w:rsidRPr="00F772DC" w:rsidRDefault="00F772DC" w:rsidP="00F772DC">
      <w:pPr>
        <w:spacing w:after="120" w:line="240" w:lineRule="auto"/>
        <w:jc w:val="center"/>
        <w:rPr>
          <w:color w:val="C00000"/>
          <w:sz w:val="20"/>
          <w:szCs w:val="20"/>
          <w:lang w:val="hu-HU"/>
        </w:rPr>
      </w:pPr>
      <w:hyperlink r:id="rId66" w:history="1">
        <w:r w:rsidRPr="00F772DC">
          <w:rPr>
            <w:color w:val="0000FF"/>
            <w:sz w:val="20"/>
            <w:szCs w:val="20"/>
            <w:u w:val="single"/>
            <w:lang w:val="hu-HU"/>
          </w:rPr>
          <w:t>www.islamqa.info/en</w:t>
        </w:r>
      </w:hyperlink>
    </w:p>
    <w:p w:rsidR="00F772DC" w:rsidRPr="00F772DC" w:rsidRDefault="00F772DC" w:rsidP="00F772DC">
      <w:pPr>
        <w:spacing w:after="120" w:line="240" w:lineRule="auto"/>
        <w:jc w:val="center"/>
        <w:rPr>
          <w:color w:val="C00000"/>
          <w:sz w:val="20"/>
          <w:szCs w:val="20"/>
          <w:lang w:val="hu-HU"/>
        </w:rPr>
      </w:pPr>
      <w:r w:rsidRPr="00F772DC">
        <w:rPr>
          <w:sz w:val="20"/>
          <w:szCs w:val="20"/>
          <w:rtl/>
          <w:lang w:val="hu-HU"/>
        </w:rPr>
        <w:t xml:space="preserve"> </w:t>
      </w:r>
      <w:r w:rsidRPr="00F772DC">
        <w:rPr>
          <w:color w:val="C00000"/>
          <w:sz w:val="20"/>
          <w:szCs w:val="20"/>
          <w:lang w:val="hu-HU"/>
        </w:rPr>
        <w:t xml:space="preserve"> </w:t>
      </w:r>
      <w:hyperlink r:id="rId67" w:history="1">
        <w:r w:rsidRPr="00F772DC">
          <w:rPr>
            <w:color w:val="0000FF"/>
            <w:sz w:val="20"/>
            <w:szCs w:val="20"/>
            <w:u w:val="single"/>
            <w:lang w:val="hu-HU"/>
          </w:rPr>
          <w:t>www.r-islam.com</w:t>
        </w:r>
      </w:hyperlink>
    </w:p>
    <w:p w:rsidR="00F772DC" w:rsidRPr="00F772DC" w:rsidRDefault="00F772DC" w:rsidP="00F772DC">
      <w:pPr>
        <w:spacing w:after="120" w:line="240" w:lineRule="auto"/>
        <w:jc w:val="center"/>
        <w:rPr>
          <w:color w:val="C00000"/>
          <w:sz w:val="20"/>
          <w:szCs w:val="20"/>
          <w:lang w:val="hu-HU"/>
        </w:rPr>
      </w:pPr>
      <w:hyperlink r:id="rId68" w:history="1">
        <w:r w:rsidRPr="00F772DC">
          <w:rPr>
            <w:color w:val="0000FF"/>
            <w:sz w:val="20"/>
            <w:szCs w:val="20"/>
            <w:u w:val="single"/>
            <w:lang w:val="hu-HU"/>
          </w:rPr>
          <w:t>www.rasoulAllah.net</w:t>
        </w:r>
      </w:hyperlink>
    </w:p>
    <w:p w:rsidR="00F772DC" w:rsidRPr="00F772DC" w:rsidRDefault="00F772DC" w:rsidP="00F772DC">
      <w:pPr>
        <w:spacing w:after="120" w:line="240" w:lineRule="auto"/>
        <w:jc w:val="center"/>
        <w:rPr>
          <w:color w:val="C00000"/>
          <w:sz w:val="20"/>
          <w:szCs w:val="20"/>
          <w:lang w:val="hu-HU"/>
        </w:rPr>
      </w:pPr>
      <w:hyperlink r:id="rId69" w:history="1">
        <w:r w:rsidRPr="00F772DC">
          <w:rPr>
            <w:color w:val="0000FF"/>
            <w:sz w:val="20"/>
            <w:szCs w:val="20"/>
            <w:u w:val="single"/>
            <w:lang w:val="hu-HU"/>
          </w:rPr>
          <w:t>www.knowingAllah.com</w:t>
        </w:r>
      </w:hyperlink>
    </w:p>
    <w:p w:rsidR="00F772DC" w:rsidRPr="00F772DC" w:rsidRDefault="00F772DC" w:rsidP="00F772DC">
      <w:pPr>
        <w:spacing w:after="120" w:line="240" w:lineRule="auto"/>
        <w:jc w:val="center"/>
        <w:rPr>
          <w:color w:val="C00000"/>
          <w:sz w:val="20"/>
          <w:szCs w:val="20"/>
          <w:lang w:val="hu-HU"/>
        </w:rPr>
      </w:pPr>
      <w:hyperlink r:id="rId70" w:history="1">
        <w:r w:rsidRPr="00F772DC">
          <w:rPr>
            <w:color w:val="0000FF"/>
            <w:sz w:val="20"/>
            <w:szCs w:val="20"/>
            <w:u w:val="single"/>
            <w:lang w:val="hu-HU"/>
          </w:rPr>
          <w:t>www.alukah.net</w:t>
        </w:r>
      </w:hyperlink>
    </w:p>
    <w:p w:rsidR="00F772DC" w:rsidRPr="00F772DC" w:rsidRDefault="00F772DC" w:rsidP="00F772DC">
      <w:pPr>
        <w:spacing w:after="120" w:line="240" w:lineRule="auto"/>
        <w:jc w:val="center"/>
        <w:rPr>
          <w:color w:val="C00000"/>
          <w:sz w:val="20"/>
          <w:szCs w:val="20"/>
          <w:lang w:val="hu-HU"/>
        </w:rPr>
      </w:pPr>
      <w:hyperlink r:id="rId71" w:history="1">
        <w:r w:rsidRPr="00F772DC">
          <w:rPr>
            <w:color w:val="0000FF"/>
            <w:sz w:val="20"/>
            <w:szCs w:val="20"/>
            <w:u w:val="single"/>
            <w:lang w:val="hu-HU"/>
          </w:rPr>
          <w:t>www.newmuslimacademy.org</w:t>
        </w:r>
      </w:hyperlink>
    </w:p>
    <w:p w:rsidR="00F772DC" w:rsidRPr="00F772DC" w:rsidRDefault="00F772DC" w:rsidP="00F772DC">
      <w:pPr>
        <w:spacing w:after="120" w:line="240" w:lineRule="auto"/>
        <w:jc w:val="center"/>
        <w:rPr>
          <w:color w:val="C00000"/>
          <w:sz w:val="20"/>
          <w:szCs w:val="20"/>
          <w:lang w:val="hu-HU"/>
        </w:rPr>
      </w:pPr>
      <w:hyperlink r:id="rId72" w:history="1">
        <w:r w:rsidRPr="00F772DC">
          <w:rPr>
            <w:color w:val="0000FF"/>
            <w:sz w:val="20"/>
            <w:szCs w:val="20"/>
            <w:u w:val="single"/>
            <w:lang w:val="hu-HU"/>
          </w:rPr>
          <w:t>www.islamweb.com</w:t>
        </w:r>
      </w:hyperlink>
    </w:p>
    <w:p w:rsidR="00F772DC" w:rsidRPr="00F772DC" w:rsidRDefault="00F772DC" w:rsidP="00F772DC">
      <w:pPr>
        <w:spacing w:after="120" w:line="240" w:lineRule="auto"/>
        <w:jc w:val="center"/>
        <w:rPr>
          <w:color w:val="C00000"/>
          <w:sz w:val="20"/>
          <w:szCs w:val="20"/>
          <w:lang w:val="hu-HU"/>
        </w:rPr>
      </w:pPr>
      <w:hyperlink r:id="rId73" w:history="1">
        <w:r w:rsidRPr="00F772DC">
          <w:rPr>
            <w:color w:val="0000FF"/>
            <w:sz w:val="20"/>
            <w:szCs w:val="20"/>
            <w:u w:val="single"/>
            <w:lang w:val="hu-HU"/>
          </w:rPr>
          <w:t>www.zadgroup.net</w:t>
        </w:r>
      </w:hyperlink>
    </w:p>
    <w:p w:rsidR="00F772DC" w:rsidRPr="00F772DC" w:rsidRDefault="00F772DC" w:rsidP="00F772DC">
      <w:pPr>
        <w:spacing w:after="120" w:line="240" w:lineRule="auto"/>
        <w:jc w:val="center"/>
        <w:rPr>
          <w:color w:val="C00000"/>
          <w:sz w:val="20"/>
          <w:szCs w:val="20"/>
          <w:lang w:val="hu-HU"/>
        </w:rPr>
      </w:pPr>
      <w:r w:rsidRPr="00F772DC">
        <w:rPr>
          <w:sz w:val="20"/>
          <w:szCs w:val="20"/>
          <w:rtl/>
          <w:lang w:val="hu-HU"/>
        </w:rPr>
        <w:t xml:space="preserve"> </w:t>
      </w:r>
      <w:r w:rsidRPr="00F772DC">
        <w:rPr>
          <w:color w:val="C00000"/>
          <w:sz w:val="20"/>
          <w:szCs w:val="20"/>
          <w:lang w:val="hu-HU"/>
        </w:rPr>
        <w:t xml:space="preserve"> </w:t>
      </w:r>
      <w:hyperlink r:id="rId74" w:history="1">
        <w:r w:rsidRPr="00F772DC">
          <w:rPr>
            <w:color w:val="0000FF"/>
            <w:sz w:val="20"/>
            <w:szCs w:val="20"/>
            <w:u w:val="single"/>
            <w:lang w:val="hu-HU"/>
          </w:rPr>
          <w:t>www.quran-international.com</w:t>
        </w:r>
      </w:hyperlink>
    </w:p>
    <w:p w:rsidR="00F772DC" w:rsidRPr="00F772DC" w:rsidRDefault="00F772DC" w:rsidP="00F772DC">
      <w:pPr>
        <w:spacing w:after="120" w:line="240" w:lineRule="auto"/>
        <w:jc w:val="center"/>
        <w:rPr>
          <w:color w:val="C00000"/>
          <w:sz w:val="20"/>
          <w:szCs w:val="20"/>
          <w:lang w:val="hu-HU"/>
        </w:rPr>
      </w:pPr>
      <w:r w:rsidRPr="00F772DC">
        <w:rPr>
          <w:color w:val="C00000"/>
          <w:sz w:val="20"/>
          <w:szCs w:val="20"/>
          <w:rtl/>
          <w:lang w:val="hu-HU"/>
        </w:rPr>
        <w:t xml:space="preserve"> </w:t>
      </w:r>
      <w:r w:rsidRPr="00F772DC">
        <w:rPr>
          <w:color w:val="C00000"/>
          <w:sz w:val="20"/>
          <w:szCs w:val="20"/>
          <w:lang w:val="hu-HU"/>
        </w:rPr>
        <w:t xml:space="preserve"> </w:t>
      </w:r>
      <w:hyperlink r:id="rId75" w:history="1">
        <w:r w:rsidRPr="00F772DC">
          <w:rPr>
            <w:color w:val="0000FF"/>
            <w:sz w:val="20"/>
            <w:szCs w:val="20"/>
            <w:u w:val="single"/>
            <w:lang w:val="hu-HU"/>
          </w:rPr>
          <w:t>www.hadith-international.com</w:t>
        </w:r>
      </w:hyperlink>
    </w:p>
    <w:p w:rsidR="00F772DC" w:rsidRPr="00F772DC" w:rsidRDefault="00F772DC" w:rsidP="00F772DC">
      <w:pPr>
        <w:spacing w:after="120" w:line="240" w:lineRule="auto"/>
        <w:jc w:val="center"/>
        <w:rPr>
          <w:sz w:val="20"/>
          <w:szCs w:val="20"/>
          <w:lang w:val="hu-HU" w:bidi="ar-YE"/>
        </w:rPr>
      </w:pPr>
      <w:hyperlink r:id="rId76" w:history="1">
        <w:r w:rsidRPr="00F772DC">
          <w:rPr>
            <w:color w:val="0000FF"/>
            <w:sz w:val="20"/>
            <w:szCs w:val="20"/>
            <w:u w:val="single"/>
            <w:lang w:val="hu-HU"/>
          </w:rPr>
          <w:t>www.islam-port.com</w:t>
        </w:r>
      </w:hyperlink>
    </w:p>
    <w:p w:rsidR="00F772DC" w:rsidRPr="00F772DC" w:rsidRDefault="00F772DC" w:rsidP="00F772DC">
      <w:pPr>
        <w:spacing w:after="0" w:line="240" w:lineRule="auto"/>
        <w:rPr>
          <w:b/>
          <w:bCs/>
          <w:lang w:val="hu-HU"/>
        </w:rPr>
      </w:pPr>
      <w:r w:rsidRPr="00F772DC">
        <w:rPr>
          <w:sz w:val="24"/>
          <w:szCs w:val="24"/>
          <w:lang w:val="hu-HU" w:bidi="ar-YE"/>
        </w:rPr>
        <w:t xml:space="preserve"> </w:t>
      </w:r>
    </w:p>
    <w:p w:rsidR="0038606C" w:rsidRPr="00F772DC" w:rsidRDefault="00F772DC" w:rsidP="00F772DC">
      <w:pPr>
        <w:rPr>
          <w:rFonts w:asciiTheme="majorBidi" w:hAnsiTheme="majorBidi" w:cstheme="majorBidi"/>
          <w:i/>
          <w:iCs/>
          <w:spacing w:val="5"/>
          <w:sz w:val="26"/>
          <w:szCs w:val="26"/>
          <w:lang w:val="hu-HU"/>
        </w:rPr>
      </w:pPr>
      <w:r w:rsidRPr="00F772DC">
        <w:rPr>
          <w:rStyle w:val="Titlulcrii"/>
          <w:rFonts w:asciiTheme="majorBidi" w:hAnsiTheme="majorBidi" w:cstheme="majorBidi"/>
          <w:b w:val="0"/>
          <w:sz w:val="26"/>
          <w:szCs w:val="26"/>
          <w:lang w:val="hu-HU"/>
        </w:rPr>
        <w:br w:type="page"/>
      </w:r>
      <w:r w:rsidRPr="00F772DC">
        <w:rPr>
          <w:rFonts w:ascii="Calibri" w:eastAsia="Calibri" w:hAnsi="Calibri" w:cs="Calibri"/>
          <w:noProof/>
          <w:color w:val="000000"/>
          <w:lang w:val="hu-HU" w:eastAsia="en-GB"/>
        </w:rPr>
        <w:lastRenderedPageBreak/>
        <w:drawing>
          <wp:anchor distT="0" distB="0" distL="114300" distR="114300" simplePos="0" relativeHeight="251660288" behindDoc="0" locked="0" layoutInCell="1" hidden="0" allowOverlap="1" wp14:anchorId="2BFD6BFC" wp14:editId="34247831">
            <wp:simplePos x="0" y="0"/>
            <wp:positionH relativeFrom="margin">
              <wp:posOffset>-571500</wp:posOffset>
            </wp:positionH>
            <wp:positionV relativeFrom="paragraph">
              <wp:posOffset>-542925</wp:posOffset>
            </wp:positionV>
            <wp:extent cx="5385961" cy="7732251"/>
            <wp:effectExtent l="0" t="0" r="0" b="0"/>
            <wp:wrapNone/>
            <wp:docPr id="1" name="image10.jpg" descr="/Users/ahmed/Documents/MY SITES &amp; PROJECTS/PROJECTS &amp; SITES/ISLAMLAND/profile-cover-back_s.jpg"/>
            <wp:cNvGraphicFramePr/>
            <a:graphic xmlns:a="http://schemas.openxmlformats.org/drawingml/2006/main">
              <a:graphicData uri="http://schemas.openxmlformats.org/drawingml/2006/picture">
                <pic:pic xmlns:pic="http://schemas.openxmlformats.org/drawingml/2006/picture">
                  <pic:nvPicPr>
                    <pic:cNvPr id="0" name="image10.jpg" descr="/Users/ahmed/Documents/MY SITES &amp; PROJECTS/PROJECTS &amp; SITES/ISLAMLAND/profile-cover-back_s.jpg"/>
                    <pic:cNvPicPr preferRelativeResize="0"/>
                  </pic:nvPicPr>
                  <pic:blipFill>
                    <a:blip r:embed="rId12"/>
                    <a:srcRect/>
                    <a:stretch>
                      <a:fillRect/>
                    </a:stretch>
                  </pic:blipFill>
                  <pic:spPr>
                    <a:xfrm>
                      <a:off x="0" y="0"/>
                      <a:ext cx="5385961" cy="7732251"/>
                    </a:xfrm>
                    <a:prstGeom prst="rect">
                      <a:avLst/>
                    </a:prstGeom>
                    <a:ln/>
                  </pic:spPr>
                </pic:pic>
              </a:graphicData>
            </a:graphic>
            <wp14:sizeRelH relativeFrom="margin">
              <wp14:pctWidth>0</wp14:pctWidth>
            </wp14:sizeRelH>
          </wp:anchor>
        </w:drawing>
      </w:r>
      <w:bookmarkEnd w:id="0"/>
    </w:p>
    <w:sectPr w:rsidR="0038606C" w:rsidRPr="00F772DC" w:rsidSect="00EE4BDB">
      <w:pgSz w:w="8391" w:h="11906" w:code="11"/>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3AB" w:rsidRDefault="00AF53AB" w:rsidP="00F772DC">
      <w:pPr>
        <w:spacing w:after="0" w:line="240" w:lineRule="auto"/>
      </w:pPr>
      <w:r>
        <w:separator/>
      </w:r>
    </w:p>
  </w:endnote>
  <w:endnote w:type="continuationSeparator" w:id="0">
    <w:p w:rsidR="00AF53AB" w:rsidRDefault="00AF53AB" w:rsidP="00F77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3AB" w:rsidRDefault="00AF53AB" w:rsidP="00F772DC">
      <w:pPr>
        <w:spacing w:after="0" w:line="240" w:lineRule="auto"/>
      </w:pPr>
      <w:r>
        <w:separator/>
      </w:r>
    </w:p>
  </w:footnote>
  <w:footnote w:type="continuationSeparator" w:id="0">
    <w:p w:rsidR="00AF53AB" w:rsidRDefault="00AF53AB" w:rsidP="00F772DC">
      <w:pPr>
        <w:spacing w:after="0" w:line="240" w:lineRule="auto"/>
      </w:pPr>
      <w:r>
        <w:continuationSeparator/>
      </w:r>
    </w:p>
  </w:footnote>
  <w:footnote w:id="1">
    <w:p w:rsidR="00F772DC" w:rsidRPr="00A1708D" w:rsidRDefault="00F772DC" w:rsidP="00F772DC">
      <w:pPr>
        <w:pStyle w:val="Textnotdesubsol"/>
        <w:rPr>
          <w:lang w:val="hu-HU"/>
        </w:rPr>
      </w:pPr>
      <w:r>
        <w:rPr>
          <w:rStyle w:val="Referinnotdesubsol"/>
        </w:rPr>
        <w:footnoteRef/>
      </w:r>
      <w:r>
        <w:t xml:space="preserve"> </w:t>
      </w:r>
      <w:r>
        <w:rPr>
          <w:lang w:val="hu-HU"/>
        </w:rPr>
        <w:t xml:space="preserve">Béke legyen vele </w:t>
      </w:r>
    </w:p>
  </w:footnote>
  <w:footnote w:id="2">
    <w:p w:rsidR="00F772DC" w:rsidRPr="00A1708D" w:rsidRDefault="00F772DC" w:rsidP="00F772DC">
      <w:pPr>
        <w:pStyle w:val="Textnotdesubsol"/>
        <w:rPr>
          <w:lang w:val="hu-HU"/>
        </w:rPr>
      </w:pPr>
      <w:r>
        <w:rPr>
          <w:rStyle w:val="Referinnotdesubsol"/>
        </w:rPr>
        <w:footnoteRef/>
      </w:r>
      <w:r>
        <w:t xml:space="preserve"> </w:t>
      </w:r>
      <w:r w:rsidRPr="00A1708D">
        <w:t>Szent István Társulati Biblia</w:t>
      </w:r>
      <w:r>
        <w:t xml:space="preserve"> (SZIT)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32BB"/>
    <w:multiLevelType w:val="hybridMultilevel"/>
    <w:tmpl w:val="E982DB82"/>
    <w:lvl w:ilvl="0" w:tplc="1EC82F74">
      <w:start w:val="1"/>
      <w:numFmt w:val="decimal"/>
      <w:lvlText w:val="%1."/>
      <w:lvlJc w:val="left"/>
      <w:pPr>
        <w:ind w:left="540" w:hanging="360"/>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 w15:restartNumberingAfterBreak="0">
    <w:nsid w:val="19E645A6"/>
    <w:multiLevelType w:val="hybridMultilevel"/>
    <w:tmpl w:val="00A65F1C"/>
    <w:lvl w:ilvl="0" w:tplc="0FE4116E">
      <w:start w:val="1"/>
      <w:numFmt w:val="decimal"/>
      <w:lvlText w:val="%1."/>
      <w:lvlJc w:val="left"/>
      <w:pPr>
        <w:ind w:left="720" w:hanging="360"/>
      </w:pPr>
      <w:rPr>
        <w:sz w:val="28"/>
        <w:szCs w:val="28"/>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 w15:restartNumberingAfterBreak="0">
    <w:nsid w:val="3EBC72A1"/>
    <w:multiLevelType w:val="hybridMultilevel"/>
    <w:tmpl w:val="5C963DB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15:restartNumberingAfterBreak="0">
    <w:nsid w:val="423D6180"/>
    <w:multiLevelType w:val="hybridMultilevel"/>
    <w:tmpl w:val="0F348DA6"/>
    <w:lvl w:ilvl="0" w:tplc="8A320F8C">
      <w:start w:val="1"/>
      <w:numFmt w:val="decimal"/>
      <w:lvlText w:val="%1."/>
      <w:lvlJc w:val="left"/>
      <w:pPr>
        <w:ind w:left="720" w:hanging="360"/>
      </w:pPr>
      <w:rPr>
        <w:b/>
        <w:bCs/>
        <w:i w:val="0"/>
        <w:iCs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 w15:restartNumberingAfterBreak="0">
    <w:nsid w:val="43B53A56"/>
    <w:multiLevelType w:val="hybridMultilevel"/>
    <w:tmpl w:val="9D14A972"/>
    <w:lvl w:ilvl="0" w:tplc="040E000F">
      <w:start w:val="1"/>
      <w:numFmt w:val="decimal"/>
      <w:lvlText w:val="%1."/>
      <w:lvlJc w:val="left"/>
      <w:pPr>
        <w:ind w:left="36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 w15:restartNumberingAfterBreak="0">
    <w:nsid w:val="547B301F"/>
    <w:multiLevelType w:val="hybridMultilevel"/>
    <w:tmpl w:val="E6561480"/>
    <w:lvl w:ilvl="0" w:tplc="F8822614">
      <w:start w:val="1"/>
      <w:numFmt w:val="decimal"/>
      <w:lvlText w:val="%1."/>
      <w:lvlJc w:val="left"/>
      <w:pPr>
        <w:ind w:left="720" w:hanging="360"/>
      </w:pPr>
      <w:rPr>
        <w:i/>
        <w:iCs/>
        <w:color w:val="80000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15:restartNumberingAfterBreak="0">
    <w:nsid w:val="577E3E24"/>
    <w:multiLevelType w:val="hybridMultilevel"/>
    <w:tmpl w:val="1CDEB2C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DC"/>
    <w:rsid w:val="0038606C"/>
    <w:rsid w:val="00601A38"/>
    <w:rsid w:val="00806BC0"/>
    <w:rsid w:val="00AF53AB"/>
    <w:rsid w:val="00C4680B"/>
    <w:rsid w:val="00F772D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8DCE8"/>
  <w15:chartTrackingRefBased/>
  <w15:docId w15:val="{ACA41E17-7984-4C0E-95F5-78DBBCAC0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72DC"/>
    <w:rPr>
      <w:lang w:val="en-US"/>
    </w:rPr>
  </w:style>
  <w:style w:type="paragraph" w:styleId="Titlu1">
    <w:name w:val="heading 1"/>
    <w:basedOn w:val="Normal"/>
    <w:next w:val="Normal"/>
    <w:link w:val="Titlu1Caracter"/>
    <w:qFormat/>
    <w:rsid w:val="00F772DC"/>
    <w:pPr>
      <w:keepNext/>
      <w:keepLines/>
      <w:widowControl w:val="0"/>
      <w:autoSpaceDE w:val="0"/>
      <w:autoSpaceDN w:val="0"/>
      <w:spacing w:before="240" w:after="60" w:line="240" w:lineRule="auto"/>
      <w:outlineLvl w:val="0"/>
    </w:pPr>
    <w:rPr>
      <w:rFonts w:ascii="Arial" w:eastAsia="SimSun" w:hAnsi="Arial" w:cs="Times New Roman"/>
      <w:b/>
      <w:kern w:val="44"/>
      <w:sz w:val="32"/>
      <w:szCs w:val="20"/>
      <w:lang w:val="en-GB" w:eastAsia="en-GB"/>
    </w:rPr>
  </w:style>
  <w:style w:type="paragraph" w:styleId="Titlu2">
    <w:name w:val="heading 2"/>
    <w:basedOn w:val="Normal"/>
    <w:next w:val="Normal"/>
    <w:link w:val="Titlu2Caracter"/>
    <w:qFormat/>
    <w:rsid w:val="00F772DC"/>
    <w:pPr>
      <w:keepNext/>
      <w:keepLines/>
      <w:widowControl w:val="0"/>
      <w:autoSpaceDE w:val="0"/>
      <w:autoSpaceDN w:val="0"/>
      <w:spacing w:before="240" w:after="60" w:line="240" w:lineRule="auto"/>
      <w:outlineLvl w:val="1"/>
    </w:pPr>
    <w:rPr>
      <w:rFonts w:ascii="Arial" w:eastAsia="SimSun" w:hAnsi="Arial" w:cs="Times New Roman"/>
      <w:b/>
      <w:i/>
      <w:sz w:val="28"/>
      <w:szCs w:val="20"/>
      <w:lang w:val="en-GB" w:eastAsia="en-GB"/>
    </w:rPr>
  </w:style>
  <w:style w:type="paragraph" w:styleId="Titlu3">
    <w:name w:val="heading 3"/>
    <w:basedOn w:val="Normal"/>
    <w:next w:val="Normal"/>
    <w:link w:val="Titlu3Caracter"/>
    <w:uiPriority w:val="99"/>
    <w:qFormat/>
    <w:rsid w:val="00F772DC"/>
    <w:pPr>
      <w:keepNext/>
      <w:keepLines/>
      <w:widowControl w:val="0"/>
      <w:autoSpaceDE w:val="0"/>
      <w:autoSpaceDN w:val="0"/>
      <w:spacing w:before="240" w:after="60" w:line="240" w:lineRule="auto"/>
      <w:outlineLvl w:val="2"/>
    </w:pPr>
    <w:rPr>
      <w:rFonts w:ascii="Arial" w:eastAsia="SimSun" w:hAnsi="Arial" w:cs="Times New Roman"/>
      <w:b/>
      <w:sz w:val="26"/>
      <w:szCs w:val="20"/>
      <w:lang w:val="en-GB" w:eastAsia="en-GB"/>
    </w:rPr>
  </w:style>
  <w:style w:type="paragraph" w:styleId="Titlu4">
    <w:name w:val="heading 4"/>
    <w:basedOn w:val="Normal"/>
    <w:next w:val="Normal"/>
    <w:link w:val="Titlu4Caracter"/>
    <w:qFormat/>
    <w:rsid w:val="00F772DC"/>
    <w:pPr>
      <w:keepNext/>
      <w:keepLines/>
      <w:pBdr>
        <w:top w:val="nil"/>
        <w:left w:val="nil"/>
        <w:bottom w:val="nil"/>
        <w:right w:val="nil"/>
        <w:between w:val="nil"/>
      </w:pBdr>
      <w:spacing w:before="240" w:after="40" w:line="240" w:lineRule="auto"/>
      <w:outlineLvl w:val="3"/>
    </w:pPr>
    <w:rPr>
      <w:rFonts w:ascii="Calibri" w:eastAsia="Calibri" w:hAnsi="Calibri" w:cs="Calibri"/>
      <w:b/>
      <w:color w:val="000000"/>
      <w:sz w:val="24"/>
      <w:szCs w:val="24"/>
      <w:lang w:val="ro-RO" w:eastAsia="es-ES"/>
    </w:rPr>
  </w:style>
  <w:style w:type="paragraph" w:styleId="Titlu5">
    <w:name w:val="heading 5"/>
    <w:basedOn w:val="Normal"/>
    <w:next w:val="Normal"/>
    <w:link w:val="Titlu5Caracter"/>
    <w:qFormat/>
    <w:rsid w:val="00F772DC"/>
    <w:pPr>
      <w:keepNext/>
      <w:keepLines/>
      <w:widowControl w:val="0"/>
      <w:autoSpaceDE w:val="0"/>
      <w:autoSpaceDN w:val="0"/>
      <w:spacing w:before="240" w:after="60" w:line="240" w:lineRule="auto"/>
      <w:outlineLvl w:val="4"/>
    </w:pPr>
    <w:rPr>
      <w:rFonts w:ascii="Times New Roman" w:eastAsia="SimSun" w:hAnsi="Times New Roman" w:cs="Times New Roman"/>
      <w:b/>
      <w:i/>
      <w:sz w:val="26"/>
      <w:szCs w:val="20"/>
      <w:lang w:val="en-GB" w:eastAsia="en-GB"/>
    </w:rPr>
  </w:style>
  <w:style w:type="paragraph" w:styleId="Titlu6">
    <w:name w:val="heading 6"/>
    <w:basedOn w:val="Normal"/>
    <w:next w:val="Normal"/>
    <w:link w:val="Titlu6Caracter"/>
    <w:qFormat/>
    <w:rsid w:val="00F772DC"/>
    <w:pPr>
      <w:keepNext/>
      <w:keepLines/>
      <w:widowControl w:val="0"/>
      <w:autoSpaceDE w:val="0"/>
      <w:autoSpaceDN w:val="0"/>
      <w:spacing w:before="240" w:after="60" w:line="240" w:lineRule="auto"/>
      <w:outlineLvl w:val="5"/>
    </w:pPr>
    <w:rPr>
      <w:rFonts w:ascii="Times New Roman" w:eastAsia="SimSun" w:hAnsi="Times New Roman" w:cs="Times New Roman"/>
      <w:b/>
      <w:szCs w:val="20"/>
      <w:lang w:val="en-GB" w:eastAsia="en-GB"/>
    </w:rPr>
  </w:style>
  <w:style w:type="paragraph" w:styleId="Titlu7">
    <w:name w:val="heading 7"/>
    <w:basedOn w:val="Normal"/>
    <w:next w:val="Normal"/>
    <w:link w:val="Titlu7Caracter"/>
    <w:qFormat/>
    <w:rsid w:val="00F772DC"/>
    <w:pPr>
      <w:keepNext/>
      <w:keepLines/>
      <w:widowControl w:val="0"/>
      <w:autoSpaceDE w:val="0"/>
      <w:autoSpaceDN w:val="0"/>
      <w:spacing w:before="240" w:after="60" w:line="240" w:lineRule="auto"/>
      <w:outlineLvl w:val="6"/>
    </w:pPr>
    <w:rPr>
      <w:rFonts w:ascii="Times New Roman" w:eastAsia="SimSun" w:hAnsi="Times New Roman" w:cs="Times New Roman"/>
      <w:sz w:val="24"/>
      <w:szCs w:val="20"/>
      <w:lang w:val="en-GB" w:eastAsia="en-GB"/>
    </w:rPr>
  </w:style>
  <w:style w:type="paragraph" w:styleId="Titlu8">
    <w:name w:val="heading 8"/>
    <w:basedOn w:val="Normal"/>
    <w:next w:val="Normal"/>
    <w:link w:val="Titlu8Caracter"/>
    <w:qFormat/>
    <w:rsid w:val="00F772DC"/>
    <w:pPr>
      <w:keepNext/>
      <w:keepLines/>
      <w:widowControl w:val="0"/>
      <w:autoSpaceDE w:val="0"/>
      <w:autoSpaceDN w:val="0"/>
      <w:spacing w:before="240" w:after="60" w:line="240" w:lineRule="auto"/>
      <w:outlineLvl w:val="7"/>
    </w:pPr>
    <w:rPr>
      <w:rFonts w:ascii="Times New Roman" w:eastAsia="SimSun" w:hAnsi="Times New Roman" w:cs="Times New Roman"/>
      <w:i/>
      <w:sz w:val="24"/>
      <w:szCs w:val="20"/>
      <w:lang w:val="en-GB" w:eastAsia="en-GB"/>
    </w:rPr>
  </w:style>
  <w:style w:type="paragraph" w:styleId="Titlu9">
    <w:name w:val="heading 9"/>
    <w:basedOn w:val="Normal"/>
    <w:next w:val="Normal"/>
    <w:link w:val="Titlu9Caracter"/>
    <w:qFormat/>
    <w:rsid w:val="00F772DC"/>
    <w:pPr>
      <w:keepNext/>
      <w:keepLines/>
      <w:widowControl w:val="0"/>
      <w:autoSpaceDE w:val="0"/>
      <w:autoSpaceDN w:val="0"/>
      <w:spacing w:before="240" w:after="60" w:line="240" w:lineRule="auto"/>
      <w:outlineLvl w:val="8"/>
    </w:pPr>
    <w:rPr>
      <w:rFonts w:ascii="Arial" w:eastAsia="SimSun" w:hAnsi="Arial" w:cs="Times New Roman"/>
      <w:szCs w:val="20"/>
      <w:lang w:val="en-GB" w:eastAsia="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F772DC"/>
    <w:rPr>
      <w:rFonts w:ascii="Arial" w:eastAsia="SimSun" w:hAnsi="Arial" w:cs="Times New Roman"/>
      <w:b/>
      <w:kern w:val="44"/>
      <w:sz w:val="32"/>
      <w:szCs w:val="20"/>
      <w:lang w:val="en-GB" w:eastAsia="en-GB"/>
    </w:rPr>
  </w:style>
  <w:style w:type="character" w:customStyle="1" w:styleId="Titlu2Caracter">
    <w:name w:val="Titlu 2 Caracter"/>
    <w:basedOn w:val="Fontdeparagrafimplicit"/>
    <w:link w:val="Titlu2"/>
    <w:rsid w:val="00F772DC"/>
    <w:rPr>
      <w:rFonts w:ascii="Arial" w:eastAsia="SimSun" w:hAnsi="Arial" w:cs="Times New Roman"/>
      <w:b/>
      <w:i/>
      <w:sz w:val="28"/>
      <w:szCs w:val="20"/>
      <w:lang w:val="en-GB" w:eastAsia="en-GB"/>
    </w:rPr>
  </w:style>
  <w:style w:type="character" w:customStyle="1" w:styleId="Titlu3Caracter">
    <w:name w:val="Titlu 3 Caracter"/>
    <w:basedOn w:val="Fontdeparagrafimplicit"/>
    <w:link w:val="Titlu3"/>
    <w:uiPriority w:val="99"/>
    <w:rsid w:val="00F772DC"/>
    <w:rPr>
      <w:rFonts w:ascii="Arial" w:eastAsia="SimSun" w:hAnsi="Arial" w:cs="Times New Roman"/>
      <w:b/>
      <w:sz w:val="26"/>
      <w:szCs w:val="20"/>
      <w:lang w:val="en-GB" w:eastAsia="en-GB"/>
    </w:rPr>
  </w:style>
  <w:style w:type="character" w:customStyle="1" w:styleId="Titlu4Caracter">
    <w:name w:val="Titlu 4 Caracter"/>
    <w:basedOn w:val="Fontdeparagrafimplicit"/>
    <w:link w:val="Titlu4"/>
    <w:rsid w:val="00F772DC"/>
    <w:rPr>
      <w:rFonts w:ascii="Calibri" w:eastAsia="Calibri" w:hAnsi="Calibri" w:cs="Calibri"/>
      <w:b/>
      <w:color w:val="000000"/>
      <w:sz w:val="24"/>
      <w:szCs w:val="24"/>
      <w:lang w:val="ro-RO" w:eastAsia="es-ES"/>
    </w:rPr>
  </w:style>
  <w:style w:type="character" w:customStyle="1" w:styleId="Titlu5Caracter">
    <w:name w:val="Titlu 5 Caracter"/>
    <w:basedOn w:val="Fontdeparagrafimplicit"/>
    <w:link w:val="Titlu5"/>
    <w:rsid w:val="00F772DC"/>
    <w:rPr>
      <w:rFonts w:ascii="Times New Roman" w:eastAsia="SimSun" w:hAnsi="Times New Roman" w:cs="Times New Roman"/>
      <w:b/>
      <w:i/>
      <w:sz w:val="26"/>
      <w:szCs w:val="20"/>
      <w:lang w:val="en-GB" w:eastAsia="en-GB"/>
    </w:rPr>
  </w:style>
  <w:style w:type="character" w:customStyle="1" w:styleId="Titlu6Caracter">
    <w:name w:val="Titlu 6 Caracter"/>
    <w:basedOn w:val="Fontdeparagrafimplicit"/>
    <w:link w:val="Titlu6"/>
    <w:rsid w:val="00F772DC"/>
    <w:rPr>
      <w:rFonts w:ascii="Times New Roman" w:eastAsia="SimSun" w:hAnsi="Times New Roman" w:cs="Times New Roman"/>
      <w:b/>
      <w:szCs w:val="20"/>
      <w:lang w:val="en-GB" w:eastAsia="en-GB"/>
    </w:rPr>
  </w:style>
  <w:style w:type="character" w:customStyle="1" w:styleId="Titlu7Caracter">
    <w:name w:val="Titlu 7 Caracter"/>
    <w:basedOn w:val="Fontdeparagrafimplicit"/>
    <w:link w:val="Titlu7"/>
    <w:rsid w:val="00F772DC"/>
    <w:rPr>
      <w:rFonts w:ascii="Times New Roman" w:eastAsia="SimSun" w:hAnsi="Times New Roman" w:cs="Times New Roman"/>
      <w:sz w:val="24"/>
      <w:szCs w:val="20"/>
      <w:lang w:val="en-GB" w:eastAsia="en-GB"/>
    </w:rPr>
  </w:style>
  <w:style w:type="character" w:customStyle="1" w:styleId="Titlu8Caracter">
    <w:name w:val="Titlu 8 Caracter"/>
    <w:basedOn w:val="Fontdeparagrafimplicit"/>
    <w:link w:val="Titlu8"/>
    <w:rsid w:val="00F772DC"/>
    <w:rPr>
      <w:rFonts w:ascii="Times New Roman" w:eastAsia="SimSun" w:hAnsi="Times New Roman" w:cs="Times New Roman"/>
      <w:i/>
      <w:sz w:val="24"/>
      <w:szCs w:val="20"/>
      <w:lang w:val="en-GB" w:eastAsia="en-GB"/>
    </w:rPr>
  </w:style>
  <w:style w:type="character" w:customStyle="1" w:styleId="Titlu9Caracter">
    <w:name w:val="Titlu 9 Caracter"/>
    <w:basedOn w:val="Fontdeparagrafimplicit"/>
    <w:link w:val="Titlu9"/>
    <w:rsid w:val="00F772DC"/>
    <w:rPr>
      <w:rFonts w:ascii="Arial" w:eastAsia="SimSun" w:hAnsi="Arial" w:cs="Times New Roman"/>
      <w:szCs w:val="20"/>
      <w:lang w:val="en-GB" w:eastAsia="en-GB"/>
    </w:rPr>
  </w:style>
  <w:style w:type="paragraph" w:styleId="Listparagraf">
    <w:name w:val="List Paragraph"/>
    <w:basedOn w:val="Normal"/>
    <w:uiPriority w:val="34"/>
    <w:qFormat/>
    <w:rsid w:val="00F772DC"/>
    <w:pPr>
      <w:ind w:left="720"/>
      <w:contextualSpacing/>
    </w:pPr>
  </w:style>
  <w:style w:type="paragraph" w:styleId="Antet">
    <w:name w:val="header"/>
    <w:basedOn w:val="Normal"/>
    <w:link w:val="AntetCaracter"/>
    <w:uiPriority w:val="99"/>
    <w:unhideWhenUsed/>
    <w:rsid w:val="00F772DC"/>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772DC"/>
    <w:rPr>
      <w:lang w:val="en-US"/>
    </w:rPr>
  </w:style>
  <w:style w:type="paragraph" w:styleId="Subsol">
    <w:name w:val="footer"/>
    <w:basedOn w:val="Normal"/>
    <w:link w:val="SubsolCaracter"/>
    <w:uiPriority w:val="99"/>
    <w:unhideWhenUsed/>
    <w:rsid w:val="00F772DC"/>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772DC"/>
    <w:rPr>
      <w:lang w:val="en-US"/>
    </w:rPr>
  </w:style>
  <w:style w:type="character" w:styleId="Titlulcrii">
    <w:name w:val="Book Title"/>
    <w:basedOn w:val="Fontdeparagrafimplicit"/>
    <w:uiPriority w:val="33"/>
    <w:qFormat/>
    <w:rsid w:val="00F772DC"/>
    <w:rPr>
      <w:b/>
      <w:bCs/>
      <w:i/>
      <w:iCs/>
      <w:spacing w:val="5"/>
    </w:rPr>
  </w:style>
  <w:style w:type="character" w:styleId="Robust">
    <w:name w:val="Strong"/>
    <w:basedOn w:val="Fontdeparagrafimplicit"/>
    <w:qFormat/>
    <w:rsid w:val="00F772DC"/>
    <w:rPr>
      <w:b/>
      <w:bCs/>
    </w:rPr>
  </w:style>
  <w:style w:type="paragraph" w:styleId="Textnotdesubsol">
    <w:name w:val="footnote text"/>
    <w:basedOn w:val="Normal"/>
    <w:link w:val="TextnotdesubsolCaracter"/>
    <w:uiPriority w:val="99"/>
    <w:unhideWhenUsed/>
    <w:rsid w:val="00F772DC"/>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rsid w:val="00F772DC"/>
    <w:rPr>
      <w:sz w:val="20"/>
      <w:szCs w:val="20"/>
      <w:lang w:val="en-US"/>
    </w:rPr>
  </w:style>
  <w:style w:type="character" w:styleId="Referinnotdesubsol">
    <w:name w:val="footnote reference"/>
    <w:basedOn w:val="Fontdeparagrafimplicit"/>
    <w:uiPriority w:val="99"/>
    <w:unhideWhenUsed/>
    <w:rsid w:val="00F772DC"/>
    <w:rPr>
      <w:vertAlign w:val="superscript"/>
    </w:rPr>
  </w:style>
  <w:style w:type="character" w:styleId="Hyperlink">
    <w:name w:val="Hyperlink"/>
    <w:basedOn w:val="Fontdeparagrafimplicit"/>
    <w:uiPriority w:val="99"/>
    <w:unhideWhenUsed/>
    <w:rsid w:val="00F772DC"/>
    <w:rPr>
      <w:color w:val="0563C1" w:themeColor="hyperlink"/>
      <w:u w:val="single"/>
    </w:rPr>
  </w:style>
  <w:style w:type="paragraph" w:styleId="NormalWeb">
    <w:name w:val="Normal (Web)"/>
    <w:basedOn w:val="Normal"/>
    <w:uiPriority w:val="99"/>
    <w:unhideWhenUsed/>
    <w:rsid w:val="00F772DC"/>
    <w:pPr>
      <w:spacing w:before="100" w:beforeAutospacing="1" w:after="100" w:afterAutospacing="1" w:line="240" w:lineRule="auto"/>
    </w:pPr>
    <w:rPr>
      <w:rFonts w:ascii="Times New Roman" w:hAnsi="Times New Roman" w:cs="Times New Roman"/>
      <w:sz w:val="24"/>
      <w:szCs w:val="24"/>
      <w:lang w:val="en-GB" w:eastAsia="en-GB"/>
    </w:rPr>
  </w:style>
  <w:style w:type="character" w:styleId="Accentuat">
    <w:name w:val="Emphasis"/>
    <w:basedOn w:val="Fontdeparagrafimplicit"/>
    <w:qFormat/>
    <w:rsid w:val="00F772DC"/>
    <w:rPr>
      <w:i/>
      <w:iCs/>
    </w:rPr>
  </w:style>
  <w:style w:type="character" w:customStyle="1" w:styleId="apple-converted-space">
    <w:name w:val="apple-converted-space"/>
    <w:basedOn w:val="Fontdeparagrafimplicit"/>
    <w:rsid w:val="00F772DC"/>
  </w:style>
  <w:style w:type="character" w:styleId="MeniuneNerezolvat">
    <w:name w:val="Unresolved Mention"/>
    <w:basedOn w:val="Fontdeparagrafimplicit"/>
    <w:uiPriority w:val="99"/>
    <w:rsid w:val="00F772DC"/>
    <w:rPr>
      <w:color w:val="808080"/>
      <w:shd w:val="clear" w:color="auto" w:fill="E6E6E6"/>
    </w:rPr>
  </w:style>
  <w:style w:type="table" w:styleId="Tabelgril">
    <w:name w:val="Table Grid"/>
    <w:basedOn w:val="TabelNormal"/>
    <w:uiPriority w:val="99"/>
    <w:rsid w:val="00F772DC"/>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elNormal"/>
    <w:uiPriority w:val="49"/>
    <w:rsid w:val="00F772DC"/>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elNormal"/>
    <w:uiPriority w:val="49"/>
    <w:rsid w:val="00F772DC"/>
    <w:pPr>
      <w:spacing w:after="0" w:line="240" w:lineRule="auto"/>
    </w:pPr>
    <w:rPr>
      <w:rFonts w:ascii="Calibri" w:eastAsia="Calibri" w:hAnsi="Calibri" w:cs="Arial"/>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Comment">
    <w:name w:val="Comment"/>
    <w:uiPriority w:val="99"/>
    <w:unhideWhenUsed/>
    <w:rsid w:val="00F772DC"/>
    <w:rPr>
      <w:rFonts w:hint="default"/>
      <w:vanish/>
    </w:rPr>
  </w:style>
  <w:style w:type="character" w:customStyle="1" w:styleId="Definition">
    <w:name w:val="Definition"/>
    <w:uiPriority w:val="99"/>
    <w:unhideWhenUsed/>
    <w:rsid w:val="00F772DC"/>
    <w:rPr>
      <w:rFonts w:hint="default"/>
      <w:i/>
    </w:rPr>
  </w:style>
  <w:style w:type="character" w:customStyle="1" w:styleId="Typewriter">
    <w:name w:val="Typewriter"/>
    <w:uiPriority w:val="99"/>
    <w:unhideWhenUsed/>
    <w:rsid w:val="00F772DC"/>
    <w:rPr>
      <w:rFonts w:ascii="Courier New" w:eastAsia="Courier New" w:hAnsi="Courier New" w:hint="default"/>
    </w:rPr>
  </w:style>
  <w:style w:type="character" w:customStyle="1" w:styleId="Keyboard">
    <w:name w:val="Keyboard"/>
    <w:uiPriority w:val="99"/>
    <w:unhideWhenUsed/>
    <w:rsid w:val="00F772DC"/>
    <w:rPr>
      <w:rFonts w:ascii="Courier New" w:eastAsia="Courier New" w:hAnsi="Courier New" w:hint="default"/>
      <w:b/>
    </w:rPr>
  </w:style>
  <w:style w:type="character" w:customStyle="1" w:styleId="Variable">
    <w:name w:val="Variable"/>
    <w:uiPriority w:val="99"/>
    <w:unhideWhenUsed/>
    <w:rsid w:val="00F772DC"/>
    <w:rPr>
      <w:rFonts w:hint="default"/>
      <w:i/>
    </w:rPr>
  </w:style>
  <w:style w:type="character" w:customStyle="1" w:styleId="Sample">
    <w:name w:val="Sample"/>
    <w:uiPriority w:val="99"/>
    <w:unhideWhenUsed/>
    <w:rsid w:val="00F772DC"/>
    <w:rPr>
      <w:rFonts w:ascii="Courier New" w:eastAsia="Courier New" w:hAnsi="Courier New" w:hint="default"/>
    </w:rPr>
  </w:style>
  <w:style w:type="character" w:customStyle="1" w:styleId="CITE">
    <w:name w:val="CITE"/>
    <w:uiPriority w:val="99"/>
    <w:unhideWhenUsed/>
    <w:rsid w:val="00F772DC"/>
    <w:rPr>
      <w:rFonts w:hint="default"/>
      <w:i/>
    </w:rPr>
  </w:style>
  <w:style w:type="character" w:customStyle="1" w:styleId="CODE">
    <w:name w:val="CODE"/>
    <w:uiPriority w:val="99"/>
    <w:unhideWhenUsed/>
    <w:rsid w:val="00F772DC"/>
    <w:rPr>
      <w:rFonts w:ascii="Courier New" w:eastAsia="Courier New" w:hAnsi="Courier New" w:hint="default"/>
    </w:rPr>
  </w:style>
  <w:style w:type="character" w:customStyle="1" w:styleId="HTMLMarkup">
    <w:name w:val="HTML Markup"/>
    <w:uiPriority w:val="99"/>
    <w:unhideWhenUsed/>
    <w:rsid w:val="00F772DC"/>
    <w:rPr>
      <w:rFonts w:hint="default"/>
      <w:vanish/>
      <w:color w:val="FF0000"/>
    </w:rPr>
  </w:style>
  <w:style w:type="character" w:styleId="HyperlinkParcurs">
    <w:name w:val="FollowedHyperlink"/>
    <w:uiPriority w:val="99"/>
    <w:rsid w:val="00F772DC"/>
    <w:rPr>
      <w:rFonts w:hint="default"/>
      <w:color w:val="800080"/>
      <w:u w:val="single"/>
    </w:rPr>
  </w:style>
  <w:style w:type="paragraph" w:customStyle="1" w:styleId="z-TopofForm1">
    <w:name w:val="z-Top of Form1"/>
    <w:next w:val="Normal"/>
    <w:uiPriority w:val="99"/>
    <w:unhideWhenUsed/>
    <w:rsid w:val="00F772DC"/>
    <w:pPr>
      <w:widowControl w:val="0"/>
      <w:pBdr>
        <w:bottom w:val="double" w:sz="2" w:space="0" w:color="000000"/>
      </w:pBdr>
      <w:autoSpaceDE w:val="0"/>
      <w:autoSpaceDN w:val="0"/>
      <w:spacing w:after="0" w:line="240" w:lineRule="auto"/>
      <w:jc w:val="center"/>
    </w:pPr>
    <w:rPr>
      <w:rFonts w:ascii="Arial" w:eastAsia="Arial" w:hAnsi="Arial" w:cs="Times New Roman"/>
      <w:vanish/>
      <w:sz w:val="16"/>
      <w:szCs w:val="20"/>
      <w:lang w:val="en-GB" w:eastAsia="en-GB"/>
    </w:rPr>
  </w:style>
  <w:style w:type="paragraph" w:customStyle="1" w:styleId="z-BottomofForm1">
    <w:name w:val="z-Bottom of Form1"/>
    <w:next w:val="Normal"/>
    <w:uiPriority w:val="99"/>
    <w:unhideWhenUsed/>
    <w:rsid w:val="00F772DC"/>
    <w:pPr>
      <w:widowControl w:val="0"/>
      <w:pBdr>
        <w:top w:val="double" w:sz="2" w:space="0" w:color="000000"/>
      </w:pBdr>
      <w:autoSpaceDE w:val="0"/>
      <w:autoSpaceDN w:val="0"/>
      <w:spacing w:after="0" w:line="240" w:lineRule="auto"/>
      <w:jc w:val="center"/>
    </w:pPr>
    <w:rPr>
      <w:rFonts w:ascii="Arial" w:eastAsia="Arial" w:hAnsi="Arial" w:cs="Times New Roman"/>
      <w:vanish/>
      <w:sz w:val="16"/>
      <w:szCs w:val="20"/>
      <w:lang w:val="en-GB" w:eastAsia="en-GB"/>
    </w:rPr>
  </w:style>
  <w:style w:type="paragraph" w:customStyle="1" w:styleId="H2">
    <w:name w:val="H2"/>
    <w:basedOn w:val="Normal"/>
    <w:next w:val="Normal"/>
    <w:uiPriority w:val="99"/>
    <w:unhideWhenUsed/>
    <w:rsid w:val="00F772DC"/>
    <w:pPr>
      <w:keepNext/>
      <w:widowControl w:val="0"/>
      <w:autoSpaceDE w:val="0"/>
      <w:autoSpaceDN w:val="0"/>
      <w:spacing w:before="100" w:after="100" w:line="240" w:lineRule="auto"/>
      <w:outlineLvl w:val="2"/>
    </w:pPr>
    <w:rPr>
      <w:rFonts w:ascii="Times New Roman" w:eastAsia="SimSun" w:hAnsi="Times New Roman" w:cs="Times New Roman"/>
      <w:b/>
      <w:sz w:val="36"/>
      <w:szCs w:val="20"/>
      <w:lang w:val="en-GB" w:eastAsia="en-GB"/>
    </w:rPr>
  </w:style>
  <w:style w:type="paragraph" w:customStyle="1" w:styleId="Blockquote">
    <w:name w:val="Blockquote"/>
    <w:basedOn w:val="Normal"/>
    <w:uiPriority w:val="99"/>
    <w:unhideWhenUsed/>
    <w:rsid w:val="00F772DC"/>
    <w:pPr>
      <w:widowControl w:val="0"/>
      <w:autoSpaceDE w:val="0"/>
      <w:autoSpaceDN w:val="0"/>
      <w:spacing w:before="100" w:after="100" w:line="240" w:lineRule="auto"/>
      <w:ind w:left="360" w:right="360"/>
    </w:pPr>
    <w:rPr>
      <w:rFonts w:ascii="Times New Roman" w:eastAsia="SimSun" w:hAnsi="Times New Roman" w:cs="Times New Roman"/>
      <w:sz w:val="20"/>
      <w:szCs w:val="20"/>
      <w:lang w:val="en-GB" w:eastAsia="en-GB"/>
    </w:rPr>
  </w:style>
  <w:style w:type="paragraph" w:customStyle="1" w:styleId="H5">
    <w:name w:val="H5"/>
    <w:basedOn w:val="Normal"/>
    <w:next w:val="Normal"/>
    <w:uiPriority w:val="99"/>
    <w:unhideWhenUsed/>
    <w:rsid w:val="00F772DC"/>
    <w:pPr>
      <w:keepNext/>
      <w:widowControl w:val="0"/>
      <w:autoSpaceDE w:val="0"/>
      <w:autoSpaceDN w:val="0"/>
      <w:spacing w:before="100" w:after="100" w:line="240" w:lineRule="auto"/>
      <w:outlineLvl w:val="5"/>
    </w:pPr>
    <w:rPr>
      <w:rFonts w:ascii="Times New Roman" w:eastAsia="SimSun" w:hAnsi="Times New Roman" w:cs="Times New Roman"/>
      <w:b/>
      <w:sz w:val="20"/>
      <w:szCs w:val="20"/>
      <w:lang w:val="en-GB" w:eastAsia="en-GB"/>
    </w:rPr>
  </w:style>
  <w:style w:type="paragraph" w:customStyle="1" w:styleId="Address">
    <w:name w:val="Address"/>
    <w:basedOn w:val="Normal"/>
    <w:next w:val="Normal"/>
    <w:uiPriority w:val="99"/>
    <w:unhideWhenUsed/>
    <w:rsid w:val="00F772DC"/>
    <w:pPr>
      <w:widowControl w:val="0"/>
      <w:autoSpaceDE w:val="0"/>
      <w:autoSpaceDN w:val="0"/>
      <w:spacing w:after="0" w:line="240" w:lineRule="auto"/>
    </w:pPr>
    <w:rPr>
      <w:rFonts w:ascii="Times New Roman" w:eastAsia="SimSun" w:hAnsi="Times New Roman" w:cs="Times New Roman"/>
      <w:i/>
      <w:sz w:val="20"/>
      <w:szCs w:val="20"/>
      <w:lang w:val="en-GB" w:eastAsia="en-GB"/>
    </w:rPr>
  </w:style>
  <w:style w:type="paragraph" w:customStyle="1" w:styleId="H4">
    <w:name w:val="H4"/>
    <w:basedOn w:val="Normal"/>
    <w:next w:val="Normal"/>
    <w:uiPriority w:val="99"/>
    <w:unhideWhenUsed/>
    <w:rsid w:val="00F772DC"/>
    <w:pPr>
      <w:keepNext/>
      <w:widowControl w:val="0"/>
      <w:autoSpaceDE w:val="0"/>
      <w:autoSpaceDN w:val="0"/>
      <w:spacing w:before="100" w:after="100" w:line="240" w:lineRule="auto"/>
      <w:outlineLvl w:val="4"/>
    </w:pPr>
    <w:rPr>
      <w:rFonts w:ascii="Times New Roman" w:eastAsia="SimSun" w:hAnsi="Times New Roman" w:cs="Times New Roman"/>
      <w:b/>
      <w:sz w:val="24"/>
      <w:szCs w:val="20"/>
      <w:lang w:val="en-GB" w:eastAsia="en-GB"/>
    </w:rPr>
  </w:style>
  <w:style w:type="paragraph" w:customStyle="1" w:styleId="H3">
    <w:name w:val="H3"/>
    <w:basedOn w:val="Normal"/>
    <w:next w:val="Normal"/>
    <w:uiPriority w:val="99"/>
    <w:unhideWhenUsed/>
    <w:rsid w:val="00F772DC"/>
    <w:pPr>
      <w:keepNext/>
      <w:widowControl w:val="0"/>
      <w:autoSpaceDE w:val="0"/>
      <w:autoSpaceDN w:val="0"/>
      <w:spacing w:before="100" w:after="100" w:line="240" w:lineRule="auto"/>
      <w:outlineLvl w:val="3"/>
    </w:pPr>
    <w:rPr>
      <w:rFonts w:ascii="Times New Roman" w:eastAsia="SimSun" w:hAnsi="Times New Roman" w:cs="Times New Roman"/>
      <w:b/>
      <w:sz w:val="28"/>
      <w:szCs w:val="20"/>
      <w:lang w:val="en-GB" w:eastAsia="en-GB"/>
    </w:rPr>
  </w:style>
  <w:style w:type="paragraph" w:customStyle="1" w:styleId="H6">
    <w:name w:val="H6"/>
    <w:basedOn w:val="Normal"/>
    <w:next w:val="Normal"/>
    <w:uiPriority w:val="99"/>
    <w:unhideWhenUsed/>
    <w:rsid w:val="00F772DC"/>
    <w:pPr>
      <w:keepNext/>
      <w:widowControl w:val="0"/>
      <w:autoSpaceDE w:val="0"/>
      <w:autoSpaceDN w:val="0"/>
      <w:spacing w:before="100" w:after="100" w:line="240" w:lineRule="auto"/>
      <w:outlineLvl w:val="6"/>
    </w:pPr>
    <w:rPr>
      <w:rFonts w:ascii="Times New Roman" w:eastAsia="SimSun" w:hAnsi="Times New Roman" w:cs="Times New Roman"/>
      <w:b/>
      <w:sz w:val="16"/>
      <w:szCs w:val="20"/>
      <w:lang w:val="en-GB" w:eastAsia="en-GB"/>
    </w:rPr>
  </w:style>
  <w:style w:type="paragraph" w:customStyle="1" w:styleId="DefinitionTerm">
    <w:name w:val="Definition Term"/>
    <w:basedOn w:val="Normal"/>
    <w:next w:val="DefinitionList"/>
    <w:uiPriority w:val="99"/>
    <w:unhideWhenUsed/>
    <w:rsid w:val="00F772DC"/>
    <w:pPr>
      <w:widowControl w:val="0"/>
      <w:autoSpaceDE w:val="0"/>
      <w:autoSpaceDN w:val="0"/>
      <w:spacing w:after="0" w:line="240" w:lineRule="auto"/>
    </w:pPr>
    <w:rPr>
      <w:rFonts w:ascii="Times New Roman" w:eastAsia="SimSun" w:hAnsi="Times New Roman" w:cs="Times New Roman"/>
      <w:sz w:val="20"/>
      <w:szCs w:val="20"/>
      <w:lang w:val="en-GB" w:eastAsia="en-GB"/>
    </w:rPr>
  </w:style>
  <w:style w:type="paragraph" w:customStyle="1" w:styleId="DefinitionList">
    <w:name w:val="Definition List"/>
    <w:basedOn w:val="Normal"/>
    <w:next w:val="DefinitionTerm"/>
    <w:uiPriority w:val="99"/>
    <w:unhideWhenUsed/>
    <w:rsid w:val="00F772DC"/>
    <w:pPr>
      <w:widowControl w:val="0"/>
      <w:autoSpaceDE w:val="0"/>
      <w:autoSpaceDN w:val="0"/>
      <w:spacing w:after="0" w:line="240" w:lineRule="auto"/>
      <w:ind w:left="360"/>
    </w:pPr>
    <w:rPr>
      <w:rFonts w:ascii="Times New Roman" w:eastAsia="SimSun" w:hAnsi="Times New Roman" w:cs="Times New Roman"/>
      <w:sz w:val="20"/>
      <w:szCs w:val="20"/>
      <w:lang w:val="en-GB" w:eastAsia="en-GB"/>
    </w:rPr>
  </w:style>
  <w:style w:type="paragraph" w:customStyle="1" w:styleId="H1">
    <w:name w:val="H1"/>
    <w:basedOn w:val="Normal"/>
    <w:next w:val="Normal"/>
    <w:uiPriority w:val="99"/>
    <w:unhideWhenUsed/>
    <w:rsid w:val="00F772DC"/>
    <w:pPr>
      <w:keepNext/>
      <w:widowControl w:val="0"/>
      <w:autoSpaceDE w:val="0"/>
      <w:autoSpaceDN w:val="0"/>
      <w:spacing w:before="100" w:after="100" w:line="240" w:lineRule="auto"/>
      <w:outlineLvl w:val="1"/>
    </w:pPr>
    <w:rPr>
      <w:rFonts w:ascii="Times New Roman" w:eastAsia="SimSun" w:hAnsi="Times New Roman" w:cs="Times New Roman"/>
      <w:b/>
      <w:kern w:val="36"/>
      <w:sz w:val="48"/>
      <w:szCs w:val="20"/>
      <w:lang w:val="en-GB" w:eastAsia="en-GB"/>
    </w:rPr>
  </w:style>
  <w:style w:type="paragraph" w:customStyle="1" w:styleId="Preformatted">
    <w:name w:val="Preformatted"/>
    <w:basedOn w:val="Normal"/>
    <w:uiPriority w:val="99"/>
    <w:unhideWhenUsed/>
    <w:rsid w:val="00F772D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Courier New" w:hAnsi="Courier New" w:cs="Times New Roman"/>
      <w:sz w:val="20"/>
      <w:szCs w:val="20"/>
      <w:lang w:val="en-GB" w:eastAsia="en-GB"/>
    </w:rPr>
  </w:style>
  <w:style w:type="paragraph" w:customStyle="1" w:styleId="Default">
    <w:name w:val="Default"/>
    <w:rsid w:val="00F772DC"/>
    <w:pPr>
      <w:autoSpaceDE w:val="0"/>
      <w:autoSpaceDN w:val="0"/>
      <w:adjustRightInd w:val="0"/>
      <w:spacing w:after="0" w:line="240" w:lineRule="auto"/>
    </w:pPr>
    <w:rPr>
      <w:rFonts w:ascii="Times New Roman" w:eastAsia="Calibri" w:hAnsi="Times New Roman" w:cs="Times New Roman"/>
      <w:color w:val="000000"/>
      <w:sz w:val="24"/>
      <w:szCs w:val="24"/>
      <w:lang w:val="ro-RO"/>
    </w:rPr>
  </w:style>
  <w:style w:type="paragraph" w:customStyle="1" w:styleId="Style1">
    <w:name w:val="Style1"/>
    <w:basedOn w:val="Normal"/>
    <w:link w:val="Style1Char"/>
    <w:qFormat/>
    <w:rsid w:val="00F772DC"/>
    <w:pPr>
      <w:spacing w:line="360" w:lineRule="auto"/>
      <w:jc w:val="both"/>
    </w:pPr>
    <w:rPr>
      <w:rFonts w:ascii="Times New Roman" w:eastAsia="Times New Roman" w:hAnsi="Times New Roman" w:cs="Arial"/>
      <w:sz w:val="24"/>
      <w:lang w:val="ro-RO" w:eastAsia="zh-CN"/>
    </w:rPr>
  </w:style>
  <w:style w:type="character" w:customStyle="1" w:styleId="Style1Char">
    <w:name w:val="Style1 Char"/>
    <w:basedOn w:val="Fontdeparagrafimplicit"/>
    <w:link w:val="Style1"/>
    <w:rsid w:val="00F772DC"/>
    <w:rPr>
      <w:rFonts w:ascii="Times New Roman" w:eastAsia="Times New Roman" w:hAnsi="Times New Roman" w:cs="Arial"/>
      <w:sz w:val="24"/>
      <w:lang w:val="ro-RO" w:eastAsia="zh-CN"/>
    </w:rPr>
  </w:style>
  <w:style w:type="paragraph" w:styleId="TextnBalon">
    <w:name w:val="Balloon Text"/>
    <w:basedOn w:val="Normal"/>
    <w:link w:val="TextnBalonCaracter"/>
    <w:uiPriority w:val="99"/>
    <w:semiHidden/>
    <w:unhideWhenUsed/>
    <w:rsid w:val="00F772DC"/>
    <w:pPr>
      <w:spacing w:after="0" w:line="240" w:lineRule="auto"/>
    </w:pPr>
    <w:rPr>
      <w:rFonts w:ascii="Tahoma" w:eastAsia="Calibri" w:hAnsi="Tahoma" w:cs="Tahoma"/>
      <w:sz w:val="16"/>
      <w:szCs w:val="16"/>
      <w:lang w:val="ro-RO"/>
    </w:rPr>
  </w:style>
  <w:style w:type="character" w:customStyle="1" w:styleId="TextnBalonCaracter">
    <w:name w:val="Text în Balon Caracter"/>
    <w:basedOn w:val="Fontdeparagrafimplicit"/>
    <w:link w:val="TextnBalon"/>
    <w:uiPriority w:val="99"/>
    <w:semiHidden/>
    <w:rsid w:val="00F772DC"/>
    <w:rPr>
      <w:rFonts w:ascii="Tahoma" w:eastAsia="Calibri" w:hAnsi="Tahoma" w:cs="Tahoma"/>
      <w:sz w:val="16"/>
      <w:szCs w:val="16"/>
      <w:lang w:val="ro-RO"/>
    </w:rPr>
  </w:style>
  <w:style w:type="character" w:customStyle="1" w:styleId="st">
    <w:name w:val="st"/>
    <w:rsid w:val="00F772DC"/>
  </w:style>
  <w:style w:type="paragraph" w:styleId="Frspaiere">
    <w:name w:val="No Spacing"/>
    <w:uiPriority w:val="1"/>
    <w:qFormat/>
    <w:rsid w:val="00F772DC"/>
    <w:pPr>
      <w:spacing w:after="0" w:line="240" w:lineRule="auto"/>
    </w:pPr>
    <w:rPr>
      <w:rFonts w:ascii="Calibri" w:eastAsia="Calibri" w:hAnsi="Calibri" w:cs="Arial"/>
      <w:lang w:val="hu-HU" w:bidi="ar-YE"/>
    </w:rPr>
  </w:style>
  <w:style w:type="character" w:customStyle="1" w:styleId="text-mutednumv">
    <w:name w:val="text-muted numv"/>
    <w:basedOn w:val="Fontdeparagrafimplicit"/>
    <w:uiPriority w:val="99"/>
    <w:rsid w:val="00F772DC"/>
  </w:style>
  <w:style w:type="numbering" w:customStyle="1" w:styleId="NoList1">
    <w:name w:val="No List1"/>
    <w:next w:val="FrListare"/>
    <w:uiPriority w:val="99"/>
    <w:semiHidden/>
    <w:unhideWhenUsed/>
    <w:rsid w:val="00F772DC"/>
  </w:style>
  <w:style w:type="character" w:customStyle="1" w:styleId="text-muted">
    <w:name w:val="text-muted"/>
    <w:basedOn w:val="Fontdeparagrafimplicit"/>
    <w:rsid w:val="00F772DC"/>
  </w:style>
  <w:style w:type="table" w:customStyle="1" w:styleId="TableGrid1">
    <w:name w:val="Table Grid1"/>
    <w:basedOn w:val="TabelNormal"/>
    <w:next w:val="Tabelgril"/>
    <w:uiPriority w:val="59"/>
    <w:rsid w:val="00F772DC"/>
    <w:pPr>
      <w:spacing w:after="0" w:line="240" w:lineRule="auto"/>
    </w:pPr>
    <w:rPr>
      <w:rFonts w:ascii="Calibri" w:eastAsia="Calibri" w:hAnsi="Calibri" w:cs="Arial"/>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freetranslation.com/" TargetMode="External"/><Relationship Id="rId50" Type="http://schemas.openxmlformats.org/officeDocument/2006/relationships/hyperlink" Target="http://www.islamic-invitation.com/" TargetMode="External"/><Relationship Id="rId55" Type="http://schemas.openxmlformats.org/officeDocument/2006/relationships/hyperlink" Target="http://www.sultan.org/" TargetMode="External"/><Relationship Id="rId63" Type="http://schemas.openxmlformats.org/officeDocument/2006/relationships/hyperlink" Target="http://www.muslim-library.com/" TargetMode="External"/><Relationship Id="rId68" Type="http://schemas.openxmlformats.org/officeDocument/2006/relationships/hyperlink" Target="http://www.rasoulallah.net/" TargetMode="External"/><Relationship Id="rId76" Type="http://schemas.openxmlformats.org/officeDocument/2006/relationships/hyperlink" Target="http://www.islam-port.com/" TargetMode="External"/><Relationship Id="rId7" Type="http://schemas.openxmlformats.org/officeDocument/2006/relationships/hyperlink" Target="https://www.islamland.com/eng/authors/976" TargetMode="External"/><Relationship Id="rId71" Type="http://schemas.openxmlformats.org/officeDocument/2006/relationships/hyperlink" Target="http://www.newmuslimacademy.org/" TargetMode="Externa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hyperlink" Target="http://www.islamland.com" TargetMode="External"/><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hyperlink" Target="http://www.islamland.com/" TargetMode="External"/><Relationship Id="rId58" Type="http://schemas.openxmlformats.org/officeDocument/2006/relationships/hyperlink" Target="http://www.islamreligion.com/" TargetMode="External"/><Relationship Id="rId66" Type="http://schemas.openxmlformats.org/officeDocument/2006/relationships/hyperlink" Target="http://www.islamqa.info/en" TargetMode="External"/><Relationship Id="rId74" Type="http://schemas.openxmlformats.org/officeDocument/2006/relationships/hyperlink" Target="http://www.quran-international.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hyperlink" Target="http://www.chatislamonline.org/" TargetMode="External"/><Relationship Id="rId61" Type="http://schemas.openxmlformats.org/officeDocument/2006/relationships/hyperlink" Target="http://www.islamic-invitation.com/"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hyperlink" Target="http://www.islamhouse.com/" TargetMode="External"/><Relationship Id="rId60" Type="http://schemas.openxmlformats.org/officeDocument/2006/relationships/hyperlink" Target="http://www.islamic-message.net/" TargetMode="External"/><Relationship Id="rId65" Type="http://schemas.openxmlformats.org/officeDocument/2006/relationships/hyperlink" Target="http://www.newmuslimguide.com/" TargetMode="External"/><Relationship Id="rId73" Type="http://schemas.openxmlformats.org/officeDocument/2006/relationships/hyperlink" Target="http://www.zadgroup.net/"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slamland.com/"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hyperlink" Target="http://www.worldlingo.com/" TargetMode="External"/><Relationship Id="rId56" Type="http://schemas.openxmlformats.org/officeDocument/2006/relationships/hyperlink" Target="http://www.edialogue.org/" TargetMode="External"/><Relationship Id="rId64" Type="http://schemas.openxmlformats.org/officeDocument/2006/relationships/hyperlink" Target="http://www.ar.islamway.net/" TargetMode="External"/><Relationship Id="rId69" Type="http://schemas.openxmlformats.org/officeDocument/2006/relationships/hyperlink" Target="http://www.knowingallah.com/" TargetMode="External"/><Relationship Id="rId77" Type="http://schemas.openxmlformats.org/officeDocument/2006/relationships/fontTable" Target="fontTable.xml"/><Relationship Id="rId8" Type="http://schemas.openxmlformats.org/officeDocument/2006/relationships/hyperlink" Target="http://www.islamland.com/rom/authors/2" TargetMode="External"/><Relationship Id="rId51" Type="http://schemas.openxmlformats.org/officeDocument/2006/relationships/hyperlink" Target="http://www.iszlam.com/" TargetMode="External"/><Relationship Id="rId72" Type="http://schemas.openxmlformats.org/officeDocument/2006/relationships/hyperlink" Target="http://www.islamweb.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hyperlink" Target="http://www.islamicbooks4u.net/" TargetMode="External"/><Relationship Id="rId67" Type="http://schemas.openxmlformats.org/officeDocument/2006/relationships/hyperlink" Target="http://www.r-islam.com/" TargetMode="External"/><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hyperlink" Target="http://www.thekeytoislam.com/" TargetMode="External"/><Relationship Id="rId62" Type="http://schemas.openxmlformats.org/officeDocument/2006/relationships/hyperlink" Target="http://www.mp3quran.net/" TargetMode="External"/><Relationship Id="rId70" Type="http://schemas.openxmlformats.org/officeDocument/2006/relationships/hyperlink" Target="http://www.alukah.net/" TargetMode="External"/><Relationship Id="rId75" Type="http://schemas.openxmlformats.org/officeDocument/2006/relationships/hyperlink" Target="http://www.hadith-international.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48</Pages>
  <Words>8194</Words>
  <Characters>45067</Characters>
  <Application>Microsoft Office Word</Application>
  <DocSecurity>0</DocSecurity>
  <Lines>375</Lines>
  <Paragraphs>106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luminița crăciun</dc:creator>
  <cp:keywords/>
  <dc:description/>
  <cp:lastModifiedBy>alina luminița crăciun</cp:lastModifiedBy>
  <cp:revision>2</cp:revision>
  <cp:lastPrinted>2018-03-12T14:55:00Z</cp:lastPrinted>
  <dcterms:created xsi:type="dcterms:W3CDTF">2018-03-12T14:51:00Z</dcterms:created>
  <dcterms:modified xsi:type="dcterms:W3CDTF">2018-03-12T14:56:00Z</dcterms:modified>
</cp:coreProperties>
</file>